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93A6C" w14:textId="77777777" w:rsidR="00B30A3D" w:rsidRPr="003244B5" w:rsidRDefault="00B30A3D" w:rsidP="000C2DF4">
      <w:pPr>
        <w:jc w:val="center"/>
        <w:rPr>
          <w:rFonts w:ascii="Arial" w:eastAsia="Arial" w:hAnsi="Arial" w:cs="Arial"/>
          <w:sz w:val="20"/>
          <w:szCs w:val="20"/>
          <w:lang w:val="en-GB"/>
        </w:rPr>
      </w:pPr>
    </w:p>
    <w:p w14:paraId="6D13AA3B" w14:textId="20814360" w:rsidR="38CAEAAE" w:rsidRPr="003244B5" w:rsidRDefault="003244B5" w:rsidP="000C2DF4">
      <w:pPr>
        <w:jc w:val="center"/>
        <w:rPr>
          <w:rFonts w:ascii="Arial" w:eastAsia="Arial" w:hAnsi="Arial" w:cs="Arial"/>
          <w:sz w:val="20"/>
          <w:szCs w:val="20"/>
          <w:lang w:val="en-GB"/>
        </w:rPr>
      </w:pPr>
      <w:r>
        <w:rPr>
          <w:rFonts w:ascii="Arial" w:eastAsia="Arial" w:hAnsi="Arial" w:cs="Arial"/>
          <w:sz w:val="20"/>
          <w:szCs w:val="20"/>
          <w:lang w:val="en-GB"/>
        </w:rPr>
        <w:t>Press release</w:t>
      </w:r>
    </w:p>
    <w:p w14:paraId="5EACC33F" w14:textId="5F4B135D" w:rsidR="003C538B" w:rsidRPr="003244B5" w:rsidRDefault="73479092" w:rsidP="000C2DF4">
      <w:pPr>
        <w:jc w:val="center"/>
        <w:rPr>
          <w:rFonts w:ascii="Arial" w:hAnsi="Arial" w:cs="Arial"/>
          <w:sz w:val="20"/>
          <w:szCs w:val="20"/>
          <w:lang w:val="en-GB"/>
        </w:rPr>
      </w:pPr>
      <w:r w:rsidRPr="003244B5">
        <w:rPr>
          <w:rFonts w:ascii="Arial" w:hAnsi="Arial" w:cs="Arial"/>
          <w:sz w:val="20"/>
          <w:szCs w:val="20"/>
          <w:lang w:val="en-GB"/>
        </w:rPr>
        <w:t>202</w:t>
      </w:r>
      <w:r w:rsidR="008D1A6F" w:rsidRPr="003244B5">
        <w:rPr>
          <w:rFonts w:ascii="Arial" w:hAnsi="Arial" w:cs="Arial"/>
          <w:sz w:val="20"/>
          <w:szCs w:val="20"/>
          <w:lang w:val="en-GB"/>
        </w:rPr>
        <w:t>4</w:t>
      </w:r>
      <w:r w:rsidRPr="003244B5">
        <w:rPr>
          <w:rFonts w:ascii="Arial" w:hAnsi="Arial" w:cs="Arial"/>
          <w:sz w:val="20"/>
          <w:szCs w:val="20"/>
          <w:lang w:val="en-GB"/>
        </w:rPr>
        <w:t>-</w:t>
      </w:r>
      <w:r w:rsidR="00CB26E1" w:rsidRPr="003244B5">
        <w:rPr>
          <w:rFonts w:ascii="Arial" w:hAnsi="Arial" w:cs="Arial"/>
          <w:sz w:val="20"/>
          <w:szCs w:val="20"/>
          <w:lang w:val="en-GB"/>
        </w:rPr>
        <w:t>11</w:t>
      </w:r>
      <w:r w:rsidRPr="003244B5">
        <w:rPr>
          <w:rFonts w:ascii="Arial" w:hAnsi="Arial" w:cs="Arial"/>
          <w:sz w:val="20"/>
          <w:szCs w:val="20"/>
          <w:lang w:val="en-GB"/>
        </w:rPr>
        <w:t>-</w:t>
      </w:r>
      <w:r w:rsidR="0019334C" w:rsidRPr="003244B5">
        <w:rPr>
          <w:rFonts w:ascii="Arial" w:hAnsi="Arial" w:cs="Arial"/>
          <w:sz w:val="20"/>
          <w:szCs w:val="20"/>
          <w:lang w:val="en-GB"/>
        </w:rPr>
        <w:t>0</w:t>
      </w:r>
      <w:r w:rsidR="00CB26E1" w:rsidRPr="003244B5">
        <w:rPr>
          <w:rFonts w:ascii="Arial" w:hAnsi="Arial" w:cs="Arial"/>
          <w:sz w:val="20"/>
          <w:szCs w:val="20"/>
          <w:lang w:val="en-GB"/>
        </w:rPr>
        <w:t>8</w:t>
      </w:r>
    </w:p>
    <w:p w14:paraId="00B56195" w14:textId="02D08B52" w:rsidR="007376A4" w:rsidRPr="003244B5" w:rsidRDefault="00612459" w:rsidP="000C2DF4">
      <w:pPr>
        <w:pStyle w:val="Default"/>
        <w:spacing w:after="160" w:line="259" w:lineRule="auto"/>
        <w:jc w:val="center"/>
        <w:rPr>
          <w:rStyle w:val="normaltextrun"/>
          <w:rFonts w:ascii="Arial" w:hAnsi="Arial" w:cs="Arial"/>
          <w:b/>
          <w:bCs/>
          <w:shd w:val="clear" w:color="auto" w:fill="FFFFFF"/>
          <w:lang w:val="en-GB"/>
        </w:rPr>
      </w:pPr>
      <w:r w:rsidRPr="003244B5">
        <w:rPr>
          <w:rStyle w:val="normaltextrun"/>
          <w:rFonts w:ascii="Arial" w:hAnsi="Arial" w:cs="Arial"/>
          <w:b/>
          <w:bCs/>
          <w:shd w:val="clear" w:color="auto" w:fill="FFFFFF"/>
          <w:lang w:val="en-GB"/>
        </w:rPr>
        <w:t>Litgrid</w:t>
      </w:r>
      <w:r w:rsidR="003244B5">
        <w:rPr>
          <w:rStyle w:val="normaltextrun"/>
          <w:rFonts w:ascii="Arial" w:hAnsi="Arial" w:cs="Arial"/>
          <w:b/>
          <w:bCs/>
          <w:shd w:val="clear" w:color="auto" w:fill="FFFFFF"/>
          <w:lang w:val="en-GB"/>
        </w:rPr>
        <w:t xml:space="preserve"> results for 9 months</w:t>
      </w:r>
      <w:r w:rsidR="008517A6">
        <w:rPr>
          <w:rStyle w:val="normaltextrun"/>
          <w:rFonts w:ascii="Arial" w:hAnsi="Arial" w:cs="Arial"/>
          <w:b/>
          <w:bCs/>
          <w:shd w:val="clear" w:color="auto" w:fill="FFFFFF"/>
          <w:lang w:val="en-GB"/>
        </w:rPr>
        <w:t>: completed crucial steps for synchronisation, important infrastructure projects are implemented</w:t>
      </w:r>
    </w:p>
    <w:p w14:paraId="5B5F61C0" w14:textId="3A7F73CB" w:rsidR="000C2DF4" w:rsidRPr="000C2DF4" w:rsidRDefault="000C2DF4" w:rsidP="000C2DF4">
      <w:pPr>
        <w:pStyle w:val="paragraph"/>
        <w:spacing w:before="0" w:beforeAutospacing="0" w:after="160" w:afterAutospacing="0" w:line="259" w:lineRule="auto"/>
        <w:jc w:val="both"/>
        <w:textAlignment w:val="baseline"/>
        <w:rPr>
          <w:rStyle w:val="normaltextrun"/>
          <w:rFonts w:ascii="Arial" w:eastAsia="Arial" w:hAnsi="Arial" w:cs="Arial"/>
          <w:b/>
          <w:bCs/>
          <w:color w:val="000000"/>
          <w:sz w:val="22"/>
          <w:szCs w:val="22"/>
          <w:shd w:val="clear" w:color="auto" w:fill="FFFFFF"/>
          <w:lang w:val="en-GB"/>
        </w:rPr>
      </w:pPr>
      <w:r w:rsidRPr="000C2DF4">
        <w:rPr>
          <w:rStyle w:val="normaltextrun"/>
          <w:rFonts w:ascii="Arial" w:eastAsia="Arial" w:hAnsi="Arial" w:cs="Arial"/>
          <w:b/>
          <w:bCs/>
          <w:color w:val="000000"/>
          <w:sz w:val="22"/>
          <w:szCs w:val="22"/>
          <w:shd w:val="clear" w:color="auto" w:fill="FFFFFF"/>
          <w:lang w:val="en-GB"/>
        </w:rPr>
        <w:t>In the third quarter of this year, Lithuanian electricity transmission system</w:t>
      </w:r>
      <w:r w:rsidR="00A21A80">
        <w:rPr>
          <w:rStyle w:val="normaltextrun"/>
          <w:rFonts w:ascii="Arial" w:eastAsia="Arial" w:hAnsi="Arial" w:cs="Arial"/>
          <w:b/>
          <w:bCs/>
          <w:color w:val="000000"/>
          <w:sz w:val="22"/>
          <w:szCs w:val="22"/>
          <w:shd w:val="clear" w:color="auto" w:fill="FFFFFF"/>
          <w:lang w:val="en-GB"/>
        </w:rPr>
        <w:t xml:space="preserve"> operator</w:t>
      </w:r>
      <w:r w:rsidRPr="000C2DF4">
        <w:rPr>
          <w:rStyle w:val="normaltextrun"/>
          <w:rFonts w:ascii="Arial" w:eastAsia="Arial" w:hAnsi="Arial" w:cs="Arial"/>
          <w:b/>
          <w:bCs/>
          <w:color w:val="000000"/>
          <w:sz w:val="22"/>
          <w:szCs w:val="22"/>
          <w:shd w:val="clear" w:color="auto" w:fill="FFFFFF"/>
          <w:lang w:val="en-GB"/>
        </w:rPr>
        <w:t xml:space="preserve"> Litgrid took the necessary steps for synchroni</w:t>
      </w:r>
      <w:r w:rsidR="00A21A80">
        <w:rPr>
          <w:rStyle w:val="normaltextrun"/>
          <w:rFonts w:ascii="Arial" w:eastAsia="Arial" w:hAnsi="Arial" w:cs="Arial"/>
          <w:b/>
          <w:bCs/>
          <w:color w:val="000000"/>
          <w:sz w:val="22"/>
          <w:szCs w:val="22"/>
          <w:shd w:val="clear" w:color="auto" w:fill="FFFFFF"/>
          <w:lang w:val="en-GB"/>
        </w:rPr>
        <w:t>s</w:t>
      </w:r>
      <w:r w:rsidRPr="000C2DF4">
        <w:rPr>
          <w:rStyle w:val="normaltextrun"/>
          <w:rFonts w:ascii="Arial" w:eastAsia="Arial" w:hAnsi="Arial" w:cs="Arial"/>
          <w:b/>
          <w:bCs/>
          <w:color w:val="000000"/>
          <w:sz w:val="22"/>
          <w:szCs w:val="22"/>
          <w:shd w:val="clear" w:color="auto" w:fill="FFFFFF"/>
          <w:lang w:val="en-GB"/>
        </w:rPr>
        <w:t xml:space="preserve">ation with continental </w:t>
      </w:r>
      <w:r w:rsidR="00A21A80">
        <w:rPr>
          <w:rStyle w:val="normaltextrun"/>
          <w:rFonts w:ascii="Arial" w:eastAsia="Arial" w:hAnsi="Arial" w:cs="Arial"/>
          <w:b/>
          <w:bCs/>
          <w:color w:val="000000"/>
          <w:sz w:val="22"/>
          <w:szCs w:val="22"/>
          <w:shd w:val="clear" w:color="auto" w:fill="FFFFFF"/>
          <w:lang w:val="en-GB"/>
        </w:rPr>
        <w:t>Europe</w:t>
      </w:r>
      <w:r w:rsidR="00A21A80" w:rsidRPr="000C2DF4">
        <w:rPr>
          <w:rStyle w:val="normaltextrun"/>
          <w:rFonts w:ascii="Arial" w:eastAsia="Arial" w:hAnsi="Arial" w:cs="Arial"/>
          <w:b/>
          <w:bCs/>
          <w:color w:val="000000"/>
          <w:sz w:val="22"/>
          <w:szCs w:val="22"/>
          <w:shd w:val="clear" w:color="auto" w:fill="FFFFFF"/>
          <w:lang w:val="en-GB"/>
        </w:rPr>
        <w:t xml:space="preserve"> and</w:t>
      </w:r>
      <w:r w:rsidRPr="000C2DF4">
        <w:rPr>
          <w:rStyle w:val="normaltextrun"/>
          <w:rFonts w:ascii="Arial" w:eastAsia="Arial" w:hAnsi="Arial" w:cs="Arial"/>
          <w:b/>
          <w:bCs/>
          <w:color w:val="000000"/>
          <w:sz w:val="22"/>
          <w:szCs w:val="22"/>
          <w:shd w:val="clear" w:color="auto" w:fill="FFFFFF"/>
          <w:lang w:val="en-GB"/>
        </w:rPr>
        <w:t xml:space="preserve"> implemented projects that increase the reliability of the </w:t>
      </w:r>
      <w:r w:rsidR="00BB4AEB">
        <w:rPr>
          <w:rStyle w:val="normaltextrun"/>
          <w:rFonts w:ascii="Arial" w:eastAsia="Arial" w:hAnsi="Arial" w:cs="Arial"/>
          <w:b/>
          <w:bCs/>
          <w:color w:val="000000"/>
          <w:sz w:val="22"/>
          <w:szCs w:val="22"/>
          <w:shd w:val="clear" w:color="auto" w:fill="FFFFFF"/>
          <w:lang w:val="en-GB"/>
        </w:rPr>
        <w:t>power grid</w:t>
      </w:r>
      <w:r w:rsidRPr="000C2DF4">
        <w:rPr>
          <w:rStyle w:val="normaltextrun"/>
          <w:rFonts w:ascii="Arial" w:eastAsia="Arial" w:hAnsi="Arial" w:cs="Arial"/>
          <w:b/>
          <w:bCs/>
          <w:color w:val="000000"/>
          <w:sz w:val="22"/>
          <w:szCs w:val="22"/>
          <w:shd w:val="clear" w:color="auto" w:fill="FFFFFF"/>
          <w:lang w:val="en-GB"/>
        </w:rPr>
        <w:t xml:space="preserve"> and are important for the development of renewable energy and rail</w:t>
      </w:r>
      <w:r w:rsidR="00BB4AEB">
        <w:rPr>
          <w:rStyle w:val="normaltextrun"/>
          <w:rFonts w:ascii="Arial" w:eastAsia="Arial" w:hAnsi="Arial" w:cs="Arial"/>
          <w:b/>
          <w:bCs/>
          <w:color w:val="000000"/>
          <w:sz w:val="22"/>
          <w:szCs w:val="22"/>
          <w:shd w:val="clear" w:color="auto" w:fill="FFFFFF"/>
          <w:lang w:val="en-GB"/>
        </w:rPr>
        <w:t xml:space="preserve"> transport</w:t>
      </w:r>
      <w:r w:rsidRPr="000C2DF4">
        <w:rPr>
          <w:rStyle w:val="normaltextrun"/>
          <w:rFonts w:ascii="Arial" w:eastAsia="Arial" w:hAnsi="Arial" w:cs="Arial"/>
          <w:b/>
          <w:bCs/>
          <w:color w:val="000000"/>
          <w:sz w:val="22"/>
          <w:szCs w:val="22"/>
          <w:shd w:val="clear" w:color="auto" w:fill="FFFFFF"/>
          <w:lang w:val="en-GB"/>
        </w:rPr>
        <w:t xml:space="preserve"> electrification. Compared to the same period a year ago, the company's revenue gr</w:t>
      </w:r>
      <w:r w:rsidR="00A33866">
        <w:rPr>
          <w:rStyle w:val="normaltextrun"/>
          <w:rFonts w:ascii="Arial" w:eastAsia="Arial" w:hAnsi="Arial" w:cs="Arial"/>
          <w:b/>
          <w:bCs/>
          <w:color w:val="000000"/>
          <w:sz w:val="22"/>
          <w:szCs w:val="22"/>
          <w:shd w:val="clear" w:color="auto" w:fill="FFFFFF"/>
          <w:lang w:val="en-GB"/>
        </w:rPr>
        <w:t>ew</w:t>
      </w:r>
      <w:r w:rsidRPr="000C2DF4">
        <w:rPr>
          <w:rStyle w:val="normaltextrun"/>
          <w:rFonts w:ascii="Arial" w:eastAsia="Arial" w:hAnsi="Arial" w:cs="Arial"/>
          <w:b/>
          <w:bCs/>
          <w:color w:val="000000"/>
          <w:sz w:val="22"/>
          <w:szCs w:val="22"/>
          <w:shd w:val="clear" w:color="auto" w:fill="FFFFFF"/>
          <w:lang w:val="en-GB"/>
        </w:rPr>
        <w:t xml:space="preserve">, while profits </w:t>
      </w:r>
      <w:r w:rsidR="00A33866">
        <w:rPr>
          <w:rStyle w:val="normaltextrun"/>
          <w:rFonts w:ascii="Arial" w:eastAsia="Arial" w:hAnsi="Arial" w:cs="Arial"/>
          <w:b/>
          <w:bCs/>
          <w:color w:val="000000"/>
          <w:sz w:val="22"/>
          <w:szCs w:val="22"/>
          <w:shd w:val="clear" w:color="auto" w:fill="FFFFFF"/>
          <w:lang w:val="en-GB"/>
        </w:rPr>
        <w:t>decreased</w:t>
      </w:r>
      <w:r w:rsidRPr="000C2DF4">
        <w:rPr>
          <w:rStyle w:val="normaltextrun"/>
          <w:rFonts w:ascii="Arial" w:eastAsia="Arial" w:hAnsi="Arial" w:cs="Arial"/>
          <w:b/>
          <w:bCs/>
          <w:color w:val="000000"/>
          <w:sz w:val="22"/>
          <w:szCs w:val="22"/>
          <w:shd w:val="clear" w:color="auto" w:fill="FFFFFF"/>
          <w:lang w:val="en-GB"/>
        </w:rPr>
        <w:t>.</w:t>
      </w:r>
    </w:p>
    <w:p w14:paraId="7535FA8F" w14:textId="481C1DC3" w:rsidR="000C2DF4" w:rsidRPr="000C2DF4" w:rsidRDefault="00A33866" w:rsidP="000C2DF4">
      <w:pPr>
        <w:pStyle w:val="paragraph"/>
        <w:spacing w:before="0" w:beforeAutospacing="0" w:after="160" w:afterAutospacing="0" w:line="259" w:lineRule="auto"/>
        <w:jc w:val="both"/>
        <w:textAlignment w:val="baseline"/>
        <w:rPr>
          <w:rStyle w:val="normaltextrun"/>
          <w:rFonts w:ascii="Arial" w:eastAsia="Arial" w:hAnsi="Arial" w:cs="Arial"/>
          <w:color w:val="000000"/>
          <w:sz w:val="20"/>
          <w:szCs w:val="20"/>
          <w:shd w:val="clear" w:color="auto" w:fill="FFFFFF"/>
          <w:lang w:val="en-GB"/>
        </w:rPr>
      </w:pPr>
      <w:r>
        <w:rPr>
          <w:rStyle w:val="normaltextrun"/>
          <w:rFonts w:ascii="Arial" w:eastAsia="Arial" w:hAnsi="Arial" w:cs="Arial"/>
          <w:color w:val="000000"/>
          <w:sz w:val="20"/>
          <w:szCs w:val="20"/>
          <w:shd w:val="clear" w:color="auto" w:fill="FFFFFF"/>
          <w:lang w:val="en-GB"/>
        </w:rPr>
        <w:t>“</w:t>
      </w:r>
      <w:r w:rsidR="000C2DF4" w:rsidRPr="000C2DF4">
        <w:rPr>
          <w:rStyle w:val="normaltextrun"/>
          <w:rFonts w:ascii="Arial" w:eastAsia="Arial" w:hAnsi="Arial" w:cs="Arial"/>
          <w:color w:val="000000"/>
          <w:sz w:val="20"/>
          <w:szCs w:val="20"/>
          <w:shd w:val="clear" w:color="auto" w:fill="FFFFFF"/>
          <w:lang w:val="en-GB"/>
        </w:rPr>
        <w:t xml:space="preserve">In the third quarter of this year, we took one of the most important steps towards the </w:t>
      </w:r>
      <w:r>
        <w:rPr>
          <w:rStyle w:val="normaltextrun"/>
          <w:rFonts w:ascii="Arial" w:eastAsia="Arial" w:hAnsi="Arial" w:cs="Arial"/>
          <w:color w:val="000000"/>
          <w:sz w:val="20"/>
          <w:szCs w:val="20"/>
          <w:shd w:val="clear" w:color="auto" w:fill="FFFFFF"/>
          <w:lang w:val="en-GB"/>
        </w:rPr>
        <w:t xml:space="preserve">Baltic </w:t>
      </w:r>
      <w:r w:rsidR="000C2DF4" w:rsidRPr="000C2DF4">
        <w:rPr>
          <w:rStyle w:val="normaltextrun"/>
          <w:rFonts w:ascii="Arial" w:eastAsia="Arial" w:hAnsi="Arial" w:cs="Arial"/>
          <w:color w:val="000000"/>
          <w:sz w:val="20"/>
          <w:szCs w:val="20"/>
          <w:shd w:val="clear" w:color="auto" w:fill="FFFFFF"/>
          <w:lang w:val="en-GB"/>
        </w:rPr>
        <w:t>synchroni</w:t>
      </w:r>
      <w:r>
        <w:rPr>
          <w:rStyle w:val="normaltextrun"/>
          <w:rFonts w:ascii="Arial" w:eastAsia="Arial" w:hAnsi="Arial" w:cs="Arial"/>
          <w:color w:val="000000"/>
          <w:sz w:val="20"/>
          <w:szCs w:val="20"/>
          <w:shd w:val="clear" w:color="auto" w:fill="FFFFFF"/>
          <w:lang w:val="en-GB"/>
        </w:rPr>
        <w:t>s</w:t>
      </w:r>
      <w:r w:rsidR="000C2DF4" w:rsidRPr="000C2DF4">
        <w:rPr>
          <w:rStyle w:val="normaltextrun"/>
          <w:rFonts w:ascii="Arial" w:eastAsia="Arial" w:hAnsi="Arial" w:cs="Arial"/>
          <w:color w:val="000000"/>
          <w:sz w:val="20"/>
          <w:szCs w:val="20"/>
          <w:shd w:val="clear" w:color="auto" w:fill="FFFFFF"/>
          <w:lang w:val="en-GB"/>
        </w:rPr>
        <w:t xml:space="preserve">ation with continental Europe: together with Latvian and Estonian operators, we </w:t>
      </w:r>
      <w:r w:rsidR="00D47024">
        <w:rPr>
          <w:rStyle w:val="normaltextrun"/>
          <w:rFonts w:ascii="Arial" w:eastAsia="Arial" w:hAnsi="Arial" w:cs="Arial"/>
          <w:color w:val="000000"/>
          <w:sz w:val="20"/>
          <w:szCs w:val="20"/>
          <w:shd w:val="clear" w:color="auto" w:fill="FFFFFF"/>
          <w:lang w:val="en-GB"/>
        </w:rPr>
        <w:t>notified</w:t>
      </w:r>
      <w:r w:rsidR="000C2DF4" w:rsidRPr="000C2DF4">
        <w:rPr>
          <w:rStyle w:val="normaltextrun"/>
          <w:rFonts w:ascii="Arial" w:eastAsia="Arial" w:hAnsi="Arial" w:cs="Arial"/>
          <w:color w:val="000000"/>
          <w:sz w:val="20"/>
          <w:szCs w:val="20"/>
          <w:shd w:val="clear" w:color="auto" w:fill="FFFFFF"/>
          <w:lang w:val="en-GB"/>
        </w:rPr>
        <w:t xml:space="preserve"> Russia and Belarus </w:t>
      </w:r>
      <w:r w:rsidR="00D47024">
        <w:rPr>
          <w:rStyle w:val="normaltextrun"/>
          <w:rFonts w:ascii="Arial" w:eastAsia="Arial" w:hAnsi="Arial" w:cs="Arial"/>
          <w:color w:val="000000"/>
          <w:sz w:val="20"/>
          <w:szCs w:val="20"/>
          <w:shd w:val="clear" w:color="auto" w:fill="FFFFFF"/>
          <w:lang w:val="en-GB"/>
        </w:rPr>
        <w:t xml:space="preserve">about the </w:t>
      </w:r>
      <w:r w:rsidR="00485913">
        <w:rPr>
          <w:rStyle w:val="normaltextrun"/>
          <w:rFonts w:ascii="Arial" w:eastAsia="Arial" w:hAnsi="Arial" w:cs="Arial"/>
          <w:color w:val="000000"/>
          <w:sz w:val="20"/>
          <w:szCs w:val="20"/>
          <w:shd w:val="clear" w:color="auto" w:fill="FFFFFF"/>
          <w:lang w:val="en-GB"/>
        </w:rPr>
        <w:t xml:space="preserve">non-extension </w:t>
      </w:r>
      <w:r w:rsidR="00D47024">
        <w:rPr>
          <w:rStyle w:val="normaltextrun"/>
          <w:rFonts w:ascii="Arial" w:eastAsia="Arial" w:hAnsi="Arial" w:cs="Arial"/>
          <w:color w:val="000000"/>
          <w:sz w:val="20"/>
          <w:szCs w:val="20"/>
          <w:shd w:val="clear" w:color="auto" w:fill="FFFFFF"/>
          <w:lang w:val="en-GB"/>
        </w:rPr>
        <w:t>of the</w:t>
      </w:r>
      <w:r w:rsidR="000C2DF4" w:rsidRPr="000C2DF4">
        <w:rPr>
          <w:rStyle w:val="normaltextrun"/>
          <w:rFonts w:ascii="Arial" w:eastAsia="Arial" w:hAnsi="Arial" w:cs="Arial"/>
          <w:color w:val="000000"/>
          <w:sz w:val="20"/>
          <w:szCs w:val="20"/>
          <w:shd w:val="clear" w:color="auto" w:fill="FFFFFF"/>
          <w:lang w:val="en-GB"/>
        </w:rPr>
        <w:t xml:space="preserve"> BRELL </w:t>
      </w:r>
      <w:r w:rsidR="00485913">
        <w:rPr>
          <w:rStyle w:val="normaltextrun"/>
          <w:rFonts w:ascii="Arial" w:eastAsia="Arial" w:hAnsi="Arial" w:cs="Arial"/>
          <w:color w:val="000000"/>
          <w:sz w:val="20"/>
          <w:szCs w:val="20"/>
          <w:shd w:val="clear" w:color="auto" w:fill="FFFFFF"/>
          <w:lang w:val="en-GB"/>
        </w:rPr>
        <w:t>agreement</w:t>
      </w:r>
      <w:r w:rsidR="000C2DF4" w:rsidRPr="000C2DF4">
        <w:rPr>
          <w:rStyle w:val="normaltextrun"/>
          <w:rFonts w:ascii="Arial" w:eastAsia="Arial" w:hAnsi="Arial" w:cs="Arial"/>
          <w:color w:val="000000"/>
          <w:sz w:val="20"/>
          <w:szCs w:val="20"/>
          <w:shd w:val="clear" w:color="auto" w:fill="FFFFFF"/>
          <w:lang w:val="en-GB"/>
        </w:rPr>
        <w:t xml:space="preserve"> and </w:t>
      </w:r>
      <w:r w:rsidR="004342CA">
        <w:rPr>
          <w:rStyle w:val="normaltextrun"/>
          <w:rFonts w:ascii="Arial" w:eastAsia="Arial" w:hAnsi="Arial" w:cs="Arial"/>
          <w:color w:val="000000"/>
          <w:sz w:val="20"/>
          <w:szCs w:val="20"/>
          <w:shd w:val="clear" w:color="auto" w:fill="FFFFFF"/>
          <w:lang w:val="en-GB"/>
        </w:rPr>
        <w:t xml:space="preserve">will </w:t>
      </w:r>
      <w:r w:rsidR="007437FF">
        <w:rPr>
          <w:rStyle w:val="normaltextrun"/>
          <w:rFonts w:ascii="Arial" w:eastAsia="Arial" w:hAnsi="Arial" w:cs="Arial"/>
          <w:color w:val="000000"/>
          <w:sz w:val="20"/>
          <w:szCs w:val="20"/>
          <w:shd w:val="clear" w:color="auto" w:fill="FFFFFF"/>
          <w:lang w:val="en-GB"/>
        </w:rPr>
        <w:t>decouple</w:t>
      </w:r>
      <w:r w:rsidR="000C2DF4" w:rsidRPr="000C2DF4">
        <w:rPr>
          <w:rStyle w:val="normaltextrun"/>
          <w:rFonts w:ascii="Arial" w:eastAsia="Arial" w:hAnsi="Arial" w:cs="Arial"/>
          <w:color w:val="000000"/>
          <w:sz w:val="20"/>
          <w:szCs w:val="20"/>
          <w:shd w:val="clear" w:color="auto" w:fill="FFFFFF"/>
          <w:lang w:val="en-GB"/>
        </w:rPr>
        <w:t xml:space="preserve"> from their electricity grids already in February of next year. Today is exactly three months until the planned </w:t>
      </w:r>
      <w:r w:rsidR="007437FF">
        <w:rPr>
          <w:rStyle w:val="normaltextrun"/>
          <w:rFonts w:ascii="Arial" w:eastAsia="Arial" w:hAnsi="Arial" w:cs="Arial"/>
          <w:color w:val="000000"/>
          <w:sz w:val="20"/>
          <w:szCs w:val="20"/>
          <w:shd w:val="clear" w:color="auto" w:fill="FFFFFF"/>
          <w:lang w:val="en-GB"/>
        </w:rPr>
        <w:t>disconnection</w:t>
      </w:r>
      <w:r w:rsidR="000C2DF4" w:rsidRPr="000C2DF4">
        <w:rPr>
          <w:rStyle w:val="normaltextrun"/>
          <w:rFonts w:ascii="Arial" w:eastAsia="Arial" w:hAnsi="Arial" w:cs="Arial"/>
          <w:color w:val="000000"/>
          <w:sz w:val="20"/>
          <w:szCs w:val="20"/>
          <w:shd w:val="clear" w:color="auto" w:fill="FFFFFF"/>
          <w:lang w:val="en-GB"/>
        </w:rPr>
        <w:t xml:space="preserve">, after which we will conduct a joint </w:t>
      </w:r>
      <w:r w:rsidR="007437FF">
        <w:rPr>
          <w:rStyle w:val="normaltextrun"/>
          <w:rFonts w:ascii="Arial" w:eastAsia="Arial" w:hAnsi="Arial" w:cs="Arial"/>
          <w:color w:val="000000"/>
          <w:sz w:val="20"/>
          <w:szCs w:val="20"/>
          <w:shd w:val="clear" w:color="auto" w:fill="FFFFFF"/>
          <w:lang w:val="en-GB"/>
        </w:rPr>
        <w:t xml:space="preserve">isolated operation </w:t>
      </w:r>
      <w:r w:rsidR="000C2DF4" w:rsidRPr="000C2DF4">
        <w:rPr>
          <w:rStyle w:val="normaltextrun"/>
          <w:rFonts w:ascii="Arial" w:eastAsia="Arial" w:hAnsi="Arial" w:cs="Arial"/>
          <w:color w:val="000000"/>
          <w:sz w:val="20"/>
          <w:szCs w:val="20"/>
          <w:shd w:val="clear" w:color="auto" w:fill="FFFFFF"/>
          <w:lang w:val="en-GB"/>
        </w:rPr>
        <w:t>test and connect to continental Europe via Poland. While implementing synchroni</w:t>
      </w:r>
      <w:r w:rsidR="007437FF">
        <w:rPr>
          <w:rStyle w:val="normaltextrun"/>
          <w:rFonts w:ascii="Arial" w:eastAsia="Arial" w:hAnsi="Arial" w:cs="Arial"/>
          <w:color w:val="000000"/>
          <w:sz w:val="20"/>
          <w:szCs w:val="20"/>
          <w:shd w:val="clear" w:color="auto" w:fill="FFFFFF"/>
          <w:lang w:val="en-GB"/>
        </w:rPr>
        <w:t>s</w:t>
      </w:r>
      <w:r w:rsidR="000C2DF4" w:rsidRPr="000C2DF4">
        <w:rPr>
          <w:rStyle w:val="normaltextrun"/>
          <w:rFonts w:ascii="Arial" w:eastAsia="Arial" w:hAnsi="Arial" w:cs="Arial"/>
          <w:color w:val="000000"/>
          <w:sz w:val="20"/>
          <w:szCs w:val="20"/>
          <w:shd w:val="clear" w:color="auto" w:fill="FFFFFF"/>
          <w:lang w:val="en-GB"/>
        </w:rPr>
        <w:t xml:space="preserve">ation projects, last quarter we started the </w:t>
      </w:r>
      <w:r w:rsidR="007437FF">
        <w:rPr>
          <w:rStyle w:val="normaltextrun"/>
          <w:rFonts w:ascii="Arial" w:eastAsia="Arial" w:hAnsi="Arial" w:cs="Arial"/>
          <w:color w:val="000000"/>
          <w:sz w:val="20"/>
          <w:szCs w:val="20"/>
          <w:shd w:val="clear" w:color="auto" w:fill="FFFFFF"/>
          <w:lang w:val="en-GB"/>
        </w:rPr>
        <w:t>construction</w:t>
      </w:r>
      <w:r w:rsidR="000C2DF4" w:rsidRPr="000C2DF4">
        <w:rPr>
          <w:rStyle w:val="normaltextrun"/>
          <w:rFonts w:ascii="Arial" w:eastAsia="Arial" w:hAnsi="Arial" w:cs="Arial"/>
          <w:color w:val="000000"/>
          <w:sz w:val="20"/>
          <w:szCs w:val="20"/>
          <w:shd w:val="clear" w:color="auto" w:fill="FFFFFF"/>
          <w:lang w:val="en-GB"/>
        </w:rPr>
        <w:t xml:space="preserve"> work</w:t>
      </w:r>
      <w:r w:rsidR="007437FF">
        <w:rPr>
          <w:rStyle w:val="normaltextrun"/>
          <w:rFonts w:ascii="Arial" w:eastAsia="Arial" w:hAnsi="Arial" w:cs="Arial"/>
          <w:color w:val="000000"/>
          <w:sz w:val="20"/>
          <w:szCs w:val="20"/>
          <w:shd w:val="clear" w:color="auto" w:fill="FFFFFF"/>
          <w:lang w:val="en-GB"/>
        </w:rPr>
        <w:t>s</w:t>
      </w:r>
      <w:r w:rsidR="000C2DF4" w:rsidRPr="000C2DF4">
        <w:rPr>
          <w:rStyle w:val="normaltextrun"/>
          <w:rFonts w:ascii="Arial" w:eastAsia="Arial" w:hAnsi="Arial" w:cs="Arial"/>
          <w:color w:val="000000"/>
          <w:sz w:val="20"/>
          <w:szCs w:val="20"/>
          <w:shd w:val="clear" w:color="auto" w:fill="FFFFFF"/>
          <w:lang w:val="en-GB"/>
        </w:rPr>
        <w:t xml:space="preserve"> on the last section of the 330 kV power lines being built in Western Lithuania - </w:t>
      </w:r>
      <w:proofErr w:type="spellStart"/>
      <w:r w:rsidR="000C2DF4" w:rsidRPr="000C2DF4">
        <w:rPr>
          <w:rStyle w:val="normaltextrun"/>
          <w:rFonts w:ascii="Arial" w:eastAsia="Arial" w:hAnsi="Arial" w:cs="Arial"/>
          <w:color w:val="000000"/>
          <w:sz w:val="20"/>
          <w:szCs w:val="20"/>
          <w:shd w:val="clear" w:color="auto" w:fill="FFFFFF"/>
          <w:lang w:val="en-GB"/>
        </w:rPr>
        <w:t>Šyša-Bitėnai</w:t>
      </w:r>
      <w:proofErr w:type="spellEnd"/>
      <w:r w:rsidR="000C2DF4" w:rsidRPr="000C2DF4">
        <w:rPr>
          <w:rStyle w:val="normaltextrun"/>
          <w:rFonts w:ascii="Arial" w:eastAsia="Arial" w:hAnsi="Arial" w:cs="Arial"/>
          <w:color w:val="000000"/>
          <w:sz w:val="20"/>
          <w:szCs w:val="20"/>
          <w:shd w:val="clear" w:color="auto" w:fill="FFFFFF"/>
          <w:lang w:val="en-GB"/>
        </w:rPr>
        <w:t>, we signed a cooperation agreement with the Polish operator PSE on the new land link Harmony Link, and we also started the territory planning work on this project,</w:t>
      </w:r>
      <w:r w:rsidR="00CA550A">
        <w:rPr>
          <w:rStyle w:val="normaltextrun"/>
          <w:rFonts w:ascii="Arial" w:eastAsia="Arial" w:hAnsi="Arial" w:cs="Arial"/>
          <w:color w:val="000000"/>
          <w:sz w:val="20"/>
          <w:szCs w:val="20"/>
          <w:shd w:val="clear" w:color="auto" w:fill="FFFFFF"/>
          <w:lang w:val="en-GB"/>
        </w:rPr>
        <w:t>”</w:t>
      </w:r>
      <w:r w:rsidR="000C2DF4" w:rsidRPr="000C2DF4">
        <w:rPr>
          <w:rStyle w:val="normaltextrun"/>
          <w:rFonts w:ascii="Arial" w:eastAsia="Arial" w:hAnsi="Arial" w:cs="Arial"/>
          <w:color w:val="000000"/>
          <w:sz w:val="20"/>
          <w:szCs w:val="20"/>
          <w:shd w:val="clear" w:color="auto" w:fill="FFFFFF"/>
          <w:lang w:val="en-GB"/>
        </w:rPr>
        <w:t xml:space="preserve"> says Rokas Masiulis, </w:t>
      </w:r>
      <w:r w:rsidR="006F599D">
        <w:rPr>
          <w:rStyle w:val="normaltextrun"/>
          <w:rFonts w:ascii="Arial" w:eastAsia="Arial" w:hAnsi="Arial" w:cs="Arial"/>
          <w:color w:val="000000"/>
          <w:sz w:val="20"/>
          <w:szCs w:val="20"/>
          <w:shd w:val="clear" w:color="auto" w:fill="FFFFFF"/>
          <w:lang w:val="en-GB"/>
        </w:rPr>
        <w:t>CEO</w:t>
      </w:r>
      <w:r w:rsidR="000C2DF4" w:rsidRPr="000C2DF4">
        <w:rPr>
          <w:rStyle w:val="normaltextrun"/>
          <w:rFonts w:ascii="Arial" w:eastAsia="Arial" w:hAnsi="Arial" w:cs="Arial"/>
          <w:color w:val="000000"/>
          <w:sz w:val="20"/>
          <w:szCs w:val="20"/>
          <w:shd w:val="clear" w:color="auto" w:fill="FFFFFF"/>
          <w:lang w:val="en-GB"/>
        </w:rPr>
        <w:t xml:space="preserve"> of Litgrid.</w:t>
      </w:r>
    </w:p>
    <w:p w14:paraId="32DA2ACC" w14:textId="1C6B5DE9" w:rsidR="000C2DF4" w:rsidRPr="000C2DF4" w:rsidRDefault="000C2DF4" w:rsidP="000C2DF4">
      <w:pPr>
        <w:pStyle w:val="paragraph"/>
        <w:spacing w:before="0" w:beforeAutospacing="0" w:after="160" w:afterAutospacing="0" w:line="259" w:lineRule="auto"/>
        <w:jc w:val="both"/>
        <w:textAlignment w:val="baseline"/>
        <w:rPr>
          <w:rStyle w:val="normaltextrun"/>
          <w:rFonts w:ascii="Arial" w:eastAsia="Arial" w:hAnsi="Arial" w:cs="Arial"/>
          <w:color w:val="000000"/>
          <w:sz w:val="20"/>
          <w:szCs w:val="20"/>
          <w:shd w:val="clear" w:color="auto" w:fill="FFFFFF"/>
          <w:lang w:val="en-GB"/>
        </w:rPr>
      </w:pPr>
      <w:r w:rsidRPr="000C2DF4">
        <w:rPr>
          <w:rStyle w:val="normaltextrun"/>
          <w:rFonts w:ascii="Arial" w:eastAsia="Arial" w:hAnsi="Arial" w:cs="Arial"/>
          <w:color w:val="000000"/>
          <w:sz w:val="20"/>
          <w:szCs w:val="20"/>
          <w:shd w:val="clear" w:color="auto" w:fill="FFFFFF"/>
          <w:lang w:val="en-GB"/>
        </w:rPr>
        <w:t xml:space="preserve">In the third quarter, Litgrid continued to focus on the </w:t>
      </w:r>
      <w:r w:rsidR="006F599D">
        <w:rPr>
          <w:rStyle w:val="normaltextrun"/>
          <w:rFonts w:ascii="Arial" w:eastAsia="Arial" w:hAnsi="Arial" w:cs="Arial"/>
          <w:color w:val="000000"/>
          <w:sz w:val="20"/>
          <w:szCs w:val="20"/>
          <w:shd w:val="clear" w:color="auto" w:fill="FFFFFF"/>
          <w:lang w:val="en-GB"/>
        </w:rPr>
        <w:t>integration</w:t>
      </w:r>
      <w:r w:rsidRPr="000C2DF4">
        <w:rPr>
          <w:rStyle w:val="normaltextrun"/>
          <w:rFonts w:ascii="Arial" w:eastAsia="Arial" w:hAnsi="Arial" w:cs="Arial"/>
          <w:color w:val="000000"/>
          <w:sz w:val="20"/>
          <w:szCs w:val="20"/>
          <w:shd w:val="clear" w:color="auto" w:fill="FFFFFF"/>
          <w:lang w:val="en-GB"/>
        </w:rPr>
        <w:t xml:space="preserve"> of renewable energy sources to the electricity transmission </w:t>
      </w:r>
      <w:r w:rsidR="006F599D">
        <w:rPr>
          <w:rStyle w:val="normaltextrun"/>
          <w:rFonts w:ascii="Arial" w:eastAsia="Arial" w:hAnsi="Arial" w:cs="Arial"/>
          <w:color w:val="000000"/>
          <w:sz w:val="20"/>
          <w:szCs w:val="20"/>
          <w:shd w:val="clear" w:color="auto" w:fill="FFFFFF"/>
          <w:lang w:val="en-GB"/>
        </w:rPr>
        <w:t>grid</w:t>
      </w:r>
      <w:r w:rsidR="000A3EC1">
        <w:rPr>
          <w:rStyle w:val="normaltextrun"/>
          <w:rFonts w:ascii="Arial" w:eastAsia="Arial" w:hAnsi="Arial" w:cs="Arial"/>
          <w:color w:val="000000"/>
          <w:sz w:val="20"/>
          <w:szCs w:val="20"/>
          <w:shd w:val="clear" w:color="auto" w:fill="FFFFFF"/>
          <w:lang w:val="en-GB"/>
        </w:rPr>
        <w:t>. I</w:t>
      </w:r>
      <w:r w:rsidRPr="000C2DF4">
        <w:rPr>
          <w:rStyle w:val="normaltextrun"/>
          <w:rFonts w:ascii="Arial" w:eastAsia="Arial" w:hAnsi="Arial" w:cs="Arial"/>
          <w:color w:val="000000"/>
          <w:sz w:val="20"/>
          <w:szCs w:val="20"/>
          <w:shd w:val="clear" w:color="auto" w:fill="FFFFFF"/>
          <w:lang w:val="en-GB"/>
        </w:rPr>
        <w:t>n July</w:t>
      </w:r>
      <w:r w:rsidR="000A3EC1">
        <w:rPr>
          <w:rStyle w:val="normaltextrun"/>
          <w:rFonts w:ascii="Arial" w:eastAsia="Arial" w:hAnsi="Arial" w:cs="Arial"/>
          <w:color w:val="000000"/>
          <w:sz w:val="20"/>
          <w:szCs w:val="20"/>
          <w:shd w:val="clear" w:color="auto" w:fill="FFFFFF"/>
          <w:lang w:val="en-GB"/>
        </w:rPr>
        <w:t xml:space="preserve"> we have</w:t>
      </w:r>
      <w:r w:rsidRPr="000C2DF4">
        <w:rPr>
          <w:rStyle w:val="normaltextrun"/>
          <w:rFonts w:ascii="Arial" w:eastAsia="Arial" w:hAnsi="Arial" w:cs="Arial"/>
          <w:color w:val="000000"/>
          <w:sz w:val="20"/>
          <w:szCs w:val="20"/>
          <w:shd w:val="clear" w:color="auto" w:fill="FFFFFF"/>
          <w:lang w:val="en-GB"/>
        </w:rPr>
        <w:t xml:space="preserve"> successfully switched on a new 330 kV switchboard in </w:t>
      </w:r>
      <w:proofErr w:type="spellStart"/>
      <w:r w:rsidRPr="000C2DF4">
        <w:rPr>
          <w:rStyle w:val="normaltextrun"/>
          <w:rFonts w:ascii="Arial" w:eastAsia="Arial" w:hAnsi="Arial" w:cs="Arial"/>
          <w:color w:val="000000"/>
          <w:sz w:val="20"/>
          <w:szCs w:val="20"/>
          <w:shd w:val="clear" w:color="auto" w:fill="FFFFFF"/>
          <w:lang w:val="en-GB"/>
        </w:rPr>
        <w:t>Tytuvėnai</w:t>
      </w:r>
      <w:proofErr w:type="spellEnd"/>
      <w:r w:rsidRPr="000C2DF4">
        <w:rPr>
          <w:rStyle w:val="normaltextrun"/>
          <w:rFonts w:ascii="Arial" w:eastAsia="Arial" w:hAnsi="Arial" w:cs="Arial"/>
          <w:color w:val="000000"/>
          <w:sz w:val="20"/>
          <w:szCs w:val="20"/>
          <w:shd w:val="clear" w:color="auto" w:fill="FFFFFF"/>
          <w:lang w:val="en-GB"/>
        </w:rPr>
        <w:t xml:space="preserve">, to which wind parks with a total capacity of more than 600 MW will be connected. During the quarter, Litgrid connected a 105.4 MW wind farm in the </w:t>
      </w:r>
      <w:proofErr w:type="spellStart"/>
      <w:r w:rsidRPr="000C2DF4">
        <w:rPr>
          <w:rStyle w:val="normaltextrun"/>
          <w:rFonts w:ascii="Arial" w:eastAsia="Arial" w:hAnsi="Arial" w:cs="Arial"/>
          <w:color w:val="000000"/>
          <w:sz w:val="20"/>
          <w:szCs w:val="20"/>
          <w:shd w:val="clear" w:color="auto" w:fill="FFFFFF"/>
          <w:lang w:val="en-GB"/>
        </w:rPr>
        <w:t>Kelmė</w:t>
      </w:r>
      <w:proofErr w:type="spellEnd"/>
      <w:r w:rsidRPr="000C2DF4">
        <w:rPr>
          <w:rStyle w:val="normaltextrun"/>
          <w:rFonts w:ascii="Arial" w:eastAsia="Arial" w:hAnsi="Arial" w:cs="Arial"/>
          <w:color w:val="000000"/>
          <w:sz w:val="20"/>
          <w:szCs w:val="20"/>
          <w:shd w:val="clear" w:color="auto" w:fill="FFFFFF"/>
          <w:lang w:val="en-GB"/>
        </w:rPr>
        <w:t xml:space="preserve"> district and a 50 MW solar power park in the </w:t>
      </w:r>
      <w:proofErr w:type="spellStart"/>
      <w:r w:rsidRPr="000C2DF4">
        <w:rPr>
          <w:rStyle w:val="normaltextrun"/>
          <w:rFonts w:ascii="Arial" w:eastAsia="Arial" w:hAnsi="Arial" w:cs="Arial"/>
          <w:color w:val="000000"/>
          <w:sz w:val="20"/>
          <w:szCs w:val="20"/>
          <w:shd w:val="clear" w:color="auto" w:fill="FFFFFF"/>
          <w:lang w:val="en-GB"/>
        </w:rPr>
        <w:t>Kaišiadorių</w:t>
      </w:r>
      <w:proofErr w:type="spellEnd"/>
      <w:r w:rsidRPr="000C2DF4">
        <w:rPr>
          <w:rStyle w:val="normaltextrun"/>
          <w:rFonts w:ascii="Arial" w:eastAsia="Arial" w:hAnsi="Arial" w:cs="Arial"/>
          <w:color w:val="000000"/>
          <w:sz w:val="20"/>
          <w:szCs w:val="20"/>
          <w:shd w:val="clear" w:color="auto" w:fill="FFFFFF"/>
          <w:lang w:val="en-GB"/>
        </w:rPr>
        <w:t xml:space="preserve"> district to the grid, and the total permitted generation capacity of solar and wind power plants in Lithuania crossed the 3 GW limit and currently stands at 3.5 GW.</w:t>
      </w:r>
    </w:p>
    <w:p w14:paraId="0297236B" w14:textId="4849E455" w:rsidR="000C2DF4" w:rsidRDefault="000C2DF4" w:rsidP="000C2DF4">
      <w:pPr>
        <w:pStyle w:val="paragraph"/>
        <w:spacing w:before="0" w:beforeAutospacing="0" w:after="160" w:afterAutospacing="0" w:line="259" w:lineRule="auto"/>
        <w:jc w:val="both"/>
        <w:textAlignment w:val="baseline"/>
        <w:rPr>
          <w:rStyle w:val="normaltextrun"/>
          <w:rFonts w:ascii="Arial" w:eastAsia="Arial" w:hAnsi="Arial" w:cs="Arial"/>
          <w:color w:val="000000"/>
          <w:sz w:val="20"/>
          <w:szCs w:val="20"/>
          <w:shd w:val="clear" w:color="auto" w:fill="FFFFFF"/>
          <w:lang w:val="en-GB"/>
        </w:rPr>
      </w:pPr>
      <w:r w:rsidRPr="000C2DF4">
        <w:rPr>
          <w:rStyle w:val="normaltextrun"/>
          <w:rFonts w:ascii="Arial" w:eastAsia="Arial" w:hAnsi="Arial" w:cs="Arial"/>
          <w:color w:val="000000"/>
          <w:sz w:val="20"/>
          <w:szCs w:val="20"/>
          <w:shd w:val="clear" w:color="auto" w:fill="FFFFFF"/>
          <w:lang w:val="en-GB"/>
        </w:rPr>
        <w:t xml:space="preserve">Litgrid also continued work related to railway infrastructure. In the third quarter, after the reconstruction, the </w:t>
      </w:r>
      <w:proofErr w:type="spellStart"/>
      <w:r w:rsidRPr="000C2DF4">
        <w:rPr>
          <w:rStyle w:val="normaltextrun"/>
          <w:rFonts w:ascii="Arial" w:eastAsia="Arial" w:hAnsi="Arial" w:cs="Arial"/>
          <w:color w:val="000000"/>
          <w:sz w:val="20"/>
          <w:szCs w:val="20"/>
          <w:shd w:val="clear" w:color="auto" w:fill="FFFFFF"/>
          <w:lang w:val="en-GB"/>
        </w:rPr>
        <w:t>Lentvaris</w:t>
      </w:r>
      <w:proofErr w:type="spellEnd"/>
      <w:r w:rsidRPr="000C2DF4">
        <w:rPr>
          <w:rStyle w:val="normaltextrun"/>
          <w:rFonts w:ascii="Arial" w:eastAsia="Arial" w:hAnsi="Arial" w:cs="Arial"/>
          <w:color w:val="000000"/>
          <w:sz w:val="20"/>
          <w:szCs w:val="20"/>
          <w:shd w:val="clear" w:color="auto" w:fill="FFFFFF"/>
          <w:lang w:val="en-GB"/>
        </w:rPr>
        <w:t xml:space="preserve"> traction substation was switched on</w:t>
      </w:r>
      <w:r w:rsidR="000A3EC1">
        <w:rPr>
          <w:rStyle w:val="normaltextrun"/>
          <w:rFonts w:ascii="Arial" w:eastAsia="Arial" w:hAnsi="Arial" w:cs="Arial"/>
          <w:color w:val="000000"/>
          <w:sz w:val="20"/>
          <w:szCs w:val="20"/>
          <w:shd w:val="clear" w:color="auto" w:fill="FFFFFF"/>
          <w:lang w:val="en-GB"/>
        </w:rPr>
        <w:t>. This is</w:t>
      </w:r>
      <w:r w:rsidRPr="000C2DF4">
        <w:rPr>
          <w:rStyle w:val="normaltextrun"/>
          <w:rFonts w:ascii="Arial" w:eastAsia="Arial" w:hAnsi="Arial" w:cs="Arial"/>
          <w:color w:val="000000"/>
          <w:sz w:val="20"/>
          <w:szCs w:val="20"/>
          <w:shd w:val="clear" w:color="auto" w:fill="FFFFFF"/>
          <w:lang w:val="en-GB"/>
        </w:rPr>
        <w:t xml:space="preserve"> the first of 6 substations that will be connected to the electricity transmission </w:t>
      </w:r>
      <w:r w:rsidR="000A3EC1">
        <w:rPr>
          <w:rStyle w:val="normaltextrun"/>
          <w:rFonts w:ascii="Arial" w:eastAsia="Arial" w:hAnsi="Arial" w:cs="Arial"/>
          <w:color w:val="000000"/>
          <w:sz w:val="20"/>
          <w:szCs w:val="20"/>
          <w:shd w:val="clear" w:color="auto" w:fill="FFFFFF"/>
          <w:lang w:val="en-GB"/>
        </w:rPr>
        <w:t>grid</w:t>
      </w:r>
      <w:r w:rsidRPr="000C2DF4">
        <w:rPr>
          <w:rStyle w:val="normaltextrun"/>
          <w:rFonts w:ascii="Arial" w:eastAsia="Arial" w:hAnsi="Arial" w:cs="Arial"/>
          <w:color w:val="000000"/>
          <w:sz w:val="20"/>
          <w:szCs w:val="20"/>
          <w:shd w:val="clear" w:color="auto" w:fill="FFFFFF"/>
          <w:lang w:val="en-GB"/>
        </w:rPr>
        <w:t xml:space="preserve"> and will supply electricity the </w:t>
      </w:r>
      <w:r w:rsidR="000A3EC1">
        <w:rPr>
          <w:rStyle w:val="normaltextrun"/>
          <w:rFonts w:ascii="Arial" w:eastAsia="Arial" w:hAnsi="Arial" w:cs="Arial"/>
          <w:color w:val="000000"/>
          <w:sz w:val="20"/>
          <w:szCs w:val="20"/>
          <w:shd w:val="clear" w:color="auto" w:fill="FFFFFF"/>
          <w:lang w:val="en-GB"/>
        </w:rPr>
        <w:t>L</w:t>
      </w:r>
      <w:r w:rsidRPr="000C2DF4">
        <w:rPr>
          <w:rStyle w:val="normaltextrun"/>
          <w:rFonts w:ascii="Arial" w:eastAsia="Arial" w:hAnsi="Arial" w:cs="Arial"/>
          <w:color w:val="000000"/>
          <w:sz w:val="20"/>
          <w:szCs w:val="20"/>
          <w:shd w:val="clear" w:color="auto" w:fill="FFFFFF"/>
          <w:lang w:val="en-GB"/>
        </w:rPr>
        <w:t>TG Infra contact network on the Vilnius</w:t>
      </w:r>
      <w:r w:rsidR="000A3EC1">
        <w:rPr>
          <w:rStyle w:val="normaltextrun"/>
          <w:rFonts w:ascii="Arial" w:eastAsia="Arial" w:hAnsi="Arial" w:cs="Arial"/>
          <w:color w:val="000000"/>
          <w:sz w:val="20"/>
          <w:szCs w:val="20"/>
          <w:shd w:val="clear" w:color="auto" w:fill="FFFFFF"/>
          <w:lang w:val="en-GB"/>
        </w:rPr>
        <w:t>–</w:t>
      </w:r>
      <w:proofErr w:type="spellStart"/>
      <w:r w:rsidRPr="000C2DF4">
        <w:rPr>
          <w:rStyle w:val="normaltextrun"/>
          <w:rFonts w:ascii="Arial" w:eastAsia="Arial" w:hAnsi="Arial" w:cs="Arial"/>
          <w:color w:val="000000"/>
          <w:sz w:val="20"/>
          <w:szCs w:val="20"/>
          <w:shd w:val="clear" w:color="auto" w:fill="FFFFFF"/>
          <w:lang w:val="en-GB"/>
        </w:rPr>
        <w:t>Klaipėda</w:t>
      </w:r>
      <w:proofErr w:type="spellEnd"/>
      <w:r w:rsidRPr="000C2DF4">
        <w:rPr>
          <w:rStyle w:val="normaltextrun"/>
          <w:rFonts w:ascii="Arial" w:eastAsia="Arial" w:hAnsi="Arial" w:cs="Arial"/>
          <w:color w:val="000000"/>
          <w:sz w:val="20"/>
          <w:szCs w:val="20"/>
          <w:shd w:val="clear" w:color="auto" w:fill="FFFFFF"/>
          <w:lang w:val="en-GB"/>
        </w:rPr>
        <w:t xml:space="preserve"> railway section. Litgrid also started the </w:t>
      </w:r>
      <w:proofErr w:type="gramStart"/>
      <w:r w:rsidRPr="000C2DF4">
        <w:rPr>
          <w:rStyle w:val="normaltextrun"/>
          <w:rFonts w:ascii="Arial" w:eastAsia="Arial" w:hAnsi="Arial" w:cs="Arial"/>
          <w:color w:val="000000"/>
          <w:sz w:val="20"/>
          <w:szCs w:val="20"/>
          <w:shd w:val="clear" w:color="auto" w:fill="FFFFFF"/>
          <w:lang w:val="en-GB"/>
        </w:rPr>
        <w:t>design</w:t>
      </w:r>
      <w:proofErr w:type="gramEnd"/>
      <w:r w:rsidRPr="000C2DF4">
        <w:rPr>
          <w:rStyle w:val="normaltextrun"/>
          <w:rFonts w:ascii="Arial" w:eastAsia="Arial" w:hAnsi="Arial" w:cs="Arial"/>
          <w:color w:val="000000"/>
          <w:sz w:val="20"/>
          <w:szCs w:val="20"/>
          <w:shd w:val="clear" w:color="auto" w:fill="FFFFFF"/>
          <w:lang w:val="en-GB"/>
        </w:rPr>
        <w:t xml:space="preserve"> and construction works of the </w:t>
      </w:r>
      <w:proofErr w:type="spellStart"/>
      <w:r w:rsidRPr="000C2DF4">
        <w:rPr>
          <w:rStyle w:val="normaltextrun"/>
          <w:rFonts w:ascii="Arial" w:eastAsia="Arial" w:hAnsi="Arial" w:cs="Arial"/>
          <w:color w:val="000000"/>
          <w:sz w:val="20"/>
          <w:szCs w:val="20"/>
          <w:shd w:val="clear" w:color="auto" w:fill="FFFFFF"/>
          <w:lang w:val="en-GB"/>
        </w:rPr>
        <w:t>Žeimių</w:t>
      </w:r>
      <w:proofErr w:type="spellEnd"/>
      <w:r w:rsidRPr="000C2DF4">
        <w:rPr>
          <w:rStyle w:val="normaltextrun"/>
          <w:rFonts w:ascii="Arial" w:eastAsia="Arial" w:hAnsi="Arial" w:cs="Arial"/>
          <w:color w:val="000000"/>
          <w:sz w:val="20"/>
          <w:szCs w:val="20"/>
          <w:shd w:val="clear" w:color="auto" w:fill="FFFFFF"/>
          <w:lang w:val="en-GB"/>
        </w:rPr>
        <w:t xml:space="preserve"> traction substation and announced the procurement of construction works for the </w:t>
      </w:r>
      <w:proofErr w:type="spellStart"/>
      <w:r w:rsidRPr="000C2DF4">
        <w:rPr>
          <w:rStyle w:val="normaltextrun"/>
          <w:rFonts w:ascii="Arial" w:eastAsia="Arial" w:hAnsi="Arial" w:cs="Arial"/>
          <w:color w:val="000000"/>
          <w:sz w:val="20"/>
          <w:szCs w:val="20"/>
          <w:shd w:val="clear" w:color="auto" w:fill="FFFFFF"/>
          <w:lang w:val="en-GB"/>
        </w:rPr>
        <w:t>Tarvainiai</w:t>
      </w:r>
      <w:proofErr w:type="spellEnd"/>
      <w:r w:rsidRPr="000C2DF4">
        <w:rPr>
          <w:rStyle w:val="normaltextrun"/>
          <w:rFonts w:ascii="Arial" w:eastAsia="Arial" w:hAnsi="Arial" w:cs="Arial"/>
          <w:color w:val="000000"/>
          <w:sz w:val="20"/>
          <w:szCs w:val="20"/>
          <w:shd w:val="clear" w:color="auto" w:fill="FFFFFF"/>
          <w:lang w:val="en-GB"/>
        </w:rPr>
        <w:t xml:space="preserve"> traction substation. </w:t>
      </w:r>
      <w:r w:rsidR="000A3EC1">
        <w:rPr>
          <w:rStyle w:val="normaltextrun"/>
          <w:rFonts w:ascii="Arial" w:eastAsia="Arial" w:hAnsi="Arial" w:cs="Arial"/>
          <w:color w:val="000000"/>
          <w:sz w:val="20"/>
          <w:szCs w:val="20"/>
          <w:shd w:val="clear" w:color="auto" w:fill="FFFFFF"/>
          <w:lang w:val="en-GB"/>
        </w:rPr>
        <w:t>L</w:t>
      </w:r>
      <w:r w:rsidRPr="000C2DF4">
        <w:rPr>
          <w:rStyle w:val="normaltextrun"/>
          <w:rFonts w:ascii="Arial" w:eastAsia="Arial" w:hAnsi="Arial" w:cs="Arial"/>
          <w:color w:val="000000"/>
          <w:sz w:val="20"/>
          <w:szCs w:val="20"/>
          <w:shd w:val="clear" w:color="auto" w:fill="FFFFFF"/>
          <w:lang w:val="en-GB"/>
        </w:rPr>
        <w:t>itgrid also signed tripartite agreements, according to which the reconstruction and capital repair works of transmission lines will be carried out in the Rail Baltica project.</w:t>
      </w:r>
    </w:p>
    <w:p w14:paraId="5496C15F" w14:textId="77777777" w:rsidR="008A0035" w:rsidRPr="00DB0F8C" w:rsidRDefault="008A0035" w:rsidP="008A0035">
      <w:pPr>
        <w:spacing w:line="22" w:lineRule="atLeast"/>
        <w:jc w:val="both"/>
        <w:rPr>
          <w:rFonts w:ascii="Arial" w:hAnsi="Arial" w:cs="Arial"/>
          <w:b/>
          <w:bCs/>
          <w:sz w:val="20"/>
          <w:szCs w:val="20"/>
          <w:lang w:val="en-GB"/>
        </w:rPr>
      </w:pPr>
      <w:r w:rsidRPr="00DB0F8C">
        <w:rPr>
          <w:rFonts w:ascii="Arial" w:hAnsi="Arial" w:cs="Arial"/>
          <w:b/>
          <w:bCs/>
          <w:sz w:val="20"/>
          <w:szCs w:val="20"/>
          <w:lang w:val="en-GB"/>
        </w:rPr>
        <w:t>Reliability of supply</w:t>
      </w:r>
    </w:p>
    <w:p w14:paraId="36854EDA" w14:textId="05213DE6" w:rsidR="008A0035" w:rsidRPr="00DB0F8C" w:rsidRDefault="008A0035" w:rsidP="008A0035">
      <w:pPr>
        <w:spacing w:line="22" w:lineRule="atLeast"/>
        <w:jc w:val="both"/>
        <w:rPr>
          <w:rFonts w:ascii="Arial" w:hAnsi="Arial" w:cs="Arial"/>
          <w:sz w:val="20"/>
          <w:szCs w:val="20"/>
          <w:lang w:val="en-GB"/>
        </w:rPr>
      </w:pPr>
      <w:r w:rsidRPr="00DB0F8C">
        <w:rPr>
          <w:rFonts w:ascii="Arial" w:hAnsi="Arial" w:cs="Arial"/>
          <w:sz w:val="20"/>
          <w:szCs w:val="20"/>
          <w:lang w:val="en-GB"/>
        </w:rPr>
        <w:t>The amount of electricity transmitted through Lithuania</w:t>
      </w:r>
      <w:r>
        <w:rPr>
          <w:rFonts w:ascii="Arial" w:hAnsi="Arial" w:cs="Arial"/>
          <w:sz w:val="20"/>
          <w:szCs w:val="20"/>
          <w:lang w:val="en-GB"/>
        </w:rPr>
        <w:t>n</w:t>
      </w:r>
      <w:r w:rsidRPr="00DB0F8C">
        <w:rPr>
          <w:rFonts w:ascii="Arial" w:hAnsi="Arial" w:cs="Arial"/>
          <w:sz w:val="20"/>
          <w:szCs w:val="20"/>
          <w:lang w:val="en-GB"/>
        </w:rPr>
        <w:t xml:space="preserve"> transmission grid to meet the country's needs </w:t>
      </w:r>
      <w:r>
        <w:rPr>
          <w:rFonts w:ascii="Arial" w:hAnsi="Arial" w:cs="Arial"/>
          <w:sz w:val="20"/>
          <w:szCs w:val="20"/>
          <w:lang w:val="en-GB"/>
        </w:rPr>
        <w:t>decreased</w:t>
      </w:r>
      <w:r w:rsidRPr="00DB0F8C">
        <w:rPr>
          <w:rFonts w:ascii="Arial" w:hAnsi="Arial" w:cs="Arial"/>
          <w:sz w:val="20"/>
          <w:szCs w:val="20"/>
          <w:lang w:val="en-GB"/>
        </w:rPr>
        <w:t xml:space="preserve"> by </w:t>
      </w:r>
      <w:r>
        <w:rPr>
          <w:rFonts w:ascii="Arial" w:hAnsi="Arial" w:cs="Arial"/>
          <w:sz w:val="20"/>
          <w:szCs w:val="20"/>
          <w:lang w:val="en-GB"/>
        </w:rPr>
        <w:t>0.</w:t>
      </w:r>
      <w:r>
        <w:rPr>
          <w:rFonts w:ascii="Arial" w:hAnsi="Arial" w:cs="Arial"/>
          <w:sz w:val="20"/>
          <w:szCs w:val="20"/>
          <w:lang w:val="en-GB"/>
        </w:rPr>
        <w:t>4</w:t>
      </w:r>
      <w:r w:rsidRPr="00DB0F8C">
        <w:rPr>
          <w:rFonts w:ascii="Arial" w:hAnsi="Arial" w:cs="Arial"/>
          <w:sz w:val="20"/>
          <w:szCs w:val="20"/>
          <w:lang w:val="en-GB"/>
        </w:rPr>
        <w:t xml:space="preserve">% from </w:t>
      </w:r>
      <w:r>
        <w:rPr>
          <w:rFonts w:ascii="Arial" w:hAnsi="Arial" w:cs="Arial"/>
          <w:sz w:val="20"/>
          <w:szCs w:val="20"/>
          <w:lang w:val="en-GB"/>
        </w:rPr>
        <w:t>6.789</w:t>
      </w:r>
      <w:r w:rsidRPr="00DB0F8C">
        <w:rPr>
          <w:rFonts w:ascii="Arial" w:hAnsi="Arial" w:cs="Arial"/>
          <w:sz w:val="20"/>
          <w:szCs w:val="20"/>
          <w:lang w:val="en-GB"/>
        </w:rPr>
        <w:t xml:space="preserve"> TWh in the </w:t>
      </w:r>
      <w:r w:rsidR="0061614F">
        <w:rPr>
          <w:rFonts w:ascii="Arial" w:hAnsi="Arial" w:cs="Arial"/>
          <w:sz w:val="20"/>
          <w:szCs w:val="20"/>
          <w:lang w:val="en-GB"/>
        </w:rPr>
        <w:t>nine months</w:t>
      </w:r>
      <w:r w:rsidRPr="00DB0F8C">
        <w:rPr>
          <w:rFonts w:ascii="Arial" w:hAnsi="Arial" w:cs="Arial"/>
          <w:sz w:val="20"/>
          <w:szCs w:val="20"/>
          <w:lang w:val="en-GB"/>
        </w:rPr>
        <w:t xml:space="preserve"> of </w:t>
      </w:r>
      <w:r w:rsidR="0061614F">
        <w:rPr>
          <w:rFonts w:ascii="Arial" w:hAnsi="Arial" w:cs="Arial"/>
          <w:sz w:val="20"/>
          <w:szCs w:val="20"/>
          <w:lang w:val="en-GB"/>
        </w:rPr>
        <w:t>last</w:t>
      </w:r>
      <w:r w:rsidRPr="00DB0F8C">
        <w:rPr>
          <w:rFonts w:ascii="Arial" w:hAnsi="Arial" w:cs="Arial"/>
          <w:sz w:val="20"/>
          <w:szCs w:val="20"/>
          <w:lang w:val="en-GB"/>
        </w:rPr>
        <w:t xml:space="preserve"> year to </w:t>
      </w:r>
      <w:r w:rsidR="0061614F">
        <w:rPr>
          <w:rFonts w:ascii="Arial" w:hAnsi="Arial" w:cs="Arial"/>
          <w:sz w:val="20"/>
          <w:szCs w:val="20"/>
          <w:lang w:val="en-GB"/>
        </w:rPr>
        <w:t>6.760</w:t>
      </w:r>
      <w:r w:rsidRPr="00DB0F8C">
        <w:rPr>
          <w:rFonts w:ascii="Arial" w:hAnsi="Arial" w:cs="Arial"/>
          <w:sz w:val="20"/>
          <w:szCs w:val="20"/>
          <w:lang w:val="en-GB"/>
        </w:rPr>
        <w:t xml:space="preserve"> TWh in </w:t>
      </w:r>
      <w:r w:rsidR="0061614F">
        <w:rPr>
          <w:rFonts w:ascii="Arial" w:hAnsi="Arial" w:cs="Arial"/>
          <w:sz w:val="20"/>
          <w:szCs w:val="20"/>
          <w:lang w:val="en-GB"/>
        </w:rPr>
        <w:t>nine months of</w:t>
      </w:r>
      <w:r w:rsidRPr="00DB0F8C">
        <w:rPr>
          <w:rFonts w:ascii="Arial" w:hAnsi="Arial" w:cs="Arial"/>
          <w:sz w:val="20"/>
          <w:szCs w:val="20"/>
          <w:lang w:val="en-GB"/>
        </w:rPr>
        <w:t xml:space="preserve"> this year. </w:t>
      </w:r>
    </w:p>
    <w:p w14:paraId="7489BF47" w14:textId="77777777" w:rsidR="00DA13EF" w:rsidRPr="00DB0F8C" w:rsidRDefault="008A0035" w:rsidP="00DA13EF">
      <w:pPr>
        <w:spacing w:line="22" w:lineRule="atLeast"/>
        <w:jc w:val="both"/>
        <w:rPr>
          <w:rFonts w:ascii="Arial" w:hAnsi="Arial" w:cs="Arial"/>
          <w:sz w:val="20"/>
          <w:szCs w:val="20"/>
          <w:lang w:val="en-GB"/>
        </w:rPr>
      </w:pPr>
      <w:r w:rsidRPr="00DB0F8C">
        <w:rPr>
          <w:rFonts w:ascii="Arial" w:hAnsi="Arial" w:cs="Arial"/>
          <w:sz w:val="20"/>
          <w:szCs w:val="20"/>
          <w:lang w:val="en-GB"/>
        </w:rPr>
        <w:t xml:space="preserve">In </w:t>
      </w:r>
      <w:r w:rsidR="0061614F">
        <w:rPr>
          <w:rFonts w:ascii="Arial" w:hAnsi="Arial" w:cs="Arial"/>
          <w:sz w:val="20"/>
          <w:szCs w:val="20"/>
          <w:lang w:val="en-GB"/>
        </w:rPr>
        <w:t>January</w:t>
      </w:r>
      <w:r w:rsidR="00025C3E">
        <w:rPr>
          <w:rFonts w:ascii="Arial" w:hAnsi="Arial" w:cs="Arial"/>
          <w:sz w:val="20"/>
          <w:szCs w:val="20"/>
          <w:lang w:val="en-GB"/>
        </w:rPr>
        <w:t>-September</w:t>
      </w:r>
      <w:r w:rsidRPr="00DB0F8C">
        <w:rPr>
          <w:rFonts w:ascii="Arial" w:hAnsi="Arial" w:cs="Arial"/>
          <w:sz w:val="20"/>
          <w:szCs w:val="20"/>
          <w:lang w:val="en-GB"/>
        </w:rPr>
        <w:t xml:space="preserve"> of 2024, the average interruption time (AIT) indicator was </w:t>
      </w:r>
      <w:r w:rsidR="00025C3E">
        <w:rPr>
          <w:rFonts w:ascii="Arial" w:hAnsi="Arial" w:cs="Arial"/>
          <w:sz w:val="20"/>
          <w:szCs w:val="20"/>
          <w:lang w:val="en-GB"/>
        </w:rPr>
        <w:t>1.002</w:t>
      </w:r>
      <w:r w:rsidRPr="00DB0F8C">
        <w:rPr>
          <w:rFonts w:ascii="Arial" w:hAnsi="Arial" w:cs="Arial"/>
          <w:sz w:val="20"/>
          <w:szCs w:val="20"/>
          <w:lang w:val="en-GB"/>
        </w:rPr>
        <w:t xml:space="preserve"> minutes, and the energy not supplied (ENS) indicator was </w:t>
      </w:r>
      <w:r w:rsidR="00025C3E">
        <w:rPr>
          <w:rFonts w:ascii="Arial" w:hAnsi="Arial" w:cs="Arial"/>
          <w:sz w:val="20"/>
          <w:szCs w:val="20"/>
          <w:lang w:val="en-GB"/>
        </w:rPr>
        <w:t>27</w:t>
      </w:r>
      <w:r w:rsidR="00C90094">
        <w:rPr>
          <w:rFonts w:ascii="Arial" w:hAnsi="Arial" w:cs="Arial"/>
          <w:sz w:val="20"/>
          <w:szCs w:val="20"/>
          <w:lang w:val="en-GB"/>
        </w:rPr>
        <w:t>.915</w:t>
      </w:r>
      <w:r w:rsidRPr="00DB0F8C">
        <w:rPr>
          <w:rFonts w:ascii="Arial" w:hAnsi="Arial" w:cs="Arial"/>
          <w:sz w:val="20"/>
          <w:szCs w:val="20"/>
          <w:lang w:val="en-GB"/>
        </w:rPr>
        <w:t xml:space="preserve"> MWh. NERC has set the AIT for the whole year at 0.934 minutes and the ENS at 27.251 MWh.</w:t>
      </w:r>
      <w:r w:rsidR="00C90094">
        <w:rPr>
          <w:rFonts w:ascii="Arial" w:hAnsi="Arial" w:cs="Arial"/>
          <w:sz w:val="20"/>
          <w:szCs w:val="20"/>
          <w:lang w:val="en-GB"/>
        </w:rPr>
        <w:t xml:space="preserve"> </w:t>
      </w:r>
      <w:r w:rsidR="00C90094" w:rsidRPr="00C90094">
        <w:rPr>
          <w:rFonts w:ascii="Arial" w:hAnsi="Arial" w:cs="Arial"/>
          <w:sz w:val="20"/>
          <w:szCs w:val="20"/>
          <w:lang w:val="en-GB"/>
        </w:rPr>
        <w:t xml:space="preserve">As a result of power transmission disruptions caused by a strong storm at the end of July, the levels of indicators set by the </w:t>
      </w:r>
      <w:r w:rsidR="00C90094">
        <w:rPr>
          <w:rFonts w:ascii="Arial" w:hAnsi="Arial" w:cs="Arial"/>
          <w:sz w:val="20"/>
          <w:szCs w:val="20"/>
          <w:lang w:val="en-GB"/>
        </w:rPr>
        <w:t>National</w:t>
      </w:r>
      <w:r w:rsidR="00C90094" w:rsidRPr="00C90094">
        <w:rPr>
          <w:rFonts w:ascii="Arial" w:hAnsi="Arial" w:cs="Arial"/>
          <w:sz w:val="20"/>
          <w:szCs w:val="20"/>
          <w:lang w:val="en-GB"/>
        </w:rPr>
        <w:t xml:space="preserve"> Energy Regulatory Council (</w:t>
      </w:r>
      <w:r w:rsidR="00C90094">
        <w:rPr>
          <w:rFonts w:ascii="Arial" w:hAnsi="Arial" w:cs="Arial"/>
          <w:sz w:val="20"/>
          <w:szCs w:val="20"/>
          <w:lang w:val="en-GB"/>
        </w:rPr>
        <w:t>N</w:t>
      </w:r>
      <w:r w:rsidR="00C90094" w:rsidRPr="00C90094">
        <w:rPr>
          <w:rFonts w:ascii="Arial" w:hAnsi="Arial" w:cs="Arial"/>
          <w:sz w:val="20"/>
          <w:szCs w:val="20"/>
          <w:lang w:val="en-GB"/>
        </w:rPr>
        <w:t>ER</w:t>
      </w:r>
      <w:r w:rsidR="00C90094">
        <w:rPr>
          <w:rFonts w:ascii="Arial" w:hAnsi="Arial" w:cs="Arial"/>
          <w:sz w:val="20"/>
          <w:szCs w:val="20"/>
          <w:lang w:val="en-GB"/>
        </w:rPr>
        <w:t>C</w:t>
      </w:r>
      <w:r w:rsidR="00C90094" w:rsidRPr="00C90094">
        <w:rPr>
          <w:rFonts w:ascii="Arial" w:hAnsi="Arial" w:cs="Arial"/>
          <w:sz w:val="20"/>
          <w:szCs w:val="20"/>
          <w:lang w:val="en-GB"/>
        </w:rPr>
        <w:t xml:space="preserve">) were slightly exceeded. </w:t>
      </w:r>
      <w:r w:rsidR="00DA13EF" w:rsidRPr="00DB0F8C">
        <w:rPr>
          <w:rFonts w:ascii="Arial" w:hAnsi="Arial" w:cs="Arial"/>
          <w:sz w:val="20"/>
          <w:szCs w:val="20"/>
          <w:lang w:val="en-GB"/>
        </w:rPr>
        <w:t>NERC has set the AIT for the whole year at 0.934 minutes and the ENS at 27.251 MWh.</w:t>
      </w:r>
    </w:p>
    <w:p w14:paraId="246B1E6A" w14:textId="070458C1" w:rsidR="008A0035" w:rsidRPr="00DB0F8C" w:rsidRDefault="008A0035" w:rsidP="008A0035">
      <w:pPr>
        <w:spacing w:line="22" w:lineRule="atLeast"/>
        <w:jc w:val="both"/>
        <w:rPr>
          <w:rFonts w:ascii="Arial" w:hAnsi="Arial" w:cs="Arial"/>
          <w:b/>
          <w:sz w:val="20"/>
          <w:szCs w:val="20"/>
          <w:lang w:val="en-GB"/>
        </w:rPr>
      </w:pPr>
      <w:r w:rsidRPr="00DB0F8C">
        <w:rPr>
          <w:rFonts w:ascii="Arial" w:hAnsi="Arial" w:cs="Arial"/>
          <w:sz w:val="20"/>
          <w:szCs w:val="20"/>
          <w:lang w:val="en-GB"/>
        </w:rPr>
        <w:t>The overall availability of the interconnectors with Sweden (</w:t>
      </w:r>
      <w:proofErr w:type="spellStart"/>
      <w:r w:rsidRPr="00DB0F8C">
        <w:rPr>
          <w:rFonts w:ascii="Arial" w:hAnsi="Arial" w:cs="Arial"/>
          <w:sz w:val="20"/>
          <w:szCs w:val="20"/>
          <w:lang w:val="en-GB"/>
        </w:rPr>
        <w:t>NordBalt</w:t>
      </w:r>
      <w:proofErr w:type="spellEnd"/>
      <w:r w:rsidRPr="00DB0F8C">
        <w:rPr>
          <w:rFonts w:ascii="Arial" w:hAnsi="Arial" w:cs="Arial"/>
          <w:sz w:val="20"/>
          <w:szCs w:val="20"/>
          <w:lang w:val="en-GB"/>
        </w:rPr>
        <w:t>) and Poland (LitPol Link) in the first</w:t>
      </w:r>
      <w:r>
        <w:rPr>
          <w:rFonts w:ascii="Arial" w:hAnsi="Arial" w:cs="Arial"/>
          <w:sz w:val="20"/>
          <w:szCs w:val="20"/>
          <w:lang w:val="en-GB"/>
        </w:rPr>
        <w:t xml:space="preserve"> </w:t>
      </w:r>
      <w:r w:rsidR="00DA13EF">
        <w:rPr>
          <w:rFonts w:ascii="Arial" w:hAnsi="Arial" w:cs="Arial"/>
          <w:sz w:val="20"/>
          <w:szCs w:val="20"/>
          <w:lang w:val="en-GB"/>
        </w:rPr>
        <w:t>9</w:t>
      </w:r>
      <w:r>
        <w:rPr>
          <w:rFonts w:ascii="Arial" w:hAnsi="Arial" w:cs="Arial"/>
          <w:sz w:val="20"/>
          <w:szCs w:val="20"/>
          <w:lang w:val="en-GB"/>
        </w:rPr>
        <w:t xml:space="preserve"> months</w:t>
      </w:r>
      <w:r w:rsidRPr="00DB0F8C">
        <w:rPr>
          <w:rFonts w:ascii="Arial" w:hAnsi="Arial" w:cs="Arial"/>
          <w:sz w:val="20"/>
          <w:szCs w:val="20"/>
          <w:lang w:val="en-GB"/>
        </w:rPr>
        <w:t xml:space="preserve"> was </w:t>
      </w:r>
      <w:r w:rsidR="00DA13EF">
        <w:rPr>
          <w:rFonts w:ascii="Arial" w:hAnsi="Arial" w:cs="Arial"/>
          <w:sz w:val="20"/>
          <w:szCs w:val="20"/>
          <w:lang w:val="en-GB"/>
        </w:rPr>
        <w:t>99</w:t>
      </w:r>
      <w:r w:rsidRPr="00DB0F8C">
        <w:rPr>
          <w:rFonts w:ascii="Arial" w:hAnsi="Arial" w:cs="Arial"/>
          <w:sz w:val="20"/>
          <w:szCs w:val="20"/>
          <w:lang w:val="en-GB"/>
        </w:rPr>
        <w:t>.</w:t>
      </w:r>
      <w:r>
        <w:rPr>
          <w:rFonts w:ascii="Arial" w:hAnsi="Arial" w:cs="Arial"/>
          <w:sz w:val="20"/>
          <w:szCs w:val="20"/>
          <w:lang w:val="en-GB"/>
        </w:rPr>
        <w:t>18</w:t>
      </w:r>
      <w:r w:rsidRPr="00DB0F8C">
        <w:rPr>
          <w:rFonts w:ascii="Arial" w:hAnsi="Arial" w:cs="Arial"/>
          <w:sz w:val="20"/>
          <w:szCs w:val="20"/>
          <w:lang w:val="en-GB"/>
        </w:rPr>
        <w:t>% and 9</w:t>
      </w:r>
      <w:r w:rsidR="00DA13EF">
        <w:rPr>
          <w:rFonts w:ascii="Arial" w:hAnsi="Arial" w:cs="Arial"/>
          <w:sz w:val="20"/>
          <w:szCs w:val="20"/>
          <w:lang w:val="en-GB"/>
        </w:rPr>
        <w:t>7</w:t>
      </w:r>
      <w:r w:rsidRPr="00DB0F8C">
        <w:rPr>
          <w:rFonts w:ascii="Arial" w:hAnsi="Arial" w:cs="Arial"/>
          <w:sz w:val="20"/>
          <w:szCs w:val="20"/>
          <w:lang w:val="en-GB"/>
        </w:rPr>
        <w:t>.</w:t>
      </w:r>
      <w:r w:rsidR="00DA13EF">
        <w:rPr>
          <w:rFonts w:ascii="Arial" w:hAnsi="Arial" w:cs="Arial"/>
          <w:sz w:val="20"/>
          <w:szCs w:val="20"/>
          <w:lang w:val="en-GB"/>
        </w:rPr>
        <w:t>97</w:t>
      </w:r>
      <w:r w:rsidRPr="00DB0F8C">
        <w:rPr>
          <w:rFonts w:ascii="Arial" w:hAnsi="Arial" w:cs="Arial"/>
          <w:sz w:val="20"/>
          <w:szCs w:val="20"/>
          <w:lang w:val="en-GB"/>
        </w:rPr>
        <w:t xml:space="preserve">%, respectively. </w:t>
      </w:r>
    </w:p>
    <w:p w14:paraId="545F0E3F" w14:textId="398D977C" w:rsidR="00626352" w:rsidRDefault="00DA13EF" w:rsidP="000C2DF4">
      <w:pPr>
        <w:pStyle w:val="paragraph"/>
        <w:spacing w:before="0" w:beforeAutospacing="0" w:after="160" w:afterAutospacing="0" w:line="259" w:lineRule="auto"/>
        <w:jc w:val="both"/>
        <w:textAlignment w:val="baseline"/>
        <w:rPr>
          <w:rFonts w:ascii="Arial" w:eastAsiaTheme="minorEastAsia" w:hAnsi="Arial" w:cs="Arial"/>
          <w:b/>
          <w:bCs/>
          <w:sz w:val="20"/>
          <w:szCs w:val="20"/>
          <w:lang w:val="en-GB"/>
        </w:rPr>
      </w:pPr>
      <w:r>
        <w:rPr>
          <w:rFonts w:ascii="Arial" w:eastAsiaTheme="minorEastAsia" w:hAnsi="Arial" w:cs="Arial"/>
          <w:b/>
          <w:bCs/>
          <w:sz w:val="20"/>
          <w:szCs w:val="20"/>
          <w:lang w:val="en-GB"/>
        </w:rPr>
        <w:t>Financial results</w:t>
      </w:r>
    </w:p>
    <w:p w14:paraId="7446E2FC" w14:textId="1A41AFAD"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According to unaudited data, Litgrid revenue in the first </w:t>
      </w:r>
      <w:r>
        <w:rPr>
          <w:rFonts w:ascii="Arial" w:hAnsi="Arial" w:cs="Arial"/>
          <w:bCs/>
          <w:sz w:val="20"/>
          <w:szCs w:val="20"/>
          <w:lang w:val="en-GB"/>
        </w:rPr>
        <w:t>9 months</w:t>
      </w:r>
      <w:r w:rsidRPr="00DB0F8C">
        <w:rPr>
          <w:rFonts w:ascii="Arial" w:hAnsi="Arial" w:cs="Arial"/>
          <w:bCs/>
          <w:sz w:val="20"/>
          <w:szCs w:val="20"/>
          <w:lang w:val="en-GB"/>
        </w:rPr>
        <w:t xml:space="preserve"> of 2024 amounted to EUR </w:t>
      </w:r>
      <w:r>
        <w:rPr>
          <w:rFonts w:ascii="Arial" w:hAnsi="Arial" w:cs="Arial"/>
          <w:bCs/>
          <w:sz w:val="20"/>
          <w:szCs w:val="20"/>
          <w:lang w:val="en-GB"/>
        </w:rPr>
        <w:t>279.6</w:t>
      </w:r>
      <w:r w:rsidRPr="00DB0F8C">
        <w:rPr>
          <w:rFonts w:ascii="Arial" w:hAnsi="Arial" w:cs="Arial"/>
          <w:bCs/>
          <w:sz w:val="20"/>
          <w:szCs w:val="20"/>
          <w:lang w:val="en-GB"/>
        </w:rPr>
        <w:t xml:space="preserve"> million. Compared to the same period last year, it was </w:t>
      </w:r>
      <w:r>
        <w:rPr>
          <w:rFonts w:ascii="Arial" w:hAnsi="Arial" w:cs="Arial"/>
          <w:bCs/>
          <w:sz w:val="20"/>
          <w:szCs w:val="20"/>
          <w:lang w:val="en-GB"/>
        </w:rPr>
        <w:t>1.7</w:t>
      </w:r>
      <w:r w:rsidRPr="00DB0F8C">
        <w:rPr>
          <w:rFonts w:ascii="Arial" w:hAnsi="Arial" w:cs="Arial"/>
          <w:bCs/>
          <w:sz w:val="20"/>
          <w:szCs w:val="20"/>
          <w:lang w:val="en-GB"/>
        </w:rPr>
        <w:t xml:space="preserve">% higher. </w:t>
      </w:r>
    </w:p>
    <w:p w14:paraId="5E7ED9B4" w14:textId="46D4EEA0"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Transmission revenue (including congestion management revenue used for tariff reduction) decreased by </w:t>
      </w:r>
      <w:r>
        <w:rPr>
          <w:rFonts w:ascii="Arial" w:hAnsi="Arial" w:cs="Arial"/>
          <w:bCs/>
          <w:sz w:val="20"/>
          <w:szCs w:val="20"/>
          <w:lang w:val="en-GB"/>
        </w:rPr>
        <w:t>3</w:t>
      </w:r>
      <w:r w:rsidR="007F3AE1">
        <w:rPr>
          <w:rFonts w:ascii="Arial" w:hAnsi="Arial" w:cs="Arial"/>
          <w:bCs/>
          <w:sz w:val="20"/>
          <w:szCs w:val="20"/>
          <w:lang w:val="en-GB"/>
        </w:rPr>
        <w:t>9</w:t>
      </w:r>
      <w:r w:rsidRPr="00DB0F8C">
        <w:rPr>
          <w:rFonts w:ascii="Arial" w:hAnsi="Arial" w:cs="Arial"/>
          <w:bCs/>
          <w:sz w:val="20"/>
          <w:szCs w:val="20"/>
          <w:lang w:val="en-GB"/>
        </w:rPr>
        <w:t xml:space="preserve">% to EUR </w:t>
      </w:r>
      <w:r w:rsidR="007F3AE1">
        <w:rPr>
          <w:rFonts w:ascii="Arial" w:hAnsi="Arial" w:cs="Arial"/>
          <w:bCs/>
          <w:sz w:val="20"/>
          <w:szCs w:val="20"/>
          <w:lang w:val="en-GB"/>
        </w:rPr>
        <w:t>92</w:t>
      </w:r>
      <w:r w:rsidRPr="00DB0F8C">
        <w:rPr>
          <w:rFonts w:ascii="Arial" w:hAnsi="Arial" w:cs="Arial"/>
          <w:bCs/>
          <w:sz w:val="20"/>
          <w:szCs w:val="20"/>
          <w:lang w:val="en-GB"/>
        </w:rPr>
        <w:t>.</w:t>
      </w:r>
      <w:r w:rsidR="007F3AE1">
        <w:rPr>
          <w:rFonts w:ascii="Arial" w:hAnsi="Arial" w:cs="Arial"/>
          <w:bCs/>
          <w:sz w:val="20"/>
          <w:szCs w:val="20"/>
          <w:lang w:val="en-GB"/>
        </w:rPr>
        <w:t>6</w:t>
      </w:r>
      <w:r w:rsidRPr="00DB0F8C">
        <w:rPr>
          <w:rFonts w:ascii="Arial" w:hAnsi="Arial" w:cs="Arial"/>
          <w:bCs/>
          <w:sz w:val="20"/>
          <w:szCs w:val="20"/>
          <w:lang w:val="en-GB"/>
        </w:rPr>
        <w:t xml:space="preserve"> million. The average effective transmission price increased by a factor of 2 year-on-year, but the decrease in revenue is due to the use of congestion management revenues of EUR </w:t>
      </w:r>
      <w:r w:rsidR="00B37FC8">
        <w:rPr>
          <w:rFonts w:ascii="Arial" w:hAnsi="Arial" w:cs="Arial"/>
          <w:bCs/>
          <w:sz w:val="20"/>
          <w:szCs w:val="20"/>
          <w:lang w:val="en-GB"/>
        </w:rPr>
        <w:t>106</w:t>
      </w:r>
      <w:r w:rsidRPr="00DB0F8C">
        <w:rPr>
          <w:rFonts w:ascii="Arial" w:hAnsi="Arial" w:cs="Arial"/>
          <w:bCs/>
          <w:sz w:val="20"/>
          <w:szCs w:val="20"/>
          <w:lang w:val="en-GB"/>
        </w:rPr>
        <w:t>.</w:t>
      </w:r>
      <w:r w:rsidR="00B37FC8">
        <w:rPr>
          <w:rFonts w:ascii="Arial" w:hAnsi="Arial" w:cs="Arial"/>
          <w:bCs/>
          <w:sz w:val="20"/>
          <w:szCs w:val="20"/>
          <w:lang w:val="en-GB"/>
        </w:rPr>
        <w:t>7</w:t>
      </w:r>
      <w:r w:rsidRPr="00DB0F8C">
        <w:rPr>
          <w:rFonts w:ascii="Arial" w:hAnsi="Arial" w:cs="Arial"/>
          <w:bCs/>
          <w:sz w:val="20"/>
          <w:szCs w:val="20"/>
          <w:lang w:val="en-GB"/>
        </w:rPr>
        <w:t xml:space="preserve"> million to reduce the tariff in the</w:t>
      </w:r>
      <w:r w:rsidR="00031021">
        <w:rPr>
          <w:rFonts w:ascii="Arial" w:hAnsi="Arial" w:cs="Arial"/>
          <w:bCs/>
          <w:sz w:val="20"/>
          <w:szCs w:val="20"/>
          <w:lang w:val="en-GB"/>
        </w:rPr>
        <w:t xml:space="preserve"> first</w:t>
      </w:r>
      <w:r w:rsidRPr="00DB0F8C">
        <w:rPr>
          <w:rFonts w:ascii="Arial" w:hAnsi="Arial" w:cs="Arial"/>
          <w:bCs/>
          <w:sz w:val="20"/>
          <w:szCs w:val="20"/>
          <w:lang w:val="en-GB"/>
        </w:rPr>
        <w:t xml:space="preserve"> </w:t>
      </w:r>
      <w:r w:rsidR="00B37FC8">
        <w:rPr>
          <w:rFonts w:ascii="Arial" w:hAnsi="Arial" w:cs="Arial"/>
          <w:bCs/>
          <w:sz w:val="20"/>
          <w:szCs w:val="20"/>
          <w:lang w:val="en-GB"/>
        </w:rPr>
        <w:t>9 months</w:t>
      </w:r>
      <w:r w:rsidRPr="00DB0F8C">
        <w:rPr>
          <w:rFonts w:ascii="Arial" w:hAnsi="Arial" w:cs="Arial"/>
          <w:bCs/>
          <w:sz w:val="20"/>
          <w:szCs w:val="20"/>
          <w:lang w:val="en-GB"/>
        </w:rPr>
        <w:t xml:space="preserve"> of 2023. </w:t>
      </w:r>
    </w:p>
    <w:p w14:paraId="4372A77B" w14:textId="05CBCAD9"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Revenue from ancillary services increased by a factor of 5.</w:t>
      </w:r>
      <w:r w:rsidR="003A743E">
        <w:rPr>
          <w:rFonts w:ascii="Arial" w:hAnsi="Arial" w:cs="Arial"/>
          <w:bCs/>
          <w:sz w:val="20"/>
          <w:szCs w:val="20"/>
          <w:lang w:val="en-GB"/>
        </w:rPr>
        <w:t>1</w:t>
      </w:r>
      <w:r w:rsidRPr="00DB0F8C">
        <w:rPr>
          <w:rFonts w:ascii="Arial" w:hAnsi="Arial" w:cs="Arial"/>
          <w:bCs/>
          <w:sz w:val="20"/>
          <w:szCs w:val="20"/>
          <w:lang w:val="en-GB"/>
        </w:rPr>
        <w:t xml:space="preserve"> to EUR </w:t>
      </w:r>
      <w:r w:rsidR="003A743E">
        <w:rPr>
          <w:rFonts w:ascii="Arial" w:hAnsi="Arial" w:cs="Arial"/>
          <w:bCs/>
          <w:sz w:val="20"/>
          <w:szCs w:val="20"/>
          <w:lang w:val="en-GB"/>
        </w:rPr>
        <w:t>101</w:t>
      </w:r>
      <w:r w:rsidRPr="00DB0F8C">
        <w:rPr>
          <w:rFonts w:ascii="Arial" w:hAnsi="Arial" w:cs="Arial"/>
          <w:bCs/>
          <w:sz w:val="20"/>
          <w:szCs w:val="20"/>
          <w:lang w:val="en-GB"/>
        </w:rPr>
        <w:t xml:space="preserve">.7 million. The main reason for the change was the 5.5 times increase in the price of ancillary services due to the planned higher costs </w:t>
      </w:r>
      <w:r w:rsidR="006D0952">
        <w:rPr>
          <w:rFonts w:ascii="Arial" w:hAnsi="Arial" w:cs="Arial"/>
          <w:bCs/>
          <w:sz w:val="20"/>
          <w:szCs w:val="20"/>
          <w:lang w:val="en-GB"/>
        </w:rPr>
        <w:t>by</w:t>
      </w:r>
      <w:r w:rsidRPr="00DB0F8C">
        <w:rPr>
          <w:rFonts w:ascii="Arial" w:hAnsi="Arial" w:cs="Arial"/>
          <w:bCs/>
          <w:sz w:val="20"/>
          <w:szCs w:val="20"/>
          <w:lang w:val="en-GB"/>
        </w:rPr>
        <w:t xml:space="preserve"> NERC.</w:t>
      </w:r>
    </w:p>
    <w:p w14:paraId="208FF267" w14:textId="464FF1D2"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Revenue from balancing activities increased by </w:t>
      </w:r>
      <w:r w:rsidR="006D0952">
        <w:rPr>
          <w:rFonts w:ascii="Arial" w:hAnsi="Arial" w:cs="Arial"/>
          <w:bCs/>
          <w:sz w:val="20"/>
          <w:szCs w:val="20"/>
          <w:lang w:val="en-GB"/>
        </w:rPr>
        <w:t>1.5</w:t>
      </w:r>
      <w:r w:rsidRPr="00DB0F8C">
        <w:rPr>
          <w:rFonts w:ascii="Arial" w:hAnsi="Arial" w:cs="Arial"/>
          <w:bCs/>
          <w:sz w:val="20"/>
          <w:szCs w:val="20"/>
          <w:lang w:val="en-GB"/>
        </w:rPr>
        <w:t xml:space="preserve">% to EUR </w:t>
      </w:r>
      <w:r w:rsidR="006D0952">
        <w:rPr>
          <w:rFonts w:ascii="Arial" w:hAnsi="Arial" w:cs="Arial"/>
          <w:bCs/>
          <w:sz w:val="20"/>
          <w:szCs w:val="20"/>
          <w:lang w:val="en-GB"/>
        </w:rPr>
        <w:t>80</w:t>
      </w:r>
      <w:r w:rsidRPr="00DB0F8C">
        <w:rPr>
          <w:rFonts w:ascii="Arial" w:hAnsi="Arial" w:cs="Arial"/>
          <w:bCs/>
          <w:sz w:val="20"/>
          <w:szCs w:val="20"/>
          <w:lang w:val="en-GB"/>
        </w:rPr>
        <w:t>.</w:t>
      </w:r>
      <w:r w:rsidR="006D0952">
        <w:rPr>
          <w:rFonts w:ascii="Arial" w:hAnsi="Arial" w:cs="Arial"/>
          <w:bCs/>
          <w:sz w:val="20"/>
          <w:szCs w:val="20"/>
          <w:lang w:val="en-GB"/>
        </w:rPr>
        <w:t>2</w:t>
      </w:r>
      <w:r w:rsidRPr="00DB0F8C">
        <w:rPr>
          <w:rFonts w:ascii="Arial" w:hAnsi="Arial" w:cs="Arial"/>
          <w:bCs/>
          <w:sz w:val="20"/>
          <w:szCs w:val="20"/>
          <w:lang w:val="en-GB"/>
        </w:rPr>
        <w:t xml:space="preserve"> million</w:t>
      </w:r>
      <w:r w:rsidR="006D0952">
        <w:rPr>
          <w:rFonts w:ascii="Arial" w:hAnsi="Arial" w:cs="Arial"/>
          <w:bCs/>
          <w:sz w:val="20"/>
          <w:szCs w:val="20"/>
          <w:lang w:val="en-GB"/>
        </w:rPr>
        <w:t>. S</w:t>
      </w:r>
      <w:r w:rsidRPr="00DB0F8C">
        <w:rPr>
          <w:rFonts w:ascii="Arial" w:hAnsi="Arial" w:cs="Arial"/>
          <w:bCs/>
          <w:sz w:val="20"/>
          <w:szCs w:val="20"/>
          <w:lang w:val="en-GB"/>
        </w:rPr>
        <w:t>ystem balancing service is always zero-marginal</w:t>
      </w:r>
      <w:r>
        <w:rPr>
          <w:rFonts w:ascii="Arial" w:hAnsi="Arial" w:cs="Arial"/>
          <w:bCs/>
          <w:sz w:val="20"/>
          <w:szCs w:val="20"/>
          <w:lang w:val="en-GB"/>
        </w:rPr>
        <w:t xml:space="preserve"> for Litgrid</w:t>
      </w:r>
      <w:r w:rsidRPr="00DB0F8C">
        <w:rPr>
          <w:rFonts w:ascii="Arial" w:hAnsi="Arial" w:cs="Arial"/>
          <w:bCs/>
          <w:sz w:val="20"/>
          <w:szCs w:val="20"/>
          <w:lang w:val="en-GB"/>
        </w:rPr>
        <w:t>, i.e. the change in revenue has no impact on the profit/loss as it only covers the actual costs incurred.</w:t>
      </w:r>
    </w:p>
    <w:p w14:paraId="4D530F4A" w14:textId="0F30A663"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The company's earnings before interest, taxes, depreciation and amortisation (EBITDA) for the first </w:t>
      </w:r>
      <w:r w:rsidR="004879FB">
        <w:rPr>
          <w:rFonts w:ascii="Arial" w:hAnsi="Arial" w:cs="Arial"/>
          <w:bCs/>
          <w:sz w:val="20"/>
          <w:szCs w:val="20"/>
          <w:lang w:val="en-GB"/>
        </w:rPr>
        <w:t>9 months</w:t>
      </w:r>
      <w:r w:rsidRPr="00DB0F8C">
        <w:rPr>
          <w:rFonts w:ascii="Arial" w:hAnsi="Arial" w:cs="Arial"/>
          <w:bCs/>
          <w:sz w:val="20"/>
          <w:szCs w:val="20"/>
          <w:lang w:val="en-GB"/>
        </w:rPr>
        <w:t xml:space="preserve"> of 2024 were EUR </w:t>
      </w:r>
      <w:r w:rsidR="004879FB">
        <w:rPr>
          <w:rFonts w:ascii="Arial" w:hAnsi="Arial" w:cs="Arial"/>
          <w:bCs/>
          <w:sz w:val="20"/>
          <w:szCs w:val="20"/>
          <w:lang w:val="en-GB"/>
        </w:rPr>
        <w:t>48</w:t>
      </w:r>
      <w:r w:rsidRPr="00DB0F8C">
        <w:rPr>
          <w:rFonts w:ascii="Arial" w:hAnsi="Arial" w:cs="Arial"/>
          <w:bCs/>
          <w:sz w:val="20"/>
          <w:szCs w:val="20"/>
          <w:lang w:val="en-GB"/>
        </w:rPr>
        <w:t>.</w:t>
      </w:r>
      <w:r>
        <w:rPr>
          <w:rFonts w:ascii="Arial" w:hAnsi="Arial" w:cs="Arial"/>
          <w:bCs/>
          <w:sz w:val="20"/>
          <w:szCs w:val="20"/>
          <w:lang w:val="en-GB"/>
        </w:rPr>
        <w:t>6</w:t>
      </w:r>
      <w:r w:rsidRPr="00DB0F8C">
        <w:rPr>
          <w:rFonts w:ascii="Arial" w:hAnsi="Arial" w:cs="Arial"/>
          <w:bCs/>
          <w:sz w:val="20"/>
          <w:szCs w:val="20"/>
          <w:lang w:val="en-GB"/>
        </w:rPr>
        <w:t xml:space="preserve"> million, </w:t>
      </w:r>
      <w:r w:rsidR="004879FB">
        <w:rPr>
          <w:rFonts w:ascii="Arial" w:hAnsi="Arial" w:cs="Arial"/>
          <w:bCs/>
          <w:sz w:val="20"/>
          <w:szCs w:val="20"/>
          <w:lang w:val="en-GB"/>
        </w:rPr>
        <w:t>22</w:t>
      </w:r>
      <w:r w:rsidRPr="00DB0F8C">
        <w:rPr>
          <w:rFonts w:ascii="Arial" w:hAnsi="Arial" w:cs="Arial"/>
          <w:bCs/>
          <w:sz w:val="20"/>
          <w:szCs w:val="20"/>
          <w:lang w:val="en-GB"/>
        </w:rPr>
        <w:t xml:space="preserve">% </w:t>
      </w:r>
      <w:r w:rsidR="004879FB">
        <w:rPr>
          <w:rFonts w:ascii="Arial" w:hAnsi="Arial" w:cs="Arial"/>
          <w:bCs/>
          <w:sz w:val="20"/>
          <w:szCs w:val="20"/>
          <w:lang w:val="en-GB"/>
        </w:rPr>
        <w:t>less</w:t>
      </w:r>
      <w:r w:rsidRPr="00DB0F8C">
        <w:rPr>
          <w:rFonts w:ascii="Arial" w:hAnsi="Arial" w:cs="Arial"/>
          <w:bCs/>
          <w:sz w:val="20"/>
          <w:szCs w:val="20"/>
          <w:lang w:val="en-GB"/>
        </w:rPr>
        <w:t xml:space="preserve"> than at the same time last year, when EBITDA was EUR </w:t>
      </w:r>
      <w:r w:rsidR="004879FB">
        <w:rPr>
          <w:rFonts w:ascii="Arial" w:hAnsi="Arial" w:cs="Arial"/>
          <w:bCs/>
          <w:sz w:val="20"/>
          <w:szCs w:val="20"/>
          <w:lang w:val="en-GB"/>
        </w:rPr>
        <w:t>62,1</w:t>
      </w:r>
      <w:r w:rsidRPr="00DB0F8C">
        <w:rPr>
          <w:rFonts w:ascii="Arial" w:hAnsi="Arial" w:cs="Arial"/>
          <w:bCs/>
          <w:sz w:val="20"/>
          <w:szCs w:val="20"/>
          <w:lang w:val="en-GB"/>
        </w:rPr>
        <w:t xml:space="preserve"> million. Adjusted EBITDA (after adjustments for temporary regulatory deviations from the levels approved by </w:t>
      </w:r>
      <w:r>
        <w:rPr>
          <w:rFonts w:ascii="Arial" w:hAnsi="Arial" w:cs="Arial"/>
          <w:bCs/>
          <w:sz w:val="20"/>
          <w:szCs w:val="20"/>
          <w:lang w:val="en-GB"/>
        </w:rPr>
        <w:t>NERC</w:t>
      </w:r>
      <w:r w:rsidRPr="00DB0F8C">
        <w:rPr>
          <w:rFonts w:ascii="Arial" w:hAnsi="Arial" w:cs="Arial"/>
          <w:bCs/>
          <w:sz w:val="20"/>
          <w:szCs w:val="20"/>
          <w:lang w:val="en-GB"/>
        </w:rPr>
        <w:t xml:space="preserve">) amounted to EUR </w:t>
      </w:r>
      <w:r w:rsidR="007D4377">
        <w:rPr>
          <w:rFonts w:ascii="Arial" w:hAnsi="Arial" w:cs="Arial"/>
          <w:bCs/>
          <w:sz w:val="20"/>
          <w:szCs w:val="20"/>
          <w:lang w:val="en-GB"/>
        </w:rPr>
        <w:t>37</w:t>
      </w:r>
      <w:r w:rsidRPr="00DB0F8C">
        <w:rPr>
          <w:rFonts w:ascii="Arial" w:hAnsi="Arial" w:cs="Arial"/>
          <w:bCs/>
          <w:sz w:val="20"/>
          <w:szCs w:val="20"/>
          <w:lang w:val="en-GB"/>
        </w:rPr>
        <w:t>.</w:t>
      </w:r>
      <w:r w:rsidR="007D4377">
        <w:rPr>
          <w:rFonts w:ascii="Arial" w:hAnsi="Arial" w:cs="Arial"/>
          <w:bCs/>
          <w:sz w:val="20"/>
          <w:szCs w:val="20"/>
          <w:lang w:val="en-GB"/>
        </w:rPr>
        <w:t>3</w:t>
      </w:r>
      <w:r w:rsidRPr="00DB0F8C">
        <w:rPr>
          <w:rFonts w:ascii="Arial" w:hAnsi="Arial" w:cs="Arial"/>
          <w:bCs/>
          <w:sz w:val="20"/>
          <w:szCs w:val="20"/>
          <w:lang w:val="en-GB"/>
        </w:rPr>
        <w:t xml:space="preserve"> million. This compares to an adjusted EBITDA of EUR </w:t>
      </w:r>
      <w:r w:rsidR="007D4377">
        <w:rPr>
          <w:rFonts w:ascii="Arial" w:hAnsi="Arial" w:cs="Arial"/>
          <w:bCs/>
          <w:sz w:val="20"/>
          <w:szCs w:val="20"/>
          <w:lang w:val="en-GB"/>
        </w:rPr>
        <w:t>29</w:t>
      </w:r>
      <w:r w:rsidRPr="00DB0F8C">
        <w:rPr>
          <w:rFonts w:ascii="Arial" w:hAnsi="Arial" w:cs="Arial"/>
          <w:bCs/>
          <w:sz w:val="20"/>
          <w:szCs w:val="20"/>
          <w:lang w:val="en-GB"/>
        </w:rPr>
        <w:t>.</w:t>
      </w:r>
      <w:r w:rsidR="007D4377">
        <w:rPr>
          <w:rFonts w:ascii="Arial" w:hAnsi="Arial" w:cs="Arial"/>
          <w:bCs/>
          <w:sz w:val="20"/>
          <w:szCs w:val="20"/>
          <w:lang w:val="en-GB"/>
        </w:rPr>
        <w:t>6</w:t>
      </w:r>
      <w:r w:rsidRPr="00DB0F8C">
        <w:rPr>
          <w:rFonts w:ascii="Arial" w:hAnsi="Arial" w:cs="Arial"/>
          <w:bCs/>
          <w:sz w:val="20"/>
          <w:szCs w:val="20"/>
          <w:lang w:val="en-GB"/>
        </w:rPr>
        <w:t xml:space="preserve"> million for the first </w:t>
      </w:r>
      <w:r w:rsidR="007D4377">
        <w:rPr>
          <w:rFonts w:ascii="Arial" w:hAnsi="Arial" w:cs="Arial"/>
          <w:bCs/>
          <w:sz w:val="20"/>
          <w:szCs w:val="20"/>
          <w:lang w:val="en-GB"/>
        </w:rPr>
        <w:t>9 months</w:t>
      </w:r>
      <w:r w:rsidRPr="00DB0F8C">
        <w:rPr>
          <w:rFonts w:ascii="Arial" w:hAnsi="Arial" w:cs="Arial"/>
          <w:bCs/>
          <w:sz w:val="20"/>
          <w:szCs w:val="20"/>
          <w:lang w:val="en-GB"/>
        </w:rPr>
        <w:t xml:space="preserve"> of 2023. Adjusted EBITDA was mainly driven by the </w:t>
      </w:r>
      <w:r>
        <w:rPr>
          <w:rFonts w:ascii="Arial" w:hAnsi="Arial" w:cs="Arial"/>
          <w:bCs/>
          <w:sz w:val="20"/>
          <w:szCs w:val="20"/>
          <w:lang w:val="en-GB"/>
        </w:rPr>
        <w:t xml:space="preserve">EUR </w:t>
      </w:r>
      <w:r w:rsidR="007D4377">
        <w:rPr>
          <w:rFonts w:ascii="Arial" w:hAnsi="Arial" w:cs="Arial"/>
          <w:bCs/>
          <w:sz w:val="20"/>
          <w:szCs w:val="20"/>
          <w:lang w:val="en-GB"/>
        </w:rPr>
        <w:t>9</w:t>
      </w:r>
      <w:r>
        <w:rPr>
          <w:rFonts w:ascii="Arial" w:hAnsi="Arial" w:cs="Arial"/>
          <w:bCs/>
          <w:sz w:val="20"/>
          <w:szCs w:val="20"/>
          <w:lang w:val="en-GB"/>
        </w:rPr>
        <w:t xml:space="preserve"> million </w:t>
      </w:r>
      <w:r w:rsidRPr="00DB0F8C">
        <w:rPr>
          <w:rFonts w:ascii="Arial" w:hAnsi="Arial" w:cs="Arial"/>
          <w:bCs/>
          <w:sz w:val="20"/>
          <w:szCs w:val="20"/>
          <w:lang w:val="en-GB"/>
        </w:rPr>
        <w:t>additional component for the financing of investments in the 2024 transmission revenues.</w:t>
      </w:r>
    </w:p>
    <w:p w14:paraId="067E7ABB" w14:textId="2E8CD6E5" w:rsidR="00F76F10" w:rsidRPr="00DB0F8C"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Net profit in the first </w:t>
      </w:r>
      <w:r w:rsidR="00733901">
        <w:rPr>
          <w:rFonts w:ascii="Arial" w:hAnsi="Arial" w:cs="Arial"/>
          <w:bCs/>
          <w:sz w:val="20"/>
          <w:szCs w:val="20"/>
          <w:lang w:val="en-GB"/>
        </w:rPr>
        <w:t>9 months</w:t>
      </w:r>
      <w:r w:rsidRPr="00DB0F8C">
        <w:rPr>
          <w:rFonts w:ascii="Arial" w:hAnsi="Arial" w:cs="Arial"/>
          <w:bCs/>
          <w:sz w:val="20"/>
          <w:szCs w:val="20"/>
          <w:lang w:val="en-GB"/>
        </w:rPr>
        <w:t xml:space="preserve"> of 2024 was EUR </w:t>
      </w:r>
      <w:r w:rsidR="00733901">
        <w:rPr>
          <w:rFonts w:ascii="Arial" w:hAnsi="Arial" w:cs="Arial"/>
          <w:bCs/>
          <w:sz w:val="20"/>
          <w:szCs w:val="20"/>
          <w:lang w:val="en-GB"/>
        </w:rPr>
        <w:t>31</w:t>
      </w:r>
      <w:r>
        <w:rPr>
          <w:rFonts w:ascii="Arial" w:hAnsi="Arial" w:cs="Arial"/>
          <w:bCs/>
          <w:sz w:val="20"/>
          <w:szCs w:val="20"/>
          <w:lang w:val="en-GB"/>
        </w:rPr>
        <w:t>.</w:t>
      </w:r>
      <w:r w:rsidR="00733901">
        <w:rPr>
          <w:rFonts w:ascii="Arial" w:hAnsi="Arial" w:cs="Arial"/>
          <w:bCs/>
          <w:sz w:val="20"/>
          <w:szCs w:val="20"/>
          <w:lang w:val="en-GB"/>
        </w:rPr>
        <w:t>7</w:t>
      </w:r>
      <w:r w:rsidRPr="00DB0F8C">
        <w:rPr>
          <w:rFonts w:ascii="Arial" w:hAnsi="Arial" w:cs="Arial"/>
          <w:bCs/>
          <w:sz w:val="20"/>
          <w:szCs w:val="20"/>
          <w:lang w:val="en-GB"/>
        </w:rPr>
        <w:t xml:space="preserve"> million, </w:t>
      </w:r>
      <w:r w:rsidR="00733901">
        <w:rPr>
          <w:rFonts w:ascii="Arial" w:hAnsi="Arial" w:cs="Arial"/>
          <w:bCs/>
          <w:sz w:val="20"/>
          <w:szCs w:val="20"/>
          <w:lang w:val="en-GB"/>
        </w:rPr>
        <w:t>27</w:t>
      </w:r>
      <w:r w:rsidRPr="00DB0F8C">
        <w:rPr>
          <w:rFonts w:ascii="Arial" w:hAnsi="Arial" w:cs="Arial"/>
          <w:bCs/>
          <w:sz w:val="20"/>
          <w:szCs w:val="20"/>
          <w:lang w:val="en-GB"/>
        </w:rPr>
        <w:t xml:space="preserve">% </w:t>
      </w:r>
      <w:r w:rsidR="00733901">
        <w:rPr>
          <w:rFonts w:ascii="Arial" w:hAnsi="Arial" w:cs="Arial"/>
          <w:bCs/>
          <w:sz w:val="20"/>
          <w:szCs w:val="20"/>
          <w:lang w:val="en-GB"/>
        </w:rPr>
        <w:t>less</w:t>
      </w:r>
      <w:r w:rsidRPr="00DB0F8C">
        <w:rPr>
          <w:rFonts w:ascii="Arial" w:hAnsi="Arial" w:cs="Arial"/>
          <w:bCs/>
          <w:sz w:val="20"/>
          <w:szCs w:val="20"/>
          <w:lang w:val="en-GB"/>
        </w:rPr>
        <w:t xml:space="preserve"> than in </w:t>
      </w:r>
      <w:r>
        <w:rPr>
          <w:rFonts w:ascii="Arial" w:hAnsi="Arial" w:cs="Arial"/>
          <w:bCs/>
          <w:sz w:val="20"/>
          <w:szCs w:val="20"/>
          <w:lang w:val="en-GB"/>
        </w:rPr>
        <w:t xml:space="preserve">first </w:t>
      </w:r>
      <w:r w:rsidR="00733901">
        <w:rPr>
          <w:rFonts w:ascii="Arial" w:hAnsi="Arial" w:cs="Arial"/>
          <w:bCs/>
          <w:sz w:val="20"/>
          <w:szCs w:val="20"/>
          <w:lang w:val="en-GB"/>
        </w:rPr>
        <w:t>9</w:t>
      </w:r>
      <w:r>
        <w:rPr>
          <w:rFonts w:ascii="Arial" w:hAnsi="Arial" w:cs="Arial"/>
          <w:bCs/>
          <w:sz w:val="20"/>
          <w:szCs w:val="20"/>
          <w:lang w:val="en-GB"/>
        </w:rPr>
        <w:t xml:space="preserve"> months of</w:t>
      </w:r>
      <w:r w:rsidRPr="00DB0F8C">
        <w:rPr>
          <w:rFonts w:ascii="Arial" w:hAnsi="Arial" w:cs="Arial"/>
          <w:bCs/>
          <w:sz w:val="20"/>
          <w:szCs w:val="20"/>
          <w:lang w:val="en-GB"/>
        </w:rPr>
        <w:t xml:space="preserve"> 2023, when net profit was EUR </w:t>
      </w:r>
      <w:r w:rsidR="00733901">
        <w:rPr>
          <w:rFonts w:ascii="Arial" w:hAnsi="Arial" w:cs="Arial"/>
          <w:bCs/>
          <w:sz w:val="20"/>
          <w:szCs w:val="20"/>
          <w:lang w:val="en-GB"/>
        </w:rPr>
        <w:t>43.3</w:t>
      </w:r>
      <w:r w:rsidRPr="00DB0F8C">
        <w:rPr>
          <w:rFonts w:ascii="Arial" w:hAnsi="Arial" w:cs="Arial"/>
          <w:bCs/>
          <w:sz w:val="20"/>
          <w:szCs w:val="20"/>
          <w:lang w:val="en-GB"/>
        </w:rPr>
        <w:t xml:space="preserve"> million. The </w:t>
      </w:r>
      <w:r w:rsidR="00AB12F1">
        <w:rPr>
          <w:rFonts w:ascii="Arial" w:hAnsi="Arial" w:cs="Arial"/>
          <w:bCs/>
          <w:sz w:val="20"/>
          <w:szCs w:val="20"/>
          <w:lang w:val="en-GB"/>
        </w:rPr>
        <w:t>lower</w:t>
      </w:r>
      <w:r w:rsidRPr="00DB0F8C">
        <w:rPr>
          <w:rFonts w:ascii="Arial" w:hAnsi="Arial" w:cs="Arial"/>
          <w:bCs/>
          <w:sz w:val="20"/>
          <w:szCs w:val="20"/>
          <w:lang w:val="en-GB"/>
        </w:rPr>
        <w:t xml:space="preserve"> profit was mainly due to </w:t>
      </w:r>
      <w:r w:rsidR="00AB12F1">
        <w:rPr>
          <w:rFonts w:ascii="Arial" w:hAnsi="Arial" w:cs="Arial"/>
          <w:bCs/>
          <w:sz w:val="20"/>
          <w:szCs w:val="20"/>
          <w:lang w:val="en-GB"/>
        </w:rPr>
        <w:t>EUR 59.8 decrease in transmission revenue, EUR 17 mill</w:t>
      </w:r>
      <w:r w:rsidR="008F16BB">
        <w:rPr>
          <w:rFonts w:ascii="Arial" w:hAnsi="Arial" w:cs="Arial"/>
          <w:bCs/>
          <w:sz w:val="20"/>
          <w:szCs w:val="20"/>
          <w:lang w:val="en-GB"/>
        </w:rPr>
        <w:t>i</w:t>
      </w:r>
      <w:r w:rsidR="00AB12F1">
        <w:rPr>
          <w:rFonts w:ascii="Arial" w:hAnsi="Arial" w:cs="Arial"/>
          <w:bCs/>
          <w:sz w:val="20"/>
          <w:szCs w:val="20"/>
          <w:lang w:val="en-GB"/>
        </w:rPr>
        <w:t xml:space="preserve">on </w:t>
      </w:r>
      <w:r w:rsidR="008F16BB">
        <w:rPr>
          <w:rFonts w:ascii="Arial" w:hAnsi="Arial" w:cs="Arial"/>
          <w:bCs/>
          <w:sz w:val="20"/>
          <w:szCs w:val="20"/>
          <w:lang w:val="en-GB"/>
        </w:rPr>
        <w:t xml:space="preserve">lower other transmission activities result and </w:t>
      </w:r>
      <w:r w:rsidR="009332B2">
        <w:rPr>
          <w:rFonts w:ascii="Arial" w:hAnsi="Arial" w:cs="Arial"/>
          <w:bCs/>
          <w:sz w:val="20"/>
          <w:szCs w:val="20"/>
          <w:lang w:val="en-GB"/>
        </w:rPr>
        <w:t xml:space="preserve">EUR 4.1 million increase in </w:t>
      </w:r>
      <w:r w:rsidR="00091DDC">
        <w:rPr>
          <w:rFonts w:ascii="Arial" w:hAnsi="Arial" w:cs="Arial"/>
          <w:bCs/>
          <w:sz w:val="20"/>
          <w:szCs w:val="20"/>
          <w:lang w:val="en-GB"/>
        </w:rPr>
        <w:t xml:space="preserve">operating costs. </w:t>
      </w:r>
      <w:r>
        <w:rPr>
          <w:rFonts w:ascii="Arial" w:hAnsi="Arial" w:cs="Arial"/>
          <w:bCs/>
          <w:sz w:val="20"/>
          <w:szCs w:val="20"/>
          <w:lang w:val="en-GB"/>
        </w:rPr>
        <w:t>T</w:t>
      </w:r>
      <w:r w:rsidRPr="00DB0F8C">
        <w:rPr>
          <w:rFonts w:ascii="Arial" w:hAnsi="Arial" w:cs="Arial"/>
          <w:bCs/>
          <w:sz w:val="20"/>
          <w:szCs w:val="20"/>
          <w:lang w:val="en-GB"/>
        </w:rPr>
        <w:t xml:space="preserve">he result was </w:t>
      </w:r>
      <w:r w:rsidR="00091DDC">
        <w:rPr>
          <w:rFonts w:ascii="Arial" w:hAnsi="Arial" w:cs="Arial"/>
          <w:bCs/>
          <w:sz w:val="20"/>
          <w:szCs w:val="20"/>
          <w:lang w:val="en-GB"/>
        </w:rPr>
        <w:t>positively</w:t>
      </w:r>
      <w:r w:rsidRPr="00DB0F8C">
        <w:rPr>
          <w:rFonts w:ascii="Arial" w:hAnsi="Arial" w:cs="Arial"/>
          <w:bCs/>
          <w:sz w:val="20"/>
          <w:szCs w:val="20"/>
          <w:lang w:val="en-GB"/>
        </w:rPr>
        <w:t xml:space="preserve"> affected by </w:t>
      </w:r>
      <w:r w:rsidR="00FF6D65">
        <w:rPr>
          <w:rFonts w:ascii="Arial" w:hAnsi="Arial" w:cs="Arial"/>
          <w:bCs/>
          <w:sz w:val="20"/>
          <w:szCs w:val="20"/>
          <w:lang w:val="en-GB"/>
        </w:rPr>
        <w:t xml:space="preserve">EUR 67.5 million higher result in ancillary services </w:t>
      </w:r>
      <w:r w:rsidR="00D203C3">
        <w:rPr>
          <w:rFonts w:ascii="Arial" w:hAnsi="Arial" w:cs="Arial"/>
          <w:bCs/>
          <w:sz w:val="20"/>
          <w:szCs w:val="20"/>
          <w:lang w:val="en-GB"/>
        </w:rPr>
        <w:t xml:space="preserve">and EUR 1.7 million lower </w:t>
      </w:r>
      <w:r w:rsidR="00213236" w:rsidRPr="00DB0F8C">
        <w:rPr>
          <w:rFonts w:ascii="Arial" w:hAnsi="Arial" w:cs="Arial"/>
          <w:bCs/>
          <w:sz w:val="20"/>
          <w:szCs w:val="20"/>
          <w:lang w:val="en-GB"/>
        </w:rPr>
        <w:t>costs for compensation of technological losses</w:t>
      </w:r>
      <w:r w:rsidRPr="00DB0F8C">
        <w:rPr>
          <w:rFonts w:ascii="Arial" w:hAnsi="Arial" w:cs="Arial"/>
          <w:bCs/>
          <w:sz w:val="20"/>
          <w:szCs w:val="20"/>
          <w:lang w:val="en-GB"/>
        </w:rPr>
        <w:t xml:space="preserve">. Adjusted net profit for the first </w:t>
      </w:r>
      <w:r w:rsidR="00213236">
        <w:rPr>
          <w:rFonts w:ascii="Arial" w:hAnsi="Arial" w:cs="Arial"/>
          <w:bCs/>
          <w:sz w:val="20"/>
          <w:szCs w:val="20"/>
          <w:lang w:val="en-GB"/>
        </w:rPr>
        <w:t>9 months</w:t>
      </w:r>
      <w:r w:rsidRPr="00DB0F8C">
        <w:rPr>
          <w:rFonts w:ascii="Arial" w:hAnsi="Arial" w:cs="Arial"/>
          <w:bCs/>
          <w:sz w:val="20"/>
          <w:szCs w:val="20"/>
          <w:lang w:val="en-GB"/>
        </w:rPr>
        <w:t xml:space="preserve"> of 2024 amounted to EUR </w:t>
      </w:r>
      <w:r w:rsidR="00755D82">
        <w:rPr>
          <w:rFonts w:ascii="Arial" w:hAnsi="Arial" w:cs="Arial"/>
          <w:bCs/>
          <w:sz w:val="20"/>
          <w:szCs w:val="20"/>
          <w:lang w:val="en-GB"/>
        </w:rPr>
        <w:t>22.1</w:t>
      </w:r>
      <w:r w:rsidRPr="00DB0F8C">
        <w:rPr>
          <w:rFonts w:ascii="Arial" w:hAnsi="Arial" w:cs="Arial"/>
          <w:bCs/>
          <w:sz w:val="20"/>
          <w:szCs w:val="20"/>
          <w:lang w:val="en-GB"/>
        </w:rPr>
        <w:t xml:space="preserve"> million, an increase of </w:t>
      </w:r>
      <w:r>
        <w:rPr>
          <w:rFonts w:ascii="Arial" w:hAnsi="Arial" w:cs="Arial"/>
          <w:bCs/>
          <w:sz w:val="20"/>
          <w:szCs w:val="20"/>
          <w:lang w:val="en-GB"/>
        </w:rPr>
        <w:t>4</w:t>
      </w:r>
      <w:r w:rsidR="00755D82">
        <w:rPr>
          <w:rFonts w:ascii="Arial" w:hAnsi="Arial" w:cs="Arial"/>
          <w:bCs/>
          <w:sz w:val="20"/>
          <w:szCs w:val="20"/>
          <w:lang w:val="en-GB"/>
        </w:rPr>
        <w:t>2</w:t>
      </w:r>
      <w:r w:rsidRPr="00DB0F8C">
        <w:rPr>
          <w:rFonts w:ascii="Arial" w:hAnsi="Arial" w:cs="Arial"/>
          <w:bCs/>
          <w:sz w:val="20"/>
          <w:szCs w:val="20"/>
          <w:lang w:val="en-GB"/>
        </w:rPr>
        <w:t xml:space="preserve">% compared to EUR </w:t>
      </w:r>
      <w:r w:rsidR="00755D82">
        <w:rPr>
          <w:rFonts w:ascii="Arial" w:hAnsi="Arial" w:cs="Arial"/>
          <w:bCs/>
          <w:sz w:val="20"/>
          <w:szCs w:val="20"/>
          <w:lang w:val="en-GB"/>
        </w:rPr>
        <w:t>15.6</w:t>
      </w:r>
      <w:r w:rsidRPr="00DB0F8C">
        <w:rPr>
          <w:rFonts w:ascii="Arial" w:hAnsi="Arial" w:cs="Arial"/>
          <w:bCs/>
          <w:sz w:val="20"/>
          <w:szCs w:val="20"/>
          <w:lang w:val="en-GB"/>
        </w:rPr>
        <w:t xml:space="preserve"> million in the same period last year. </w:t>
      </w:r>
    </w:p>
    <w:p w14:paraId="3D36FA2D" w14:textId="01763CA6" w:rsidR="00F76F10" w:rsidRPr="00DB0F8C" w:rsidRDefault="00F76F10" w:rsidP="00F76F10">
      <w:pPr>
        <w:spacing w:line="22" w:lineRule="atLeast"/>
        <w:jc w:val="both"/>
        <w:rPr>
          <w:rFonts w:ascii="Arial" w:hAnsi="Arial" w:cs="Arial"/>
          <w:bCs/>
          <w:sz w:val="20"/>
          <w:szCs w:val="20"/>
          <w:lang w:val="en-GB"/>
        </w:rPr>
      </w:pPr>
      <w:proofErr w:type="spellStart"/>
      <w:r w:rsidRPr="00DB0F8C">
        <w:rPr>
          <w:rFonts w:ascii="Arial" w:hAnsi="Arial" w:cs="Arial"/>
          <w:bCs/>
          <w:sz w:val="20"/>
          <w:szCs w:val="20"/>
          <w:lang w:val="en-GB"/>
        </w:rPr>
        <w:t>Litgrid's</w:t>
      </w:r>
      <w:proofErr w:type="spellEnd"/>
      <w:r w:rsidRPr="00DB0F8C">
        <w:rPr>
          <w:rFonts w:ascii="Arial" w:hAnsi="Arial" w:cs="Arial"/>
          <w:bCs/>
          <w:sz w:val="20"/>
          <w:szCs w:val="20"/>
          <w:lang w:val="en-GB"/>
        </w:rPr>
        <w:t xml:space="preserve"> investments in the first </w:t>
      </w:r>
      <w:r w:rsidR="00755D82">
        <w:rPr>
          <w:rFonts w:ascii="Arial" w:hAnsi="Arial" w:cs="Arial"/>
          <w:bCs/>
          <w:sz w:val="20"/>
          <w:szCs w:val="20"/>
          <w:lang w:val="en-GB"/>
        </w:rPr>
        <w:t>9 months</w:t>
      </w:r>
      <w:r w:rsidRPr="00DB0F8C">
        <w:rPr>
          <w:rFonts w:ascii="Arial" w:hAnsi="Arial" w:cs="Arial"/>
          <w:bCs/>
          <w:sz w:val="20"/>
          <w:szCs w:val="20"/>
          <w:lang w:val="en-GB"/>
        </w:rPr>
        <w:t xml:space="preserve"> of 2024 amounted to EUR </w:t>
      </w:r>
      <w:r w:rsidR="00755D82">
        <w:rPr>
          <w:rFonts w:ascii="Arial" w:hAnsi="Arial" w:cs="Arial"/>
          <w:bCs/>
          <w:sz w:val="20"/>
          <w:szCs w:val="20"/>
          <w:lang w:val="en-GB"/>
        </w:rPr>
        <w:t>147</w:t>
      </w:r>
      <w:r w:rsidRPr="00DB0F8C">
        <w:rPr>
          <w:rFonts w:ascii="Arial" w:hAnsi="Arial" w:cs="Arial"/>
          <w:bCs/>
          <w:sz w:val="20"/>
          <w:szCs w:val="20"/>
          <w:lang w:val="en-GB"/>
        </w:rPr>
        <w:t>.</w:t>
      </w:r>
      <w:r w:rsidR="00755D82">
        <w:rPr>
          <w:rFonts w:ascii="Arial" w:hAnsi="Arial" w:cs="Arial"/>
          <w:bCs/>
          <w:sz w:val="20"/>
          <w:szCs w:val="20"/>
          <w:lang w:val="en-GB"/>
        </w:rPr>
        <w:t>1</w:t>
      </w:r>
      <w:r w:rsidRPr="00DB0F8C">
        <w:rPr>
          <w:rFonts w:ascii="Arial" w:hAnsi="Arial" w:cs="Arial"/>
          <w:bCs/>
          <w:sz w:val="20"/>
          <w:szCs w:val="20"/>
          <w:lang w:val="en-GB"/>
        </w:rPr>
        <w:t xml:space="preserve"> million, of which 6</w:t>
      </w:r>
      <w:r w:rsidR="00755D82">
        <w:rPr>
          <w:rFonts w:ascii="Arial" w:hAnsi="Arial" w:cs="Arial"/>
          <w:bCs/>
          <w:sz w:val="20"/>
          <w:szCs w:val="20"/>
          <w:lang w:val="en-GB"/>
        </w:rPr>
        <w:t>1</w:t>
      </w:r>
      <w:r w:rsidRPr="00DB0F8C">
        <w:rPr>
          <w:rFonts w:ascii="Arial" w:hAnsi="Arial" w:cs="Arial"/>
          <w:bCs/>
          <w:sz w:val="20"/>
          <w:szCs w:val="20"/>
          <w:lang w:val="en-GB"/>
        </w:rPr>
        <w:t>% was allocated to the implementation of strategic and nationally important electricity projects and 3</w:t>
      </w:r>
      <w:r w:rsidR="00755D82">
        <w:rPr>
          <w:rFonts w:ascii="Arial" w:hAnsi="Arial" w:cs="Arial"/>
          <w:bCs/>
          <w:sz w:val="20"/>
          <w:szCs w:val="20"/>
          <w:lang w:val="en-GB"/>
        </w:rPr>
        <w:t>9</w:t>
      </w:r>
      <w:r w:rsidRPr="00DB0F8C">
        <w:rPr>
          <w:rFonts w:ascii="Arial" w:hAnsi="Arial" w:cs="Arial"/>
          <w:bCs/>
          <w:sz w:val="20"/>
          <w:szCs w:val="20"/>
          <w:lang w:val="en-GB"/>
        </w:rPr>
        <w:t>% to the reconstruction and development of the transmission network and operational support.</w:t>
      </w:r>
    </w:p>
    <w:p w14:paraId="01286A91" w14:textId="23670162" w:rsidR="00F76F10" w:rsidRDefault="00F76F10" w:rsidP="00F76F10">
      <w:pPr>
        <w:spacing w:line="22" w:lineRule="atLeast"/>
        <w:jc w:val="both"/>
        <w:rPr>
          <w:rFonts w:ascii="Arial" w:hAnsi="Arial" w:cs="Arial"/>
          <w:bCs/>
          <w:sz w:val="20"/>
          <w:szCs w:val="20"/>
          <w:lang w:val="en-GB"/>
        </w:rPr>
      </w:pPr>
      <w:r w:rsidRPr="00DB0F8C">
        <w:rPr>
          <w:rFonts w:ascii="Arial" w:hAnsi="Arial" w:cs="Arial"/>
          <w:bCs/>
          <w:sz w:val="20"/>
          <w:szCs w:val="20"/>
          <w:lang w:val="en-GB"/>
        </w:rPr>
        <w:t xml:space="preserve">Congestion management revenue in the first </w:t>
      </w:r>
      <w:r w:rsidR="00755D82">
        <w:rPr>
          <w:rFonts w:ascii="Arial" w:hAnsi="Arial" w:cs="Arial"/>
          <w:bCs/>
          <w:sz w:val="20"/>
          <w:szCs w:val="20"/>
          <w:lang w:val="en-GB"/>
        </w:rPr>
        <w:t>9 months</w:t>
      </w:r>
      <w:r w:rsidRPr="00DB0F8C">
        <w:rPr>
          <w:rFonts w:ascii="Arial" w:hAnsi="Arial" w:cs="Arial"/>
          <w:bCs/>
          <w:sz w:val="20"/>
          <w:szCs w:val="20"/>
          <w:lang w:val="en-GB"/>
        </w:rPr>
        <w:t xml:space="preserve"> of 2024 amounted to EUR </w:t>
      </w:r>
      <w:r w:rsidR="00755D82">
        <w:rPr>
          <w:rFonts w:ascii="Arial" w:hAnsi="Arial" w:cs="Arial"/>
          <w:bCs/>
          <w:sz w:val="20"/>
          <w:szCs w:val="20"/>
          <w:lang w:val="en-GB"/>
        </w:rPr>
        <w:t>107.5</w:t>
      </w:r>
      <w:r w:rsidRPr="00DB0F8C">
        <w:rPr>
          <w:rFonts w:ascii="Arial" w:hAnsi="Arial" w:cs="Arial"/>
          <w:bCs/>
          <w:sz w:val="20"/>
          <w:szCs w:val="20"/>
          <w:lang w:val="en-GB"/>
        </w:rPr>
        <w:t xml:space="preserve"> million, an increase of </w:t>
      </w:r>
      <w:r w:rsidR="00755D82">
        <w:rPr>
          <w:rFonts w:ascii="Arial" w:hAnsi="Arial" w:cs="Arial"/>
          <w:bCs/>
          <w:sz w:val="20"/>
          <w:szCs w:val="20"/>
          <w:lang w:val="en-GB"/>
        </w:rPr>
        <w:t>39</w:t>
      </w:r>
      <w:r w:rsidRPr="00DB0F8C">
        <w:rPr>
          <w:rFonts w:ascii="Arial" w:hAnsi="Arial" w:cs="Arial"/>
          <w:bCs/>
          <w:sz w:val="20"/>
          <w:szCs w:val="20"/>
          <w:lang w:val="en-GB"/>
        </w:rPr>
        <w:t xml:space="preserve">% compared to the same period last year. The congestion management revenue is not revenue neutral and does not directly contribute to </w:t>
      </w:r>
      <w:proofErr w:type="spellStart"/>
      <w:r w:rsidRPr="00DB0F8C">
        <w:rPr>
          <w:rFonts w:ascii="Arial" w:hAnsi="Arial" w:cs="Arial"/>
          <w:bCs/>
          <w:sz w:val="20"/>
          <w:szCs w:val="20"/>
          <w:lang w:val="en-GB"/>
        </w:rPr>
        <w:t>Litgrid's</w:t>
      </w:r>
      <w:proofErr w:type="spellEnd"/>
      <w:r w:rsidRPr="00DB0F8C">
        <w:rPr>
          <w:rFonts w:ascii="Arial" w:hAnsi="Arial" w:cs="Arial"/>
          <w:bCs/>
          <w:sz w:val="20"/>
          <w:szCs w:val="20"/>
          <w:lang w:val="en-GB"/>
        </w:rPr>
        <w:t xml:space="preserve"> operating result, and its use is governed by Regulation 2019/943 of the European Parliament and of the Council and the methodology approved by the Agency for the Cooperation of Energy Regulators of the European Union (ACER). Congestion management revenues are mainly used to partially finance the company's investments to increase the capacity of interconnectors.</w:t>
      </w:r>
    </w:p>
    <w:p w14:paraId="5989D666" w14:textId="77777777" w:rsidR="00F26DAC" w:rsidRDefault="00F26DAC" w:rsidP="00F76F10">
      <w:pPr>
        <w:spacing w:line="22" w:lineRule="atLeast"/>
        <w:jc w:val="both"/>
        <w:rPr>
          <w:rFonts w:ascii="Arial" w:hAnsi="Arial" w:cs="Arial"/>
          <w:bCs/>
          <w:sz w:val="20"/>
          <w:szCs w:val="20"/>
          <w:lang w:val="en-GB"/>
        </w:rPr>
      </w:pPr>
    </w:p>
    <w:p w14:paraId="5CFE24D6" w14:textId="77777777" w:rsidR="00F26DAC" w:rsidRPr="00DB0F8C" w:rsidRDefault="00F26DAC" w:rsidP="00F26DAC">
      <w:pPr>
        <w:spacing w:line="22" w:lineRule="atLeast"/>
        <w:jc w:val="both"/>
        <w:rPr>
          <w:rFonts w:ascii="Arial" w:hAnsi="Arial" w:cs="Arial"/>
          <w:b/>
          <w:bCs/>
          <w:sz w:val="20"/>
          <w:szCs w:val="20"/>
          <w:lang w:val="en-GB"/>
        </w:rPr>
      </w:pPr>
      <w:r w:rsidRPr="00DB0F8C">
        <w:rPr>
          <w:rFonts w:ascii="Arial" w:hAnsi="Arial" w:cs="Arial"/>
          <w:b/>
          <w:bCs/>
          <w:sz w:val="20"/>
          <w:szCs w:val="20"/>
          <w:lang w:val="en-GB"/>
        </w:rPr>
        <w:t>About Litgrid:</w:t>
      </w:r>
    </w:p>
    <w:p w14:paraId="1CD800C8" w14:textId="77777777" w:rsidR="00F26DAC" w:rsidRPr="00DB0F8C" w:rsidRDefault="00F26DAC" w:rsidP="00F26DAC">
      <w:pPr>
        <w:spacing w:line="22" w:lineRule="atLeast"/>
        <w:jc w:val="both"/>
        <w:rPr>
          <w:rFonts w:ascii="Arial" w:hAnsi="Arial" w:cs="Arial"/>
          <w:sz w:val="20"/>
          <w:szCs w:val="20"/>
          <w:lang w:val="en-GB"/>
        </w:rPr>
      </w:pPr>
      <w:r w:rsidRPr="00DB0F8C">
        <w:rPr>
          <w:rFonts w:ascii="Arial" w:hAnsi="Arial" w:cs="Arial"/>
          <w:sz w:val="20"/>
          <w:szCs w:val="20"/>
          <w:lang w:val="en-GB"/>
        </w:rPr>
        <w:t xml:space="preserve">Litgrid, the operator of the Lithuanian electricity transmission system, maintains the stable operation of the country's electricity system, manages electricity flows, and creates conditions for competition in the open electricity market. The company manages more than 7,000 km of overhead lines, more than 200 transformer substations, and 17 interconnectors with other countries in Lithuania and maintains them on a regular basis to ensure the adequate transmission of electricity to all the country's residents, institutions, and other organisations.  </w:t>
      </w:r>
    </w:p>
    <w:p w14:paraId="25A2C6BC" w14:textId="77777777" w:rsidR="00F26DAC" w:rsidRPr="00DB0F8C" w:rsidRDefault="00F26DAC" w:rsidP="00F26DAC">
      <w:pPr>
        <w:spacing w:line="22" w:lineRule="atLeast"/>
        <w:jc w:val="both"/>
        <w:rPr>
          <w:rFonts w:ascii="Arial" w:hAnsi="Arial" w:cs="Arial"/>
          <w:sz w:val="20"/>
          <w:szCs w:val="20"/>
          <w:lang w:val="en-GB"/>
        </w:rPr>
      </w:pPr>
      <w:r w:rsidRPr="00DB0F8C">
        <w:rPr>
          <w:rFonts w:ascii="Arial" w:hAnsi="Arial" w:cs="Arial"/>
          <w:sz w:val="20"/>
          <w:szCs w:val="20"/>
          <w:lang w:val="en-GB"/>
        </w:rPr>
        <w:t xml:space="preserve">Since 22nd December 2010, Litgrid shares are listed on the Nasdaq Vilnius Stock Exchange's supplementary trading list. 97.5% of the shares of Litgrid are listed on the stock exchange. </w:t>
      </w:r>
      <w:proofErr w:type="spellStart"/>
      <w:r w:rsidRPr="00DB0F8C">
        <w:rPr>
          <w:rFonts w:ascii="Arial" w:hAnsi="Arial" w:cs="Arial"/>
          <w:sz w:val="20"/>
          <w:szCs w:val="20"/>
          <w:lang w:val="en-GB"/>
        </w:rPr>
        <w:t>Litgrid's</w:t>
      </w:r>
      <w:proofErr w:type="spellEnd"/>
      <w:r w:rsidRPr="00DB0F8C">
        <w:rPr>
          <w:rFonts w:ascii="Arial" w:hAnsi="Arial" w:cs="Arial"/>
          <w:sz w:val="20"/>
          <w:szCs w:val="20"/>
          <w:lang w:val="en-GB"/>
        </w:rPr>
        <w:t xml:space="preserve"> shares are owned by the energy transmission and exchange group EPSO-G, 100% of which is owned by the Ministry of Energy of the Republic of Lithuania.</w:t>
      </w:r>
    </w:p>
    <w:p w14:paraId="2C448DBC" w14:textId="77777777" w:rsidR="00F26DAC" w:rsidRPr="00DB0F8C" w:rsidRDefault="00F26DAC" w:rsidP="00F76F10">
      <w:pPr>
        <w:spacing w:line="22" w:lineRule="atLeast"/>
        <w:jc w:val="both"/>
        <w:rPr>
          <w:rFonts w:ascii="Arial" w:hAnsi="Arial" w:cs="Arial"/>
          <w:bCs/>
          <w:sz w:val="20"/>
          <w:szCs w:val="20"/>
          <w:lang w:val="en-GB"/>
        </w:rPr>
      </w:pPr>
    </w:p>
    <w:sectPr w:rsidR="00F26DAC" w:rsidRPr="00DB0F8C" w:rsidSect="009B617A">
      <w:headerReference w:type="default" r:id="rId1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3BAFC7" w14:textId="77777777" w:rsidR="006D1501" w:rsidRDefault="006D1501" w:rsidP="00D7799E">
      <w:pPr>
        <w:spacing w:after="0" w:line="240" w:lineRule="auto"/>
      </w:pPr>
      <w:r>
        <w:separator/>
      </w:r>
    </w:p>
  </w:endnote>
  <w:endnote w:type="continuationSeparator" w:id="0">
    <w:p w14:paraId="4B890B3D" w14:textId="77777777" w:rsidR="006D1501" w:rsidRDefault="006D1501" w:rsidP="00D7799E">
      <w:pPr>
        <w:spacing w:after="0" w:line="240" w:lineRule="auto"/>
      </w:pPr>
      <w:r>
        <w:continuationSeparator/>
      </w:r>
    </w:p>
  </w:endnote>
  <w:endnote w:type="continuationNotice" w:id="1">
    <w:p w14:paraId="6881E322" w14:textId="77777777" w:rsidR="006D1501" w:rsidRDefault="006D15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498BA3" w14:textId="77777777" w:rsidR="006D1501" w:rsidRDefault="006D1501" w:rsidP="00D7799E">
      <w:pPr>
        <w:spacing w:after="0" w:line="240" w:lineRule="auto"/>
      </w:pPr>
      <w:r>
        <w:separator/>
      </w:r>
    </w:p>
  </w:footnote>
  <w:footnote w:type="continuationSeparator" w:id="0">
    <w:p w14:paraId="77273A3C" w14:textId="77777777" w:rsidR="006D1501" w:rsidRDefault="006D1501" w:rsidP="00D7799E">
      <w:pPr>
        <w:spacing w:after="0" w:line="240" w:lineRule="auto"/>
      </w:pPr>
      <w:r>
        <w:continuationSeparator/>
      </w:r>
    </w:p>
  </w:footnote>
  <w:footnote w:type="continuationNotice" w:id="1">
    <w:p w14:paraId="7D45F9CC" w14:textId="77777777" w:rsidR="006D1501" w:rsidRDefault="006D15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4BE50" w14:textId="380B137F" w:rsidR="003C538B" w:rsidRDefault="009B3BE0">
    <w:pPr>
      <w:pStyle w:val="Header"/>
    </w:pPr>
    <w:r>
      <w:rPr>
        <w:noProof/>
      </w:rPr>
      <w:drawing>
        <wp:inline distT="0" distB="0" distL="0" distR="0" wp14:anchorId="168F563B" wp14:editId="1BF7C648">
          <wp:extent cx="1692411" cy="621115"/>
          <wp:effectExtent l="0" t="0" r="3175" b="7620"/>
          <wp:docPr id="376212932" name="Picture 37621293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92411" cy="6211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D14AE"/>
    <w:multiLevelType w:val="hybridMultilevel"/>
    <w:tmpl w:val="7214D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E37AC4"/>
    <w:multiLevelType w:val="hybridMultilevel"/>
    <w:tmpl w:val="05306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36188845">
    <w:abstractNumId w:val="0"/>
  </w:num>
  <w:num w:numId="2" w16cid:durableId="184871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AC"/>
    <w:rsid w:val="00002CF0"/>
    <w:rsid w:val="00002DBE"/>
    <w:rsid w:val="00006DE4"/>
    <w:rsid w:val="00010F73"/>
    <w:rsid w:val="00015FBE"/>
    <w:rsid w:val="00016AB5"/>
    <w:rsid w:val="000178C4"/>
    <w:rsid w:val="00020664"/>
    <w:rsid w:val="000206D7"/>
    <w:rsid w:val="00020BCB"/>
    <w:rsid w:val="00022382"/>
    <w:rsid w:val="000223ED"/>
    <w:rsid w:val="00024C59"/>
    <w:rsid w:val="00025168"/>
    <w:rsid w:val="00025C3E"/>
    <w:rsid w:val="00026072"/>
    <w:rsid w:val="00026479"/>
    <w:rsid w:val="00027379"/>
    <w:rsid w:val="000275B4"/>
    <w:rsid w:val="00031021"/>
    <w:rsid w:val="00037BB5"/>
    <w:rsid w:val="0004520A"/>
    <w:rsid w:val="0004555A"/>
    <w:rsid w:val="00045664"/>
    <w:rsid w:val="00055200"/>
    <w:rsid w:val="00056346"/>
    <w:rsid w:val="00056FE0"/>
    <w:rsid w:val="000612CA"/>
    <w:rsid w:val="000614EF"/>
    <w:rsid w:val="00061AB7"/>
    <w:rsid w:val="00071247"/>
    <w:rsid w:val="00073BF6"/>
    <w:rsid w:val="00074564"/>
    <w:rsid w:val="0007475B"/>
    <w:rsid w:val="00074D0C"/>
    <w:rsid w:val="00075583"/>
    <w:rsid w:val="00077409"/>
    <w:rsid w:val="00080BFB"/>
    <w:rsid w:val="00080F15"/>
    <w:rsid w:val="00082760"/>
    <w:rsid w:val="00082CFE"/>
    <w:rsid w:val="00084F8A"/>
    <w:rsid w:val="00087043"/>
    <w:rsid w:val="00087F4C"/>
    <w:rsid w:val="00091003"/>
    <w:rsid w:val="00091B77"/>
    <w:rsid w:val="00091DDC"/>
    <w:rsid w:val="0009375F"/>
    <w:rsid w:val="00094552"/>
    <w:rsid w:val="000A0640"/>
    <w:rsid w:val="000A1940"/>
    <w:rsid w:val="000A1A05"/>
    <w:rsid w:val="000A361D"/>
    <w:rsid w:val="000A3EC1"/>
    <w:rsid w:val="000A6508"/>
    <w:rsid w:val="000A7210"/>
    <w:rsid w:val="000B1B88"/>
    <w:rsid w:val="000B1E87"/>
    <w:rsid w:val="000B2D3F"/>
    <w:rsid w:val="000B305E"/>
    <w:rsid w:val="000B3335"/>
    <w:rsid w:val="000B33A1"/>
    <w:rsid w:val="000B34BB"/>
    <w:rsid w:val="000B3733"/>
    <w:rsid w:val="000B3E98"/>
    <w:rsid w:val="000B6093"/>
    <w:rsid w:val="000B6CD7"/>
    <w:rsid w:val="000B7762"/>
    <w:rsid w:val="000C00F7"/>
    <w:rsid w:val="000C1DB4"/>
    <w:rsid w:val="000C2DF4"/>
    <w:rsid w:val="000C6452"/>
    <w:rsid w:val="000C7150"/>
    <w:rsid w:val="000C770E"/>
    <w:rsid w:val="000C7B17"/>
    <w:rsid w:val="000C7CDC"/>
    <w:rsid w:val="000D29B4"/>
    <w:rsid w:val="000D3158"/>
    <w:rsid w:val="000D36D5"/>
    <w:rsid w:val="000D5465"/>
    <w:rsid w:val="000D546E"/>
    <w:rsid w:val="000D5CB4"/>
    <w:rsid w:val="000D6C5A"/>
    <w:rsid w:val="000D6F5C"/>
    <w:rsid w:val="000E08A7"/>
    <w:rsid w:val="000E355C"/>
    <w:rsid w:val="000E3F5F"/>
    <w:rsid w:val="000E4460"/>
    <w:rsid w:val="000E5ABE"/>
    <w:rsid w:val="000E7651"/>
    <w:rsid w:val="000F152A"/>
    <w:rsid w:val="000F3222"/>
    <w:rsid w:val="000F39FD"/>
    <w:rsid w:val="000F4437"/>
    <w:rsid w:val="001006CD"/>
    <w:rsid w:val="00101899"/>
    <w:rsid w:val="00103926"/>
    <w:rsid w:val="00103B2B"/>
    <w:rsid w:val="001051F9"/>
    <w:rsid w:val="001054A5"/>
    <w:rsid w:val="001062AC"/>
    <w:rsid w:val="00107135"/>
    <w:rsid w:val="00110DA7"/>
    <w:rsid w:val="00111E59"/>
    <w:rsid w:val="0011293B"/>
    <w:rsid w:val="00112C63"/>
    <w:rsid w:val="00112E05"/>
    <w:rsid w:val="00114DC4"/>
    <w:rsid w:val="0011509D"/>
    <w:rsid w:val="001219F2"/>
    <w:rsid w:val="00121D82"/>
    <w:rsid w:val="0012247A"/>
    <w:rsid w:val="00122C51"/>
    <w:rsid w:val="00124F77"/>
    <w:rsid w:val="00124F7D"/>
    <w:rsid w:val="001302D3"/>
    <w:rsid w:val="00131183"/>
    <w:rsid w:val="001311BD"/>
    <w:rsid w:val="00134695"/>
    <w:rsid w:val="00134A26"/>
    <w:rsid w:val="00135413"/>
    <w:rsid w:val="00136A1F"/>
    <w:rsid w:val="00136C3D"/>
    <w:rsid w:val="00137D2D"/>
    <w:rsid w:val="001423C5"/>
    <w:rsid w:val="00144A22"/>
    <w:rsid w:val="00147D99"/>
    <w:rsid w:val="0015086B"/>
    <w:rsid w:val="00150912"/>
    <w:rsid w:val="0015140E"/>
    <w:rsid w:val="001524FD"/>
    <w:rsid w:val="00152B5D"/>
    <w:rsid w:val="0015455C"/>
    <w:rsid w:val="00157B8E"/>
    <w:rsid w:val="00157EF1"/>
    <w:rsid w:val="00160490"/>
    <w:rsid w:val="00163137"/>
    <w:rsid w:val="00163CAB"/>
    <w:rsid w:val="00164519"/>
    <w:rsid w:val="00167D18"/>
    <w:rsid w:val="0017166C"/>
    <w:rsid w:val="00172732"/>
    <w:rsid w:val="00173F55"/>
    <w:rsid w:val="00174EEF"/>
    <w:rsid w:val="00182857"/>
    <w:rsid w:val="001832E2"/>
    <w:rsid w:val="00183AEB"/>
    <w:rsid w:val="001840DE"/>
    <w:rsid w:val="00184559"/>
    <w:rsid w:val="00186214"/>
    <w:rsid w:val="00186D5A"/>
    <w:rsid w:val="0018728E"/>
    <w:rsid w:val="0018753E"/>
    <w:rsid w:val="00187C29"/>
    <w:rsid w:val="00187E37"/>
    <w:rsid w:val="00192A0D"/>
    <w:rsid w:val="0019334C"/>
    <w:rsid w:val="00194623"/>
    <w:rsid w:val="0019466E"/>
    <w:rsid w:val="00194AC1"/>
    <w:rsid w:val="00196A1D"/>
    <w:rsid w:val="001A5C44"/>
    <w:rsid w:val="001A66B1"/>
    <w:rsid w:val="001A7A66"/>
    <w:rsid w:val="001B43C4"/>
    <w:rsid w:val="001B4F69"/>
    <w:rsid w:val="001C2CB1"/>
    <w:rsid w:val="001C41FF"/>
    <w:rsid w:val="001C696E"/>
    <w:rsid w:val="001C6D78"/>
    <w:rsid w:val="001C76DD"/>
    <w:rsid w:val="001D1849"/>
    <w:rsid w:val="001D1DBE"/>
    <w:rsid w:val="001D21C2"/>
    <w:rsid w:val="001D35AE"/>
    <w:rsid w:val="001D3B44"/>
    <w:rsid w:val="001D47D9"/>
    <w:rsid w:val="001D6D08"/>
    <w:rsid w:val="001D7845"/>
    <w:rsid w:val="001D7848"/>
    <w:rsid w:val="001D7EB0"/>
    <w:rsid w:val="001E15E9"/>
    <w:rsid w:val="001E2087"/>
    <w:rsid w:val="001E2EBC"/>
    <w:rsid w:val="001E71C0"/>
    <w:rsid w:val="001E7634"/>
    <w:rsid w:val="001F0C8A"/>
    <w:rsid w:val="001F12F1"/>
    <w:rsid w:val="001F19D0"/>
    <w:rsid w:val="001F327D"/>
    <w:rsid w:val="001F35CB"/>
    <w:rsid w:val="001F3702"/>
    <w:rsid w:val="001F50C3"/>
    <w:rsid w:val="001F5262"/>
    <w:rsid w:val="001F7CA1"/>
    <w:rsid w:val="002029DD"/>
    <w:rsid w:val="002038A2"/>
    <w:rsid w:val="00203CCE"/>
    <w:rsid w:val="0020630B"/>
    <w:rsid w:val="0020703B"/>
    <w:rsid w:val="002074EE"/>
    <w:rsid w:val="00210132"/>
    <w:rsid w:val="002111B6"/>
    <w:rsid w:val="00212294"/>
    <w:rsid w:val="0021269F"/>
    <w:rsid w:val="00213236"/>
    <w:rsid w:val="0021482F"/>
    <w:rsid w:val="00215B46"/>
    <w:rsid w:val="00216234"/>
    <w:rsid w:val="00220F18"/>
    <w:rsid w:val="002214E5"/>
    <w:rsid w:val="002215EF"/>
    <w:rsid w:val="002235DE"/>
    <w:rsid w:val="002317F5"/>
    <w:rsid w:val="0023353D"/>
    <w:rsid w:val="0023474E"/>
    <w:rsid w:val="002358A0"/>
    <w:rsid w:val="00236747"/>
    <w:rsid w:val="00236B20"/>
    <w:rsid w:val="00237700"/>
    <w:rsid w:val="00241889"/>
    <w:rsid w:val="00243960"/>
    <w:rsid w:val="002442CE"/>
    <w:rsid w:val="002458C6"/>
    <w:rsid w:val="00250BF5"/>
    <w:rsid w:val="00251464"/>
    <w:rsid w:val="0025305E"/>
    <w:rsid w:val="00253EED"/>
    <w:rsid w:val="0026002B"/>
    <w:rsid w:val="00261060"/>
    <w:rsid w:val="002610DF"/>
    <w:rsid w:val="00265034"/>
    <w:rsid w:val="002661E7"/>
    <w:rsid w:val="00271C39"/>
    <w:rsid w:val="00271F6A"/>
    <w:rsid w:val="0027401F"/>
    <w:rsid w:val="00274639"/>
    <w:rsid w:val="002755B0"/>
    <w:rsid w:val="002764D5"/>
    <w:rsid w:val="002802D0"/>
    <w:rsid w:val="00284CDA"/>
    <w:rsid w:val="0028523A"/>
    <w:rsid w:val="00285C28"/>
    <w:rsid w:val="00287AA0"/>
    <w:rsid w:val="0029371E"/>
    <w:rsid w:val="00293BE9"/>
    <w:rsid w:val="002962CF"/>
    <w:rsid w:val="002A0A8F"/>
    <w:rsid w:val="002A2112"/>
    <w:rsid w:val="002A22E0"/>
    <w:rsid w:val="002A2A03"/>
    <w:rsid w:val="002A4079"/>
    <w:rsid w:val="002A40E8"/>
    <w:rsid w:val="002A4B00"/>
    <w:rsid w:val="002A668F"/>
    <w:rsid w:val="002A6AE2"/>
    <w:rsid w:val="002A76D1"/>
    <w:rsid w:val="002B13D2"/>
    <w:rsid w:val="002B2D0F"/>
    <w:rsid w:val="002B5617"/>
    <w:rsid w:val="002B5E14"/>
    <w:rsid w:val="002B5FC0"/>
    <w:rsid w:val="002B6FE0"/>
    <w:rsid w:val="002B73E2"/>
    <w:rsid w:val="002B74C2"/>
    <w:rsid w:val="002B7D34"/>
    <w:rsid w:val="002B7D66"/>
    <w:rsid w:val="002C13B3"/>
    <w:rsid w:val="002C144B"/>
    <w:rsid w:val="002C43D9"/>
    <w:rsid w:val="002C4E04"/>
    <w:rsid w:val="002D1FC5"/>
    <w:rsid w:val="002D4D0E"/>
    <w:rsid w:val="002D542C"/>
    <w:rsid w:val="002E1511"/>
    <w:rsid w:val="002E1B69"/>
    <w:rsid w:val="002E3B41"/>
    <w:rsid w:val="002E46A4"/>
    <w:rsid w:val="002E53C6"/>
    <w:rsid w:val="002E6767"/>
    <w:rsid w:val="002E7843"/>
    <w:rsid w:val="002E7EC6"/>
    <w:rsid w:val="002F226C"/>
    <w:rsid w:val="002F2B14"/>
    <w:rsid w:val="002F3437"/>
    <w:rsid w:val="002F44AE"/>
    <w:rsid w:val="002F613C"/>
    <w:rsid w:val="00301328"/>
    <w:rsid w:val="00301BD2"/>
    <w:rsid w:val="003027DF"/>
    <w:rsid w:val="00302B67"/>
    <w:rsid w:val="003036E6"/>
    <w:rsid w:val="0030722B"/>
    <w:rsid w:val="00307B58"/>
    <w:rsid w:val="0031476B"/>
    <w:rsid w:val="00315424"/>
    <w:rsid w:val="003227A0"/>
    <w:rsid w:val="00323086"/>
    <w:rsid w:val="00323742"/>
    <w:rsid w:val="003244B5"/>
    <w:rsid w:val="0032578B"/>
    <w:rsid w:val="0032607F"/>
    <w:rsid w:val="00326878"/>
    <w:rsid w:val="0033152E"/>
    <w:rsid w:val="00332970"/>
    <w:rsid w:val="00335046"/>
    <w:rsid w:val="003359E9"/>
    <w:rsid w:val="0033765C"/>
    <w:rsid w:val="00337706"/>
    <w:rsid w:val="003412AE"/>
    <w:rsid w:val="00341FCA"/>
    <w:rsid w:val="00342A97"/>
    <w:rsid w:val="00342C11"/>
    <w:rsid w:val="003433A7"/>
    <w:rsid w:val="00343861"/>
    <w:rsid w:val="003457A9"/>
    <w:rsid w:val="00345FFA"/>
    <w:rsid w:val="00350E91"/>
    <w:rsid w:val="00353257"/>
    <w:rsid w:val="00354C7A"/>
    <w:rsid w:val="00355B99"/>
    <w:rsid w:val="003564F6"/>
    <w:rsid w:val="00356CFB"/>
    <w:rsid w:val="00361493"/>
    <w:rsid w:val="00361F9D"/>
    <w:rsid w:val="00365E52"/>
    <w:rsid w:val="00366611"/>
    <w:rsid w:val="0037095D"/>
    <w:rsid w:val="00372C23"/>
    <w:rsid w:val="00372F0E"/>
    <w:rsid w:val="00375273"/>
    <w:rsid w:val="003760F6"/>
    <w:rsid w:val="00380089"/>
    <w:rsid w:val="003804F8"/>
    <w:rsid w:val="0038091E"/>
    <w:rsid w:val="003811CA"/>
    <w:rsid w:val="00382320"/>
    <w:rsid w:val="00382554"/>
    <w:rsid w:val="003853AB"/>
    <w:rsid w:val="00385679"/>
    <w:rsid w:val="0039005F"/>
    <w:rsid w:val="003900D1"/>
    <w:rsid w:val="0039082B"/>
    <w:rsid w:val="0039131D"/>
    <w:rsid w:val="00395343"/>
    <w:rsid w:val="00397054"/>
    <w:rsid w:val="003A1467"/>
    <w:rsid w:val="003A3E81"/>
    <w:rsid w:val="003A4EAC"/>
    <w:rsid w:val="003A533E"/>
    <w:rsid w:val="003A571C"/>
    <w:rsid w:val="003A743E"/>
    <w:rsid w:val="003A7EAC"/>
    <w:rsid w:val="003B02DE"/>
    <w:rsid w:val="003B03C1"/>
    <w:rsid w:val="003B20AC"/>
    <w:rsid w:val="003B419C"/>
    <w:rsid w:val="003B4F4D"/>
    <w:rsid w:val="003B56ED"/>
    <w:rsid w:val="003B5826"/>
    <w:rsid w:val="003B62BB"/>
    <w:rsid w:val="003B7886"/>
    <w:rsid w:val="003B7D81"/>
    <w:rsid w:val="003C19AF"/>
    <w:rsid w:val="003C2F39"/>
    <w:rsid w:val="003C357B"/>
    <w:rsid w:val="003C538B"/>
    <w:rsid w:val="003C6EB3"/>
    <w:rsid w:val="003D2931"/>
    <w:rsid w:val="003D2B2E"/>
    <w:rsid w:val="003D2F3C"/>
    <w:rsid w:val="003D3BF9"/>
    <w:rsid w:val="003D52C4"/>
    <w:rsid w:val="003D6223"/>
    <w:rsid w:val="003E2048"/>
    <w:rsid w:val="003E3A6B"/>
    <w:rsid w:val="003E52D0"/>
    <w:rsid w:val="003E5EF5"/>
    <w:rsid w:val="003E7B3D"/>
    <w:rsid w:val="003F02E5"/>
    <w:rsid w:val="003F102F"/>
    <w:rsid w:val="003F206A"/>
    <w:rsid w:val="003F294F"/>
    <w:rsid w:val="003F2B18"/>
    <w:rsid w:val="003F5A66"/>
    <w:rsid w:val="003F5F53"/>
    <w:rsid w:val="003F77E6"/>
    <w:rsid w:val="0040168A"/>
    <w:rsid w:val="00402FBF"/>
    <w:rsid w:val="0040342D"/>
    <w:rsid w:val="004040FE"/>
    <w:rsid w:val="0040415E"/>
    <w:rsid w:val="0040500F"/>
    <w:rsid w:val="00405519"/>
    <w:rsid w:val="00405AE3"/>
    <w:rsid w:val="00405B5D"/>
    <w:rsid w:val="004147FA"/>
    <w:rsid w:val="00415D00"/>
    <w:rsid w:val="00416AC9"/>
    <w:rsid w:val="00416E97"/>
    <w:rsid w:val="0041719A"/>
    <w:rsid w:val="00425800"/>
    <w:rsid w:val="004265AC"/>
    <w:rsid w:val="0042756B"/>
    <w:rsid w:val="004302E5"/>
    <w:rsid w:val="0043082E"/>
    <w:rsid w:val="00431F57"/>
    <w:rsid w:val="00432B91"/>
    <w:rsid w:val="00432C36"/>
    <w:rsid w:val="004342CA"/>
    <w:rsid w:val="00436DF2"/>
    <w:rsid w:val="0043732A"/>
    <w:rsid w:val="0043740A"/>
    <w:rsid w:val="00442507"/>
    <w:rsid w:val="00442940"/>
    <w:rsid w:val="00442AC8"/>
    <w:rsid w:val="00442B0D"/>
    <w:rsid w:val="00443914"/>
    <w:rsid w:val="00444534"/>
    <w:rsid w:val="00444A05"/>
    <w:rsid w:val="0045327A"/>
    <w:rsid w:val="0045382B"/>
    <w:rsid w:val="00454772"/>
    <w:rsid w:val="00455B53"/>
    <w:rsid w:val="0045601F"/>
    <w:rsid w:val="00456155"/>
    <w:rsid w:val="00475943"/>
    <w:rsid w:val="00476B9E"/>
    <w:rsid w:val="00476F21"/>
    <w:rsid w:val="00480479"/>
    <w:rsid w:val="00481559"/>
    <w:rsid w:val="0048196A"/>
    <w:rsid w:val="0048254F"/>
    <w:rsid w:val="00482566"/>
    <w:rsid w:val="0048265D"/>
    <w:rsid w:val="00483D11"/>
    <w:rsid w:val="00484AC3"/>
    <w:rsid w:val="00485913"/>
    <w:rsid w:val="00485A82"/>
    <w:rsid w:val="0048726C"/>
    <w:rsid w:val="004879C4"/>
    <w:rsid w:val="004879FB"/>
    <w:rsid w:val="0049048E"/>
    <w:rsid w:val="0049055B"/>
    <w:rsid w:val="00497680"/>
    <w:rsid w:val="004A078D"/>
    <w:rsid w:val="004A17FF"/>
    <w:rsid w:val="004A667A"/>
    <w:rsid w:val="004A7784"/>
    <w:rsid w:val="004B0D5D"/>
    <w:rsid w:val="004B0EAA"/>
    <w:rsid w:val="004B4EBB"/>
    <w:rsid w:val="004B5341"/>
    <w:rsid w:val="004B6049"/>
    <w:rsid w:val="004B72EB"/>
    <w:rsid w:val="004B7559"/>
    <w:rsid w:val="004C28E4"/>
    <w:rsid w:val="004C322A"/>
    <w:rsid w:val="004C4F75"/>
    <w:rsid w:val="004C64FA"/>
    <w:rsid w:val="004C6CA8"/>
    <w:rsid w:val="004C7831"/>
    <w:rsid w:val="004D0812"/>
    <w:rsid w:val="004D33D8"/>
    <w:rsid w:val="004D55C7"/>
    <w:rsid w:val="004D5D8D"/>
    <w:rsid w:val="004E00D2"/>
    <w:rsid w:val="004E2E7C"/>
    <w:rsid w:val="004E45FE"/>
    <w:rsid w:val="004E5724"/>
    <w:rsid w:val="004E5F60"/>
    <w:rsid w:val="004E73B3"/>
    <w:rsid w:val="004E8A59"/>
    <w:rsid w:val="004F7501"/>
    <w:rsid w:val="00501286"/>
    <w:rsid w:val="0050313C"/>
    <w:rsid w:val="00503432"/>
    <w:rsid w:val="00505554"/>
    <w:rsid w:val="0050A155"/>
    <w:rsid w:val="005118BF"/>
    <w:rsid w:val="00512AF8"/>
    <w:rsid w:val="00512DCE"/>
    <w:rsid w:val="00517BEB"/>
    <w:rsid w:val="00517E72"/>
    <w:rsid w:val="00517E9B"/>
    <w:rsid w:val="00522C77"/>
    <w:rsid w:val="00523388"/>
    <w:rsid w:val="00523F29"/>
    <w:rsid w:val="00532C32"/>
    <w:rsid w:val="00535164"/>
    <w:rsid w:val="00535D8F"/>
    <w:rsid w:val="00536B6F"/>
    <w:rsid w:val="00537CB1"/>
    <w:rsid w:val="00540E52"/>
    <w:rsid w:val="0054131F"/>
    <w:rsid w:val="00542A2C"/>
    <w:rsid w:val="005441B5"/>
    <w:rsid w:val="0054689A"/>
    <w:rsid w:val="0055244C"/>
    <w:rsid w:val="0055372D"/>
    <w:rsid w:val="005543FB"/>
    <w:rsid w:val="00554E57"/>
    <w:rsid w:val="00555744"/>
    <w:rsid w:val="0055622B"/>
    <w:rsid w:val="00557A3B"/>
    <w:rsid w:val="00560427"/>
    <w:rsid w:val="00560652"/>
    <w:rsid w:val="00562C50"/>
    <w:rsid w:val="00563944"/>
    <w:rsid w:val="00565B34"/>
    <w:rsid w:val="00565CFA"/>
    <w:rsid w:val="005662C2"/>
    <w:rsid w:val="00567354"/>
    <w:rsid w:val="00567B6E"/>
    <w:rsid w:val="005717B8"/>
    <w:rsid w:val="0057202D"/>
    <w:rsid w:val="005724D4"/>
    <w:rsid w:val="00572CD6"/>
    <w:rsid w:val="00573A1D"/>
    <w:rsid w:val="0057580A"/>
    <w:rsid w:val="00577306"/>
    <w:rsid w:val="005775A8"/>
    <w:rsid w:val="00580166"/>
    <w:rsid w:val="0058299B"/>
    <w:rsid w:val="005838C2"/>
    <w:rsid w:val="00584DEC"/>
    <w:rsid w:val="00585355"/>
    <w:rsid w:val="0058597B"/>
    <w:rsid w:val="00585F0D"/>
    <w:rsid w:val="00586525"/>
    <w:rsid w:val="00587C6E"/>
    <w:rsid w:val="0059126F"/>
    <w:rsid w:val="005919CB"/>
    <w:rsid w:val="00595AE5"/>
    <w:rsid w:val="005967EB"/>
    <w:rsid w:val="005A09E7"/>
    <w:rsid w:val="005A144A"/>
    <w:rsid w:val="005A1C31"/>
    <w:rsid w:val="005A26ED"/>
    <w:rsid w:val="005A3C32"/>
    <w:rsid w:val="005A45DA"/>
    <w:rsid w:val="005B1490"/>
    <w:rsid w:val="005B4294"/>
    <w:rsid w:val="005B64F3"/>
    <w:rsid w:val="005B6E87"/>
    <w:rsid w:val="005C0D98"/>
    <w:rsid w:val="005C12F6"/>
    <w:rsid w:val="005C3F87"/>
    <w:rsid w:val="005C66A3"/>
    <w:rsid w:val="005C6D9D"/>
    <w:rsid w:val="005D04B5"/>
    <w:rsid w:val="005D0604"/>
    <w:rsid w:val="005D216C"/>
    <w:rsid w:val="005D2606"/>
    <w:rsid w:val="005D2C5D"/>
    <w:rsid w:val="005D630F"/>
    <w:rsid w:val="005E2F2F"/>
    <w:rsid w:val="005E31E1"/>
    <w:rsid w:val="005E3911"/>
    <w:rsid w:val="005E48A4"/>
    <w:rsid w:val="005E6078"/>
    <w:rsid w:val="005F0C8E"/>
    <w:rsid w:val="005F1B9D"/>
    <w:rsid w:val="005F4B5F"/>
    <w:rsid w:val="005F53D3"/>
    <w:rsid w:val="005F5792"/>
    <w:rsid w:val="005F6320"/>
    <w:rsid w:val="005F6C48"/>
    <w:rsid w:val="005F702F"/>
    <w:rsid w:val="006030F7"/>
    <w:rsid w:val="006038A9"/>
    <w:rsid w:val="006049C6"/>
    <w:rsid w:val="00606340"/>
    <w:rsid w:val="006066C9"/>
    <w:rsid w:val="0060758B"/>
    <w:rsid w:val="0060795C"/>
    <w:rsid w:val="00610E20"/>
    <w:rsid w:val="00612459"/>
    <w:rsid w:val="00612B12"/>
    <w:rsid w:val="00612D4F"/>
    <w:rsid w:val="0061614F"/>
    <w:rsid w:val="00616CF1"/>
    <w:rsid w:val="00617E07"/>
    <w:rsid w:val="00622037"/>
    <w:rsid w:val="0062417D"/>
    <w:rsid w:val="0062591D"/>
    <w:rsid w:val="00626352"/>
    <w:rsid w:val="00626A8F"/>
    <w:rsid w:val="00626AFD"/>
    <w:rsid w:val="00630003"/>
    <w:rsid w:val="00630698"/>
    <w:rsid w:val="00630DD6"/>
    <w:rsid w:val="00631FB8"/>
    <w:rsid w:val="006347EF"/>
    <w:rsid w:val="00636C19"/>
    <w:rsid w:val="0064071E"/>
    <w:rsid w:val="00640924"/>
    <w:rsid w:val="006409C9"/>
    <w:rsid w:val="0064334C"/>
    <w:rsid w:val="006446B8"/>
    <w:rsid w:val="0064701D"/>
    <w:rsid w:val="006471BF"/>
    <w:rsid w:val="00650047"/>
    <w:rsid w:val="00651190"/>
    <w:rsid w:val="00653AE7"/>
    <w:rsid w:val="00661195"/>
    <w:rsid w:val="00661A02"/>
    <w:rsid w:val="00663B9B"/>
    <w:rsid w:val="006704FF"/>
    <w:rsid w:val="00670F3E"/>
    <w:rsid w:val="00672FEA"/>
    <w:rsid w:val="00674A23"/>
    <w:rsid w:val="00676640"/>
    <w:rsid w:val="0069041B"/>
    <w:rsid w:val="00690788"/>
    <w:rsid w:val="0069243C"/>
    <w:rsid w:val="00692569"/>
    <w:rsid w:val="006926F5"/>
    <w:rsid w:val="006933A3"/>
    <w:rsid w:val="0069411D"/>
    <w:rsid w:val="00695302"/>
    <w:rsid w:val="00695738"/>
    <w:rsid w:val="00696CFB"/>
    <w:rsid w:val="006A280E"/>
    <w:rsid w:val="006A5EB1"/>
    <w:rsid w:val="006A60AB"/>
    <w:rsid w:val="006A6F8E"/>
    <w:rsid w:val="006B09FF"/>
    <w:rsid w:val="006B1A9E"/>
    <w:rsid w:val="006B4E4D"/>
    <w:rsid w:val="006C031E"/>
    <w:rsid w:val="006C406E"/>
    <w:rsid w:val="006C5527"/>
    <w:rsid w:val="006C5D53"/>
    <w:rsid w:val="006C6B59"/>
    <w:rsid w:val="006C6DC2"/>
    <w:rsid w:val="006D0952"/>
    <w:rsid w:val="006D1501"/>
    <w:rsid w:val="006D1840"/>
    <w:rsid w:val="006D1CA5"/>
    <w:rsid w:val="006D2D29"/>
    <w:rsid w:val="006D32E6"/>
    <w:rsid w:val="006D3944"/>
    <w:rsid w:val="006D4EE0"/>
    <w:rsid w:val="006D5305"/>
    <w:rsid w:val="006D6091"/>
    <w:rsid w:val="006D65F5"/>
    <w:rsid w:val="006D729E"/>
    <w:rsid w:val="006E086A"/>
    <w:rsid w:val="006E0999"/>
    <w:rsid w:val="006E2C11"/>
    <w:rsid w:val="006E3217"/>
    <w:rsid w:val="006E3640"/>
    <w:rsid w:val="006E6BDB"/>
    <w:rsid w:val="006E7141"/>
    <w:rsid w:val="006F2038"/>
    <w:rsid w:val="006F204D"/>
    <w:rsid w:val="006F2AA8"/>
    <w:rsid w:val="006F3074"/>
    <w:rsid w:val="006F3BA6"/>
    <w:rsid w:val="006F54BB"/>
    <w:rsid w:val="006F599D"/>
    <w:rsid w:val="00700B98"/>
    <w:rsid w:val="00700E0E"/>
    <w:rsid w:val="00701B1E"/>
    <w:rsid w:val="007028D3"/>
    <w:rsid w:val="00702A9E"/>
    <w:rsid w:val="00704018"/>
    <w:rsid w:val="0070582D"/>
    <w:rsid w:val="0071701F"/>
    <w:rsid w:val="00717E40"/>
    <w:rsid w:val="00723547"/>
    <w:rsid w:val="00723AF8"/>
    <w:rsid w:val="00731172"/>
    <w:rsid w:val="007329FA"/>
    <w:rsid w:val="0073382D"/>
    <w:rsid w:val="00733901"/>
    <w:rsid w:val="007339E2"/>
    <w:rsid w:val="00734504"/>
    <w:rsid w:val="007376A4"/>
    <w:rsid w:val="00737AAD"/>
    <w:rsid w:val="00740153"/>
    <w:rsid w:val="00742D1F"/>
    <w:rsid w:val="007437FF"/>
    <w:rsid w:val="0074775B"/>
    <w:rsid w:val="00751F3B"/>
    <w:rsid w:val="00752980"/>
    <w:rsid w:val="00754795"/>
    <w:rsid w:val="00755D82"/>
    <w:rsid w:val="0075690D"/>
    <w:rsid w:val="0076055B"/>
    <w:rsid w:val="007627A1"/>
    <w:rsid w:val="00763321"/>
    <w:rsid w:val="00766C04"/>
    <w:rsid w:val="00766E74"/>
    <w:rsid w:val="00767AF6"/>
    <w:rsid w:val="00772F6F"/>
    <w:rsid w:val="007744FD"/>
    <w:rsid w:val="00775E57"/>
    <w:rsid w:val="00777324"/>
    <w:rsid w:val="00780BDF"/>
    <w:rsid w:val="00780EEF"/>
    <w:rsid w:val="0078240C"/>
    <w:rsid w:val="00782593"/>
    <w:rsid w:val="00783198"/>
    <w:rsid w:val="0078422A"/>
    <w:rsid w:val="007844A3"/>
    <w:rsid w:val="00785934"/>
    <w:rsid w:val="007864C7"/>
    <w:rsid w:val="00786C5E"/>
    <w:rsid w:val="00786F8A"/>
    <w:rsid w:val="007900D3"/>
    <w:rsid w:val="007A0B5F"/>
    <w:rsid w:val="007A111F"/>
    <w:rsid w:val="007A3A04"/>
    <w:rsid w:val="007A4BCC"/>
    <w:rsid w:val="007B08B2"/>
    <w:rsid w:val="007B3B05"/>
    <w:rsid w:val="007B547F"/>
    <w:rsid w:val="007B7F2D"/>
    <w:rsid w:val="007C14DA"/>
    <w:rsid w:val="007C2193"/>
    <w:rsid w:val="007C3A94"/>
    <w:rsid w:val="007C5382"/>
    <w:rsid w:val="007C6346"/>
    <w:rsid w:val="007C6E21"/>
    <w:rsid w:val="007C78E6"/>
    <w:rsid w:val="007D1633"/>
    <w:rsid w:val="007D1C11"/>
    <w:rsid w:val="007D4377"/>
    <w:rsid w:val="007D4E67"/>
    <w:rsid w:val="007D5B4C"/>
    <w:rsid w:val="007D75AF"/>
    <w:rsid w:val="007D75E4"/>
    <w:rsid w:val="007E0DC2"/>
    <w:rsid w:val="007E18FD"/>
    <w:rsid w:val="007E26DD"/>
    <w:rsid w:val="007E38DE"/>
    <w:rsid w:val="007E3DE1"/>
    <w:rsid w:val="007E58BC"/>
    <w:rsid w:val="007E5911"/>
    <w:rsid w:val="007E605C"/>
    <w:rsid w:val="007E69E6"/>
    <w:rsid w:val="007E7313"/>
    <w:rsid w:val="007E738A"/>
    <w:rsid w:val="007F1196"/>
    <w:rsid w:val="007F1276"/>
    <w:rsid w:val="007F12CD"/>
    <w:rsid w:val="007F1421"/>
    <w:rsid w:val="007F24F4"/>
    <w:rsid w:val="007F2A6B"/>
    <w:rsid w:val="007F3AE1"/>
    <w:rsid w:val="008003BF"/>
    <w:rsid w:val="00801572"/>
    <w:rsid w:val="00802AB4"/>
    <w:rsid w:val="00803F6E"/>
    <w:rsid w:val="008047F0"/>
    <w:rsid w:val="008065C8"/>
    <w:rsid w:val="00806BC4"/>
    <w:rsid w:val="00813AAD"/>
    <w:rsid w:val="008144A7"/>
    <w:rsid w:val="00815187"/>
    <w:rsid w:val="00816265"/>
    <w:rsid w:val="0082032B"/>
    <w:rsid w:val="00821529"/>
    <w:rsid w:val="0082153A"/>
    <w:rsid w:val="00822AA8"/>
    <w:rsid w:val="0082BF09"/>
    <w:rsid w:val="00830FCF"/>
    <w:rsid w:val="008314DB"/>
    <w:rsid w:val="00831990"/>
    <w:rsid w:val="0083231F"/>
    <w:rsid w:val="00835ED7"/>
    <w:rsid w:val="00835FC1"/>
    <w:rsid w:val="00841895"/>
    <w:rsid w:val="008424AB"/>
    <w:rsid w:val="00843E12"/>
    <w:rsid w:val="00845E11"/>
    <w:rsid w:val="00847304"/>
    <w:rsid w:val="00850180"/>
    <w:rsid w:val="00850A12"/>
    <w:rsid w:val="008517A6"/>
    <w:rsid w:val="00851D47"/>
    <w:rsid w:val="00851F08"/>
    <w:rsid w:val="008546B7"/>
    <w:rsid w:val="00855CD3"/>
    <w:rsid w:val="00856B7C"/>
    <w:rsid w:val="008579F8"/>
    <w:rsid w:val="00857F6B"/>
    <w:rsid w:val="00861ACC"/>
    <w:rsid w:val="00862E98"/>
    <w:rsid w:val="0086303D"/>
    <w:rsid w:val="0086348C"/>
    <w:rsid w:val="00864DEA"/>
    <w:rsid w:val="00867786"/>
    <w:rsid w:val="00867ECD"/>
    <w:rsid w:val="008714BE"/>
    <w:rsid w:val="0087231A"/>
    <w:rsid w:val="008741C5"/>
    <w:rsid w:val="00874A19"/>
    <w:rsid w:val="0087509F"/>
    <w:rsid w:val="00875E55"/>
    <w:rsid w:val="008760FE"/>
    <w:rsid w:val="00881639"/>
    <w:rsid w:val="00882CFC"/>
    <w:rsid w:val="0088389F"/>
    <w:rsid w:val="008846CA"/>
    <w:rsid w:val="00884AC9"/>
    <w:rsid w:val="00885A06"/>
    <w:rsid w:val="00886319"/>
    <w:rsid w:val="00886436"/>
    <w:rsid w:val="00887429"/>
    <w:rsid w:val="00890D9C"/>
    <w:rsid w:val="00890DF3"/>
    <w:rsid w:val="00891CBD"/>
    <w:rsid w:val="00892659"/>
    <w:rsid w:val="008932C3"/>
    <w:rsid w:val="00893ED0"/>
    <w:rsid w:val="00894A93"/>
    <w:rsid w:val="008952AD"/>
    <w:rsid w:val="00895905"/>
    <w:rsid w:val="00897023"/>
    <w:rsid w:val="00897905"/>
    <w:rsid w:val="008A0035"/>
    <w:rsid w:val="008A1869"/>
    <w:rsid w:val="008A1EF2"/>
    <w:rsid w:val="008A2C70"/>
    <w:rsid w:val="008A3398"/>
    <w:rsid w:val="008A51B2"/>
    <w:rsid w:val="008A62DF"/>
    <w:rsid w:val="008A6733"/>
    <w:rsid w:val="008A7026"/>
    <w:rsid w:val="008A7A1E"/>
    <w:rsid w:val="008A7C6C"/>
    <w:rsid w:val="008B06B0"/>
    <w:rsid w:val="008B3F70"/>
    <w:rsid w:val="008B58EA"/>
    <w:rsid w:val="008B695A"/>
    <w:rsid w:val="008B6C7A"/>
    <w:rsid w:val="008B7C00"/>
    <w:rsid w:val="008C0170"/>
    <w:rsid w:val="008C27F8"/>
    <w:rsid w:val="008C2A42"/>
    <w:rsid w:val="008C2A63"/>
    <w:rsid w:val="008C307B"/>
    <w:rsid w:val="008C441A"/>
    <w:rsid w:val="008D1A6F"/>
    <w:rsid w:val="008D49D0"/>
    <w:rsid w:val="008D5EBB"/>
    <w:rsid w:val="008D5FFA"/>
    <w:rsid w:val="008D61A7"/>
    <w:rsid w:val="008E00CA"/>
    <w:rsid w:val="008E1D0E"/>
    <w:rsid w:val="008E5A77"/>
    <w:rsid w:val="008E79FB"/>
    <w:rsid w:val="008F0EA1"/>
    <w:rsid w:val="008F16BB"/>
    <w:rsid w:val="008F22F8"/>
    <w:rsid w:val="008F234A"/>
    <w:rsid w:val="008F3A1F"/>
    <w:rsid w:val="008F44EB"/>
    <w:rsid w:val="008F6CAB"/>
    <w:rsid w:val="009005D6"/>
    <w:rsid w:val="00900CB5"/>
    <w:rsid w:val="00902178"/>
    <w:rsid w:val="00903E28"/>
    <w:rsid w:val="00904B5B"/>
    <w:rsid w:val="009056D9"/>
    <w:rsid w:val="009061B6"/>
    <w:rsid w:val="00907784"/>
    <w:rsid w:val="009111BF"/>
    <w:rsid w:val="0091403E"/>
    <w:rsid w:val="00916FD2"/>
    <w:rsid w:val="00917261"/>
    <w:rsid w:val="00922CDC"/>
    <w:rsid w:val="00923430"/>
    <w:rsid w:val="00923BA3"/>
    <w:rsid w:val="0093023B"/>
    <w:rsid w:val="00931BFF"/>
    <w:rsid w:val="009325D8"/>
    <w:rsid w:val="009332B2"/>
    <w:rsid w:val="00933A03"/>
    <w:rsid w:val="009340CE"/>
    <w:rsid w:val="00943A42"/>
    <w:rsid w:val="009457BD"/>
    <w:rsid w:val="0094632A"/>
    <w:rsid w:val="00947392"/>
    <w:rsid w:val="00947A23"/>
    <w:rsid w:val="00947F62"/>
    <w:rsid w:val="0095065E"/>
    <w:rsid w:val="009518FD"/>
    <w:rsid w:val="0095228B"/>
    <w:rsid w:val="00955859"/>
    <w:rsid w:val="00957DD2"/>
    <w:rsid w:val="00961CBE"/>
    <w:rsid w:val="009643C1"/>
    <w:rsid w:val="00964CA1"/>
    <w:rsid w:val="009652C7"/>
    <w:rsid w:val="00966F07"/>
    <w:rsid w:val="00972368"/>
    <w:rsid w:val="00973B6A"/>
    <w:rsid w:val="00974937"/>
    <w:rsid w:val="00976EF5"/>
    <w:rsid w:val="00977CD8"/>
    <w:rsid w:val="00981BDE"/>
    <w:rsid w:val="00982E45"/>
    <w:rsid w:val="0098415A"/>
    <w:rsid w:val="009852B6"/>
    <w:rsid w:val="00985975"/>
    <w:rsid w:val="00986982"/>
    <w:rsid w:val="00991CAB"/>
    <w:rsid w:val="009922F0"/>
    <w:rsid w:val="009935E4"/>
    <w:rsid w:val="0099477E"/>
    <w:rsid w:val="00994F97"/>
    <w:rsid w:val="009957AA"/>
    <w:rsid w:val="0099588E"/>
    <w:rsid w:val="00995E79"/>
    <w:rsid w:val="00997C05"/>
    <w:rsid w:val="009A3E59"/>
    <w:rsid w:val="009A52CA"/>
    <w:rsid w:val="009A5A1C"/>
    <w:rsid w:val="009A7356"/>
    <w:rsid w:val="009B3BE0"/>
    <w:rsid w:val="009B617A"/>
    <w:rsid w:val="009B7970"/>
    <w:rsid w:val="009C011C"/>
    <w:rsid w:val="009C5ECF"/>
    <w:rsid w:val="009D149A"/>
    <w:rsid w:val="009D3117"/>
    <w:rsid w:val="009D49D0"/>
    <w:rsid w:val="009D55C2"/>
    <w:rsid w:val="009D5BD6"/>
    <w:rsid w:val="009E00FD"/>
    <w:rsid w:val="009E1DC4"/>
    <w:rsid w:val="009E20FB"/>
    <w:rsid w:val="009E4FC0"/>
    <w:rsid w:val="009F0562"/>
    <w:rsid w:val="009F1759"/>
    <w:rsid w:val="009F2E7A"/>
    <w:rsid w:val="009F4318"/>
    <w:rsid w:val="009F5ED6"/>
    <w:rsid w:val="009F6525"/>
    <w:rsid w:val="009F6C34"/>
    <w:rsid w:val="009F6D60"/>
    <w:rsid w:val="009F7632"/>
    <w:rsid w:val="00A005E9"/>
    <w:rsid w:val="00A02FFF"/>
    <w:rsid w:val="00A03C55"/>
    <w:rsid w:val="00A050E3"/>
    <w:rsid w:val="00A057BF"/>
    <w:rsid w:val="00A061C1"/>
    <w:rsid w:val="00A1128C"/>
    <w:rsid w:val="00A1275E"/>
    <w:rsid w:val="00A12F6C"/>
    <w:rsid w:val="00A140F5"/>
    <w:rsid w:val="00A14567"/>
    <w:rsid w:val="00A15374"/>
    <w:rsid w:val="00A15C00"/>
    <w:rsid w:val="00A16AAF"/>
    <w:rsid w:val="00A21A80"/>
    <w:rsid w:val="00A246A0"/>
    <w:rsid w:val="00A25610"/>
    <w:rsid w:val="00A33866"/>
    <w:rsid w:val="00A33E2C"/>
    <w:rsid w:val="00A3478E"/>
    <w:rsid w:val="00A35C77"/>
    <w:rsid w:val="00A38976"/>
    <w:rsid w:val="00A4077F"/>
    <w:rsid w:val="00A41312"/>
    <w:rsid w:val="00A42C43"/>
    <w:rsid w:val="00A42DE2"/>
    <w:rsid w:val="00A4408F"/>
    <w:rsid w:val="00A44CB4"/>
    <w:rsid w:val="00A45807"/>
    <w:rsid w:val="00A45D14"/>
    <w:rsid w:val="00A464FA"/>
    <w:rsid w:val="00A46E66"/>
    <w:rsid w:val="00A4743B"/>
    <w:rsid w:val="00A47C30"/>
    <w:rsid w:val="00A502C2"/>
    <w:rsid w:val="00A50B35"/>
    <w:rsid w:val="00A51DA8"/>
    <w:rsid w:val="00A55009"/>
    <w:rsid w:val="00A5547B"/>
    <w:rsid w:val="00A55A1C"/>
    <w:rsid w:val="00A56F07"/>
    <w:rsid w:val="00A60089"/>
    <w:rsid w:val="00A61966"/>
    <w:rsid w:val="00A64364"/>
    <w:rsid w:val="00A66664"/>
    <w:rsid w:val="00A67FA4"/>
    <w:rsid w:val="00A70331"/>
    <w:rsid w:val="00A707DB"/>
    <w:rsid w:val="00A747B5"/>
    <w:rsid w:val="00A75D6F"/>
    <w:rsid w:val="00A7665B"/>
    <w:rsid w:val="00A76679"/>
    <w:rsid w:val="00A76904"/>
    <w:rsid w:val="00A8114D"/>
    <w:rsid w:val="00A821C5"/>
    <w:rsid w:val="00A82D27"/>
    <w:rsid w:val="00A83FE8"/>
    <w:rsid w:val="00A845D1"/>
    <w:rsid w:val="00A84997"/>
    <w:rsid w:val="00A87A19"/>
    <w:rsid w:val="00A87AAA"/>
    <w:rsid w:val="00A901E3"/>
    <w:rsid w:val="00A91302"/>
    <w:rsid w:val="00A915A3"/>
    <w:rsid w:val="00A920F9"/>
    <w:rsid w:val="00A933FB"/>
    <w:rsid w:val="00A9567F"/>
    <w:rsid w:val="00A95AB4"/>
    <w:rsid w:val="00A97F8C"/>
    <w:rsid w:val="00AA265E"/>
    <w:rsid w:val="00AA3116"/>
    <w:rsid w:val="00AA47AA"/>
    <w:rsid w:val="00AA50AE"/>
    <w:rsid w:val="00AA6175"/>
    <w:rsid w:val="00AB02A9"/>
    <w:rsid w:val="00AB1203"/>
    <w:rsid w:val="00AB12F1"/>
    <w:rsid w:val="00AB33D9"/>
    <w:rsid w:val="00AB41F8"/>
    <w:rsid w:val="00AB50A6"/>
    <w:rsid w:val="00AB5DC3"/>
    <w:rsid w:val="00AB6079"/>
    <w:rsid w:val="00AB6565"/>
    <w:rsid w:val="00AC0EB8"/>
    <w:rsid w:val="00AC1C80"/>
    <w:rsid w:val="00AC1D90"/>
    <w:rsid w:val="00AC1F47"/>
    <w:rsid w:val="00AC5738"/>
    <w:rsid w:val="00AC5D31"/>
    <w:rsid w:val="00AC6524"/>
    <w:rsid w:val="00AC7B98"/>
    <w:rsid w:val="00AD0A54"/>
    <w:rsid w:val="00AD1043"/>
    <w:rsid w:val="00AD36BE"/>
    <w:rsid w:val="00AD399A"/>
    <w:rsid w:val="00AD4C85"/>
    <w:rsid w:val="00AD69D4"/>
    <w:rsid w:val="00AD6CEC"/>
    <w:rsid w:val="00AD6CF5"/>
    <w:rsid w:val="00AD6D60"/>
    <w:rsid w:val="00AD7739"/>
    <w:rsid w:val="00AE3E96"/>
    <w:rsid w:val="00AE4BDF"/>
    <w:rsid w:val="00AE5660"/>
    <w:rsid w:val="00AE5DCD"/>
    <w:rsid w:val="00AF11B7"/>
    <w:rsid w:val="00AF1281"/>
    <w:rsid w:val="00AF3673"/>
    <w:rsid w:val="00AF371C"/>
    <w:rsid w:val="00AF3806"/>
    <w:rsid w:val="00AF73D5"/>
    <w:rsid w:val="00AF79E7"/>
    <w:rsid w:val="00B0159B"/>
    <w:rsid w:val="00B06817"/>
    <w:rsid w:val="00B07DA3"/>
    <w:rsid w:val="00B07F30"/>
    <w:rsid w:val="00B114E1"/>
    <w:rsid w:val="00B12C5F"/>
    <w:rsid w:val="00B13950"/>
    <w:rsid w:val="00B13B13"/>
    <w:rsid w:val="00B1593F"/>
    <w:rsid w:val="00B161E1"/>
    <w:rsid w:val="00B177CE"/>
    <w:rsid w:val="00B21CB8"/>
    <w:rsid w:val="00B226FA"/>
    <w:rsid w:val="00B22B7C"/>
    <w:rsid w:val="00B23E59"/>
    <w:rsid w:val="00B24059"/>
    <w:rsid w:val="00B2428B"/>
    <w:rsid w:val="00B247A6"/>
    <w:rsid w:val="00B250D8"/>
    <w:rsid w:val="00B25362"/>
    <w:rsid w:val="00B30508"/>
    <w:rsid w:val="00B30A3D"/>
    <w:rsid w:val="00B30BC0"/>
    <w:rsid w:val="00B31CF2"/>
    <w:rsid w:val="00B31EC6"/>
    <w:rsid w:val="00B32AB8"/>
    <w:rsid w:val="00B32B42"/>
    <w:rsid w:val="00B33671"/>
    <w:rsid w:val="00B3565E"/>
    <w:rsid w:val="00B37703"/>
    <w:rsid w:val="00B37997"/>
    <w:rsid w:val="00B37FC8"/>
    <w:rsid w:val="00B4034F"/>
    <w:rsid w:val="00B40433"/>
    <w:rsid w:val="00B46B93"/>
    <w:rsid w:val="00B46FCE"/>
    <w:rsid w:val="00B47593"/>
    <w:rsid w:val="00B47B1F"/>
    <w:rsid w:val="00B51281"/>
    <w:rsid w:val="00B52255"/>
    <w:rsid w:val="00B53158"/>
    <w:rsid w:val="00B54A2A"/>
    <w:rsid w:val="00B54D90"/>
    <w:rsid w:val="00B55F99"/>
    <w:rsid w:val="00B56256"/>
    <w:rsid w:val="00B56EAC"/>
    <w:rsid w:val="00B57AA4"/>
    <w:rsid w:val="00B6059F"/>
    <w:rsid w:val="00B612BD"/>
    <w:rsid w:val="00B63928"/>
    <w:rsid w:val="00B64F53"/>
    <w:rsid w:val="00B64F87"/>
    <w:rsid w:val="00B726F2"/>
    <w:rsid w:val="00B776F9"/>
    <w:rsid w:val="00B80FB3"/>
    <w:rsid w:val="00B9013F"/>
    <w:rsid w:val="00B91C8A"/>
    <w:rsid w:val="00B97E0B"/>
    <w:rsid w:val="00BA1DF5"/>
    <w:rsid w:val="00BA41F3"/>
    <w:rsid w:val="00BA5233"/>
    <w:rsid w:val="00BA6916"/>
    <w:rsid w:val="00BA771D"/>
    <w:rsid w:val="00BA7F89"/>
    <w:rsid w:val="00BB3147"/>
    <w:rsid w:val="00BB3924"/>
    <w:rsid w:val="00BB4AEB"/>
    <w:rsid w:val="00BB6052"/>
    <w:rsid w:val="00BC1FB3"/>
    <w:rsid w:val="00BC3011"/>
    <w:rsid w:val="00BC3E8C"/>
    <w:rsid w:val="00BC58CD"/>
    <w:rsid w:val="00BC64C2"/>
    <w:rsid w:val="00BD03D1"/>
    <w:rsid w:val="00BD127A"/>
    <w:rsid w:val="00BD7C77"/>
    <w:rsid w:val="00BDAA68"/>
    <w:rsid w:val="00BE050E"/>
    <w:rsid w:val="00BE37FE"/>
    <w:rsid w:val="00BE3B96"/>
    <w:rsid w:val="00BE52AD"/>
    <w:rsid w:val="00BE64C1"/>
    <w:rsid w:val="00BE6A63"/>
    <w:rsid w:val="00BF10F6"/>
    <w:rsid w:val="00BF2578"/>
    <w:rsid w:val="00BF49E2"/>
    <w:rsid w:val="00BF5172"/>
    <w:rsid w:val="00BF5ED3"/>
    <w:rsid w:val="00BF7350"/>
    <w:rsid w:val="00C01A64"/>
    <w:rsid w:val="00C024FF"/>
    <w:rsid w:val="00C02A5C"/>
    <w:rsid w:val="00C02E29"/>
    <w:rsid w:val="00C048F9"/>
    <w:rsid w:val="00C04D5C"/>
    <w:rsid w:val="00C07224"/>
    <w:rsid w:val="00C113EA"/>
    <w:rsid w:val="00C12A27"/>
    <w:rsid w:val="00C1652B"/>
    <w:rsid w:val="00C16DF8"/>
    <w:rsid w:val="00C16EFC"/>
    <w:rsid w:val="00C1790F"/>
    <w:rsid w:val="00C17C31"/>
    <w:rsid w:val="00C2009D"/>
    <w:rsid w:val="00C2086F"/>
    <w:rsid w:val="00C2436F"/>
    <w:rsid w:val="00C26A0E"/>
    <w:rsid w:val="00C26E1E"/>
    <w:rsid w:val="00C2755F"/>
    <w:rsid w:val="00C27805"/>
    <w:rsid w:val="00C303BF"/>
    <w:rsid w:val="00C304B7"/>
    <w:rsid w:val="00C325F0"/>
    <w:rsid w:val="00C32EC9"/>
    <w:rsid w:val="00C33B42"/>
    <w:rsid w:val="00C346C1"/>
    <w:rsid w:val="00C358B5"/>
    <w:rsid w:val="00C366C6"/>
    <w:rsid w:val="00C36890"/>
    <w:rsid w:val="00C37619"/>
    <w:rsid w:val="00C378CD"/>
    <w:rsid w:val="00C414C1"/>
    <w:rsid w:val="00C43803"/>
    <w:rsid w:val="00C4529C"/>
    <w:rsid w:val="00C458E7"/>
    <w:rsid w:val="00C45991"/>
    <w:rsid w:val="00C4746C"/>
    <w:rsid w:val="00C513B6"/>
    <w:rsid w:val="00C520F6"/>
    <w:rsid w:val="00C536D8"/>
    <w:rsid w:val="00C537E8"/>
    <w:rsid w:val="00C5439C"/>
    <w:rsid w:val="00C55B05"/>
    <w:rsid w:val="00C55D32"/>
    <w:rsid w:val="00C569AC"/>
    <w:rsid w:val="00C607B0"/>
    <w:rsid w:val="00C646A2"/>
    <w:rsid w:val="00C6549E"/>
    <w:rsid w:val="00C70083"/>
    <w:rsid w:val="00C72E6B"/>
    <w:rsid w:val="00C73662"/>
    <w:rsid w:val="00C743EF"/>
    <w:rsid w:val="00C7478C"/>
    <w:rsid w:val="00C75410"/>
    <w:rsid w:val="00C75D4F"/>
    <w:rsid w:val="00C80885"/>
    <w:rsid w:val="00C817FB"/>
    <w:rsid w:val="00C82D07"/>
    <w:rsid w:val="00C82EDA"/>
    <w:rsid w:val="00C84EDA"/>
    <w:rsid w:val="00C8714B"/>
    <w:rsid w:val="00C90094"/>
    <w:rsid w:val="00C93591"/>
    <w:rsid w:val="00C96076"/>
    <w:rsid w:val="00C96091"/>
    <w:rsid w:val="00CA033D"/>
    <w:rsid w:val="00CA1D07"/>
    <w:rsid w:val="00CA550A"/>
    <w:rsid w:val="00CA59DA"/>
    <w:rsid w:val="00CA6B8B"/>
    <w:rsid w:val="00CA745E"/>
    <w:rsid w:val="00CB0895"/>
    <w:rsid w:val="00CB0B5E"/>
    <w:rsid w:val="00CB1602"/>
    <w:rsid w:val="00CB1B59"/>
    <w:rsid w:val="00CB1C5C"/>
    <w:rsid w:val="00CB26E1"/>
    <w:rsid w:val="00CB40EA"/>
    <w:rsid w:val="00CC332C"/>
    <w:rsid w:val="00CC435F"/>
    <w:rsid w:val="00CC4DE5"/>
    <w:rsid w:val="00CC5C2A"/>
    <w:rsid w:val="00CC7646"/>
    <w:rsid w:val="00CD0938"/>
    <w:rsid w:val="00CD109C"/>
    <w:rsid w:val="00CD19B6"/>
    <w:rsid w:val="00CD2DB3"/>
    <w:rsid w:val="00CD4B37"/>
    <w:rsid w:val="00CD4C9B"/>
    <w:rsid w:val="00CD5BAE"/>
    <w:rsid w:val="00CD62C7"/>
    <w:rsid w:val="00CD77EB"/>
    <w:rsid w:val="00CE0D0D"/>
    <w:rsid w:val="00CE1990"/>
    <w:rsid w:val="00CE4FDE"/>
    <w:rsid w:val="00CE59EA"/>
    <w:rsid w:val="00CE67CE"/>
    <w:rsid w:val="00CE6A54"/>
    <w:rsid w:val="00CE71C8"/>
    <w:rsid w:val="00CE7955"/>
    <w:rsid w:val="00CE7AC9"/>
    <w:rsid w:val="00CF158C"/>
    <w:rsid w:val="00CF36EB"/>
    <w:rsid w:val="00CF505B"/>
    <w:rsid w:val="00CF50C0"/>
    <w:rsid w:val="00D00272"/>
    <w:rsid w:val="00D0043D"/>
    <w:rsid w:val="00D01206"/>
    <w:rsid w:val="00D016A7"/>
    <w:rsid w:val="00D03CD9"/>
    <w:rsid w:val="00D05A34"/>
    <w:rsid w:val="00D06E3E"/>
    <w:rsid w:val="00D122C1"/>
    <w:rsid w:val="00D13F08"/>
    <w:rsid w:val="00D15A83"/>
    <w:rsid w:val="00D16B52"/>
    <w:rsid w:val="00D17009"/>
    <w:rsid w:val="00D1777F"/>
    <w:rsid w:val="00D203C3"/>
    <w:rsid w:val="00D238B6"/>
    <w:rsid w:val="00D2392A"/>
    <w:rsid w:val="00D247FF"/>
    <w:rsid w:val="00D24EE9"/>
    <w:rsid w:val="00D25CC7"/>
    <w:rsid w:val="00D26CE0"/>
    <w:rsid w:val="00D27595"/>
    <w:rsid w:val="00D27D0F"/>
    <w:rsid w:val="00D30FAA"/>
    <w:rsid w:val="00D31B3D"/>
    <w:rsid w:val="00D31D21"/>
    <w:rsid w:val="00D31DB1"/>
    <w:rsid w:val="00D337B4"/>
    <w:rsid w:val="00D341F2"/>
    <w:rsid w:val="00D34E15"/>
    <w:rsid w:val="00D3697D"/>
    <w:rsid w:val="00D36EBF"/>
    <w:rsid w:val="00D421A0"/>
    <w:rsid w:val="00D42D63"/>
    <w:rsid w:val="00D43727"/>
    <w:rsid w:val="00D44F3D"/>
    <w:rsid w:val="00D45C7F"/>
    <w:rsid w:val="00D47024"/>
    <w:rsid w:val="00D5015A"/>
    <w:rsid w:val="00D521E1"/>
    <w:rsid w:val="00D523CD"/>
    <w:rsid w:val="00D52565"/>
    <w:rsid w:val="00D54EE3"/>
    <w:rsid w:val="00D55E7E"/>
    <w:rsid w:val="00D56480"/>
    <w:rsid w:val="00D56DD6"/>
    <w:rsid w:val="00D57214"/>
    <w:rsid w:val="00D57C3F"/>
    <w:rsid w:val="00D6067A"/>
    <w:rsid w:val="00D60A53"/>
    <w:rsid w:val="00D61529"/>
    <w:rsid w:val="00D6370E"/>
    <w:rsid w:val="00D654C3"/>
    <w:rsid w:val="00D66D8D"/>
    <w:rsid w:val="00D67A69"/>
    <w:rsid w:val="00D700F8"/>
    <w:rsid w:val="00D702BB"/>
    <w:rsid w:val="00D70B32"/>
    <w:rsid w:val="00D72BCC"/>
    <w:rsid w:val="00D73CDD"/>
    <w:rsid w:val="00D740A5"/>
    <w:rsid w:val="00D7545C"/>
    <w:rsid w:val="00D755A8"/>
    <w:rsid w:val="00D75E83"/>
    <w:rsid w:val="00D7799E"/>
    <w:rsid w:val="00D77F1F"/>
    <w:rsid w:val="00D817B6"/>
    <w:rsid w:val="00D84FCA"/>
    <w:rsid w:val="00D8562D"/>
    <w:rsid w:val="00D867D0"/>
    <w:rsid w:val="00D86F32"/>
    <w:rsid w:val="00D9407E"/>
    <w:rsid w:val="00D95009"/>
    <w:rsid w:val="00D963BF"/>
    <w:rsid w:val="00D97553"/>
    <w:rsid w:val="00DA13EF"/>
    <w:rsid w:val="00DA2E6E"/>
    <w:rsid w:val="00DA3901"/>
    <w:rsid w:val="00DA4D8A"/>
    <w:rsid w:val="00DA6890"/>
    <w:rsid w:val="00DA755E"/>
    <w:rsid w:val="00DA7C7F"/>
    <w:rsid w:val="00DB0953"/>
    <w:rsid w:val="00DB3534"/>
    <w:rsid w:val="00DB38A5"/>
    <w:rsid w:val="00DB4D7F"/>
    <w:rsid w:val="00DC041D"/>
    <w:rsid w:val="00DC2511"/>
    <w:rsid w:val="00DC2863"/>
    <w:rsid w:val="00DC4AF9"/>
    <w:rsid w:val="00DC518F"/>
    <w:rsid w:val="00DC6A79"/>
    <w:rsid w:val="00DC6B94"/>
    <w:rsid w:val="00DC7ECD"/>
    <w:rsid w:val="00DD0EDA"/>
    <w:rsid w:val="00DD181D"/>
    <w:rsid w:val="00DD272B"/>
    <w:rsid w:val="00DD2F4D"/>
    <w:rsid w:val="00DD338C"/>
    <w:rsid w:val="00DD3DD2"/>
    <w:rsid w:val="00DD49BD"/>
    <w:rsid w:val="00DD5798"/>
    <w:rsid w:val="00DD5DEB"/>
    <w:rsid w:val="00DD6112"/>
    <w:rsid w:val="00DD7CF8"/>
    <w:rsid w:val="00DE7485"/>
    <w:rsid w:val="00DF0BAC"/>
    <w:rsid w:val="00DF10F4"/>
    <w:rsid w:val="00DF1BEB"/>
    <w:rsid w:val="00DF224E"/>
    <w:rsid w:val="00DF3D3F"/>
    <w:rsid w:val="00DF4D55"/>
    <w:rsid w:val="00DF58DA"/>
    <w:rsid w:val="00DF7F03"/>
    <w:rsid w:val="00E0003E"/>
    <w:rsid w:val="00E007A1"/>
    <w:rsid w:val="00E0155C"/>
    <w:rsid w:val="00E01CFE"/>
    <w:rsid w:val="00E02B8E"/>
    <w:rsid w:val="00E03137"/>
    <w:rsid w:val="00E05D6E"/>
    <w:rsid w:val="00E079C9"/>
    <w:rsid w:val="00E12471"/>
    <w:rsid w:val="00E12E8C"/>
    <w:rsid w:val="00E1490F"/>
    <w:rsid w:val="00E17932"/>
    <w:rsid w:val="00E17B47"/>
    <w:rsid w:val="00E20038"/>
    <w:rsid w:val="00E25DD7"/>
    <w:rsid w:val="00E27D6B"/>
    <w:rsid w:val="00E307E8"/>
    <w:rsid w:val="00E30DC8"/>
    <w:rsid w:val="00E32D5E"/>
    <w:rsid w:val="00E34606"/>
    <w:rsid w:val="00E37964"/>
    <w:rsid w:val="00E4048A"/>
    <w:rsid w:val="00E40EAE"/>
    <w:rsid w:val="00E42236"/>
    <w:rsid w:val="00E43451"/>
    <w:rsid w:val="00E44ED7"/>
    <w:rsid w:val="00E5168D"/>
    <w:rsid w:val="00E55F10"/>
    <w:rsid w:val="00E563B5"/>
    <w:rsid w:val="00E575C9"/>
    <w:rsid w:val="00E611E9"/>
    <w:rsid w:val="00E621B1"/>
    <w:rsid w:val="00E6321E"/>
    <w:rsid w:val="00E66822"/>
    <w:rsid w:val="00E67133"/>
    <w:rsid w:val="00E67C86"/>
    <w:rsid w:val="00E706B6"/>
    <w:rsid w:val="00E70ACF"/>
    <w:rsid w:val="00E70F2D"/>
    <w:rsid w:val="00E71761"/>
    <w:rsid w:val="00E724EA"/>
    <w:rsid w:val="00E72914"/>
    <w:rsid w:val="00E72ED9"/>
    <w:rsid w:val="00E73A9C"/>
    <w:rsid w:val="00E7601C"/>
    <w:rsid w:val="00E77FAE"/>
    <w:rsid w:val="00E83622"/>
    <w:rsid w:val="00E83CB2"/>
    <w:rsid w:val="00E84DE9"/>
    <w:rsid w:val="00E875CD"/>
    <w:rsid w:val="00E878DC"/>
    <w:rsid w:val="00E90701"/>
    <w:rsid w:val="00E91C0A"/>
    <w:rsid w:val="00E91CCC"/>
    <w:rsid w:val="00E96100"/>
    <w:rsid w:val="00E97F24"/>
    <w:rsid w:val="00EA018C"/>
    <w:rsid w:val="00EA03D9"/>
    <w:rsid w:val="00EA0877"/>
    <w:rsid w:val="00EA0A67"/>
    <w:rsid w:val="00EA192B"/>
    <w:rsid w:val="00EA2F4E"/>
    <w:rsid w:val="00EA4C1B"/>
    <w:rsid w:val="00EA5551"/>
    <w:rsid w:val="00EA7E8A"/>
    <w:rsid w:val="00EB261F"/>
    <w:rsid w:val="00EB368B"/>
    <w:rsid w:val="00EB57E3"/>
    <w:rsid w:val="00EB6426"/>
    <w:rsid w:val="00EB6B3C"/>
    <w:rsid w:val="00EC1487"/>
    <w:rsid w:val="00EC23B9"/>
    <w:rsid w:val="00EC2C69"/>
    <w:rsid w:val="00EC2FBA"/>
    <w:rsid w:val="00EC53C9"/>
    <w:rsid w:val="00EC588D"/>
    <w:rsid w:val="00ED009D"/>
    <w:rsid w:val="00ED0189"/>
    <w:rsid w:val="00ED0F9A"/>
    <w:rsid w:val="00ED282D"/>
    <w:rsid w:val="00ED2989"/>
    <w:rsid w:val="00ED4677"/>
    <w:rsid w:val="00ED49D6"/>
    <w:rsid w:val="00EE0535"/>
    <w:rsid w:val="00EE0999"/>
    <w:rsid w:val="00EE51B7"/>
    <w:rsid w:val="00EE5431"/>
    <w:rsid w:val="00EE5698"/>
    <w:rsid w:val="00EE5FD6"/>
    <w:rsid w:val="00EE7A3D"/>
    <w:rsid w:val="00EE7C80"/>
    <w:rsid w:val="00EF0A26"/>
    <w:rsid w:val="00EF0E45"/>
    <w:rsid w:val="00EF3087"/>
    <w:rsid w:val="00EF4BB1"/>
    <w:rsid w:val="00EFBD57"/>
    <w:rsid w:val="00F036B3"/>
    <w:rsid w:val="00F03AEF"/>
    <w:rsid w:val="00F05823"/>
    <w:rsid w:val="00F06A78"/>
    <w:rsid w:val="00F14048"/>
    <w:rsid w:val="00F153B7"/>
    <w:rsid w:val="00F159FE"/>
    <w:rsid w:val="00F15CDE"/>
    <w:rsid w:val="00F15E78"/>
    <w:rsid w:val="00F161FC"/>
    <w:rsid w:val="00F17678"/>
    <w:rsid w:val="00F17E34"/>
    <w:rsid w:val="00F207E7"/>
    <w:rsid w:val="00F210D8"/>
    <w:rsid w:val="00F22FEF"/>
    <w:rsid w:val="00F23F44"/>
    <w:rsid w:val="00F2676A"/>
    <w:rsid w:val="00F26D79"/>
    <w:rsid w:val="00F26DAC"/>
    <w:rsid w:val="00F2784F"/>
    <w:rsid w:val="00F32FE5"/>
    <w:rsid w:val="00F3331D"/>
    <w:rsid w:val="00F334D7"/>
    <w:rsid w:val="00F3364D"/>
    <w:rsid w:val="00F34EF0"/>
    <w:rsid w:val="00F3773D"/>
    <w:rsid w:val="00F40C34"/>
    <w:rsid w:val="00F41AE8"/>
    <w:rsid w:val="00F454FE"/>
    <w:rsid w:val="00F46156"/>
    <w:rsid w:val="00F4650D"/>
    <w:rsid w:val="00F477BD"/>
    <w:rsid w:val="00F522B5"/>
    <w:rsid w:val="00F525CD"/>
    <w:rsid w:val="00F529BD"/>
    <w:rsid w:val="00F52C93"/>
    <w:rsid w:val="00F54208"/>
    <w:rsid w:val="00F54CA1"/>
    <w:rsid w:val="00F55E0D"/>
    <w:rsid w:val="00F578AF"/>
    <w:rsid w:val="00F57EBF"/>
    <w:rsid w:val="00F612CC"/>
    <w:rsid w:val="00F61624"/>
    <w:rsid w:val="00F62660"/>
    <w:rsid w:val="00F634FA"/>
    <w:rsid w:val="00F65619"/>
    <w:rsid w:val="00F656A2"/>
    <w:rsid w:val="00F659E4"/>
    <w:rsid w:val="00F7183B"/>
    <w:rsid w:val="00F7223A"/>
    <w:rsid w:val="00F722EA"/>
    <w:rsid w:val="00F735D6"/>
    <w:rsid w:val="00F74443"/>
    <w:rsid w:val="00F74993"/>
    <w:rsid w:val="00F75E4F"/>
    <w:rsid w:val="00F75FE7"/>
    <w:rsid w:val="00F76F10"/>
    <w:rsid w:val="00F77182"/>
    <w:rsid w:val="00F80B66"/>
    <w:rsid w:val="00F82AA1"/>
    <w:rsid w:val="00F82F37"/>
    <w:rsid w:val="00F83796"/>
    <w:rsid w:val="00F84230"/>
    <w:rsid w:val="00F85443"/>
    <w:rsid w:val="00F85A70"/>
    <w:rsid w:val="00F867EC"/>
    <w:rsid w:val="00F907DA"/>
    <w:rsid w:val="00F93D07"/>
    <w:rsid w:val="00F94878"/>
    <w:rsid w:val="00F95F2C"/>
    <w:rsid w:val="00FA17C9"/>
    <w:rsid w:val="00FA21FF"/>
    <w:rsid w:val="00FA2BB8"/>
    <w:rsid w:val="00FA3224"/>
    <w:rsid w:val="00FA32D0"/>
    <w:rsid w:val="00FA4547"/>
    <w:rsid w:val="00FA68B4"/>
    <w:rsid w:val="00FA7C27"/>
    <w:rsid w:val="00FB1641"/>
    <w:rsid w:val="00FB1C3E"/>
    <w:rsid w:val="00FB2C8E"/>
    <w:rsid w:val="00FB31D0"/>
    <w:rsid w:val="00FB3613"/>
    <w:rsid w:val="00FB38A3"/>
    <w:rsid w:val="00FB3F25"/>
    <w:rsid w:val="00FB6AD0"/>
    <w:rsid w:val="00FB72AA"/>
    <w:rsid w:val="00FB74B3"/>
    <w:rsid w:val="00FB769E"/>
    <w:rsid w:val="00FC3FC5"/>
    <w:rsid w:val="00FD05C0"/>
    <w:rsid w:val="00FD13DB"/>
    <w:rsid w:val="00FD57C0"/>
    <w:rsid w:val="00FD5906"/>
    <w:rsid w:val="00FD6109"/>
    <w:rsid w:val="00FD78CD"/>
    <w:rsid w:val="00FE29D8"/>
    <w:rsid w:val="00FE41FE"/>
    <w:rsid w:val="00FE55E2"/>
    <w:rsid w:val="00FF31E5"/>
    <w:rsid w:val="00FF349B"/>
    <w:rsid w:val="00FF38D3"/>
    <w:rsid w:val="00FF4325"/>
    <w:rsid w:val="00FF4566"/>
    <w:rsid w:val="00FF4880"/>
    <w:rsid w:val="00FF4FF4"/>
    <w:rsid w:val="00FF5C56"/>
    <w:rsid w:val="00FF6BDE"/>
    <w:rsid w:val="00FF6D65"/>
    <w:rsid w:val="00FF6F46"/>
    <w:rsid w:val="00FF747B"/>
    <w:rsid w:val="010CA1F3"/>
    <w:rsid w:val="01119956"/>
    <w:rsid w:val="0135F220"/>
    <w:rsid w:val="0148D213"/>
    <w:rsid w:val="01685DBD"/>
    <w:rsid w:val="016E0FAB"/>
    <w:rsid w:val="019E17B5"/>
    <w:rsid w:val="01A8EB90"/>
    <w:rsid w:val="01CFC493"/>
    <w:rsid w:val="01DC82E8"/>
    <w:rsid w:val="02227FA4"/>
    <w:rsid w:val="023B13B6"/>
    <w:rsid w:val="024908FC"/>
    <w:rsid w:val="02594757"/>
    <w:rsid w:val="0282F94C"/>
    <w:rsid w:val="02E0B972"/>
    <w:rsid w:val="02E956C1"/>
    <w:rsid w:val="02EEA5CF"/>
    <w:rsid w:val="02F0B7AF"/>
    <w:rsid w:val="030E1984"/>
    <w:rsid w:val="034BA118"/>
    <w:rsid w:val="034DC253"/>
    <w:rsid w:val="03728541"/>
    <w:rsid w:val="0393E7A2"/>
    <w:rsid w:val="03DA0351"/>
    <w:rsid w:val="03EBFB15"/>
    <w:rsid w:val="042BB681"/>
    <w:rsid w:val="04C3F2C1"/>
    <w:rsid w:val="056696C1"/>
    <w:rsid w:val="057DE041"/>
    <w:rsid w:val="05B48BEF"/>
    <w:rsid w:val="05FAF10A"/>
    <w:rsid w:val="06002BDF"/>
    <w:rsid w:val="06231DDA"/>
    <w:rsid w:val="06AB23FF"/>
    <w:rsid w:val="06AE53EE"/>
    <w:rsid w:val="0710AD9C"/>
    <w:rsid w:val="075173EF"/>
    <w:rsid w:val="077C12DE"/>
    <w:rsid w:val="0792B68A"/>
    <w:rsid w:val="0802788D"/>
    <w:rsid w:val="08632658"/>
    <w:rsid w:val="0873E899"/>
    <w:rsid w:val="08E0ADB4"/>
    <w:rsid w:val="09299D7F"/>
    <w:rsid w:val="0997AA96"/>
    <w:rsid w:val="09BC6793"/>
    <w:rsid w:val="09ED0583"/>
    <w:rsid w:val="0A0E2327"/>
    <w:rsid w:val="0A432441"/>
    <w:rsid w:val="0A6C5F42"/>
    <w:rsid w:val="0A9B759C"/>
    <w:rsid w:val="0AB0472A"/>
    <w:rsid w:val="0ABEA4C2"/>
    <w:rsid w:val="0AC47C72"/>
    <w:rsid w:val="0AD128C3"/>
    <w:rsid w:val="0AFBC994"/>
    <w:rsid w:val="0B159B2F"/>
    <w:rsid w:val="0B1DE46E"/>
    <w:rsid w:val="0B3BC1DA"/>
    <w:rsid w:val="0B3FE23A"/>
    <w:rsid w:val="0B498B2E"/>
    <w:rsid w:val="0B9AC71A"/>
    <w:rsid w:val="0BABC488"/>
    <w:rsid w:val="0BDC6EFE"/>
    <w:rsid w:val="0C01D89A"/>
    <w:rsid w:val="0C142FA6"/>
    <w:rsid w:val="0C33DE69"/>
    <w:rsid w:val="0C39B5A3"/>
    <w:rsid w:val="0C62D878"/>
    <w:rsid w:val="0C7218F9"/>
    <w:rsid w:val="0C7AD64C"/>
    <w:rsid w:val="0C7B232C"/>
    <w:rsid w:val="0C9E2EF8"/>
    <w:rsid w:val="0CA6BF7E"/>
    <w:rsid w:val="0CB1A1B2"/>
    <w:rsid w:val="0CC7D4D0"/>
    <w:rsid w:val="0CCD23A3"/>
    <w:rsid w:val="0D556A07"/>
    <w:rsid w:val="0D6D174E"/>
    <w:rsid w:val="0DB34596"/>
    <w:rsid w:val="0DDEAE23"/>
    <w:rsid w:val="0E1D06CF"/>
    <w:rsid w:val="0E4D3BF1"/>
    <w:rsid w:val="0ED1B882"/>
    <w:rsid w:val="0EFCF5C6"/>
    <w:rsid w:val="0F2B4102"/>
    <w:rsid w:val="0F409DA7"/>
    <w:rsid w:val="0F957C69"/>
    <w:rsid w:val="0F9DE6A8"/>
    <w:rsid w:val="0FA4EE0A"/>
    <w:rsid w:val="0FAE7B50"/>
    <w:rsid w:val="0FC5845A"/>
    <w:rsid w:val="100491C1"/>
    <w:rsid w:val="102ED0F4"/>
    <w:rsid w:val="1082D14A"/>
    <w:rsid w:val="1083E103"/>
    <w:rsid w:val="10A8583D"/>
    <w:rsid w:val="10AA9ECB"/>
    <w:rsid w:val="10BD515E"/>
    <w:rsid w:val="11323B27"/>
    <w:rsid w:val="118512D5"/>
    <w:rsid w:val="11A02922"/>
    <w:rsid w:val="11C093B4"/>
    <w:rsid w:val="11E9F772"/>
    <w:rsid w:val="121D0F8A"/>
    <w:rsid w:val="12357289"/>
    <w:rsid w:val="12728063"/>
    <w:rsid w:val="12AB6DFA"/>
    <w:rsid w:val="12C4B28B"/>
    <w:rsid w:val="12C87507"/>
    <w:rsid w:val="12DBEC60"/>
    <w:rsid w:val="12F8D3D9"/>
    <w:rsid w:val="131C4086"/>
    <w:rsid w:val="13A11309"/>
    <w:rsid w:val="14190B72"/>
    <w:rsid w:val="14251790"/>
    <w:rsid w:val="144BA018"/>
    <w:rsid w:val="149E22DB"/>
    <w:rsid w:val="14EAA4C0"/>
    <w:rsid w:val="14EBAE62"/>
    <w:rsid w:val="14F09B41"/>
    <w:rsid w:val="153443DE"/>
    <w:rsid w:val="15BA9A7D"/>
    <w:rsid w:val="15C5E041"/>
    <w:rsid w:val="15D002A0"/>
    <w:rsid w:val="15D2E95D"/>
    <w:rsid w:val="168C7CF3"/>
    <w:rsid w:val="1699871B"/>
    <w:rsid w:val="17030D25"/>
    <w:rsid w:val="17B905DE"/>
    <w:rsid w:val="17BFCF0C"/>
    <w:rsid w:val="17D4D321"/>
    <w:rsid w:val="17F51E65"/>
    <w:rsid w:val="18276FC4"/>
    <w:rsid w:val="18578260"/>
    <w:rsid w:val="186EB6BB"/>
    <w:rsid w:val="1876FDF0"/>
    <w:rsid w:val="187E4250"/>
    <w:rsid w:val="18ABBB89"/>
    <w:rsid w:val="18E3FCE9"/>
    <w:rsid w:val="1970B6EB"/>
    <w:rsid w:val="19A22400"/>
    <w:rsid w:val="19A448DD"/>
    <w:rsid w:val="19E09616"/>
    <w:rsid w:val="1A287550"/>
    <w:rsid w:val="1A386DA8"/>
    <w:rsid w:val="1A64A25E"/>
    <w:rsid w:val="1A80CF90"/>
    <w:rsid w:val="1A9605A9"/>
    <w:rsid w:val="1AB43A43"/>
    <w:rsid w:val="1ABA49DC"/>
    <w:rsid w:val="1AC34C12"/>
    <w:rsid w:val="1AC6E57C"/>
    <w:rsid w:val="1AE38168"/>
    <w:rsid w:val="1B385F06"/>
    <w:rsid w:val="1B50DCC9"/>
    <w:rsid w:val="1B7CBC7B"/>
    <w:rsid w:val="1B99FAE8"/>
    <w:rsid w:val="1BA15F85"/>
    <w:rsid w:val="1C3521C5"/>
    <w:rsid w:val="1CD82419"/>
    <w:rsid w:val="1CE92DCA"/>
    <w:rsid w:val="1CED4627"/>
    <w:rsid w:val="1D0A915C"/>
    <w:rsid w:val="1D2F3CCA"/>
    <w:rsid w:val="1D37319A"/>
    <w:rsid w:val="1D3C841F"/>
    <w:rsid w:val="1DBE2E76"/>
    <w:rsid w:val="1E06F70B"/>
    <w:rsid w:val="1E25C06F"/>
    <w:rsid w:val="1E83FC22"/>
    <w:rsid w:val="1E989A6B"/>
    <w:rsid w:val="1EA661BD"/>
    <w:rsid w:val="1ECA1536"/>
    <w:rsid w:val="1EE6D713"/>
    <w:rsid w:val="1F08EBD1"/>
    <w:rsid w:val="1F0FB165"/>
    <w:rsid w:val="1F92CEBB"/>
    <w:rsid w:val="1FCDEF6C"/>
    <w:rsid w:val="1FDF805F"/>
    <w:rsid w:val="2026A25D"/>
    <w:rsid w:val="2096061D"/>
    <w:rsid w:val="209F46D4"/>
    <w:rsid w:val="20ADDF29"/>
    <w:rsid w:val="20D7A075"/>
    <w:rsid w:val="20D88BAB"/>
    <w:rsid w:val="20EA6E9B"/>
    <w:rsid w:val="210010A1"/>
    <w:rsid w:val="21335CFF"/>
    <w:rsid w:val="21432EF3"/>
    <w:rsid w:val="214D28F9"/>
    <w:rsid w:val="214F0D0E"/>
    <w:rsid w:val="217D7300"/>
    <w:rsid w:val="21CDE53C"/>
    <w:rsid w:val="22341901"/>
    <w:rsid w:val="224EA53B"/>
    <w:rsid w:val="22700FD2"/>
    <w:rsid w:val="22B506C1"/>
    <w:rsid w:val="23BA71C8"/>
    <w:rsid w:val="23D4D510"/>
    <w:rsid w:val="241DB1CD"/>
    <w:rsid w:val="2425F448"/>
    <w:rsid w:val="245EB7FA"/>
    <w:rsid w:val="2466A165"/>
    <w:rsid w:val="24D17624"/>
    <w:rsid w:val="24D1D837"/>
    <w:rsid w:val="25016136"/>
    <w:rsid w:val="250564A2"/>
    <w:rsid w:val="25076B88"/>
    <w:rsid w:val="25142A7F"/>
    <w:rsid w:val="255AFF04"/>
    <w:rsid w:val="256DBFDB"/>
    <w:rsid w:val="25F62B71"/>
    <w:rsid w:val="262062A0"/>
    <w:rsid w:val="2643652E"/>
    <w:rsid w:val="272DC8DD"/>
    <w:rsid w:val="274F39B6"/>
    <w:rsid w:val="276E4BCE"/>
    <w:rsid w:val="27F6029E"/>
    <w:rsid w:val="27FA6C55"/>
    <w:rsid w:val="2802FB87"/>
    <w:rsid w:val="280EF074"/>
    <w:rsid w:val="282DACD5"/>
    <w:rsid w:val="284E0679"/>
    <w:rsid w:val="2866EC05"/>
    <w:rsid w:val="2873E8AA"/>
    <w:rsid w:val="28A857E5"/>
    <w:rsid w:val="28DDA03E"/>
    <w:rsid w:val="28EAF88E"/>
    <w:rsid w:val="28F74082"/>
    <w:rsid w:val="2913AAC2"/>
    <w:rsid w:val="2917F9E0"/>
    <w:rsid w:val="2939A14D"/>
    <w:rsid w:val="297B05F0"/>
    <w:rsid w:val="29AA7764"/>
    <w:rsid w:val="29B22DCD"/>
    <w:rsid w:val="29D14DE1"/>
    <w:rsid w:val="29ED5F08"/>
    <w:rsid w:val="29F101EA"/>
    <w:rsid w:val="29F6571C"/>
    <w:rsid w:val="2A08F70B"/>
    <w:rsid w:val="2A215D2A"/>
    <w:rsid w:val="2A6F65F4"/>
    <w:rsid w:val="2A7A9533"/>
    <w:rsid w:val="2ABF812E"/>
    <w:rsid w:val="2B04781D"/>
    <w:rsid w:val="2B4A7E59"/>
    <w:rsid w:val="2B4E0198"/>
    <w:rsid w:val="2B622D94"/>
    <w:rsid w:val="2B7F150C"/>
    <w:rsid w:val="2B870B2C"/>
    <w:rsid w:val="2B892F69"/>
    <w:rsid w:val="2BA28C91"/>
    <w:rsid w:val="2BD4A663"/>
    <w:rsid w:val="2BE2E262"/>
    <w:rsid w:val="2C2F7E0D"/>
    <w:rsid w:val="2D201DC7"/>
    <w:rsid w:val="2D27B09F"/>
    <w:rsid w:val="2D3FFB91"/>
    <w:rsid w:val="2D79FC84"/>
    <w:rsid w:val="2E4013F3"/>
    <w:rsid w:val="2E48F7B2"/>
    <w:rsid w:val="2E4E7713"/>
    <w:rsid w:val="2E539D34"/>
    <w:rsid w:val="2E584031"/>
    <w:rsid w:val="2EA7B3C3"/>
    <w:rsid w:val="2EC4730D"/>
    <w:rsid w:val="2EF68258"/>
    <w:rsid w:val="2F1A631E"/>
    <w:rsid w:val="2F2E8505"/>
    <w:rsid w:val="2F828C10"/>
    <w:rsid w:val="2F9C9DE7"/>
    <w:rsid w:val="2FCD3933"/>
    <w:rsid w:val="2FE3EAB1"/>
    <w:rsid w:val="3009225A"/>
    <w:rsid w:val="3019C2FA"/>
    <w:rsid w:val="301A1137"/>
    <w:rsid w:val="301B6940"/>
    <w:rsid w:val="304EB63C"/>
    <w:rsid w:val="3060436E"/>
    <w:rsid w:val="30746446"/>
    <w:rsid w:val="308FEC93"/>
    <w:rsid w:val="30C9F84E"/>
    <w:rsid w:val="315DF3D9"/>
    <w:rsid w:val="3162263A"/>
    <w:rsid w:val="31CEB0C4"/>
    <w:rsid w:val="3242F7E2"/>
    <w:rsid w:val="325494AD"/>
    <w:rsid w:val="328CECDB"/>
    <w:rsid w:val="32957635"/>
    <w:rsid w:val="32BAD4F7"/>
    <w:rsid w:val="32F70411"/>
    <w:rsid w:val="33054DBB"/>
    <w:rsid w:val="333BFB00"/>
    <w:rsid w:val="33671640"/>
    <w:rsid w:val="337FFDA3"/>
    <w:rsid w:val="339284C6"/>
    <w:rsid w:val="33A87E37"/>
    <w:rsid w:val="33F9D07A"/>
    <w:rsid w:val="340F6765"/>
    <w:rsid w:val="34447717"/>
    <w:rsid w:val="349DCF35"/>
    <w:rsid w:val="34C0C31F"/>
    <w:rsid w:val="34C7647D"/>
    <w:rsid w:val="3512A9BB"/>
    <w:rsid w:val="354895E1"/>
    <w:rsid w:val="35547359"/>
    <w:rsid w:val="3575B32C"/>
    <w:rsid w:val="3593ECFB"/>
    <w:rsid w:val="3597A46A"/>
    <w:rsid w:val="35F10C2C"/>
    <w:rsid w:val="360AB07B"/>
    <w:rsid w:val="36849DD8"/>
    <w:rsid w:val="36DAFD0A"/>
    <w:rsid w:val="36EC809F"/>
    <w:rsid w:val="3739A253"/>
    <w:rsid w:val="37766389"/>
    <w:rsid w:val="378D97D1"/>
    <w:rsid w:val="37C2ED50"/>
    <w:rsid w:val="37F39E74"/>
    <w:rsid w:val="386F1760"/>
    <w:rsid w:val="388E177B"/>
    <w:rsid w:val="389220CA"/>
    <w:rsid w:val="389631D8"/>
    <w:rsid w:val="38CAEAAE"/>
    <w:rsid w:val="38F054B9"/>
    <w:rsid w:val="39032409"/>
    <w:rsid w:val="39601465"/>
    <w:rsid w:val="399BE763"/>
    <w:rsid w:val="39AC3DA2"/>
    <w:rsid w:val="3A1B3CBB"/>
    <w:rsid w:val="3A222B37"/>
    <w:rsid w:val="3A284C29"/>
    <w:rsid w:val="3A371793"/>
    <w:rsid w:val="3A9B5E07"/>
    <w:rsid w:val="3AC83AB3"/>
    <w:rsid w:val="3AEBADC2"/>
    <w:rsid w:val="3AF39A54"/>
    <w:rsid w:val="3B2A67B6"/>
    <w:rsid w:val="3B886C10"/>
    <w:rsid w:val="3B8E5107"/>
    <w:rsid w:val="3B9B5B52"/>
    <w:rsid w:val="3BD05857"/>
    <w:rsid w:val="3BEA7576"/>
    <w:rsid w:val="3C0EBA1B"/>
    <w:rsid w:val="3C2A49E2"/>
    <w:rsid w:val="3C7D5B25"/>
    <w:rsid w:val="3C845AA2"/>
    <w:rsid w:val="3CB4C840"/>
    <w:rsid w:val="3CC2198B"/>
    <w:rsid w:val="3CE893CE"/>
    <w:rsid w:val="3CFBE187"/>
    <w:rsid w:val="3D01EBE9"/>
    <w:rsid w:val="3D68D869"/>
    <w:rsid w:val="3D74D94F"/>
    <w:rsid w:val="3D80C386"/>
    <w:rsid w:val="3D8F1899"/>
    <w:rsid w:val="3D9EC4D8"/>
    <w:rsid w:val="3DDB67AC"/>
    <w:rsid w:val="3E18FB83"/>
    <w:rsid w:val="3E1E319B"/>
    <w:rsid w:val="3E3A0C94"/>
    <w:rsid w:val="3E4FFAF5"/>
    <w:rsid w:val="3E8659FE"/>
    <w:rsid w:val="3EC51F14"/>
    <w:rsid w:val="3F0560E0"/>
    <w:rsid w:val="3F6B257B"/>
    <w:rsid w:val="3F87CF44"/>
    <w:rsid w:val="3FA1F607"/>
    <w:rsid w:val="3FA2F311"/>
    <w:rsid w:val="3FAE0E49"/>
    <w:rsid w:val="3FC3E83C"/>
    <w:rsid w:val="3FCD268E"/>
    <w:rsid w:val="3FD00D32"/>
    <w:rsid w:val="3FE2F4EC"/>
    <w:rsid w:val="3FECFE1B"/>
    <w:rsid w:val="4086F25C"/>
    <w:rsid w:val="408EA5C9"/>
    <w:rsid w:val="40DB05D4"/>
    <w:rsid w:val="40F18D19"/>
    <w:rsid w:val="40F609C9"/>
    <w:rsid w:val="412ED1AB"/>
    <w:rsid w:val="4133C1BB"/>
    <w:rsid w:val="41422825"/>
    <w:rsid w:val="415797A5"/>
    <w:rsid w:val="41D33D0A"/>
    <w:rsid w:val="4204CDB4"/>
    <w:rsid w:val="4212592B"/>
    <w:rsid w:val="422EC041"/>
    <w:rsid w:val="42503158"/>
    <w:rsid w:val="4259C85A"/>
    <w:rsid w:val="425FC276"/>
    <w:rsid w:val="427012B6"/>
    <w:rsid w:val="427BDDAF"/>
    <w:rsid w:val="428A9F05"/>
    <w:rsid w:val="429869B0"/>
    <w:rsid w:val="42A167AF"/>
    <w:rsid w:val="42AA064F"/>
    <w:rsid w:val="4305FA8C"/>
    <w:rsid w:val="430D421C"/>
    <w:rsid w:val="431D480D"/>
    <w:rsid w:val="43316E89"/>
    <w:rsid w:val="43729E4E"/>
    <w:rsid w:val="43961E96"/>
    <w:rsid w:val="43A4684E"/>
    <w:rsid w:val="43E81C24"/>
    <w:rsid w:val="44089994"/>
    <w:rsid w:val="44198BE1"/>
    <w:rsid w:val="4442180A"/>
    <w:rsid w:val="44F47F54"/>
    <w:rsid w:val="45326ED0"/>
    <w:rsid w:val="453842EF"/>
    <w:rsid w:val="4547AC6A"/>
    <w:rsid w:val="45A8D137"/>
    <w:rsid w:val="45EA4496"/>
    <w:rsid w:val="466D78E5"/>
    <w:rsid w:val="469CDA53"/>
    <w:rsid w:val="46D2386D"/>
    <w:rsid w:val="46F9F294"/>
    <w:rsid w:val="4726EB17"/>
    <w:rsid w:val="4730E55C"/>
    <w:rsid w:val="473ED990"/>
    <w:rsid w:val="4788473B"/>
    <w:rsid w:val="4799E3C0"/>
    <w:rsid w:val="47C13C66"/>
    <w:rsid w:val="47C44545"/>
    <w:rsid w:val="47E8E4CF"/>
    <w:rsid w:val="4823EE3E"/>
    <w:rsid w:val="48BD8667"/>
    <w:rsid w:val="48C6EFB1"/>
    <w:rsid w:val="48F02150"/>
    <w:rsid w:val="4900C1FB"/>
    <w:rsid w:val="4909DE83"/>
    <w:rsid w:val="496BECE2"/>
    <w:rsid w:val="498AA4E5"/>
    <w:rsid w:val="499617EA"/>
    <w:rsid w:val="499BD87E"/>
    <w:rsid w:val="49E2EA83"/>
    <w:rsid w:val="4A1ABBC3"/>
    <w:rsid w:val="4A30EBEB"/>
    <w:rsid w:val="4A50195D"/>
    <w:rsid w:val="4A5956C8"/>
    <w:rsid w:val="4A8F5465"/>
    <w:rsid w:val="4AC17581"/>
    <w:rsid w:val="4AC3D664"/>
    <w:rsid w:val="4ADFCEAF"/>
    <w:rsid w:val="4B46327F"/>
    <w:rsid w:val="4B76015B"/>
    <w:rsid w:val="4B80AF32"/>
    <w:rsid w:val="4BA6DEE3"/>
    <w:rsid w:val="4BD25334"/>
    <w:rsid w:val="4C1BE95F"/>
    <w:rsid w:val="4C1D6766"/>
    <w:rsid w:val="4C3A013A"/>
    <w:rsid w:val="4C40EAD9"/>
    <w:rsid w:val="4C92C767"/>
    <w:rsid w:val="4CB00736"/>
    <w:rsid w:val="4CC10CD8"/>
    <w:rsid w:val="4CC918A5"/>
    <w:rsid w:val="4CD3E380"/>
    <w:rsid w:val="4CD93272"/>
    <w:rsid w:val="4CE7850A"/>
    <w:rsid w:val="4CF5A711"/>
    <w:rsid w:val="4D885B21"/>
    <w:rsid w:val="4E119735"/>
    <w:rsid w:val="4E88F73E"/>
    <w:rsid w:val="4EA83232"/>
    <w:rsid w:val="4ED0156D"/>
    <w:rsid w:val="4EE59F93"/>
    <w:rsid w:val="4F8D36AD"/>
    <w:rsid w:val="4F9DF22C"/>
    <w:rsid w:val="4FC0B3C8"/>
    <w:rsid w:val="502F6171"/>
    <w:rsid w:val="503020F4"/>
    <w:rsid w:val="50E819B6"/>
    <w:rsid w:val="50FF67B4"/>
    <w:rsid w:val="51084C0F"/>
    <w:rsid w:val="513DA4F4"/>
    <w:rsid w:val="5159C3F4"/>
    <w:rsid w:val="519229FA"/>
    <w:rsid w:val="519CD69D"/>
    <w:rsid w:val="51BE77BE"/>
    <w:rsid w:val="51C8692F"/>
    <w:rsid w:val="522EB470"/>
    <w:rsid w:val="526A28CA"/>
    <w:rsid w:val="52DA8B1C"/>
    <w:rsid w:val="531D3573"/>
    <w:rsid w:val="536BD901"/>
    <w:rsid w:val="53E52BBA"/>
    <w:rsid w:val="54AB1D86"/>
    <w:rsid w:val="54E7ADC5"/>
    <w:rsid w:val="54EFA330"/>
    <w:rsid w:val="555A8628"/>
    <w:rsid w:val="55A6BAE6"/>
    <w:rsid w:val="55B23C8D"/>
    <w:rsid w:val="55C7199D"/>
    <w:rsid w:val="55CC9D77"/>
    <w:rsid w:val="560AE65E"/>
    <w:rsid w:val="564A4B90"/>
    <w:rsid w:val="564A90C7"/>
    <w:rsid w:val="565A7962"/>
    <w:rsid w:val="56769E87"/>
    <w:rsid w:val="56D2FD02"/>
    <w:rsid w:val="57B61295"/>
    <w:rsid w:val="580DDCEA"/>
    <w:rsid w:val="5864BFC2"/>
    <w:rsid w:val="5892C51A"/>
    <w:rsid w:val="58C0C762"/>
    <w:rsid w:val="58DA033E"/>
    <w:rsid w:val="58E0B99A"/>
    <w:rsid w:val="59218827"/>
    <w:rsid w:val="593B2C73"/>
    <w:rsid w:val="594B8857"/>
    <w:rsid w:val="5964E59D"/>
    <w:rsid w:val="5980186E"/>
    <w:rsid w:val="59802362"/>
    <w:rsid w:val="5A4974CA"/>
    <w:rsid w:val="5A703C09"/>
    <w:rsid w:val="5A723E56"/>
    <w:rsid w:val="5AB52059"/>
    <w:rsid w:val="5AB8DDCB"/>
    <w:rsid w:val="5AC87990"/>
    <w:rsid w:val="5AC9559E"/>
    <w:rsid w:val="5ACF6ADE"/>
    <w:rsid w:val="5AF8FA70"/>
    <w:rsid w:val="5B009D13"/>
    <w:rsid w:val="5B125282"/>
    <w:rsid w:val="5B5ACA51"/>
    <w:rsid w:val="5BAFEC8B"/>
    <w:rsid w:val="5BF07231"/>
    <w:rsid w:val="5C133879"/>
    <w:rsid w:val="5C3F4460"/>
    <w:rsid w:val="5C93CFCC"/>
    <w:rsid w:val="5C9F284B"/>
    <w:rsid w:val="5CDD0493"/>
    <w:rsid w:val="5CEDECEF"/>
    <w:rsid w:val="5D22EC9C"/>
    <w:rsid w:val="5D41A6F5"/>
    <w:rsid w:val="5D57A844"/>
    <w:rsid w:val="5D7FCFF1"/>
    <w:rsid w:val="5D845383"/>
    <w:rsid w:val="5D9D35A9"/>
    <w:rsid w:val="5DB89A13"/>
    <w:rsid w:val="5DCF59E5"/>
    <w:rsid w:val="5DD56671"/>
    <w:rsid w:val="5E6519DD"/>
    <w:rsid w:val="5E884F2F"/>
    <w:rsid w:val="5E8A050C"/>
    <w:rsid w:val="5E8E61C8"/>
    <w:rsid w:val="5EAF6D5D"/>
    <w:rsid w:val="5EEA3F82"/>
    <w:rsid w:val="5F026C6D"/>
    <w:rsid w:val="5F0A7FE5"/>
    <w:rsid w:val="5F4944C2"/>
    <w:rsid w:val="5F49A99C"/>
    <w:rsid w:val="5F7C3691"/>
    <w:rsid w:val="5FA7CB5E"/>
    <w:rsid w:val="600DEA18"/>
    <w:rsid w:val="6022E339"/>
    <w:rsid w:val="603A6325"/>
    <w:rsid w:val="605A23B9"/>
    <w:rsid w:val="608F4804"/>
    <w:rsid w:val="60AFFAB4"/>
    <w:rsid w:val="60CA7DD4"/>
    <w:rsid w:val="60D31FF6"/>
    <w:rsid w:val="60F0DADF"/>
    <w:rsid w:val="61177F6D"/>
    <w:rsid w:val="61260E68"/>
    <w:rsid w:val="615DB559"/>
    <w:rsid w:val="617898C3"/>
    <w:rsid w:val="617ED19F"/>
    <w:rsid w:val="620B3C8D"/>
    <w:rsid w:val="622590C3"/>
    <w:rsid w:val="6244F8E4"/>
    <w:rsid w:val="62AF40B8"/>
    <w:rsid w:val="62DAFF22"/>
    <w:rsid w:val="630F6703"/>
    <w:rsid w:val="6315FC11"/>
    <w:rsid w:val="632119D3"/>
    <w:rsid w:val="6321A8CB"/>
    <w:rsid w:val="63352C88"/>
    <w:rsid w:val="63754BE8"/>
    <w:rsid w:val="6376DE78"/>
    <w:rsid w:val="6389671F"/>
    <w:rsid w:val="639D91A4"/>
    <w:rsid w:val="63B8F604"/>
    <w:rsid w:val="63C19F45"/>
    <w:rsid w:val="63D182BF"/>
    <w:rsid w:val="64014891"/>
    <w:rsid w:val="64085B1E"/>
    <w:rsid w:val="6425C35E"/>
    <w:rsid w:val="642E0909"/>
    <w:rsid w:val="6437AD10"/>
    <w:rsid w:val="64874C9E"/>
    <w:rsid w:val="64B2AB08"/>
    <w:rsid w:val="64B8F662"/>
    <w:rsid w:val="6506E2CC"/>
    <w:rsid w:val="651BE431"/>
    <w:rsid w:val="6556672A"/>
    <w:rsid w:val="6578C340"/>
    <w:rsid w:val="65AD17DF"/>
    <w:rsid w:val="65FC2691"/>
    <w:rsid w:val="66517959"/>
    <w:rsid w:val="665D06BC"/>
    <w:rsid w:val="6677BB9F"/>
    <w:rsid w:val="66B241DB"/>
    <w:rsid w:val="66EF215D"/>
    <w:rsid w:val="671374AD"/>
    <w:rsid w:val="672B05BD"/>
    <w:rsid w:val="67D28D18"/>
    <w:rsid w:val="68477127"/>
    <w:rsid w:val="686C5AC3"/>
    <w:rsid w:val="688A58F6"/>
    <w:rsid w:val="68A53281"/>
    <w:rsid w:val="6912FC21"/>
    <w:rsid w:val="69143BE0"/>
    <w:rsid w:val="69290D24"/>
    <w:rsid w:val="694FF46E"/>
    <w:rsid w:val="6975FD67"/>
    <w:rsid w:val="698A2E55"/>
    <w:rsid w:val="69D50BEE"/>
    <w:rsid w:val="6A54FD61"/>
    <w:rsid w:val="6A6A7329"/>
    <w:rsid w:val="6A79011E"/>
    <w:rsid w:val="6A813554"/>
    <w:rsid w:val="6A8BCCF6"/>
    <w:rsid w:val="6A950AD0"/>
    <w:rsid w:val="6ACEE039"/>
    <w:rsid w:val="6AE9EE3D"/>
    <w:rsid w:val="6B0EB464"/>
    <w:rsid w:val="6B56B8D0"/>
    <w:rsid w:val="6BA454E2"/>
    <w:rsid w:val="6BAFC6C6"/>
    <w:rsid w:val="6BF14A26"/>
    <w:rsid w:val="6BFA6B53"/>
    <w:rsid w:val="6C1EBB36"/>
    <w:rsid w:val="6C2C3304"/>
    <w:rsid w:val="6C347743"/>
    <w:rsid w:val="6C45A6C7"/>
    <w:rsid w:val="6C53492E"/>
    <w:rsid w:val="6CC48EAE"/>
    <w:rsid w:val="6CDCBAEC"/>
    <w:rsid w:val="6CFB1786"/>
    <w:rsid w:val="6D2E87F4"/>
    <w:rsid w:val="6D7F0FBB"/>
    <w:rsid w:val="6DDC0C5D"/>
    <w:rsid w:val="6DE0251F"/>
    <w:rsid w:val="6E5DAAE3"/>
    <w:rsid w:val="6E61C3DF"/>
    <w:rsid w:val="6E695ACC"/>
    <w:rsid w:val="6E6EA589"/>
    <w:rsid w:val="6E8AC3BC"/>
    <w:rsid w:val="6EAFF540"/>
    <w:rsid w:val="6EE484AA"/>
    <w:rsid w:val="6EEC61D1"/>
    <w:rsid w:val="6EFB88A6"/>
    <w:rsid w:val="6F201657"/>
    <w:rsid w:val="6F77FF7C"/>
    <w:rsid w:val="6F80E5E0"/>
    <w:rsid w:val="6F9E1D8A"/>
    <w:rsid w:val="6FA2BF9E"/>
    <w:rsid w:val="6FB14D23"/>
    <w:rsid w:val="6FFB9B69"/>
    <w:rsid w:val="70224FAC"/>
    <w:rsid w:val="7032B6A5"/>
    <w:rsid w:val="704D2041"/>
    <w:rsid w:val="705E3274"/>
    <w:rsid w:val="7060D75D"/>
    <w:rsid w:val="706C53FE"/>
    <w:rsid w:val="70A08448"/>
    <w:rsid w:val="70BA51C8"/>
    <w:rsid w:val="70D2377A"/>
    <w:rsid w:val="70E04F68"/>
    <w:rsid w:val="70E63697"/>
    <w:rsid w:val="7163AD3C"/>
    <w:rsid w:val="71758D60"/>
    <w:rsid w:val="71F205C9"/>
    <w:rsid w:val="721C1351"/>
    <w:rsid w:val="72800180"/>
    <w:rsid w:val="72AB21EA"/>
    <w:rsid w:val="72B82647"/>
    <w:rsid w:val="7310CBA5"/>
    <w:rsid w:val="731F220E"/>
    <w:rsid w:val="733E615F"/>
    <w:rsid w:val="73479092"/>
    <w:rsid w:val="73CB8015"/>
    <w:rsid w:val="7410FB79"/>
    <w:rsid w:val="742B86CD"/>
    <w:rsid w:val="74920B2C"/>
    <w:rsid w:val="7499B689"/>
    <w:rsid w:val="74C8D6FD"/>
    <w:rsid w:val="74E44001"/>
    <w:rsid w:val="74FC6C3F"/>
    <w:rsid w:val="7504791C"/>
    <w:rsid w:val="7511941C"/>
    <w:rsid w:val="7570810E"/>
    <w:rsid w:val="758A2266"/>
    <w:rsid w:val="759F35C5"/>
    <w:rsid w:val="75C7A37A"/>
    <w:rsid w:val="75F3F885"/>
    <w:rsid w:val="76492230"/>
    <w:rsid w:val="765F8F04"/>
    <w:rsid w:val="76D36A71"/>
    <w:rsid w:val="76E03FD9"/>
    <w:rsid w:val="7702DBE5"/>
    <w:rsid w:val="772EB988"/>
    <w:rsid w:val="775FCB5F"/>
    <w:rsid w:val="776479B8"/>
    <w:rsid w:val="77AE38A0"/>
    <w:rsid w:val="77BF66BB"/>
    <w:rsid w:val="780D7AEE"/>
    <w:rsid w:val="7825AA2B"/>
    <w:rsid w:val="784B3C25"/>
    <w:rsid w:val="78890C6D"/>
    <w:rsid w:val="78DCB1E7"/>
    <w:rsid w:val="78EC9966"/>
    <w:rsid w:val="79295B33"/>
    <w:rsid w:val="793308AE"/>
    <w:rsid w:val="79388F49"/>
    <w:rsid w:val="795D4DB6"/>
    <w:rsid w:val="7964CCFB"/>
    <w:rsid w:val="79DD26C2"/>
    <w:rsid w:val="79E279E1"/>
    <w:rsid w:val="7AC7ACF0"/>
    <w:rsid w:val="7ACF2F13"/>
    <w:rsid w:val="7AE2DE64"/>
    <w:rsid w:val="7AF1F857"/>
    <w:rsid w:val="7B48B8D9"/>
    <w:rsid w:val="7B535BC6"/>
    <w:rsid w:val="7B551720"/>
    <w:rsid w:val="7B7E4A42"/>
    <w:rsid w:val="7B9E9190"/>
    <w:rsid w:val="7C670430"/>
    <w:rsid w:val="7C7640FE"/>
    <w:rsid w:val="7C832A57"/>
    <w:rsid w:val="7C8D6A57"/>
    <w:rsid w:val="7C988E04"/>
    <w:rsid w:val="7CC2595D"/>
    <w:rsid w:val="7CEF2C27"/>
    <w:rsid w:val="7D1A1AA3"/>
    <w:rsid w:val="7D2C396C"/>
    <w:rsid w:val="7D3648DB"/>
    <w:rsid w:val="7D84F94D"/>
    <w:rsid w:val="7E1FD764"/>
    <w:rsid w:val="7E30A01D"/>
    <w:rsid w:val="7E86670B"/>
    <w:rsid w:val="7EAC0559"/>
    <w:rsid w:val="7EB7ADC4"/>
    <w:rsid w:val="7EE6A9E0"/>
    <w:rsid w:val="7F0E6948"/>
    <w:rsid w:val="7F1DF9CA"/>
    <w:rsid w:val="7F3B4FF3"/>
    <w:rsid w:val="7F3B632A"/>
    <w:rsid w:val="7F526905"/>
    <w:rsid w:val="7FBB15FA"/>
    <w:rsid w:val="7FBF8923"/>
    <w:rsid w:val="7FC440D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A6566"/>
  <w15:chartTrackingRefBased/>
  <w15:docId w15:val="{8CE1BC32-22D9-4957-B9E7-E6DDBE848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62AC"/>
    <w:pPr>
      <w:autoSpaceDE w:val="0"/>
      <w:autoSpaceDN w:val="0"/>
      <w:adjustRightInd w:val="0"/>
      <w:spacing w:after="0" w:line="240" w:lineRule="auto"/>
    </w:pPr>
    <w:rPr>
      <w:rFonts w:ascii="Trebuchet MS" w:hAnsi="Trebuchet MS" w:cs="Trebuchet MS"/>
      <w:color w:val="000000"/>
      <w:sz w:val="24"/>
      <w:szCs w:val="24"/>
    </w:rPr>
  </w:style>
  <w:style w:type="paragraph" w:styleId="ListParagraph">
    <w:name w:val="List Paragraph"/>
    <w:basedOn w:val="Normal"/>
    <w:uiPriority w:val="34"/>
    <w:qFormat/>
    <w:rsid w:val="00C72E6B"/>
    <w:pPr>
      <w:ind w:left="720"/>
      <w:contextualSpacing/>
    </w:pPr>
  </w:style>
  <w:style w:type="character" w:styleId="CommentReference">
    <w:name w:val="annotation reference"/>
    <w:basedOn w:val="DefaultParagraphFont"/>
    <w:uiPriority w:val="99"/>
    <w:semiHidden/>
    <w:unhideWhenUsed/>
    <w:rsid w:val="001E2EBC"/>
    <w:rPr>
      <w:sz w:val="16"/>
      <w:szCs w:val="16"/>
    </w:rPr>
  </w:style>
  <w:style w:type="paragraph" w:styleId="CommentText">
    <w:name w:val="annotation text"/>
    <w:basedOn w:val="Normal"/>
    <w:link w:val="CommentTextChar"/>
    <w:uiPriority w:val="99"/>
    <w:unhideWhenUsed/>
    <w:rsid w:val="001E2EBC"/>
    <w:pPr>
      <w:spacing w:line="240" w:lineRule="auto"/>
    </w:pPr>
    <w:rPr>
      <w:sz w:val="20"/>
      <w:szCs w:val="20"/>
    </w:rPr>
  </w:style>
  <w:style w:type="character" w:customStyle="1" w:styleId="CommentTextChar">
    <w:name w:val="Comment Text Char"/>
    <w:basedOn w:val="DefaultParagraphFont"/>
    <w:link w:val="CommentText"/>
    <w:uiPriority w:val="99"/>
    <w:rsid w:val="001E2EBC"/>
    <w:rPr>
      <w:sz w:val="20"/>
      <w:szCs w:val="20"/>
      <w:lang w:val="en-US"/>
    </w:rPr>
  </w:style>
  <w:style w:type="paragraph" w:styleId="CommentSubject">
    <w:name w:val="annotation subject"/>
    <w:basedOn w:val="CommentText"/>
    <w:next w:val="CommentText"/>
    <w:link w:val="CommentSubjectChar"/>
    <w:uiPriority w:val="99"/>
    <w:semiHidden/>
    <w:unhideWhenUsed/>
    <w:rsid w:val="001E2EBC"/>
    <w:rPr>
      <w:b/>
      <w:bCs/>
    </w:rPr>
  </w:style>
  <w:style w:type="character" w:customStyle="1" w:styleId="CommentSubjectChar">
    <w:name w:val="Comment Subject Char"/>
    <w:basedOn w:val="CommentTextChar"/>
    <w:link w:val="CommentSubject"/>
    <w:uiPriority w:val="99"/>
    <w:semiHidden/>
    <w:rsid w:val="001E2EBC"/>
    <w:rPr>
      <w:b/>
      <w:bCs/>
      <w:sz w:val="20"/>
      <w:szCs w:val="20"/>
      <w:lang w:val="en-US"/>
    </w:rPr>
  </w:style>
  <w:style w:type="table" w:styleId="TableGrid">
    <w:name w:val="Table Grid"/>
    <w:basedOn w:val="TableNormal"/>
    <w:uiPriority w:val="39"/>
    <w:rsid w:val="002F4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F5792"/>
    <w:rPr>
      <w:color w:val="0563C1" w:themeColor="hyperlink"/>
      <w:u w:val="single"/>
    </w:rPr>
  </w:style>
  <w:style w:type="paragraph" w:styleId="NormalWeb">
    <w:name w:val="Normal (Web)"/>
    <w:basedOn w:val="Normal"/>
    <w:uiPriority w:val="99"/>
    <w:semiHidden/>
    <w:unhideWhenUsed/>
    <w:rsid w:val="00F6266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442507"/>
    <w:pPr>
      <w:spacing w:after="0" w:line="240" w:lineRule="auto"/>
    </w:pPr>
    <w:rPr>
      <w:lang w:val="en-US"/>
    </w:rPr>
  </w:style>
  <w:style w:type="paragraph" w:styleId="Header">
    <w:name w:val="header"/>
    <w:basedOn w:val="Normal"/>
    <w:link w:val="HeaderChar"/>
    <w:uiPriority w:val="99"/>
    <w:unhideWhenUsed/>
    <w:rsid w:val="003C53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8B"/>
    <w:rPr>
      <w:lang w:val="en-US"/>
    </w:rPr>
  </w:style>
  <w:style w:type="paragraph" w:styleId="Footer">
    <w:name w:val="footer"/>
    <w:basedOn w:val="Normal"/>
    <w:link w:val="FooterChar"/>
    <w:uiPriority w:val="99"/>
    <w:unhideWhenUsed/>
    <w:rsid w:val="003C53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38B"/>
    <w:rPr>
      <w:lang w:val="en-US"/>
    </w:rPr>
  </w:style>
  <w:style w:type="character" w:styleId="UnresolvedMention">
    <w:name w:val="Unresolved Mention"/>
    <w:basedOn w:val="DefaultParagraphFont"/>
    <w:uiPriority w:val="99"/>
    <w:semiHidden/>
    <w:unhideWhenUsed/>
    <w:rsid w:val="004B6049"/>
    <w:rPr>
      <w:color w:val="605E5C"/>
      <w:shd w:val="clear" w:color="auto" w:fill="E1DFDD"/>
    </w:rPr>
  </w:style>
  <w:style w:type="character" w:customStyle="1" w:styleId="normaltextrun">
    <w:name w:val="normaltextrun"/>
    <w:basedOn w:val="DefaultParagraphFont"/>
    <w:rsid w:val="007376A4"/>
  </w:style>
  <w:style w:type="character" w:customStyle="1" w:styleId="eop">
    <w:name w:val="eop"/>
    <w:basedOn w:val="DefaultParagraphFont"/>
    <w:rsid w:val="007376A4"/>
  </w:style>
  <w:style w:type="paragraph" w:customStyle="1" w:styleId="paragraph">
    <w:name w:val="paragraph"/>
    <w:basedOn w:val="Normal"/>
    <w:rsid w:val="00E7601C"/>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D31B3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189469">
      <w:bodyDiv w:val="1"/>
      <w:marLeft w:val="0"/>
      <w:marRight w:val="0"/>
      <w:marTop w:val="0"/>
      <w:marBottom w:val="0"/>
      <w:divBdr>
        <w:top w:val="none" w:sz="0" w:space="0" w:color="auto"/>
        <w:left w:val="none" w:sz="0" w:space="0" w:color="auto"/>
        <w:bottom w:val="none" w:sz="0" w:space="0" w:color="auto"/>
        <w:right w:val="none" w:sz="0" w:space="0" w:color="auto"/>
      </w:divBdr>
      <w:divsChild>
        <w:div w:id="486093344">
          <w:marLeft w:val="0"/>
          <w:marRight w:val="0"/>
          <w:marTop w:val="0"/>
          <w:marBottom w:val="0"/>
          <w:divBdr>
            <w:top w:val="none" w:sz="0" w:space="0" w:color="auto"/>
            <w:left w:val="none" w:sz="0" w:space="0" w:color="auto"/>
            <w:bottom w:val="none" w:sz="0" w:space="0" w:color="auto"/>
            <w:right w:val="none" w:sz="0" w:space="0" w:color="auto"/>
          </w:divBdr>
          <w:divsChild>
            <w:div w:id="37318796">
              <w:marLeft w:val="0"/>
              <w:marRight w:val="0"/>
              <w:marTop w:val="0"/>
              <w:marBottom w:val="0"/>
              <w:divBdr>
                <w:top w:val="none" w:sz="0" w:space="0" w:color="auto"/>
                <w:left w:val="none" w:sz="0" w:space="0" w:color="auto"/>
                <w:bottom w:val="none" w:sz="0" w:space="0" w:color="auto"/>
                <w:right w:val="none" w:sz="0" w:space="0" w:color="auto"/>
              </w:divBdr>
            </w:div>
            <w:div w:id="92869443">
              <w:marLeft w:val="0"/>
              <w:marRight w:val="0"/>
              <w:marTop w:val="0"/>
              <w:marBottom w:val="0"/>
              <w:divBdr>
                <w:top w:val="none" w:sz="0" w:space="0" w:color="auto"/>
                <w:left w:val="none" w:sz="0" w:space="0" w:color="auto"/>
                <w:bottom w:val="none" w:sz="0" w:space="0" w:color="auto"/>
                <w:right w:val="none" w:sz="0" w:space="0" w:color="auto"/>
              </w:divBdr>
            </w:div>
            <w:div w:id="154541936">
              <w:marLeft w:val="0"/>
              <w:marRight w:val="0"/>
              <w:marTop w:val="0"/>
              <w:marBottom w:val="0"/>
              <w:divBdr>
                <w:top w:val="none" w:sz="0" w:space="0" w:color="auto"/>
                <w:left w:val="none" w:sz="0" w:space="0" w:color="auto"/>
                <w:bottom w:val="none" w:sz="0" w:space="0" w:color="auto"/>
                <w:right w:val="none" w:sz="0" w:space="0" w:color="auto"/>
              </w:divBdr>
            </w:div>
            <w:div w:id="1351490342">
              <w:marLeft w:val="0"/>
              <w:marRight w:val="0"/>
              <w:marTop w:val="0"/>
              <w:marBottom w:val="0"/>
              <w:divBdr>
                <w:top w:val="none" w:sz="0" w:space="0" w:color="auto"/>
                <w:left w:val="none" w:sz="0" w:space="0" w:color="auto"/>
                <w:bottom w:val="none" w:sz="0" w:space="0" w:color="auto"/>
                <w:right w:val="none" w:sz="0" w:space="0" w:color="auto"/>
              </w:divBdr>
            </w:div>
            <w:div w:id="21368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482">
      <w:bodyDiv w:val="1"/>
      <w:marLeft w:val="0"/>
      <w:marRight w:val="0"/>
      <w:marTop w:val="0"/>
      <w:marBottom w:val="0"/>
      <w:divBdr>
        <w:top w:val="none" w:sz="0" w:space="0" w:color="auto"/>
        <w:left w:val="none" w:sz="0" w:space="0" w:color="auto"/>
        <w:bottom w:val="none" w:sz="0" w:space="0" w:color="auto"/>
        <w:right w:val="none" w:sz="0" w:space="0" w:color="auto"/>
      </w:divBdr>
    </w:div>
    <w:div w:id="674378287">
      <w:bodyDiv w:val="1"/>
      <w:marLeft w:val="0"/>
      <w:marRight w:val="0"/>
      <w:marTop w:val="0"/>
      <w:marBottom w:val="0"/>
      <w:divBdr>
        <w:top w:val="none" w:sz="0" w:space="0" w:color="auto"/>
        <w:left w:val="none" w:sz="0" w:space="0" w:color="auto"/>
        <w:bottom w:val="none" w:sz="0" w:space="0" w:color="auto"/>
        <w:right w:val="none" w:sz="0" w:space="0" w:color="auto"/>
      </w:divBdr>
    </w:div>
    <w:div w:id="774984807">
      <w:bodyDiv w:val="1"/>
      <w:marLeft w:val="0"/>
      <w:marRight w:val="0"/>
      <w:marTop w:val="0"/>
      <w:marBottom w:val="0"/>
      <w:divBdr>
        <w:top w:val="none" w:sz="0" w:space="0" w:color="auto"/>
        <w:left w:val="none" w:sz="0" w:space="0" w:color="auto"/>
        <w:bottom w:val="none" w:sz="0" w:space="0" w:color="auto"/>
        <w:right w:val="none" w:sz="0" w:space="0" w:color="auto"/>
      </w:divBdr>
      <w:divsChild>
        <w:div w:id="771124286">
          <w:marLeft w:val="0"/>
          <w:marRight w:val="0"/>
          <w:marTop w:val="0"/>
          <w:marBottom w:val="0"/>
          <w:divBdr>
            <w:top w:val="none" w:sz="0" w:space="0" w:color="auto"/>
            <w:left w:val="none" w:sz="0" w:space="0" w:color="auto"/>
            <w:bottom w:val="none" w:sz="0" w:space="0" w:color="auto"/>
            <w:right w:val="none" w:sz="0" w:space="0" w:color="auto"/>
          </w:divBdr>
        </w:div>
      </w:divsChild>
    </w:div>
    <w:div w:id="866453243">
      <w:bodyDiv w:val="1"/>
      <w:marLeft w:val="0"/>
      <w:marRight w:val="0"/>
      <w:marTop w:val="0"/>
      <w:marBottom w:val="0"/>
      <w:divBdr>
        <w:top w:val="none" w:sz="0" w:space="0" w:color="auto"/>
        <w:left w:val="none" w:sz="0" w:space="0" w:color="auto"/>
        <w:bottom w:val="none" w:sz="0" w:space="0" w:color="auto"/>
        <w:right w:val="none" w:sz="0" w:space="0" w:color="auto"/>
      </w:divBdr>
      <w:divsChild>
        <w:div w:id="593633684">
          <w:marLeft w:val="0"/>
          <w:marRight w:val="0"/>
          <w:marTop w:val="0"/>
          <w:marBottom w:val="0"/>
          <w:divBdr>
            <w:top w:val="none" w:sz="0" w:space="0" w:color="auto"/>
            <w:left w:val="none" w:sz="0" w:space="0" w:color="auto"/>
            <w:bottom w:val="none" w:sz="0" w:space="0" w:color="auto"/>
            <w:right w:val="none" w:sz="0" w:space="0" w:color="auto"/>
          </w:divBdr>
          <w:divsChild>
            <w:div w:id="14258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5302">
      <w:bodyDiv w:val="1"/>
      <w:marLeft w:val="0"/>
      <w:marRight w:val="0"/>
      <w:marTop w:val="0"/>
      <w:marBottom w:val="0"/>
      <w:divBdr>
        <w:top w:val="none" w:sz="0" w:space="0" w:color="auto"/>
        <w:left w:val="none" w:sz="0" w:space="0" w:color="auto"/>
        <w:bottom w:val="none" w:sz="0" w:space="0" w:color="auto"/>
        <w:right w:val="none" w:sz="0" w:space="0" w:color="auto"/>
      </w:divBdr>
    </w:div>
    <w:div w:id="1086995280">
      <w:bodyDiv w:val="1"/>
      <w:marLeft w:val="0"/>
      <w:marRight w:val="0"/>
      <w:marTop w:val="0"/>
      <w:marBottom w:val="0"/>
      <w:divBdr>
        <w:top w:val="none" w:sz="0" w:space="0" w:color="auto"/>
        <w:left w:val="none" w:sz="0" w:space="0" w:color="auto"/>
        <w:bottom w:val="none" w:sz="0" w:space="0" w:color="auto"/>
        <w:right w:val="none" w:sz="0" w:space="0" w:color="auto"/>
      </w:divBdr>
      <w:divsChild>
        <w:div w:id="27947882">
          <w:marLeft w:val="0"/>
          <w:marRight w:val="0"/>
          <w:marTop w:val="0"/>
          <w:marBottom w:val="0"/>
          <w:divBdr>
            <w:top w:val="none" w:sz="0" w:space="0" w:color="auto"/>
            <w:left w:val="none" w:sz="0" w:space="0" w:color="auto"/>
            <w:bottom w:val="none" w:sz="0" w:space="0" w:color="auto"/>
            <w:right w:val="none" w:sz="0" w:space="0" w:color="auto"/>
          </w:divBdr>
        </w:div>
        <w:div w:id="233318608">
          <w:marLeft w:val="0"/>
          <w:marRight w:val="0"/>
          <w:marTop w:val="0"/>
          <w:marBottom w:val="0"/>
          <w:divBdr>
            <w:top w:val="none" w:sz="0" w:space="0" w:color="auto"/>
            <w:left w:val="none" w:sz="0" w:space="0" w:color="auto"/>
            <w:bottom w:val="none" w:sz="0" w:space="0" w:color="auto"/>
            <w:right w:val="none" w:sz="0" w:space="0" w:color="auto"/>
          </w:divBdr>
        </w:div>
        <w:div w:id="455607570">
          <w:marLeft w:val="0"/>
          <w:marRight w:val="0"/>
          <w:marTop w:val="0"/>
          <w:marBottom w:val="0"/>
          <w:divBdr>
            <w:top w:val="none" w:sz="0" w:space="0" w:color="auto"/>
            <w:left w:val="none" w:sz="0" w:space="0" w:color="auto"/>
            <w:bottom w:val="none" w:sz="0" w:space="0" w:color="auto"/>
            <w:right w:val="none" w:sz="0" w:space="0" w:color="auto"/>
          </w:divBdr>
        </w:div>
        <w:div w:id="778328947">
          <w:marLeft w:val="0"/>
          <w:marRight w:val="0"/>
          <w:marTop w:val="0"/>
          <w:marBottom w:val="0"/>
          <w:divBdr>
            <w:top w:val="none" w:sz="0" w:space="0" w:color="auto"/>
            <w:left w:val="none" w:sz="0" w:space="0" w:color="auto"/>
            <w:bottom w:val="none" w:sz="0" w:space="0" w:color="auto"/>
            <w:right w:val="none" w:sz="0" w:space="0" w:color="auto"/>
          </w:divBdr>
        </w:div>
        <w:div w:id="870531809">
          <w:marLeft w:val="0"/>
          <w:marRight w:val="0"/>
          <w:marTop w:val="0"/>
          <w:marBottom w:val="0"/>
          <w:divBdr>
            <w:top w:val="none" w:sz="0" w:space="0" w:color="auto"/>
            <w:left w:val="none" w:sz="0" w:space="0" w:color="auto"/>
            <w:bottom w:val="none" w:sz="0" w:space="0" w:color="auto"/>
            <w:right w:val="none" w:sz="0" w:space="0" w:color="auto"/>
          </w:divBdr>
        </w:div>
        <w:div w:id="926184585">
          <w:marLeft w:val="0"/>
          <w:marRight w:val="0"/>
          <w:marTop w:val="0"/>
          <w:marBottom w:val="0"/>
          <w:divBdr>
            <w:top w:val="none" w:sz="0" w:space="0" w:color="auto"/>
            <w:left w:val="none" w:sz="0" w:space="0" w:color="auto"/>
            <w:bottom w:val="none" w:sz="0" w:space="0" w:color="auto"/>
            <w:right w:val="none" w:sz="0" w:space="0" w:color="auto"/>
          </w:divBdr>
        </w:div>
        <w:div w:id="1295597297">
          <w:marLeft w:val="0"/>
          <w:marRight w:val="0"/>
          <w:marTop w:val="0"/>
          <w:marBottom w:val="0"/>
          <w:divBdr>
            <w:top w:val="none" w:sz="0" w:space="0" w:color="auto"/>
            <w:left w:val="none" w:sz="0" w:space="0" w:color="auto"/>
            <w:bottom w:val="none" w:sz="0" w:space="0" w:color="auto"/>
            <w:right w:val="none" w:sz="0" w:space="0" w:color="auto"/>
          </w:divBdr>
        </w:div>
        <w:div w:id="1301111496">
          <w:marLeft w:val="0"/>
          <w:marRight w:val="0"/>
          <w:marTop w:val="0"/>
          <w:marBottom w:val="0"/>
          <w:divBdr>
            <w:top w:val="none" w:sz="0" w:space="0" w:color="auto"/>
            <w:left w:val="none" w:sz="0" w:space="0" w:color="auto"/>
            <w:bottom w:val="none" w:sz="0" w:space="0" w:color="auto"/>
            <w:right w:val="none" w:sz="0" w:space="0" w:color="auto"/>
          </w:divBdr>
        </w:div>
        <w:div w:id="1532498556">
          <w:marLeft w:val="0"/>
          <w:marRight w:val="0"/>
          <w:marTop w:val="0"/>
          <w:marBottom w:val="0"/>
          <w:divBdr>
            <w:top w:val="none" w:sz="0" w:space="0" w:color="auto"/>
            <w:left w:val="none" w:sz="0" w:space="0" w:color="auto"/>
            <w:bottom w:val="none" w:sz="0" w:space="0" w:color="auto"/>
            <w:right w:val="none" w:sz="0" w:space="0" w:color="auto"/>
          </w:divBdr>
        </w:div>
        <w:div w:id="1534273401">
          <w:marLeft w:val="0"/>
          <w:marRight w:val="0"/>
          <w:marTop w:val="0"/>
          <w:marBottom w:val="0"/>
          <w:divBdr>
            <w:top w:val="none" w:sz="0" w:space="0" w:color="auto"/>
            <w:left w:val="none" w:sz="0" w:space="0" w:color="auto"/>
            <w:bottom w:val="none" w:sz="0" w:space="0" w:color="auto"/>
            <w:right w:val="none" w:sz="0" w:space="0" w:color="auto"/>
          </w:divBdr>
        </w:div>
        <w:div w:id="1617442291">
          <w:marLeft w:val="0"/>
          <w:marRight w:val="0"/>
          <w:marTop w:val="0"/>
          <w:marBottom w:val="0"/>
          <w:divBdr>
            <w:top w:val="none" w:sz="0" w:space="0" w:color="auto"/>
            <w:left w:val="none" w:sz="0" w:space="0" w:color="auto"/>
            <w:bottom w:val="none" w:sz="0" w:space="0" w:color="auto"/>
            <w:right w:val="none" w:sz="0" w:space="0" w:color="auto"/>
          </w:divBdr>
        </w:div>
        <w:div w:id="1698962810">
          <w:marLeft w:val="0"/>
          <w:marRight w:val="0"/>
          <w:marTop w:val="0"/>
          <w:marBottom w:val="0"/>
          <w:divBdr>
            <w:top w:val="none" w:sz="0" w:space="0" w:color="auto"/>
            <w:left w:val="none" w:sz="0" w:space="0" w:color="auto"/>
            <w:bottom w:val="none" w:sz="0" w:space="0" w:color="auto"/>
            <w:right w:val="none" w:sz="0" w:space="0" w:color="auto"/>
          </w:divBdr>
        </w:div>
        <w:div w:id="1935477606">
          <w:marLeft w:val="0"/>
          <w:marRight w:val="0"/>
          <w:marTop w:val="0"/>
          <w:marBottom w:val="0"/>
          <w:divBdr>
            <w:top w:val="none" w:sz="0" w:space="0" w:color="auto"/>
            <w:left w:val="none" w:sz="0" w:space="0" w:color="auto"/>
            <w:bottom w:val="none" w:sz="0" w:space="0" w:color="auto"/>
            <w:right w:val="none" w:sz="0" w:space="0" w:color="auto"/>
          </w:divBdr>
        </w:div>
      </w:divsChild>
    </w:div>
    <w:div w:id="1171873417">
      <w:bodyDiv w:val="1"/>
      <w:marLeft w:val="0"/>
      <w:marRight w:val="0"/>
      <w:marTop w:val="0"/>
      <w:marBottom w:val="0"/>
      <w:divBdr>
        <w:top w:val="none" w:sz="0" w:space="0" w:color="auto"/>
        <w:left w:val="none" w:sz="0" w:space="0" w:color="auto"/>
        <w:bottom w:val="none" w:sz="0" w:space="0" w:color="auto"/>
        <w:right w:val="none" w:sz="0" w:space="0" w:color="auto"/>
      </w:divBdr>
    </w:div>
    <w:div w:id="1227883045">
      <w:bodyDiv w:val="1"/>
      <w:marLeft w:val="0"/>
      <w:marRight w:val="0"/>
      <w:marTop w:val="0"/>
      <w:marBottom w:val="0"/>
      <w:divBdr>
        <w:top w:val="none" w:sz="0" w:space="0" w:color="auto"/>
        <w:left w:val="none" w:sz="0" w:space="0" w:color="auto"/>
        <w:bottom w:val="none" w:sz="0" w:space="0" w:color="auto"/>
        <w:right w:val="none" w:sz="0" w:space="0" w:color="auto"/>
      </w:divBdr>
    </w:div>
    <w:div w:id="1448700403">
      <w:bodyDiv w:val="1"/>
      <w:marLeft w:val="0"/>
      <w:marRight w:val="0"/>
      <w:marTop w:val="0"/>
      <w:marBottom w:val="0"/>
      <w:divBdr>
        <w:top w:val="none" w:sz="0" w:space="0" w:color="auto"/>
        <w:left w:val="none" w:sz="0" w:space="0" w:color="auto"/>
        <w:bottom w:val="none" w:sz="0" w:space="0" w:color="auto"/>
        <w:right w:val="none" w:sz="0" w:space="0" w:color="auto"/>
      </w:divBdr>
      <w:divsChild>
        <w:div w:id="280962817">
          <w:marLeft w:val="0"/>
          <w:marRight w:val="0"/>
          <w:marTop w:val="0"/>
          <w:marBottom w:val="0"/>
          <w:divBdr>
            <w:top w:val="none" w:sz="0" w:space="0" w:color="auto"/>
            <w:left w:val="none" w:sz="0" w:space="0" w:color="auto"/>
            <w:bottom w:val="none" w:sz="0" w:space="0" w:color="auto"/>
            <w:right w:val="none" w:sz="0" w:space="0" w:color="auto"/>
          </w:divBdr>
          <w:divsChild>
            <w:div w:id="1848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52493">
      <w:bodyDiv w:val="1"/>
      <w:marLeft w:val="0"/>
      <w:marRight w:val="0"/>
      <w:marTop w:val="0"/>
      <w:marBottom w:val="0"/>
      <w:divBdr>
        <w:top w:val="none" w:sz="0" w:space="0" w:color="auto"/>
        <w:left w:val="none" w:sz="0" w:space="0" w:color="auto"/>
        <w:bottom w:val="none" w:sz="0" w:space="0" w:color="auto"/>
        <w:right w:val="none" w:sz="0" w:space="0" w:color="auto"/>
      </w:divBdr>
    </w:div>
    <w:div w:id="1505432561">
      <w:bodyDiv w:val="1"/>
      <w:marLeft w:val="0"/>
      <w:marRight w:val="0"/>
      <w:marTop w:val="0"/>
      <w:marBottom w:val="0"/>
      <w:divBdr>
        <w:top w:val="none" w:sz="0" w:space="0" w:color="auto"/>
        <w:left w:val="none" w:sz="0" w:space="0" w:color="auto"/>
        <w:bottom w:val="none" w:sz="0" w:space="0" w:color="auto"/>
        <w:right w:val="none" w:sz="0" w:space="0" w:color="auto"/>
      </w:divBdr>
      <w:divsChild>
        <w:div w:id="1506549127">
          <w:marLeft w:val="0"/>
          <w:marRight w:val="0"/>
          <w:marTop w:val="0"/>
          <w:marBottom w:val="0"/>
          <w:divBdr>
            <w:top w:val="none" w:sz="0" w:space="0" w:color="auto"/>
            <w:left w:val="none" w:sz="0" w:space="0" w:color="auto"/>
            <w:bottom w:val="none" w:sz="0" w:space="0" w:color="auto"/>
            <w:right w:val="none" w:sz="0" w:space="0" w:color="auto"/>
          </w:divBdr>
        </w:div>
      </w:divsChild>
    </w:div>
    <w:div w:id="1685663683">
      <w:bodyDiv w:val="1"/>
      <w:marLeft w:val="0"/>
      <w:marRight w:val="0"/>
      <w:marTop w:val="0"/>
      <w:marBottom w:val="0"/>
      <w:divBdr>
        <w:top w:val="none" w:sz="0" w:space="0" w:color="auto"/>
        <w:left w:val="none" w:sz="0" w:space="0" w:color="auto"/>
        <w:bottom w:val="none" w:sz="0" w:space="0" w:color="auto"/>
        <w:right w:val="none" w:sz="0" w:space="0" w:color="auto"/>
      </w:divBdr>
      <w:divsChild>
        <w:div w:id="1440099881">
          <w:marLeft w:val="0"/>
          <w:marRight w:val="0"/>
          <w:marTop w:val="0"/>
          <w:marBottom w:val="0"/>
          <w:divBdr>
            <w:top w:val="none" w:sz="0" w:space="0" w:color="auto"/>
            <w:left w:val="none" w:sz="0" w:space="0" w:color="auto"/>
            <w:bottom w:val="none" w:sz="0" w:space="0" w:color="auto"/>
            <w:right w:val="none" w:sz="0" w:space="0" w:color="auto"/>
          </w:divBdr>
          <w:divsChild>
            <w:div w:id="961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854750">
      <w:bodyDiv w:val="1"/>
      <w:marLeft w:val="0"/>
      <w:marRight w:val="0"/>
      <w:marTop w:val="0"/>
      <w:marBottom w:val="0"/>
      <w:divBdr>
        <w:top w:val="none" w:sz="0" w:space="0" w:color="auto"/>
        <w:left w:val="none" w:sz="0" w:space="0" w:color="auto"/>
        <w:bottom w:val="none" w:sz="0" w:space="0" w:color="auto"/>
        <w:right w:val="none" w:sz="0" w:space="0" w:color="auto"/>
      </w:divBdr>
      <w:divsChild>
        <w:div w:id="1055933571">
          <w:marLeft w:val="0"/>
          <w:marRight w:val="0"/>
          <w:marTop w:val="0"/>
          <w:marBottom w:val="0"/>
          <w:divBdr>
            <w:top w:val="none" w:sz="0" w:space="0" w:color="auto"/>
            <w:left w:val="none" w:sz="0" w:space="0" w:color="auto"/>
            <w:bottom w:val="none" w:sz="0" w:space="0" w:color="auto"/>
            <w:right w:val="none" w:sz="0" w:space="0" w:color="auto"/>
          </w:divBdr>
          <w:divsChild>
            <w:div w:id="221645300">
              <w:marLeft w:val="0"/>
              <w:marRight w:val="0"/>
              <w:marTop w:val="0"/>
              <w:marBottom w:val="0"/>
              <w:divBdr>
                <w:top w:val="none" w:sz="0" w:space="0" w:color="auto"/>
                <w:left w:val="none" w:sz="0" w:space="0" w:color="auto"/>
                <w:bottom w:val="none" w:sz="0" w:space="0" w:color="auto"/>
                <w:right w:val="none" w:sz="0" w:space="0" w:color="auto"/>
              </w:divBdr>
            </w:div>
            <w:div w:id="179340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6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d3f8117-61b7-41ae-bdd6-28cff6356af4">
      <UserInfo>
        <DisplayName>Ana Krisiūnienė</DisplayName>
        <AccountId>59</AccountId>
        <AccountType/>
      </UserInfo>
      <UserInfo>
        <DisplayName>Kęstutis Gramba</DisplayName>
        <AccountId>162</AccountId>
        <AccountType/>
      </UserInfo>
      <UserInfo>
        <DisplayName>Artūras Kuliešas</DisplayName>
        <AccountId>31</AccountId>
        <AccountType/>
      </UserInfo>
      <UserInfo>
        <DisplayName>Mantas Bieliauskas</DisplayName>
        <AccountId>21</AccountId>
        <AccountType/>
      </UserInfo>
      <UserInfo>
        <DisplayName>Matas Noreika</DisplayName>
        <AccountId>108</AccountId>
        <AccountType/>
      </UserInfo>
      <UserInfo>
        <DisplayName>Donatas Matelionis</DisplayName>
        <AccountId>25</AccountId>
        <AccountType/>
      </UserInfo>
      <UserInfo>
        <DisplayName>Rokas Masiulis</DisplayName>
        <AccountId>24</AccountId>
        <AccountType/>
      </UserInfo>
      <UserInfo>
        <DisplayName>Tomas Maldeikis</DisplayName>
        <AccountId>144</AccountId>
        <AccountType/>
      </UserInfo>
      <UserInfo>
        <DisplayName>Jurga Eivaitė</DisplayName>
        <AccountId>12</AccountId>
        <AccountType/>
      </UserInfo>
      <UserInfo>
        <DisplayName>Darius Zagorskis</DisplayName>
        <AccountId>145</AccountId>
        <AccountType/>
      </UserInfo>
      <UserInfo>
        <DisplayName>Vytautas Tauras</DisplayName>
        <AccountId>146</AccountId>
        <AccountType/>
      </UserInfo>
      <UserInfo>
        <DisplayName>Tautvydas Mažeika</DisplayName>
        <AccountId>583</AccountId>
        <AccountType/>
      </UserInfo>
    </SharedWithUsers>
    <TaxCatchAll xmlns="0d3f8117-61b7-41ae-bdd6-28cff6356af4" xsi:nil="true"/>
    <lcf76f155ced4ddcb4097134ff3c332f xmlns="a5ed4b36-8d0f-4ac7-9e63-bd011cec9e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18" ma:contentTypeDescription="Kurkite naują dokumentą." ma:contentTypeScope="" ma:versionID="5cf9eb0bd7194e7d3dd14b84783c3690">
  <xsd:schema xmlns:xsd="http://www.w3.org/2001/XMLSchema" xmlns:xs="http://www.w3.org/2001/XMLSchema" xmlns:p="http://schemas.microsoft.com/office/2006/metadata/properties" xmlns:ns2="a5ed4b36-8d0f-4ac7-9e63-bd011cec9e23" xmlns:ns3="0d3f8117-61b7-41ae-bdd6-28cff6356af4" targetNamespace="http://schemas.microsoft.com/office/2006/metadata/properties" ma:root="true" ma:fieldsID="ac8cd3962a90440f83b3f1163395654b" ns2:_="" ns3:_="">
    <xsd:import namespace="a5ed4b36-8d0f-4ac7-9e63-bd011cec9e23"/>
    <xsd:import namespace="0d3f8117-61b7-41ae-bdd6-28cff6356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3f8117-61b7-41ae-bdd6-28cff6356af4"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d9b27bd-a913-4838-8ac4-d9e9b6d50e42}" ma:internalName="TaxCatchAll" ma:showField="CatchAllData" ma:web="0d3f8117-61b7-41ae-bdd6-28cff6356a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341F3-1FD7-452D-A3DA-2E9B359F171A}">
  <ds:schemaRefs>
    <ds:schemaRef ds:uri="http://schemas.microsoft.com/office/2006/metadata/properties"/>
    <ds:schemaRef ds:uri="http://schemas.microsoft.com/office/infopath/2007/PartnerControls"/>
    <ds:schemaRef ds:uri="0d3f8117-61b7-41ae-bdd6-28cff6356af4"/>
    <ds:schemaRef ds:uri="a5ed4b36-8d0f-4ac7-9e63-bd011cec9e23"/>
  </ds:schemaRefs>
</ds:datastoreItem>
</file>

<file path=customXml/itemProps2.xml><?xml version="1.0" encoding="utf-8"?>
<ds:datastoreItem xmlns:ds="http://schemas.openxmlformats.org/officeDocument/2006/customXml" ds:itemID="{614ACDF9-37B0-4CAC-9758-78F659535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0d3f8117-61b7-41ae-bdd6-28cff6356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DA81E-A26E-4E57-970E-1964239843AC}">
  <ds:schemaRefs>
    <ds:schemaRef ds:uri="http://schemas.microsoft.com/sharepoint/v3/contenttype/forms"/>
  </ds:schemaRefs>
</ds:datastoreItem>
</file>

<file path=customXml/itemProps4.xml><?xml version="1.0" encoding="utf-8"?>
<ds:datastoreItem xmlns:ds="http://schemas.openxmlformats.org/officeDocument/2006/customXml" ds:itemID="{1ACBCE80-4095-4C3C-8BA4-2B7DEE9B6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4931</Words>
  <Characters>2811</Characters>
  <Application>Microsoft Office Word</Application>
  <DocSecurity>0</DocSecurity>
  <Lines>23</Lines>
  <Paragraphs>15</Paragraphs>
  <ScaleCrop>false</ScaleCrop>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Bieliauskas</dc:creator>
  <cp:keywords/>
  <dc:description/>
  <cp:lastModifiedBy>Matas Noreika</cp:lastModifiedBy>
  <cp:revision>43</cp:revision>
  <dcterms:created xsi:type="dcterms:W3CDTF">2024-11-08T08:49:00Z</dcterms:created>
  <dcterms:modified xsi:type="dcterms:W3CDTF">2024-11-08T10:03:00Z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2021-11-03T07:59:52Z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5fa85c23-9722-4de0-b015-5cc6c2699f5a</vt:lpwstr>
  </property>
  <property fmtid="{D5CDD505-2E9C-101B-9397-08002B2CF9AE}" pid="8" name="MSIP_Label_32ae7b5d-0aac-474b-ae2b-02c331ef2874_ContentBits">
    <vt:lpwstr>0</vt:lpwstr>
  </property>
  <property fmtid="{D5CDD505-2E9C-101B-9397-08002B2CF9AE}" pid="9" name="ContentTypeId">
    <vt:lpwstr>0x010100E6CC8A0532B8C94DA5D9603AF3814BBD</vt:lpwstr>
  </property>
  <property fmtid="{D5CDD505-2E9C-101B-9397-08002B2CF9AE}" pid="10" name="MediaServiceImageTags">
    <vt:lpwstr/>
  </property>
</Properties>
</file>