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AD454D" w14:textId="77777777" w:rsidR="005E738E" w:rsidRDefault="00D77F26" w:rsidP="00D77F26">
      <w:pPr>
        <w:tabs>
          <w:tab w:val="clear" w:pos="284"/>
          <w:tab w:val="clear" w:pos="567"/>
          <w:tab w:val="clear" w:pos="851"/>
          <w:tab w:val="clear" w:pos="7371"/>
          <w:tab w:val="left" w:pos="494"/>
          <w:tab w:val="right" w:pos="9781"/>
        </w:tabs>
        <w:autoSpaceDE w:val="0"/>
        <w:autoSpaceDN w:val="0"/>
        <w:adjustRightInd w:val="0"/>
        <w:spacing w:line="240" w:lineRule="auto"/>
        <w:ind w:left="7952"/>
        <w:jc w:val="right"/>
        <w:rPr>
          <w:rFonts w:ascii="Arial" w:hAnsi="Arial" w:cs="Arial"/>
          <w:b/>
          <w:bCs/>
          <w:i/>
          <w:color w:val="000000"/>
          <w:sz w:val="18"/>
          <w:szCs w:val="18"/>
          <w:lang w:val="en-GB" w:eastAsia="en-GB"/>
        </w:rPr>
      </w:pPr>
      <w:r w:rsidRPr="00606D1D">
        <w:rPr>
          <w:rFonts w:ascii="Arial" w:hAnsi="Arial" w:cs="Arial"/>
          <w:b/>
          <w:bCs/>
          <w:i/>
          <w:color w:val="000000"/>
          <w:sz w:val="18"/>
          <w:szCs w:val="18"/>
          <w:lang w:val="en-GB" w:eastAsia="en-GB"/>
        </w:rPr>
        <w:tab/>
      </w:r>
    </w:p>
    <w:p w14:paraId="24487B68" w14:textId="77777777" w:rsidR="005E738E" w:rsidRDefault="005E738E" w:rsidP="00D77F26">
      <w:pPr>
        <w:tabs>
          <w:tab w:val="clear" w:pos="284"/>
          <w:tab w:val="clear" w:pos="567"/>
          <w:tab w:val="clear" w:pos="851"/>
          <w:tab w:val="clear" w:pos="7371"/>
          <w:tab w:val="left" w:pos="494"/>
          <w:tab w:val="right" w:pos="9781"/>
        </w:tabs>
        <w:autoSpaceDE w:val="0"/>
        <w:autoSpaceDN w:val="0"/>
        <w:adjustRightInd w:val="0"/>
        <w:spacing w:line="240" w:lineRule="auto"/>
        <w:ind w:left="7952"/>
        <w:jc w:val="right"/>
        <w:rPr>
          <w:rFonts w:ascii="Arial" w:hAnsi="Arial" w:cs="Arial"/>
          <w:b/>
          <w:bCs/>
          <w:i/>
          <w:color w:val="000000"/>
          <w:sz w:val="18"/>
          <w:szCs w:val="18"/>
          <w:lang w:val="en-GB" w:eastAsia="en-GB"/>
        </w:rPr>
      </w:pPr>
    </w:p>
    <w:p w14:paraId="0BB315DB" w14:textId="77777777" w:rsidR="00D77F26" w:rsidRPr="00606D1D" w:rsidRDefault="00D77F26" w:rsidP="005E738E">
      <w:pPr>
        <w:tabs>
          <w:tab w:val="clear" w:pos="284"/>
          <w:tab w:val="clear" w:pos="567"/>
          <w:tab w:val="clear" w:pos="851"/>
          <w:tab w:val="clear" w:pos="7371"/>
          <w:tab w:val="left" w:pos="494"/>
          <w:tab w:val="right" w:pos="9781"/>
        </w:tabs>
        <w:autoSpaceDE w:val="0"/>
        <w:autoSpaceDN w:val="0"/>
        <w:adjustRightInd w:val="0"/>
        <w:spacing w:line="240" w:lineRule="auto"/>
        <w:ind w:left="7797"/>
        <w:jc w:val="right"/>
        <w:rPr>
          <w:b/>
          <w:bCs/>
          <w:color w:val="000000"/>
          <w:sz w:val="18"/>
          <w:szCs w:val="18"/>
          <w:lang w:val="en-GB" w:eastAsia="en-GB"/>
        </w:rPr>
      </w:pPr>
      <w:r w:rsidRPr="00606D1D">
        <w:rPr>
          <w:b/>
          <w:bCs/>
          <w:i/>
          <w:color w:val="000000"/>
          <w:sz w:val="18"/>
          <w:szCs w:val="18"/>
          <w:lang w:val="en-GB" w:eastAsia="en-GB"/>
        </w:rPr>
        <w:t>Shareholders’ Se</w:t>
      </w:r>
      <w:r w:rsidRPr="00606D1D">
        <w:rPr>
          <w:b/>
          <w:bCs/>
          <w:i/>
          <w:color w:val="000000"/>
          <w:sz w:val="18"/>
          <w:szCs w:val="18"/>
          <w:lang w:val="en-GB" w:eastAsia="en-GB"/>
        </w:rPr>
        <w:t>c</w:t>
      </w:r>
      <w:r w:rsidRPr="00606D1D">
        <w:rPr>
          <w:b/>
          <w:bCs/>
          <w:i/>
          <w:color w:val="000000"/>
          <w:sz w:val="18"/>
          <w:szCs w:val="18"/>
          <w:lang w:val="en-GB" w:eastAsia="en-GB"/>
        </w:rPr>
        <w:t>retariat</w:t>
      </w:r>
      <w:r w:rsidRPr="00606D1D">
        <w:rPr>
          <w:b/>
          <w:bCs/>
          <w:color w:val="000000"/>
          <w:sz w:val="18"/>
          <w:szCs w:val="18"/>
          <w:lang w:val="en-GB" w:eastAsia="en-GB"/>
        </w:rPr>
        <w:br/>
      </w:r>
      <w:r w:rsidRPr="00E9206F">
        <w:rPr>
          <w:bCs/>
          <w:i/>
          <w:color w:val="000000"/>
          <w:sz w:val="18"/>
          <w:szCs w:val="18"/>
          <w:lang w:val="en-GB" w:eastAsia="en-GB"/>
        </w:rPr>
        <w:t>Santa Fe Group A/S</w:t>
      </w:r>
    </w:p>
    <w:p w14:paraId="705A3A90" w14:textId="77777777" w:rsidR="00D77F26" w:rsidRPr="00606D1D" w:rsidRDefault="00D77F26" w:rsidP="00D77F26">
      <w:pPr>
        <w:tabs>
          <w:tab w:val="clear" w:pos="284"/>
          <w:tab w:val="clear" w:pos="567"/>
          <w:tab w:val="clear" w:pos="851"/>
          <w:tab w:val="clear" w:pos="7371"/>
        </w:tabs>
        <w:autoSpaceDE w:val="0"/>
        <w:autoSpaceDN w:val="0"/>
        <w:adjustRightInd w:val="0"/>
        <w:spacing w:line="240" w:lineRule="auto"/>
        <w:jc w:val="right"/>
        <w:rPr>
          <w:i/>
          <w:iCs/>
          <w:color w:val="000000"/>
          <w:sz w:val="18"/>
          <w:szCs w:val="18"/>
          <w:lang w:val="en-GB" w:eastAsia="en-GB"/>
        </w:rPr>
      </w:pPr>
      <w:r w:rsidRPr="00606D1D">
        <w:rPr>
          <w:i/>
          <w:iCs/>
          <w:color w:val="000000"/>
          <w:sz w:val="18"/>
          <w:szCs w:val="18"/>
          <w:lang w:val="en-GB" w:eastAsia="en-GB"/>
        </w:rPr>
        <w:t>East Asiatic House</w:t>
      </w:r>
    </w:p>
    <w:p w14:paraId="50859581" w14:textId="77777777" w:rsidR="00D77F26" w:rsidRPr="00B164E7" w:rsidRDefault="00D77F26" w:rsidP="00D77F26">
      <w:pPr>
        <w:tabs>
          <w:tab w:val="clear" w:pos="284"/>
          <w:tab w:val="clear" w:pos="567"/>
          <w:tab w:val="clear" w:pos="851"/>
          <w:tab w:val="clear" w:pos="7371"/>
        </w:tabs>
        <w:autoSpaceDE w:val="0"/>
        <w:autoSpaceDN w:val="0"/>
        <w:adjustRightInd w:val="0"/>
        <w:spacing w:line="240" w:lineRule="auto"/>
        <w:jc w:val="right"/>
        <w:rPr>
          <w:i/>
          <w:iCs/>
          <w:color w:val="000000"/>
          <w:sz w:val="18"/>
          <w:szCs w:val="18"/>
          <w:lang w:val="en-GB" w:eastAsia="en-GB"/>
        </w:rPr>
      </w:pPr>
      <w:proofErr w:type="spellStart"/>
      <w:r w:rsidRPr="00B164E7">
        <w:rPr>
          <w:i/>
          <w:iCs/>
          <w:color w:val="000000"/>
          <w:sz w:val="18"/>
          <w:szCs w:val="18"/>
          <w:lang w:val="en-GB" w:eastAsia="en-GB"/>
        </w:rPr>
        <w:t>Indiakaj</w:t>
      </w:r>
      <w:proofErr w:type="spellEnd"/>
      <w:r w:rsidRPr="00B164E7">
        <w:rPr>
          <w:i/>
          <w:iCs/>
          <w:color w:val="000000"/>
          <w:sz w:val="18"/>
          <w:szCs w:val="18"/>
          <w:lang w:val="en-GB" w:eastAsia="en-GB"/>
        </w:rPr>
        <w:t xml:space="preserve"> 20</w:t>
      </w:r>
    </w:p>
    <w:p w14:paraId="2FC564FC" w14:textId="77777777" w:rsidR="00D77F26" w:rsidRPr="00B164E7" w:rsidRDefault="00D77F26" w:rsidP="00D77F26">
      <w:pPr>
        <w:tabs>
          <w:tab w:val="clear" w:pos="284"/>
          <w:tab w:val="clear" w:pos="567"/>
          <w:tab w:val="clear" w:pos="851"/>
          <w:tab w:val="clear" w:pos="7371"/>
        </w:tabs>
        <w:autoSpaceDE w:val="0"/>
        <w:autoSpaceDN w:val="0"/>
        <w:adjustRightInd w:val="0"/>
        <w:spacing w:line="240" w:lineRule="auto"/>
        <w:jc w:val="right"/>
        <w:rPr>
          <w:i/>
          <w:iCs/>
          <w:color w:val="000000"/>
          <w:sz w:val="18"/>
          <w:szCs w:val="18"/>
          <w:lang w:val="en-GB" w:eastAsia="en-GB"/>
        </w:rPr>
      </w:pPr>
      <w:r w:rsidRPr="00B164E7">
        <w:rPr>
          <w:i/>
          <w:iCs/>
          <w:color w:val="000000"/>
          <w:sz w:val="18"/>
          <w:szCs w:val="18"/>
          <w:lang w:val="en-GB" w:eastAsia="en-GB"/>
        </w:rPr>
        <w:t>DK-2100 Copenhagen Ø</w:t>
      </w:r>
    </w:p>
    <w:p w14:paraId="42BFD956" w14:textId="77777777" w:rsidR="00D77F26" w:rsidRPr="00B164E7" w:rsidRDefault="00D77F26" w:rsidP="00D77F26">
      <w:pPr>
        <w:tabs>
          <w:tab w:val="clear" w:pos="284"/>
          <w:tab w:val="clear" w:pos="567"/>
          <w:tab w:val="clear" w:pos="851"/>
          <w:tab w:val="clear" w:pos="7371"/>
        </w:tabs>
        <w:autoSpaceDE w:val="0"/>
        <w:autoSpaceDN w:val="0"/>
        <w:adjustRightInd w:val="0"/>
        <w:spacing w:line="240" w:lineRule="auto"/>
        <w:jc w:val="right"/>
        <w:rPr>
          <w:i/>
          <w:iCs/>
          <w:color w:val="000000"/>
          <w:sz w:val="18"/>
          <w:szCs w:val="18"/>
          <w:lang w:val="en-GB" w:eastAsia="en-GB"/>
        </w:rPr>
      </w:pPr>
    </w:p>
    <w:p w14:paraId="55017E26" w14:textId="77777777" w:rsidR="00D77F26" w:rsidRPr="00B164E7" w:rsidRDefault="00D77F26" w:rsidP="00D77F26">
      <w:pPr>
        <w:tabs>
          <w:tab w:val="clear" w:pos="284"/>
          <w:tab w:val="clear" w:pos="567"/>
          <w:tab w:val="clear" w:pos="851"/>
          <w:tab w:val="clear" w:pos="7371"/>
        </w:tabs>
        <w:autoSpaceDE w:val="0"/>
        <w:autoSpaceDN w:val="0"/>
        <w:adjustRightInd w:val="0"/>
        <w:spacing w:line="240" w:lineRule="auto"/>
        <w:jc w:val="right"/>
        <w:rPr>
          <w:i/>
          <w:iCs/>
          <w:color w:val="000000"/>
          <w:sz w:val="18"/>
          <w:szCs w:val="18"/>
          <w:lang w:val="en-GB" w:eastAsia="en-GB"/>
        </w:rPr>
      </w:pPr>
      <w:r w:rsidRPr="00B164E7">
        <w:rPr>
          <w:i/>
          <w:iCs/>
          <w:color w:val="000000"/>
          <w:sz w:val="18"/>
          <w:szCs w:val="18"/>
          <w:lang w:val="en-GB" w:eastAsia="en-GB"/>
        </w:rPr>
        <w:t>Tel.: +45 3525 4300</w:t>
      </w:r>
    </w:p>
    <w:p w14:paraId="0E6AB973" w14:textId="77777777" w:rsidR="00D77F26" w:rsidRPr="00606D1D" w:rsidRDefault="00D77F26" w:rsidP="00D77F26">
      <w:pPr>
        <w:tabs>
          <w:tab w:val="clear" w:pos="284"/>
          <w:tab w:val="clear" w:pos="567"/>
          <w:tab w:val="clear" w:pos="851"/>
          <w:tab w:val="clear" w:pos="7371"/>
        </w:tabs>
        <w:autoSpaceDE w:val="0"/>
        <w:autoSpaceDN w:val="0"/>
        <w:adjustRightInd w:val="0"/>
        <w:spacing w:line="240" w:lineRule="auto"/>
        <w:jc w:val="right"/>
        <w:rPr>
          <w:i/>
          <w:iCs/>
          <w:color w:val="000000"/>
          <w:sz w:val="18"/>
          <w:szCs w:val="18"/>
          <w:lang w:val="en-GB" w:eastAsia="en-GB"/>
        </w:rPr>
      </w:pPr>
      <w:bookmarkStart w:id="0" w:name="_GoBack"/>
      <w:bookmarkEnd w:id="0"/>
      <w:r w:rsidRPr="00606D1D">
        <w:rPr>
          <w:i/>
          <w:iCs/>
          <w:color w:val="000000"/>
          <w:sz w:val="18"/>
          <w:szCs w:val="18"/>
          <w:lang w:val="en-GB" w:eastAsia="en-GB"/>
        </w:rPr>
        <w:t>E-mail: sfg@santaferelo.com</w:t>
      </w:r>
    </w:p>
    <w:p w14:paraId="2F592813" w14:textId="77777777" w:rsidR="00D77F26" w:rsidRPr="00606D1D" w:rsidRDefault="00D77F26" w:rsidP="00D77F26">
      <w:pPr>
        <w:tabs>
          <w:tab w:val="clear" w:pos="284"/>
          <w:tab w:val="clear" w:pos="567"/>
          <w:tab w:val="clear" w:pos="851"/>
          <w:tab w:val="clear" w:pos="7371"/>
        </w:tabs>
        <w:autoSpaceDE w:val="0"/>
        <w:autoSpaceDN w:val="0"/>
        <w:adjustRightInd w:val="0"/>
        <w:spacing w:line="240" w:lineRule="auto"/>
        <w:jc w:val="right"/>
        <w:rPr>
          <w:i/>
          <w:iCs/>
          <w:color w:val="000000"/>
          <w:sz w:val="18"/>
          <w:szCs w:val="18"/>
          <w:lang w:val="en-GB" w:eastAsia="en-GB"/>
        </w:rPr>
      </w:pPr>
      <w:r w:rsidRPr="00606D1D">
        <w:rPr>
          <w:i/>
          <w:iCs/>
          <w:color w:val="000000"/>
          <w:sz w:val="18"/>
          <w:szCs w:val="18"/>
          <w:lang w:val="en-GB" w:eastAsia="en-GB"/>
        </w:rPr>
        <w:t>Web: www.santaferelo.com</w:t>
      </w:r>
    </w:p>
    <w:p w14:paraId="0A633CB1" w14:textId="77777777" w:rsidR="00D77F26" w:rsidRPr="00606D1D" w:rsidRDefault="00D77F26" w:rsidP="00D77F26">
      <w:pPr>
        <w:tabs>
          <w:tab w:val="clear" w:pos="284"/>
          <w:tab w:val="clear" w:pos="567"/>
          <w:tab w:val="clear" w:pos="851"/>
          <w:tab w:val="clear" w:pos="7371"/>
        </w:tabs>
        <w:autoSpaceDE w:val="0"/>
        <w:autoSpaceDN w:val="0"/>
        <w:adjustRightInd w:val="0"/>
        <w:spacing w:line="240" w:lineRule="auto"/>
        <w:jc w:val="right"/>
        <w:rPr>
          <w:i/>
          <w:iCs/>
          <w:color w:val="000000"/>
          <w:sz w:val="18"/>
          <w:szCs w:val="18"/>
          <w:lang w:val="en-GB" w:eastAsia="en-GB"/>
        </w:rPr>
      </w:pPr>
    </w:p>
    <w:p w14:paraId="1C1C1956" w14:textId="77777777" w:rsidR="00D77F26" w:rsidRPr="00606D1D" w:rsidRDefault="00D77F26" w:rsidP="00D77F26">
      <w:pPr>
        <w:tabs>
          <w:tab w:val="clear" w:pos="284"/>
          <w:tab w:val="clear" w:pos="567"/>
          <w:tab w:val="clear" w:pos="851"/>
          <w:tab w:val="clear" w:pos="7371"/>
        </w:tabs>
        <w:autoSpaceDE w:val="0"/>
        <w:autoSpaceDN w:val="0"/>
        <w:adjustRightInd w:val="0"/>
        <w:spacing w:line="240" w:lineRule="auto"/>
        <w:jc w:val="right"/>
        <w:rPr>
          <w:i/>
          <w:iCs/>
          <w:color w:val="000000"/>
          <w:sz w:val="18"/>
          <w:szCs w:val="18"/>
          <w:lang w:val="en-GB" w:eastAsia="en-GB"/>
        </w:rPr>
      </w:pPr>
      <w:r w:rsidRPr="00606D1D">
        <w:rPr>
          <w:i/>
          <w:iCs/>
          <w:color w:val="000000"/>
          <w:sz w:val="18"/>
          <w:szCs w:val="18"/>
          <w:lang w:val="en-GB" w:eastAsia="en-GB"/>
        </w:rPr>
        <w:t>CVR no.: 26 04 17 16</w:t>
      </w:r>
    </w:p>
    <w:p w14:paraId="7D04B335" w14:textId="77777777" w:rsidR="00D77F26" w:rsidRPr="00606D1D" w:rsidRDefault="009176AD" w:rsidP="00D77F26">
      <w:pPr>
        <w:tabs>
          <w:tab w:val="clear" w:pos="284"/>
          <w:tab w:val="clear" w:pos="567"/>
          <w:tab w:val="clear" w:pos="851"/>
          <w:tab w:val="clear" w:pos="7371"/>
        </w:tabs>
        <w:autoSpaceDE w:val="0"/>
        <w:autoSpaceDN w:val="0"/>
        <w:adjustRightInd w:val="0"/>
        <w:spacing w:line="240" w:lineRule="auto"/>
        <w:jc w:val="right"/>
        <w:rPr>
          <w:i/>
          <w:iCs/>
          <w:color w:val="000000"/>
          <w:sz w:val="18"/>
          <w:szCs w:val="18"/>
          <w:lang w:val="en-GB" w:eastAsia="en-GB"/>
        </w:rPr>
      </w:pPr>
      <w:r w:rsidRPr="00645757">
        <w:rPr>
          <w:i/>
          <w:iCs/>
          <w:color w:val="000000"/>
          <w:sz w:val="18"/>
          <w:szCs w:val="18"/>
          <w:lang w:val="en-GB" w:eastAsia="en-GB"/>
        </w:rPr>
        <w:t>5</w:t>
      </w:r>
      <w:r w:rsidR="00CE5A51">
        <w:rPr>
          <w:i/>
          <w:iCs/>
          <w:color w:val="000000"/>
          <w:sz w:val="18"/>
          <w:szCs w:val="18"/>
          <w:lang w:val="en-GB" w:eastAsia="en-GB"/>
        </w:rPr>
        <w:t xml:space="preserve"> </w:t>
      </w:r>
      <w:r w:rsidR="00BF351E">
        <w:rPr>
          <w:i/>
          <w:iCs/>
          <w:color w:val="000000"/>
          <w:sz w:val="18"/>
          <w:szCs w:val="18"/>
          <w:lang w:val="en-GB" w:eastAsia="en-GB"/>
        </w:rPr>
        <w:t>April 2019</w:t>
      </w:r>
    </w:p>
    <w:p w14:paraId="5FE96A36" w14:textId="54914EE3" w:rsidR="00D77F26" w:rsidRDefault="00D77F26" w:rsidP="00437FEC">
      <w:pPr>
        <w:tabs>
          <w:tab w:val="clear" w:pos="284"/>
          <w:tab w:val="clear" w:pos="567"/>
          <w:tab w:val="clear" w:pos="851"/>
          <w:tab w:val="clear" w:pos="7371"/>
        </w:tabs>
        <w:autoSpaceDE w:val="0"/>
        <w:autoSpaceDN w:val="0"/>
        <w:adjustRightInd w:val="0"/>
        <w:spacing w:line="240" w:lineRule="auto"/>
        <w:rPr>
          <w:b/>
          <w:bCs/>
          <w:color w:val="000000"/>
          <w:szCs w:val="24"/>
          <w:lang w:val="en-GB" w:eastAsia="en-GB"/>
        </w:rPr>
      </w:pPr>
    </w:p>
    <w:p w14:paraId="189C7C9A" w14:textId="77777777" w:rsidR="00D77F26" w:rsidRDefault="00D77F26" w:rsidP="00D77F26">
      <w:pPr>
        <w:tabs>
          <w:tab w:val="clear" w:pos="284"/>
          <w:tab w:val="clear" w:pos="567"/>
          <w:tab w:val="clear" w:pos="851"/>
          <w:tab w:val="clear" w:pos="7371"/>
        </w:tabs>
        <w:autoSpaceDE w:val="0"/>
        <w:autoSpaceDN w:val="0"/>
        <w:adjustRightInd w:val="0"/>
        <w:spacing w:line="240" w:lineRule="auto"/>
        <w:jc w:val="center"/>
        <w:rPr>
          <w:b/>
          <w:bCs/>
          <w:color w:val="000000"/>
          <w:szCs w:val="24"/>
          <w:lang w:val="en-GB" w:eastAsia="en-GB"/>
        </w:rPr>
      </w:pPr>
    </w:p>
    <w:p w14:paraId="4664D166" w14:textId="77777777" w:rsidR="00D77F26" w:rsidRDefault="00D77F26" w:rsidP="00D77F26">
      <w:pPr>
        <w:tabs>
          <w:tab w:val="clear" w:pos="284"/>
          <w:tab w:val="clear" w:pos="567"/>
          <w:tab w:val="clear" w:pos="851"/>
          <w:tab w:val="clear" w:pos="7371"/>
        </w:tabs>
        <w:autoSpaceDE w:val="0"/>
        <w:autoSpaceDN w:val="0"/>
        <w:adjustRightInd w:val="0"/>
        <w:spacing w:line="240" w:lineRule="auto"/>
        <w:jc w:val="center"/>
        <w:rPr>
          <w:b/>
          <w:bCs/>
          <w:color w:val="000000"/>
          <w:szCs w:val="24"/>
          <w:lang w:val="en-GB" w:eastAsia="en-GB"/>
        </w:rPr>
      </w:pPr>
      <w:r>
        <w:rPr>
          <w:b/>
          <w:bCs/>
          <w:color w:val="000000"/>
          <w:szCs w:val="24"/>
          <w:lang w:val="en-GB" w:eastAsia="en-GB"/>
        </w:rPr>
        <w:t>Notice convening the Annual General Meeting of Santa Fe Group A/S</w:t>
      </w:r>
    </w:p>
    <w:p w14:paraId="24C20B66" w14:textId="77777777" w:rsidR="00D77F26" w:rsidRPr="00437FEC" w:rsidRDefault="00604E6B" w:rsidP="00D77F26">
      <w:pPr>
        <w:tabs>
          <w:tab w:val="clear" w:pos="284"/>
          <w:tab w:val="clear" w:pos="567"/>
          <w:tab w:val="clear" w:pos="851"/>
          <w:tab w:val="clear" w:pos="7371"/>
        </w:tabs>
        <w:autoSpaceDE w:val="0"/>
        <w:autoSpaceDN w:val="0"/>
        <w:adjustRightInd w:val="0"/>
        <w:spacing w:line="240" w:lineRule="auto"/>
        <w:jc w:val="center"/>
        <w:rPr>
          <w:b/>
          <w:bCs/>
          <w:color w:val="000000"/>
          <w:szCs w:val="24"/>
          <w:lang w:val="en-GB" w:eastAsia="en-GB"/>
        </w:rPr>
      </w:pPr>
      <w:r>
        <w:rPr>
          <w:b/>
          <w:bCs/>
          <w:color w:val="000000"/>
          <w:szCs w:val="24"/>
          <w:lang w:val="en-GB" w:eastAsia="en-GB"/>
        </w:rPr>
        <w:t xml:space="preserve">on </w:t>
      </w:r>
      <w:r w:rsidR="00BF351E">
        <w:rPr>
          <w:b/>
          <w:bCs/>
          <w:color w:val="000000"/>
          <w:szCs w:val="24"/>
          <w:lang w:val="en-GB" w:eastAsia="en-GB"/>
        </w:rPr>
        <w:t>Monday 29</w:t>
      </w:r>
      <w:r>
        <w:rPr>
          <w:b/>
          <w:bCs/>
          <w:color w:val="000000"/>
          <w:szCs w:val="24"/>
          <w:lang w:val="en-GB" w:eastAsia="en-GB"/>
        </w:rPr>
        <w:t xml:space="preserve"> </w:t>
      </w:r>
      <w:r w:rsidR="00BF351E">
        <w:rPr>
          <w:b/>
          <w:bCs/>
          <w:color w:val="000000"/>
          <w:szCs w:val="24"/>
          <w:lang w:val="en-GB" w:eastAsia="en-GB"/>
        </w:rPr>
        <w:t>April</w:t>
      </w:r>
      <w:r>
        <w:rPr>
          <w:b/>
          <w:bCs/>
          <w:color w:val="000000"/>
          <w:szCs w:val="24"/>
          <w:lang w:val="en-GB" w:eastAsia="en-GB"/>
        </w:rPr>
        <w:t xml:space="preserve"> 201</w:t>
      </w:r>
      <w:r w:rsidR="00BF351E">
        <w:rPr>
          <w:b/>
          <w:bCs/>
          <w:color w:val="000000"/>
          <w:szCs w:val="24"/>
          <w:lang w:val="en-GB" w:eastAsia="en-GB"/>
        </w:rPr>
        <w:t>9</w:t>
      </w:r>
      <w:r>
        <w:rPr>
          <w:b/>
          <w:bCs/>
          <w:color w:val="000000"/>
          <w:szCs w:val="24"/>
          <w:lang w:val="en-GB" w:eastAsia="en-GB"/>
        </w:rPr>
        <w:t xml:space="preserve">, </w:t>
      </w:r>
      <w:r w:rsidRPr="00437FEC">
        <w:rPr>
          <w:b/>
          <w:bCs/>
          <w:color w:val="000000"/>
          <w:szCs w:val="24"/>
          <w:lang w:val="en-GB" w:eastAsia="en-GB"/>
        </w:rPr>
        <w:t>at 4:00</w:t>
      </w:r>
      <w:r w:rsidR="00D77F26" w:rsidRPr="00437FEC">
        <w:rPr>
          <w:b/>
          <w:bCs/>
          <w:color w:val="000000"/>
          <w:szCs w:val="24"/>
          <w:lang w:val="en-GB" w:eastAsia="en-GB"/>
        </w:rPr>
        <w:t xml:space="preserve"> p.m.</w:t>
      </w:r>
      <w:r w:rsidR="00BF351E" w:rsidRPr="00437FEC">
        <w:rPr>
          <w:b/>
          <w:bCs/>
          <w:color w:val="000000"/>
          <w:szCs w:val="24"/>
          <w:lang w:val="en-GB" w:eastAsia="en-GB"/>
        </w:rPr>
        <w:t xml:space="preserve"> (CET)</w:t>
      </w:r>
    </w:p>
    <w:p w14:paraId="433C1D9F" w14:textId="77777777" w:rsidR="00D77F26" w:rsidRPr="009D07A6" w:rsidRDefault="00695DCF" w:rsidP="00D77F26">
      <w:pPr>
        <w:tabs>
          <w:tab w:val="clear" w:pos="284"/>
          <w:tab w:val="clear" w:pos="567"/>
          <w:tab w:val="clear" w:pos="851"/>
          <w:tab w:val="clear" w:pos="7371"/>
        </w:tabs>
        <w:autoSpaceDE w:val="0"/>
        <w:autoSpaceDN w:val="0"/>
        <w:adjustRightInd w:val="0"/>
        <w:spacing w:line="240" w:lineRule="auto"/>
        <w:jc w:val="center"/>
        <w:rPr>
          <w:b/>
          <w:bCs/>
          <w:color w:val="000000"/>
          <w:szCs w:val="24"/>
          <w:lang w:eastAsia="en-GB"/>
        </w:rPr>
      </w:pPr>
      <w:r w:rsidRPr="00437FEC">
        <w:rPr>
          <w:b/>
          <w:bCs/>
          <w:color w:val="000000"/>
          <w:szCs w:val="24"/>
          <w:lang w:eastAsia="en-GB"/>
        </w:rPr>
        <w:t xml:space="preserve">at </w:t>
      </w:r>
      <w:r w:rsidR="00A608E9" w:rsidRPr="00437FEC">
        <w:rPr>
          <w:b/>
          <w:bCs/>
          <w:color w:val="000000"/>
          <w:szCs w:val="24"/>
          <w:lang w:eastAsia="en-GB"/>
        </w:rPr>
        <w:t>Scandic Slusehol</w:t>
      </w:r>
      <w:r w:rsidR="006B5FED" w:rsidRPr="00437FEC">
        <w:rPr>
          <w:b/>
          <w:bCs/>
          <w:color w:val="000000"/>
          <w:szCs w:val="24"/>
          <w:lang w:eastAsia="en-GB"/>
        </w:rPr>
        <w:t>m</w:t>
      </w:r>
      <w:r w:rsidR="00A608E9" w:rsidRPr="00437FEC">
        <w:rPr>
          <w:b/>
          <w:bCs/>
          <w:color w:val="000000"/>
          <w:szCs w:val="24"/>
          <w:lang w:eastAsia="en-GB"/>
        </w:rPr>
        <w:t>en</w:t>
      </w:r>
      <w:r w:rsidR="00D77F26" w:rsidRPr="00437FEC">
        <w:rPr>
          <w:b/>
          <w:bCs/>
          <w:color w:val="000000"/>
          <w:szCs w:val="24"/>
          <w:lang w:eastAsia="en-GB"/>
        </w:rPr>
        <w:t>, Molestien 11,</w:t>
      </w:r>
    </w:p>
    <w:p w14:paraId="3A3EA6E8" w14:textId="32B49D5C" w:rsidR="00D77F26" w:rsidRDefault="00D77F26" w:rsidP="00437FEC">
      <w:pPr>
        <w:tabs>
          <w:tab w:val="clear" w:pos="284"/>
          <w:tab w:val="clear" w:pos="567"/>
          <w:tab w:val="clear" w:pos="851"/>
          <w:tab w:val="clear" w:pos="7371"/>
        </w:tabs>
        <w:autoSpaceDE w:val="0"/>
        <w:autoSpaceDN w:val="0"/>
        <w:adjustRightInd w:val="0"/>
        <w:spacing w:line="240" w:lineRule="auto"/>
        <w:jc w:val="center"/>
        <w:rPr>
          <w:b/>
          <w:bCs/>
          <w:color w:val="000000"/>
          <w:szCs w:val="24"/>
          <w:lang w:eastAsia="en-GB"/>
        </w:rPr>
      </w:pPr>
      <w:r w:rsidRPr="00453E72">
        <w:rPr>
          <w:b/>
          <w:bCs/>
          <w:color w:val="000000"/>
          <w:szCs w:val="24"/>
          <w:lang w:eastAsia="en-GB"/>
        </w:rPr>
        <w:t>DK-2450 Copenhagen SV</w:t>
      </w:r>
    </w:p>
    <w:p w14:paraId="1095F185" w14:textId="77777777" w:rsidR="00D77F26" w:rsidRPr="00453E72" w:rsidRDefault="00D77F26" w:rsidP="00D77F26">
      <w:pPr>
        <w:tabs>
          <w:tab w:val="clear" w:pos="284"/>
          <w:tab w:val="clear" w:pos="567"/>
          <w:tab w:val="clear" w:pos="851"/>
          <w:tab w:val="clear" w:pos="7371"/>
        </w:tabs>
        <w:autoSpaceDE w:val="0"/>
        <w:autoSpaceDN w:val="0"/>
        <w:adjustRightInd w:val="0"/>
        <w:spacing w:after="240" w:line="240" w:lineRule="auto"/>
        <w:jc w:val="left"/>
        <w:rPr>
          <w:b/>
          <w:bCs/>
          <w:color w:val="000000"/>
          <w:szCs w:val="24"/>
          <w:lang w:val="en-GB" w:eastAsia="en-GB"/>
        </w:rPr>
      </w:pPr>
      <w:r w:rsidRPr="00453E72">
        <w:rPr>
          <w:b/>
          <w:bCs/>
          <w:color w:val="000000"/>
          <w:szCs w:val="24"/>
          <w:lang w:val="en-GB" w:eastAsia="en-GB"/>
        </w:rPr>
        <w:t>Agenda:</w:t>
      </w:r>
    </w:p>
    <w:p w14:paraId="635F299F" w14:textId="77777777" w:rsidR="00D77F26" w:rsidRPr="00453E72" w:rsidRDefault="00D77F26" w:rsidP="004077CB">
      <w:pPr>
        <w:pStyle w:val="ListParagraph"/>
        <w:numPr>
          <w:ilvl w:val="0"/>
          <w:numId w:val="8"/>
        </w:numPr>
        <w:tabs>
          <w:tab w:val="clear" w:pos="284"/>
          <w:tab w:val="clear" w:pos="567"/>
          <w:tab w:val="clear" w:pos="851"/>
          <w:tab w:val="clear" w:pos="7371"/>
        </w:tabs>
        <w:autoSpaceDE w:val="0"/>
        <w:autoSpaceDN w:val="0"/>
        <w:adjustRightInd w:val="0"/>
        <w:spacing w:after="120" w:line="240" w:lineRule="auto"/>
        <w:jc w:val="left"/>
        <w:rPr>
          <w:color w:val="000000"/>
          <w:szCs w:val="24"/>
          <w:lang w:val="en-GB" w:eastAsia="en-GB"/>
        </w:rPr>
      </w:pPr>
      <w:r w:rsidRPr="00453E72">
        <w:rPr>
          <w:color w:val="000000"/>
          <w:szCs w:val="24"/>
          <w:lang w:val="en-GB" w:eastAsia="en-GB"/>
        </w:rPr>
        <w:t>Presentation of the Board of Directors’ report on the Company’s activities in the past year.</w:t>
      </w:r>
    </w:p>
    <w:p w14:paraId="54CC9C57" w14:textId="77777777" w:rsidR="00BF351E" w:rsidRPr="00BF351E" w:rsidRDefault="00D77F26" w:rsidP="00BF351E">
      <w:pPr>
        <w:pStyle w:val="ListParagraph"/>
        <w:numPr>
          <w:ilvl w:val="0"/>
          <w:numId w:val="8"/>
        </w:numPr>
        <w:tabs>
          <w:tab w:val="clear" w:pos="284"/>
          <w:tab w:val="clear" w:pos="567"/>
          <w:tab w:val="clear" w:pos="851"/>
          <w:tab w:val="clear" w:pos="7371"/>
        </w:tabs>
        <w:autoSpaceDE w:val="0"/>
        <w:autoSpaceDN w:val="0"/>
        <w:adjustRightInd w:val="0"/>
        <w:spacing w:after="120" w:line="240" w:lineRule="auto"/>
        <w:jc w:val="left"/>
        <w:rPr>
          <w:color w:val="000000"/>
          <w:szCs w:val="24"/>
          <w:lang w:val="en-GB" w:eastAsia="en-GB"/>
        </w:rPr>
      </w:pPr>
      <w:r w:rsidRPr="00A96C84">
        <w:rPr>
          <w:color w:val="000000"/>
          <w:szCs w:val="24"/>
          <w:lang w:val="en-GB" w:eastAsia="en-GB"/>
        </w:rPr>
        <w:t>Presentation of the Annual Report for adoption, including the audited financial stat</w:t>
      </w:r>
      <w:r w:rsidRPr="00A96C84">
        <w:rPr>
          <w:color w:val="000000"/>
          <w:szCs w:val="24"/>
          <w:lang w:val="en-GB" w:eastAsia="en-GB"/>
        </w:rPr>
        <w:t>e</w:t>
      </w:r>
      <w:r w:rsidRPr="00A96C84">
        <w:rPr>
          <w:color w:val="000000"/>
          <w:szCs w:val="24"/>
          <w:lang w:val="en-GB" w:eastAsia="en-GB"/>
        </w:rPr>
        <w:t>ments and</w:t>
      </w:r>
      <w:r w:rsidR="00260EF9">
        <w:rPr>
          <w:color w:val="000000"/>
          <w:szCs w:val="24"/>
          <w:lang w:val="en-GB" w:eastAsia="en-GB"/>
        </w:rPr>
        <w:t xml:space="preserve"> </w:t>
      </w:r>
      <w:r w:rsidRPr="00A96C84">
        <w:rPr>
          <w:color w:val="000000"/>
          <w:szCs w:val="24"/>
          <w:lang w:val="en-GB" w:eastAsia="en-GB"/>
        </w:rPr>
        <w:t>co</w:t>
      </w:r>
      <w:r w:rsidR="00CE5A51" w:rsidRPr="00A96C84">
        <w:rPr>
          <w:color w:val="000000"/>
          <w:szCs w:val="24"/>
          <w:lang w:val="en-GB" w:eastAsia="en-GB"/>
        </w:rPr>
        <w:t xml:space="preserve">nsolidated financial statements. </w:t>
      </w:r>
    </w:p>
    <w:p w14:paraId="48969ECE" w14:textId="66EB21BB" w:rsidR="00CE5A51" w:rsidRPr="00A96C84" w:rsidRDefault="0093584D" w:rsidP="004077CB">
      <w:pPr>
        <w:pStyle w:val="ListParagraph"/>
        <w:numPr>
          <w:ilvl w:val="0"/>
          <w:numId w:val="8"/>
        </w:numPr>
        <w:tabs>
          <w:tab w:val="clear" w:pos="284"/>
          <w:tab w:val="clear" w:pos="567"/>
          <w:tab w:val="clear" w:pos="851"/>
          <w:tab w:val="clear" w:pos="7371"/>
        </w:tabs>
        <w:autoSpaceDE w:val="0"/>
        <w:autoSpaceDN w:val="0"/>
        <w:adjustRightInd w:val="0"/>
        <w:spacing w:after="120" w:line="240" w:lineRule="auto"/>
        <w:jc w:val="left"/>
        <w:rPr>
          <w:color w:val="000000"/>
          <w:szCs w:val="24"/>
          <w:lang w:val="en-GB" w:eastAsia="en-GB"/>
        </w:rPr>
      </w:pPr>
      <w:r w:rsidRPr="00A96C84">
        <w:rPr>
          <w:color w:val="000000"/>
          <w:szCs w:val="24"/>
          <w:lang w:val="en-GB" w:eastAsia="en-GB"/>
        </w:rPr>
        <w:t>Resolution to grant discharge to the Board of Directors and the Executive Board</w:t>
      </w:r>
      <w:r w:rsidR="001A09BE">
        <w:rPr>
          <w:color w:val="000000"/>
          <w:szCs w:val="24"/>
          <w:lang w:val="en-GB" w:eastAsia="en-GB"/>
        </w:rPr>
        <w:t>.</w:t>
      </w:r>
    </w:p>
    <w:p w14:paraId="55571F93" w14:textId="77777777" w:rsidR="00CE5A51" w:rsidRPr="00453E72" w:rsidRDefault="00CE5A51" w:rsidP="004077CB">
      <w:pPr>
        <w:pStyle w:val="ListParagraph"/>
        <w:numPr>
          <w:ilvl w:val="0"/>
          <w:numId w:val="8"/>
        </w:numPr>
        <w:tabs>
          <w:tab w:val="clear" w:pos="284"/>
          <w:tab w:val="clear" w:pos="567"/>
          <w:tab w:val="clear" w:pos="851"/>
          <w:tab w:val="clear" w:pos="7371"/>
        </w:tabs>
        <w:autoSpaceDE w:val="0"/>
        <w:autoSpaceDN w:val="0"/>
        <w:adjustRightInd w:val="0"/>
        <w:spacing w:after="120" w:line="240" w:lineRule="auto"/>
        <w:jc w:val="left"/>
        <w:rPr>
          <w:color w:val="000000"/>
          <w:szCs w:val="24"/>
          <w:lang w:val="en-GB" w:eastAsia="en-GB"/>
        </w:rPr>
      </w:pPr>
      <w:r w:rsidRPr="00453E72">
        <w:rPr>
          <w:color w:val="000000"/>
          <w:szCs w:val="24"/>
          <w:lang w:val="en-GB" w:eastAsia="en-GB"/>
        </w:rPr>
        <w:t>Proposal for distribution of the result for the year according to the Annual Report as adopted.</w:t>
      </w:r>
    </w:p>
    <w:p w14:paraId="0A6322F9" w14:textId="77777777" w:rsidR="00D77F26" w:rsidRDefault="00CE5A51" w:rsidP="004077CB">
      <w:pPr>
        <w:pStyle w:val="ListParagraph"/>
        <w:numPr>
          <w:ilvl w:val="0"/>
          <w:numId w:val="8"/>
        </w:numPr>
        <w:tabs>
          <w:tab w:val="clear" w:pos="284"/>
          <w:tab w:val="clear" w:pos="567"/>
          <w:tab w:val="clear" w:pos="851"/>
          <w:tab w:val="clear" w:pos="7371"/>
        </w:tabs>
        <w:autoSpaceDE w:val="0"/>
        <w:autoSpaceDN w:val="0"/>
        <w:adjustRightInd w:val="0"/>
        <w:spacing w:after="120" w:line="240" w:lineRule="auto"/>
        <w:jc w:val="left"/>
        <w:rPr>
          <w:color w:val="000000"/>
          <w:szCs w:val="24"/>
          <w:lang w:val="en-GB" w:eastAsia="en-GB"/>
        </w:rPr>
      </w:pPr>
      <w:r>
        <w:rPr>
          <w:color w:val="000000"/>
          <w:szCs w:val="24"/>
          <w:lang w:val="en-GB" w:eastAsia="en-GB"/>
        </w:rPr>
        <w:t>A</w:t>
      </w:r>
      <w:r w:rsidR="00D77F26" w:rsidRPr="00453E72">
        <w:rPr>
          <w:color w:val="000000"/>
          <w:szCs w:val="24"/>
          <w:lang w:val="en-GB" w:eastAsia="en-GB"/>
        </w:rPr>
        <w:t xml:space="preserve">pproval of </w:t>
      </w:r>
      <w:r w:rsidR="00D77F26">
        <w:rPr>
          <w:color w:val="000000"/>
          <w:szCs w:val="24"/>
          <w:lang w:val="en-GB" w:eastAsia="en-GB"/>
        </w:rPr>
        <w:t>the fees for the Board of Directors</w:t>
      </w:r>
      <w:r w:rsidR="00D77F26" w:rsidRPr="00453E72">
        <w:rPr>
          <w:color w:val="000000"/>
          <w:szCs w:val="24"/>
          <w:lang w:val="en-GB" w:eastAsia="en-GB"/>
        </w:rPr>
        <w:t xml:space="preserve"> for the financial</w:t>
      </w:r>
      <w:r w:rsidR="00D77F26">
        <w:rPr>
          <w:color w:val="000000"/>
          <w:szCs w:val="24"/>
          <w:lang w:val="en-GB" w:eastAsia="en-GB"/>
        </w:rPr>
        <w:t xml:space="preserve"> </w:t>
      </w:r>
      <w:r w:rsidR="00D77F26" w:rsidRPr="00453E72">
        <w:rPr>
          <w:color w:val="000000"/>
          <w:szCs w:val="24"/>
          <w:lang w:val="en-GB" w:eastAsia="en-GB"/>
        </w:rPr>
        <w:t>year</w:t>
      </w:r>
      <w:r w:rsidR="009D322A">
        <w:rPr>
          <w:color w:val="000000"/>
          <w:szCs w:val="24"/>
          <w:lang w:val="en-GB" w:eastAsia="en-GB"/>
        </w:rPr>
        <w:t xml:space="preserve"> 2019</w:t>
      </w:r>
      <w:r>
        <w:rPr>
          <w:color w:val="000000"/>
          <w:szCs w:val="24"/>
          <w:lang w:val="en-GB" w:eastAsia="en-GB"/>
        </w:rPr>
        <w:t>.</w:t>
      </w:r>
    </w:p>
    <w:p w14:paraId="18415266" w14:textId="2120775B" w:rsidR="009D322A" w:rsidRDefault="009D322A" w:rsidP="004077CB">
      <w:pPr>
        <w:pStyle w:val="ListParagraph"/>
        <w:numPr>
          <w:ilvl w:val="0"/>
          <w:numId w:val="8"/>
        </w:numPr>
        <w:tabs>
          <w:tab w:val="clear" w:pos="284"/>
          <w:tab w:val="clear" w:pos="567"/>
          <w:tab w:val="clear" w:pos="851"/>
          <w:tab w:val="clear" w:pos="7371"/>
        </w:tabs>
        <w:autoSpaceDE w:val="0"/>
        <w:autoSpaceDN w:val="0"/>
        <w:adjustRightInd w:val="0"/>
        <w:spacing w:after="120" w:line="240" w:lineRule="auto"/>
        <w:jc w:val="left"/>
        <w:rPr>
          <w:color w:val="000000"/>
          <w:szCs w:val="24"/>
          <w:lang w:val="en-GB" w:eastAsia="en-GB"/>
        </w:rPr>
      </w:pPr>
      <w:r>
        <w:rPr>
          <w:color w:val="000000"/>
          <w:szCs w:val="24"/>
          <w:lang w:val="en-GB" w:eastAsia="en-GB"/>
        </w:rPr>
        <w:t>Proposal submitted by shareholder Frederik</w:t>
      </w:r>
      <w:r w:rsidR="00B5655A" w:rsidRPr="00B5655A">
        <w:rPr>
          <w:szCs w:val="24"/>
          <w:lang w:val="en-US"/>
        </w:rPr>
        <w:t xml:space="preserve"> </w:t>
      </w:r>
      <w:proofErr w:type="spellStart"/>
      <w:r w:rsidR="00B5655A" w:rsidRPr="00B5655A">
        <w:rPr>
          <w:szCs w:val="24"/>
          <w:lang w:val="en-US"/>
        </w:rPr>
        <w:t>Foged</w:t>
      </w:r>
      <w:proofErr w:type="spellEnd"/>
      <w:r w:rsidR="00B5655A" w:rsidRPr="00B5655A">
        <w:rPr>
          <w:szCs w:val="24"/>
          <w:lang w:val="en-US"/>
        </w:rPr>
        <w:t xml:space="preserve"> Dreyer</w:t>
      </w:r>
      <w:r w:rsidR="007C258B">
        <w:rPr>
          <w:color w:val="000000"/>
          <w:szCs w:val="24"/>
          <w:lang w:val="en-GB" w:eastAsia="en-GB"/>
        </w:rPr>
        <w:t>-</w:t>
      </w:r>
      <w:r>
        <w:rPr>
          <w:color w:val="000000"/>
          <w:szCs w:val="24"/>
          <w:lang w:val="en-GB" w:eastAsia="en-GB"/>
        </w:rPr>
        <w:t>Nielsen regarding:</w:t>
      </w:r>
    </w:p>
    <w:p w14:paraId="1D02BF6A" w14:textId="4BFA4EC8" w:rsidR="009D322A" w:rsidRDefault="007756D5" w:rsidP="009D322A">
      <w:pPr>
        <w:pStyle w:val="ListParagraph"/>
        <w:numPr>
          <w:ilvl w:val="1"/>
          <w:numId w:val="8"/>
        </w:numPr>
        <w:tabs>
          <w:tab w:val="clear" w:pos="284"/>
          <w:tab w:val="clear" w:pos="567"/>
          <w:tab w:val="clear" w:pos="851"/>
          <w:tab w:val="clear" w:pos="7371"/>
        </w:tabs>
        <w:autoSpaceDE w:val="0"/>
        <w:autoSpaceDN w:val="0"/>
        <w:adjustRightInd w:val="0"/>
        <w:spacing w:after="120" w:line="240" w:lineRule="auto"/>
        <w:jc w:val="left"/>
        <w:rPr>
          <w:color w:val="000000"/>
          <w:szCs w:val="24"/>
          <w:lang w:val="en-GB" w:eastAsia="en-GB"/>
        </w:rPr>
      </w:pPr>
      <w:r>
        <w:rPr>
          <w:color w:val="000000"/>
          <w:szCs w:val="24"/>
          <w:lang w:val="en-GB" w:eastAsia="en-GB"/>
        </w:rPr>
        <w:t>Amending</w:t>
      </w:r>
      <w:r w:rsidR="008A56FC">
        <w:rPr>
          <w:color w:val="000000"/>
          <w:szCs w:val="24"/>
          <w:lang w:val="en-GB" w:eastAsia="en-GB"/>
        </w:rPr>
        <w:t xml:space="preserve"> </w:t>
      </w:r>
      <w:r w:rsidR="00A40EEE" w:rsidRPr="00496036">
        <w:rPr>
          <w:color w:val="000000"/>
          <w:szCs w:val="24"/>
          <w:lang w:val="en-GB" w:eastAsia="en-GB"/>
        </w:rPr>
        <w:t>Article</w:t>
      </w:r>
      <w:r w:rsidR="00A40EEE" w:rsidRPr="009D322A">
        <w:rPr>
          <w:szCs w:val="24"/>
          <w:lang w:val="en-GB" w:eastAsia="en-GB"/>
        </w:rPr>
        <w:t xml:space="preserve"> </w:t>
      </w:r>
      <w:r w:rsidR="008A56FC">
        <w:rPr>
          <w:color w:val="000000"/>
          <w:szCs w:val="24"/>
          <w:lang w:val="en-GB" w:eastAsia="en-GB"/>
        </w:rPr>
        <w:t>8.1 of the</w:t>
      </w:r>
      <w:r w:rsidR="00496036">
        <w:rPr>
          <w:color w:val="000000"/>
          <w:szCs w:val="24"/>
          <w:lang w:val="en-GB" w:eastAsia="en-GB"/>
        </w:rPr>
        <w:t xml:space="preserve"> Articles of A</w:t>
      </w:r>
      <w:r w:rsidR="009D322A" w:rsidRPr="009D322A">
        <w:rPr>
          <w:color w:val="000000"/>
          <w:szCs w:val="24"/>
          <w:lang w:val="en-GB" w:eastAsia="en-GB"/>
        </w:rPr>
        <w:t>ssociation</w:t>
      </w:r>
      <w:r w:rsidR="00574BB7">
        <w:rPr>
          <w:color w:val="000000"/>
          <w:szCs w:val="24"/>
          <w:lang w:val="en-GB" w:eastAsia="en-GB"/>
        </w:rPr>
        <w:t xml:space="preserve"> </w:t>
      </w:r>
      <w:r w:rsidR="009D322A">
        <w:rPr>
          <w:color w:val="000000"/>
          <w:szCs w:val="24"/>
          <w:lang w:val="en-GB" w:eastAsia="en-GB"/>
        </w:rPr>
        <w:t>regarding the number of member</w:t>
      </w:r>
      <w:r w:rsidR="00801546">
        <w:rPr>
          <w:color w:val="000000"/>
          <w:szCs w:val="24"/>
          <w:lang w:val="en-GB" w:eastAsia="en-GB"/>
        </w:rPr>
        <w:t>s</w:t>
      </w:r>
      <w:r w:rsidR="009D322A">
        <w:rPr>
          <w:color w:val="000000"/>
          <w:szCs w:val="24"/>
          <w:lang w:val="en-GB" w:eastAsia="en-GB"/>
        </w:rPr>
        <w:t xml:space="preserve"> of the Board of Directors.</w:t>
      </w:r>
    </w:p>
    <w:p w14:paraId="0D760D5E" w14:textId="2B4517CF" w:rsidR="009D322A" w:rsidRPr="00453E72" w:rsidRDefault="007756D5" w:rsidP="009D322A">
      <w:pPr>
        <w:pStyle w:val="ListParagraph"/>
        <w:numPr>
          <w:ilvl w:val="1"/>
          <w:numId w:val="8"/>
        </w:numPr>
        <w:tabs>
          <w:tab w:val="clear" w:pos="284"/>
          <w:tab w:val="clear" w:pos="567"/>
          <w:tab w:val="clear" w:pos="851"/>
          <w:tab w:val="clear" w:pos="7371"/>
        </w:tabs>
        <w:autoSpaceDE w:val="0"/>
        <w:autoSpaceDN w:val="0"/>
        <w:adjustRightInd w:val="0"/>
        <w:spacing w:after="120" w:line="240" w:lineRule="auto"/>
        <w:jc w:val="left"/>
        <w:rPr>
          <w:color w:val="000000"/>
          <w:szCs w:val="24"/>
          <w:lang w:val="en-GB" w:eastAsia="en-GB"/>
        </w:rPr>
      </w:pPr>
      <w:r>
        <w:rPr>
          <w:color w:val="000000"/>
          <w:szCs w:val="24"/>
          <w:lang w:val="en-GB" w:eastAsia="en-GB"/>
        </w:rPr>
        <w:t>Amending</w:t>
      </w:r>
      <w:r w:rsidR="009D322A">
        <w:rPr>
          <w:color w:val="000000"/>
          <w:szCs w:val="24"/>
          <w:lang w:val="en-GB" w:eastAsia="en-GB"/>
        </w:rPr>
        <w:t xml:space="preserve"> </w:t>
      </w:r>
      <w:r w:rsidR="00A40EEE" w:rsidRPr="00496036">
        <w:rPr>
          <w:color w:val="000000"/>
          <w:szCs w:val="24"/>
          <w:lang w:val="en-GB" w:eastAsia="en-GB"/>
        </w:rPr>
        <w:t>Article</w:t>
      </w:r>
      <w:r w:rsidR="00A40EEE" w:rsidRPr="009D322A">
        <w:rPr>
          <w:szCs w:val="24"/>
          <w:lang w:val="en-GB" w:eastAsia="en-GB"/>
        </w:rPr>
        <w:t xml:space="preserve"> </w:t>
      </w:r>
      <w:r w:rsidR="00A40EEE">
        <w:rPr>
          <w:color w:val="000000"/>
          <w:szCs w:val="24"/>
          <w:lang w:val="en-GB" w:eastAsia="en-GB"/>
        </w:rPr>
        <w:t xml:space="preserve">8.2 of the </w:t>
      </w:r>
      <w:r w:rsidR="00496036">
        <w:rPr>
          <w:color w:val="000000"/>
          <w:szCs w:val="24"/>
          <w:lang w:val="en-GB" w:eastAsia="en-GB"/>
        </w:rPr>
        <w:t>A</w:t>
      </w:r>
      <w:r w:rsidR="009D322A" w:rsidRPr="009D322A">
        <w:rPr>
          <w:color w:val="000000"/>
          <w:szCs w:val="24"/>
          <w:lang w:val="en-GB" w:eastAsia="en-GB"/>
        </w:rPr>
        <w:t>rticles</w:t>
      </w:r>
      <w:r w:rsidR="00496036">
        <w:rPr>
          <w:color w:val="000000"/>
          <w:szCs w:val="24"/>
          <w:lang w:val="en-GB" w:eastAsia="en-GB"/>
        </w:rPr>
        <w:t xml:space="preserve"> of A</w:t>
      </w:r>
      <w:r w:rsidR="009D322A" w:rsidRPr="009D322A">
        <w:rPr>
          <w:color w:val="000000"/>
          <w:szCs w:val="24"/>
          <w:lang w:val="en-GB" w:eastAsia="en-GB"/>
        </w:rPr>
        <w:t>ssociation</w:t>
      </w:r>
      <w:r w:rsidR="009D322A">
        <w:rPr>
          <w:color w:val="000000"/>
          <w:szCs w:val="24"/>
          <w:lang w:val="en-GB" w:eastAsia="en-GB"/>
        </w:rPr>
        <w:t xml:space="preserve"> regarding age limit</w:t>
      </w:r>
      <w:r w:rsidR="008A56FC">
        <w:rPr>
          <w:color w:val="000000"/>
          <w:szCs w:val="24"/>
          <w:lang w:val="en-GB" w:eastAsia="en-GB"/>
        </w:rPr>
        <w:t>.</w:t>
      </w:r>
    </w:p>
    <w:p w14:paraId="04EB8A0C" w14:textId="77777777" w:rsidR="00D77F26" w:rsidRPr="00453E72" w:rsidRDefault="00D77F26" w:rsidP="004077CB">
      <w:pPr>
        <w:pStyle w:val="ListParagraph"/>
        <w:numPr>
          <w:ilvl w:val="0"/>
          <w:numId w:val="8"/>
        </w:numPr>
        <w:tabs>
          <w:tab w:val="clear" w:pos="284"/>
          <w:tab w:val="clear" w:pos="567"/>
          <w:tab w:val="clear" w:pos="851"/>
          <w:tab w:val="clear" w:pos="7371"/>
        </w:tabs>
        <w:autoSpaceDE w:val="0"/>
        <w:autoSpaceDN w:val="0"/>
        <w:adjustRightInd w:val="0"/>
        <w:spacing w:after="120" w:line="240" w:lineRule="auto"/>
        <w:jc w:val="left"/>
        <w:rPr>
          <w:color w:val="000000"/>
          <w:szCs w:val="24"/>
          <w:lang w:val="en-GB" w:eastAsia="en-GB"/>
        </w:rPr>
      </w:pPr>
      <w:r w:rsidRPr="00453E72">
        <w:rPr>
          <w:color w:val="000000"/>
          <w:szCs w:val="24"/>
          <w:lang w:val="en-GB" w:eastAsia="en-GB"/>
        </w:rPr>
        <w:t>Election of members of the Board of Directors.</w:t>
      </w:r>
    </w:p>
    <w:p w14:paraId="5B1B98FE" w14:textId="77777777" w:rsidR="00D77F26" w:rsidRPr="00453E72" w:rsidRDefault="00D77F26" w:rsidP="004077CB">
      <w:pPr>
        <w:pStyle w:val="ListParagraph"/>
        <w:numPr>
          <w:ilvl w:val="0"/>
          <w:numId w:val="8"/>
        </w:numPr>
        <w:tabs>
          <w:tab w:val="clear" w:pos="284"/>
          <w:tab w:val="clear" w:pos="567"/>
          <w:tab w:val="clear" w:pos="851"/>
          <w:tab w:val="clear" w:pos="7371"/>
        </w:tabs>
        <w:autoSpaceDE w:val="0"/>
        <w:autoSpaceDN w:val="0"/>
        <w:adjustRightInd w:val="0"/>
        <w:spacing w:after="120" w:line="240" w:lineRule="auto"/>
        <w:jc w:val="left"/>
        <w:rPr>
          <w:color w:val="000000"/>
          <w:szCs w:val="24"/>
          <w:lang w:val="en-GB" w:eastAsia="en-GB"/>
        </w:rPr>
      </w:pPr>
      <w:r w:rsidRPr="00453E72">
        <w:rPr>
          <w:color w:val="000000"/>
          <w:szCs w:val="24"/>
          <w:lang w:val="en-GB" w:eastAsia="en-GB"/>
        </w:rPr>
        <w:t>Election of auditor(s).</w:t>
      </w:r>
    </w:p>
    <w:p w14:paraId="4CC92FAD" w14:textId="77777777" w:rsidR="00D77F26" w:rsidRPr="00453E72" w:rsidRDefault="00D77F26" w:rsidP="004077CB">
      <w:pPr>
        <w:pStyle w:val="ListParagraph"/>
        <w:numPr>
          <w:ilvl w:val="0"/>
          <w:numId w:val="8"/>
        </w:numPr>
        <w:tabs>
          <w:tab w:val="clear" w:pos="284"/>
          <w:tab w:val="clear" w:pos="567"/>
          <w:tab w:val="clear" w:pos="851"/>
          <w:tab w:val="clear" w:pos="7371"/>
        </w:tabs>
        <w:autoSpaceDE w:val="0"/>
        <w:autoSpaceDN w:val="0"/>
        <w:adjustRightInd w:val="0"/>
        <w:spacing w:after="120" w:line="240" w:lineRule="auto"/>
        <w:jc w:val="left"/>
        <w:rPr>
          <w:color w:val="000000"/>
          <w:szCs w:val="24"/>
          <w:lang w:val="en-GB" w:eastAsia="en-GB"/>
        </w:rPr>
      </w:pPr>
      <w:r w:rsidRPr="00453E72">
        <w:rPr>
          <w:color w:val="000000"/>
          <w:szCs w:val="24"/>
          <w:lang w:val="en-GB" w:eastAsia="en-GB"/>
        </w:rPr>
        <w:t xml:space="preserve">Authorisation </w:t>
      </w:r>
      <w:r>
        <w:rPr>
          <w:color w:val="000000"/>
          <w:szCs w:val="24"/>
          <w:lang w:val="en-GB" w:eastAsia="en-GB"/>
        </w:rPr>
        <w:t>to acquire</w:t>
      </w:r>
      <w:r w:rsidRPr="00453E72">
        <w:rPr>
          <w:color w:val="000000"/>
          <w:szCs w:val="24"/>
          <w:lang w:val="en-GB" w:eastAsia="en-GB"/>
        </w:rPr>
        <w:t xml:space="preserve"> treasury shares.</w:t>
      </w:r>
    </w:p>
    <w:p w14:paraId="5D36CCCC" w14:textId="77777777" w:rsidR="00D77F26" w:rsidRPr="00801546" w:rsidRDefault="00D77F26" w:rsidP="004077CB">
      <w:pPr>
        <w:pStyle w:val="ListParagraph"/>
        <w:numPr>
          <w:ilvl w:val="0"/>
          <w:numId w:val="8"/>
        </w:numPr>
        <w:tabs>
          <w:tab w:val="clear" w:pos="284"/>
          <w:tab w:val="clear" w:pos="567"/>
          <w:tab w:val="clear" w:pos="851"/>
          <w:tab w:val="clear" w:pos="7371"/>
        </w:tabs>
        <w:autoSpaceDE w:val="0"/>
        <w:autoSpaceDN w:val="0"/>
        <w:adjustRightInd w:val="0"/>
        <w:spacing w:after="120" w:line="240" w:lineRule="auto"/>
        <w:jc w:val="left"/>
        <w:rPr>
          <w:szCs w:val="24"/>
          <w:lang w:val="en-GB" w:eastAsia="en-GB"/>
        </w:rPr>
      </w:pPr>
      <w:r w:rsidRPr="00801546">
        <w:rPr>
          <w:szCs w:val="24"/>
          <w:lang w:val="en-GB" w:eastAsia="en-GB"/>
        </w:rPr>
        <w:t>Proposals submitted by the Board of Directors regarding:</w:t>
      </w:r>
    </w:p>
    <w:p w14:paraId="1A5B9CDB" w14:textId="56EA0550" w:rsidR="00D77F26" w:rsidRPr="00801546" w:rsidRDefault="008A56FC" w:rsidP="004077CB">
      <w:pPr>
        <w:pStyle w:val="ListParagraph"/>
        <w:numPr>
          <w:ilvl w:val="1"/>
          <w:numId w:val="8"/>
        </w:numPr>
        <w:tabs>
          <w:tab w:val="clear" w:pos="284"/>
          <w:tab w:val="clear" w:pos="567"/>
          <w:tab w:val="clear" w:pos="851"/>
          <w:tab w:val="clear" w:pos="7371"/>
        </w:tabs>
        <w:autoSpaceDE w:val="0"/>
        <w:autoSpaceDN w:val="0"/>
        <w:adjustRightInd w:val="0"/>
        <w:spacing w:after="120" w:line="240" w:lineRule="auto"/>
        <w:jc w:val="left"/>
        <w:rPr>
          <w:szCs w:val="24"/>
          <w:lang w:val="en-GB" w:eastAsia="en-GB"/>
        </w:rPr>
      </w:pPr>
      <w:r>
        <w:rPr>
          <w:szCs w:val="24"/>
          <w:lang w:val="en-GB" w:eastAsia="en-GB"/>
        </w:rPr>
        <w:t xml:space="preserve">Amending </w:t>
      </w:r>
      <w:r w:rsidR="00BF351E" w:rsidRPr="00801546">
        <w:rPr>
          <w:szCs w:val="24"/>
          <w:lang w:val="en-GB" w:eastAsia="en-GB"/>
        </w:rPr>
        <w:t>the denomination of the share capital through a reduction of the Co</w:t>
      </w:r>
      <w:r w:rsidR="00BF351E" w:rsidRPr="00801546">
        <w:rPr>
          <w:szCs w:val="24"/>
          <w:lang w:val="en-GB" w:eastAsia="en-GB"/>
        </w:rPr>
        <w:t>m</w:t>
      </w:r>
      <w:r w:rsidR="00BF351E" w:rsidRPr="00801546">
        <w:rPr>
          <w:szCs w:val="24"/>
          <w:lang w:val="en-GB" w:eastAsia="en-GB"/>
        </w:rPr>
        <w:t>pany’s share capital</w:t>
      </w:r>
      <w:r>
        <w:rPr>
          <w:szCs w:val="24"/>
          <w:lang w:val="en-GB" w:eastAsia="en-GB"/>
        </w:rPr>
        <w:t>.</w:t>
      </w:r>
    </w:p>
    <w:p w14:paraId="479D42DE" w14:textId="74A6B875" w:rsidR="00BF351E" w:rsidRPr="00801546" w:rsidRDefault="008A56FC" w:rsidP="004077CB">
      <w:pPr>
        <w:pStyle w:val="ListParagraph"/>
        <w:numPr>
          <w:ilvl w:val="1"/>
          <w:numId w:val="8"/>
        </w:numPr>
        <w:tabs>
          <w:tab w:val="clear" w:pos="284"/>
          <w:tab w:val="clear" w:pos="567"/>
          <w:tab w:val="clear" w:pos="851"/>
          <w:tab w:val="clear" w:pos="7371"/>
        </w:tabs>
        <w:autoSpaceDE w:val="0"/>
        <w:autoSpaceDN w:val="0"/>
        <w:adjustRightInd w:val="0"/>
        <w:spacing w:after="120" w:line="240" w:lineRule="auto"/>
        <w:jc w:val="left"/>
        <w:rPr>
          <w:szCs w:val="24"/>
          <w:lang w:val="en-GB" w:eastAsia="en-GB"/>
        </w:rPr>
      </w:pPr>
      <w:r>
        <w:rPr>
          <w:szCs w:val="24"/>
          <w:lang w:val="en-GB" w:eastAsia="en-GB"/>
        </w:rPr>
        <w:t>Amending</w:t>
      </w:r>
      <w:r w:rsidR="00BF351E" w:rsidRPr="00801546">
        <w:rPr>
          <w:szCs w:val="24"/>
          <w:lang w:val="en-GB" w:eastAsia="en-GB"/>
        </w:rPr>
        <w:t xml:space="preserve"> the existing authorisations to</w:t>
      </w:r>
      <w:r w:rsidR="00FC2FF9" w:rsidRPr="00801546">
        <w:rPr>
          <w:szCs w:val="24"/>
          <w:lang w:val="en-GB" w:eastAsia="en-GB"/>
        </w:rPr>
        <w:t xml:space="preserve"> increase the share capital</w:t>
      </w:r>
      <w:r>
        <w:rPr>
          <w:szCs w:val="24"/>
          <w:lang w:val="en-GB" w:eastAsia="en-GB"/>
        </w:rPr>
        <w:t>.</w:t>
      </w:r>
    </w:p>
    <w:p w14:paraId="65A123EB" w14:textId="7F920A63" w:rsidR="00801546" w:rsidRPr="00437FEC" w:rsidRDefault="00801546" w:rsidP="00334C57">
      <w:pPr>
        <w:pStyle w:val="ListParagraph"/>
        <w:numPr>
          <w:ilvl w:val="0"/>
          <w:numId w:val="8"/>
        </w:numPr>
        <w:tabs>
          <w:tab w:val="clear" w:pos="284"/>
          <w:tab w:val="clear" w:pos="567"/>
          <w:tab w:val="clear" w:pos="851"/>
          <w:tab w:val="clear" w:pos="7371"/>
        </w:tabs>
        <w:autoSpaceDE w:val="0"/>
        <w:autoSpaceDN w:val="0"/>
        <w:adjustRightInd w:val="0"/>
        <w:spacing w:after="120" w:line="240" w:lineRule="auto"/>
        <w:jc w:val="left"/>
        <w:rPr>
          <w:b/>
          <w:bCs/>
          <w:color w:val="000000"/>
          <w:szCs w:val="24"/>
          <w:lang w:val="en-GB" w:eastAsia="en-GB"/>
        </w:rPr>
      </w:pPr>
      <w:r w:rsidRPr="00437FEC">
        <w:rPr>
          <w:szCs w:val="24"/>
          <w:lang w:val="en-GB" w:eastAsia="en-GB"/>
        </w:rPr>
        <w:t xml:space="preserve">Authorisation </w:t>
      </w:r>
      <w:r w:rsidR="001A09BE" w:rsidRPr="00437FEC">
        <w:rPr>
          <w:color w:val="000000"/>
          <w:szCs w:val="24"/>
          <w:lang w:val="en-GB" w:eastAsia="en-GB"/>
        </w:rPr>
        <w:t>to</w:t>
      </w:r>
      <w:r w:rsidRPr="00437FEC">
        <w:rPr>
          <w:color w:val="000000"/>
          <w:szCs w:val="24"/>
          <w:lang w:val="en-GB" w:eastAsia="en-GB"/>
        </w:rPr>
        <w:t xml:space="preserve"> the chairman of the meeting.</w:t>
      </w:r>
      <w:r w:rsidR="00D77F26" w:rsidRPr="00437FEC">
        <w:rPr>
          <w:b/>
          <w:bCs/>
          <w:color w:val="000000"/>
          <w:szCs w:val="24"/>
          <w:lang w:val="en-GB" w:eastAsia="en-GB"/>
        </w:rPr>
        <w:br w:type="page"/>
      </w:r>
    </w:p>
    <w:p w14:paraId="71EBC91B" w14:textId="77777777" w:rsidR="00D77F26" w:rsidRDefault="00D77F26" w:rsidP="00D77F26">
      <w:pPr>
        <w:tabs>
          <w:tab w:val="clear" w:pos="284"/>
          <w:tab w:val="clear" w:pos="567"/>
          <w:tab w:val="clear" w:pos="851"/>
          <w:tab w:val="clear" w:pos="7371"/>
        </w:tabs>
        <w:autoSpaceDE w:val="0"/>
        <w:autoSpaceDN w:val="0"/>
        <w:adjustRightInd w:val="0"/>
        <w:spacing w:line="240" w:lineRule="auto"/>
        <w:jc w:val="center"/>
        <w:rPr>
          <w:b/>
          <w:bCs/>
          <w:color w:val="000000"/>
          <w:szCs w:val="24"/>
          <w:lang w:val="en-GB" w:eastAsia="en-GB"/>
        </w:rPr>
      </w:pPr>
      <w:r>
        <w:rPr>
          <w:b/>
          <w:bCs/>
          <w:color w:val="000000"/>
          <w:szCs w:val="24"/>
          <w:lang w:val="en-GB" w:eastAsia="en-GB"/>
        </w:rPr>
        <w:lastRenderedPageBreak/>
        <w:t>Complete proposals</w:t>
      </w:r>
    </w:p>
    <w:p w14:paraId="7D8F0FBC" w14:textId="77777777" w:rsidR="00D77F26" w:rsidRDefault="00D77F26" w:rsidP="00D77F26">
      <w:pPr>
        <w:tabs>
          <w:tab w:val="clear" w:pos="284"/>
          <w:tab w:val="clear" w:pos="567"/>
          <w:tab w:val="clear" w:pos="851"/>
          <w:tab w:val="clear" w:pos="7371"/>
        </w:tabs>
        <w:autoSpaceDE w:val="0"/>
        <w:autoSpaceDN w:val="0"/>
        <w:adjustRightInd w:val="0"/>
        <w:spacing w:line="240" w:lineRule="auto"/>
        <w:jc w:val="left"/>
        <w:rPr>
          <w:b/>
          <w:bCs/>
          <w:color w:val="000000"/>
          <w:szCs w:val="24"/>
          <w:lang w:val="en-GB" w:eastAsia="en-GB"/>
        </w:rPr>
      </w:pPr>
    </w:p>
    <w:p w14:paraId="784DD6E7" w14:textId="018D5D4A" w:rsidR="00804A65" w:rsidRPr="00707E40" w:rsidRDefault="00D77F26" w:rsidP="00707E40">
      <w:pPr>
        <w:spacing w:after="120"/>
        <w:jc w:val="left"/>
        <w:rPr>
          <w:b/>
          <w:bCs/>
          <w:color w:val="000000"/>
          <w:szCs w:val="24"/>
          <w:u w:val="single"/>
          <w:lang w:val="en-GB" w:eastAsia="en-GB"/>
        </w:rPr>
      </w:pPr>
      <w:r w:rsidRPr="002D6713">
        <w:rPr>
          <w:b/>
          <w:bCs/>
          <w:color w:val="000000"/>
          <w:szCs w:val="24"/>
          <w:u w:val="single"/>
          <w:lang w:val="en-GB" w:eastAsia="en-GB"/>
        </w:rPr>
        <w:t>Re item a on the agenda</w:t>
      </w:r>
    </w:p>
    <w:p w14:paraId="5D3A48F0" w14:textId="3AF5CB11" w:rsidR="00D77F26" w:rsidRDefault="00804A65" w:rsidP="00D77F26">
      <w:pPr>
        <w:tabs>
          <w:tab w:val="clear" w:pos="284"/>
          <w:tab w:val="clear" w:pos="567"/>
          <w:tab w:val="clear" w:pos="851"/>
          <w:tab w:val="clear" w:pos="7371"/>
        </w:tabs>
        <w:autoSpaceDE w:val="0"/>
        <w:autoSpaceDN w:val="0"/>
        <w:adjustRightInd w:val="0"/>
        <w:spacing w:line="240" w:lineRule="auto"/>
        <w:jc w:val="left"/>
        <w:rPr>
          <w:color w:val="000000"/>
          <w:szCs w:val="24"/>
          <w:lang w:val="en-GB" w:eastAsia="en-GB"/>
        </w:rPr>
      </w:pPr>
      <w:r w:rsidRPr="00804A65">
        <w:rPr>
          <w:color w:val="000000"/>
          <w:szCs w:val="24"/>
          <w:lang w:val="en-GB" w:eastAsia="en-GB"/>
        </w:rPr>
        <w:t xml:space="preserve">The Board of Directors recommends that the report on the </w:t>
      </w:r>
      <w:r w:rsidRPr="00696687">
        <w:rPr>
          <w:color w:val="000000"/>
          <w:szCs w:val="24"/>
          <w:lang w:val="en-GB" w:eastAsia="en-GB"/>
        </w:rPr>
        <w:t xml:space="preserve">Company’s activities in </w:t>
      </w:r>
      <w:r w:rsidR="00696687" w:rsidRPr="00696687">
        <w:rPr>
          <w:color w:val="000000"/>
          <w:szCs w:val="24"/>
          <w:lang w:val="en-GB" w:eastAsia="en-GB"/>
        </w:rPr>
        <w:t>the past year</w:t>
      </w:r>
      <w:r w:rsidRPr="00804A65">
        <w:rPr>
          <w:color w:val="000000"/>
          <w:szCs w:val="24"/>
          <w:lang w:val="en-GB" w:eastAsia="en-GB"/>
        </w:rPr>
        <w:t xml:space="preserve"> </w:t>
      </w:r>
      <w:r w:rsidRPr="00040172">
        <w:rPr>
          <w:color w:val="000000"/>
          <w:szCs w:val="24"/>
          <w:lang w:val="en-GB" w:eastAsia="en-GB"/>
        </w:rPr>
        <w:t>be noted.</w:t>
      </w:r>
    </w:p>
    <w:p w14:paraId="200D041E" w14:textId="77777777" w:rsidR="00804A65" w:rsidRDefault="00804A65" w:rsidP="00804A65">
      <w:pPr>
        <w:tabs>
          <w:tab w:val="clear" w:pos="284"/>
          <w:tab w:val="clear" w:pos="567"/>
          <w:tab w:val="clear" w:pos="851"/>
          <w:tab w:val="clear" w:pos="7371"/>
        </w:tabs>
        <w:autoSpaceDE w:val="0"/>
        <w:autoSpaceDN w:val="0"/>
        <w:adjustRightInd w:val="0"/>
        <w:spacing w:line="240" w:lineRule="auto"/>
        <w:jc w:val="left"/>
        <w:rPr>
          <w:b/>
          <w:bCs/>
          <w:color w:val="000000"/>
          <w:szCs w:val="24"/>
          <w:u w:val="single"/>
          <w:lang w:val="en-GB" w:eastAsia="en-GB"/>
        </w:rPr>
      </w:pPr>
    </w:p>
    <w:p w14:paraId="43CC7630" w14:textId="25D96CFD" w:rsidR="00804A65" w:rsidRPr="00707E40" w:rsidRDefault="00804A65" w:rsidP="00707E40">
      <w:pPr>
        <w:spacing w:after="120"/>
        <w:jc w:val="left"/>
        <w:rPr>
          <w:b/>
          <w:bCs/>
          <w:color w:val="000000"/>
          <w:szCs w:val="24"/>
          <w:u w:val="single"/>
          <w:lang w:val="en-GB" w:eastAsia="en-GB"/>
        </w:rPr>
      </w:pPr>
      <w:r w:rsidRPr="002D6713">
        <w:rPr>
          <w:b/>
          <w:bCs/>
          <w:color w:val="000000"/>
          <w:szCs w:val="24"/>
          <w:u w:val="single"/>
          <w:lang w:val="en-GB" w:eastAsia="en-GB"/>
        </w:rPr>
        <w:t>Re item b on the agenda</w:t>
      </w:r>
    </w:p>
    <w:p w14:paraId="3F3C6B73" w14:textId="7677D386" w:rsidR="00696687" w:rsidRDefault="003F4A6A" w:rsidP="0093584D">
      <w:pPr>
        <w:tabs>
          <w:tab w:val="clear" w:pos="284"/>
          <w:tab w:val="clear" w:pos="567"/>
          <w:tab w:val="clear" w:pos="851"/>
          <w:tab w:val="clear" w:pos="7371"/>
        </w:tabs>
        <w:autoSpaceDE w:val="0"/>
        <w:autoSpaceDN w:val="0"/>
        <w:adjustRightInd w:val="0"/>
        <w:spacing w:line="240" w:lineRule="auto"/>
        <w:jc w:val="left"/>
        <w:rPr>
          <w:color w:val="000000"/>
          <w:szCs w:val="24"/>
          <w:lang w:val="en-GB" w:eastAsia="en-GB"/>
        </w:rPr>
      </w:pPr>
      <w:r>
        <w:rPr>
          <w:color w:val="000000"/>
          <w:szCs w:val="24"/>
          <w:lang w:val="en-GB" w:eastAsia="en-GB"/>
        </w:rPr>
        <w:t>The Board of Directors proposes that th</w:t>
      </w:r>
      <w:r w:rsidR="00696687">
        <w:rPr>
          <w:color w:val="000000"/>
          <w:szCs w:val="24"/>
          <w:lang w:val="en-GB" w:eastAsia="en-GB"/>
        </w:rPr>
        <w:t xml:space="preserve">e audited Annual Report for </w:t>
      </w:r>
      <w:r w:rsidR="00696687" w:rsidRPr="00040172">
        <w:rPr>
          <w:color w:val="000000"/>
          <w:szCs w:val="24"/>
          <w:lang w:val="en-GB" w:eastAsia="en-GB"/>
        </w:rPr>
        <w:t>2018</w:t>
      </w:r>
      <w:r w:rsidRPr="00040172">
        <w:rPr>
          <w:color w:val="000000"/>
          <w:szCs w:val="24"/>
          <w:lang w:val="en-GB" w:eastAsia="en-GB"/>
        </w:rPr>
        <w:t xml:space="preserve"> be adopted</w:t>
      </w:r>
      <w:r w:rsidR="00696687" w:rsidRPr="00040172">
        <w:rPr>
          <w:color w:val="000000"/>
          <w:szCs w:val="24"/>
          <w:lang w:val="en-GB" w:eastAsia="en-GB"/>
        </w:rPr>
        <w:t>.</w:t>
      </w:r>
    </w:p>
    <w:p w14:paraId="6DFAC146" w14:textId="4EB41400" w:rsidR="00B04A87" w:rsidRDefault="00B04A87" w:rsidP="0093584D">
      <w:pPr>
        <w:tabs>
          <w:tab w:val="clear" w:pos="284"/>
          <w:tab w:val="clear" w:pos="567"/>
          <w:tab w:val="clear" w:pos="851"/>
          <w:tab w:val="clear" w:pos="7371"/>
        </w:tabs>
        <w:autoSpaceDE w:val="0"/>
        <w:autoSpaceDN w:val="0"/>
        <w:adjustRightInd w:val="0"/>
        <w:spacing w:line="240" w:lineRule="auto"/>
        <w:jc w:val="left"/>
        <w:rPr>
          <w:color w:val="000000"/>
          <w:szCs w:val="24"/>
          <w:lang w:val="en-GB" w:eastAsia="en-GB"/>
        </w:rPr>
      </w:pPr>
    </w:p>
    <w:p w14:paraId="34B039B4" w14:textId="3AB1FE78" w:rsidR="00707E40" w:rsidRDefault="00707E40" w:rsidP="003F4A6A">
      <w:pPr>
        <w:tabs>
          <w:tab w:val="clear" w:pos="284"/>
          <w:tab w:val="clear" w:pos="567"/>
          <w:tab w:val="clear" w:pos="851"/>
          <w:tab w:val="clear" w:pos="7371"/>
        </w:tabs>
        <w:autoSpaceDE w:val="0"/>
        <w:autoSpaceDN w:val="0"/>
        <w:adjustRightInd w:val="0"/>
        <w:spacing w:line="240" w:lineRule="auto"/>
        <w:jc w:val="left"/>
        <w:rPr>
          <w:szCs w:val="24"/>
          <w:lang w:val="en-US"/>
        </w:rPr>
      </w:pPr>
      <w:r>
        <w:rPr>
          <w:color w:val="000000"/>
          <w:szCs w:val="24"/>
          <w:lang w:val="en-GB" w:eastAsia="en-GB"/>
        </w:rPr>
        <w:t>By the end of 2018,</w:t>
      </w:r>
      <w:r w:rsidR="008A4B16">
        <w:rPr>
          <w:color w:val="000000"/>
          <w:szCs w:val="24"/>
          <w:lang w:val="en-GB" w:eastAsia="en-GB"/>
        </w:rPr>
        <w:t xml:space="preserve"> </w:t>
      </w:r>
      <w:r w:rsidR="003409B9">
        <w:rPr>
          <w:color w:val="000000"/>
          <w:szCs w:val="24"/>
          <w:lang w:val="en-GB" w:eastAsia="en-GB"/>
        </w:rPr>
        <w:t xml:space="preserve">the Company’s </w:t>
      </w:r>
      <w:r w:rsidR="008A4B16" w:rsidRPr="008A4B16">
        <w:rPr>
          <w:color w:val="000000"/>
          <w:szCs w:val="24"/>
          <w:lang w:val="en-GB" w:eastAsia="en-GB"/>
        </w:rPr>
        <w:t>equity</w:t>
      </w:r>
      <w:r w:rsidR="008A4B16">
        <w:rPr>
          <w:color w:val="000000"/>
          <w:szCs w:val="24"/>
          <w:lang w:val="en-GB" w:eastAsia="en-GB"/>
        </w:rPr>
        <w:t xml:space="preserve"> represents DKK </w:t>
      </w:r>
      <w:r>
        <w:rPr>
          <w:szCs w:val="24"/>
          <w:lang w:val="en-US"/>
        </w:rPr>
        <w:t xml:space="preserve">180,921,949, </w:t>
      </w:r>
      <w:r w:rsidR="002E3961">
        <w:rPr>
          <w:szCs w:val="24"/>
          <w:lang w:val="en-US"/>
        </w:rPr>
        <w:t>which is less than 50</w:t>
      </w:r>
      <w:r>
        <w:rPr>
          <w:szCs w:val="24"/>
          <w:lang w:val="en-US"/>
        </w:rPr>
        <w:t xml:space="preserve"> </w:t>
      </w:r>
      <w:r w:rsidR="006E434D">
        <w:rPr>
          <w:szCs w:val="24"/>
          <w:lang w:val="en-US"/>
        </w:rPr>
        <w:t xml:space="preserve">% of the </w:t>
      </w:r>
      <w:r w:rsidR="008A4B16" w:rsidRPr="00254E8A">
        <w:rPr>
          <w:szCs w:val="24"/>
          <w:lang w:val="en-US"/>
        </w:rPr>
        <w:t>nominal</w:t>
      </w:r>
      <w:r w:rsidR="004D6711" w:rsidRPr="00330A19">
        <w:rPr>
          <w:szCs w:val="24"/>
          <w:lang w:val="en-US"/>
        </w:rPr>
        <w:t xml:space="preserve"> share capital</w:t>
      </w:r>
      <w:r w:rsidR="004D6711">
        <w:rPr>
          <w:szCs w:val="24"/>
          <w:lang w:val="en-US"/>
        </w:rPr>
        <w:t xml:space="preserve">, </w:t>
      </w:r>
      <w:r>
        <w:rPr>
          <w:szCs w:val="24"/>
          <w:lang w:val="en-US"/>
        </w:rPr>
        <w:t>cf.</w:t>
      </w:r>
      <w:r w:rsidR="008A4B16">
        <w:rPr>
          <w:szCs w:val="24"/>
          <w:lang w:val="en-US"/>
        </w:rPr>
        <w:t xml:space="preserve"> </w:t>
      </w:r>
      <w:r>
        <w:rPr>
          <w:szCs w:val="24"/>
          <w:lang w:val="en-US"/>
        </w:rPr>
        <w:t xml:space="preserve">section 119 of </w:t>
      </w:r>
      <w:r w:rsidR="008A4B16" w:rsidRPr="008A4B16">
        <w:rPr>
          <w:szCs w:val="24"/>
          <w:lang w:val="en-US"/>
        </w:rPr>
        <w:t xml:space="preserve">the </w:t>
      </w:r>
      <w:r>
        <w:rPr>
          <w:szCs w:val="24"/>
          <w:lang w:val="en-US"/>
        </w:rPr>
        <w:t xml:space="preserve">Danish </w:t>
      </w:r>
      <w:r w:rsidR="008A4B16" w:rsidRPr="008A4B16">
        <w:rPr>
          <w:szCs w:val="24"/>
          <w:lang w:val="en-US"/>
        </w:rPr>
        <w:t>Companies Act</w:t>
      </w:r>
      <w:r>
        <w:rPr>
          <w:szCs w:val="24"/>
          <w:lang w:val="en-US"/>
        </w:rPr>
        <w:t>.</w:t>
      </w:r>
      <w:r w:rsidR="008A4B16">
        <w:rPr>
          <w:szCs w:val="24"/>
          <w:lang w:val="en-US"/>
        </w:rPr>
        <w:t xml:space="preserve"> </w:t>
      </w:r>
      <w:r w:rsidR="003409B9">
        <w:rPr>
          <w:szCs w:val="24"/>
          <w:lang w:val="en-US"/>
        </w:rPr>
        <w:t>In this respect, the Board of Directors notes that, following completion of</w:t>
      </w:r>
      <w:r w:rsidR="008A4B16">
        <w:rPr>
          <w:color w:val="000000"/>
          <w:szCs w:val="24"/>
          <w:lang w:val="en-US" w:eastAsia="en-GB"/>
        </w:rPr>
        <w:t xml:space="preserve"> the proposal </w:t>
      </w:r>
      <w:r>
        <w:rPr>
          <w:color w:val="000000"/>
          <w:szCs w:val="24"/>
          <w:lang w:val="en-US" w:eastAsia="en-GB"/>
        </w:rPr>
        <w:t xml:space="preserve">set out in </w:t>
      </w:r>
      <w:r w:rsidR="008A4B16">
        <w:rPr>
          <w:color w:val="000000"/>
          <w:szCs w:val="24"/>
          <w:lang w:val="en-US" w:eastAsia="en-GB"/>
        </w:rPr>
        <w:t>item j.1</w:t>
      </w:r>
      <w:r w:rsidR="003409B9">
        <w:rPr>
          <w:color w:val="000000"/>
          <w:szCs w:val="24"/>
          <w:lang w:val="en-US" w:eastAsia="en-GB"/>
        </w:rPr>
        <w:t xml:space="preserve"> below, </w:t>
      </w:r>
      <w:r w:rsidR="008A56FC">
        <w:rPr>
          <w:color w:val="000000"/>
          <w:szCs w:val="24"/>
          <w:lang w:val="en-US" w:eastAsia="en-GB"/>
        </w:rPr>
        <w:t xml:space="preserve">the </w:t>
      </w:r>
      <w:r w:rsidR="007C258B">
        <w:rPr>
          <w:color w:val="000000"/>
          <w:szCs w:val="24"/>
          <w:lang w:val="en-US" w:eastAsia="en-GB"/>
        </w:rPr>
        <w:t>equity</w:t>
      </w:r>
      <w:r w:rsidR="00854E12">
        <w:rPr>
          <w:color w:val="000000"/>
          <w:szCs w:val="24"/>
          <w:lang w:val="en-US" w:eastAsia="en-GB"/>
        </w:rPr>
        <w:t xml:space="preserve"> </w:t>
      </w:r>
      <w:r w:rsidR="003409B9">
        <w:rPr>
          <w:color w:val="000000"/>
          <w:szCs w:val="24"/>
          <w:lang w:val="en-US" w:eastAsia="en-GB"/>
        </w:rPr>
        <w:t xml:space="preserve">as of </w:t>
      </w:r>
      <w:r w:rsidR="00854E12">
        <w:rPr>
          <w:color w:val="000000"/>
          <w:szCs w:val="24"/>
          <w:lang w:val="en-US" w:eastAsia="en-GB"/>
        </w:rPr>
        <w:t>3</w:t>
      </w:r>
      <w:r>
        <w:rPr>
          <w:color w:val="000000"/>
          <w:szCs w:val="24"/>
          <w:lang w:val="en-US" w:eastAsia="en-GB"/>
        </w:rPr>
        <w:t>1</w:t>
      </w:r>
      <w:r w:rsidR="00854E12">
        <w:rPr>
          <w:color w:val="000000"/>
          <w:szCs w:val="24"/>
          <w:lang w:val="en-US" w:eastAsia="en-GB"/>
        </w:rPr>
        <w:t xml:space="preserve"> December 2018 </w:t>
      </w:r>
      <w:r w:rsidR="003409B9">
        <w:rPr>
          <w:color w:val="000000"/>
          <w:szCs w:val="24"/>
          <w:lang w:val="en-US" w:eastAsia="en-GB"/>
        </w:rPr>
        <w:t xml:space="preserve">will exceed </w:t>
      </w:r>
      <w:r w:rsidR="00854E12">
        <w:rPr>
          <w:color w:val="000000"/>
          <w:szCs w:val="24"/>
          <w:lang w:val="en-US" w:eastAsia="en-GB"/>
        </w:rPr>
        <w:t xml:space="preserve">the </w:t>
      </w:r>
      <w:r w:rsidR="00854E12" w:rsidRPr="00254E8A">
        <w:rPr>
          <w:color w:val="000000"/>
          <w:szCs w:val="24"/>
          <w:lang w:val="en-US" w:eastAsia="en-GB"/>
        </w:rPr>
        <w:t>nominal</w:t>
      </w:r>
      <w:r w:rsidR="00254E8A">
        <w:rPr>
          <w:color w:val="000000"/>
          <w:szCs w:val="24"/>
          <w:lang w:val="en-US" w:eastAsia="en-GB"/>
        </w:rPr>
        <w:t xml:space="preserve"> </w:t>
      </w:r>
      <w:r w:rsidR="00854E12" w:rsidRPr="00330A19">
        <w:rPr>
          <w:color w:val="000000"/>
          <w:szCs w:val="24"/>
          <w:lang w:val="en-US" w:eastAsia="en-GB"/>
        </w:rPr>
        <w:t>share</w:t>
      </w:r>
      <w:r w:rsidR="00854E12">
        <w:rPr>
          <w:color w:val="000000"/>
          <w:szCs w:val="24"/>
          <w:lang w:val="en-US" w:eastAsia="en-GB"/>
        </w:rPr>
        <w:t xml:space="preserve"> capital.</w:t>
      </w:r>
      <w:r w:rsidR="003409B9">
        <w:rPr>
          <w:color w:val="000000"/>
          <w:szCs w:val="24"/>
          <w:lang w:val="en-US" w:eastAsia="en-GB"/>
        </w:rPr>
        <w:t xml:space="preserve"> </w:t>
      </w:r>
    </w:p>
    <w:p w14:paraId="2479F107" w14:textId="041C055F" w:rsidR="003F4A6A" w:rsidRDefault="003F4A6A" w:rsidP="003F4A6A">
      <w:pPr>
        <w:tabs>
          <w:tab w:val="clear" w:pos="284"/>
          <w:tab w:val="clear" w:pos="567"/>
          <w:tab w:val="clear" w:pos="851"/>
          <w:tab w:val="clear" w:pos="7371"/>
        </w:tabs>
        <w:autoSpaceDE w:val="0"/>
        <w:autoSpaceDN w:val="0"/>
        <w:adjustRightInd w:val="0"/>
        <w:spacing w:line="240" w:lineRule="auto"/>
        <w:jc w:val="left"/>
        <w:rPr>
          <w:color w:val="000000"/>
          <w:szCs w:val="24"/>
          <w:lang w:val="en-GB" w:eastAsia="en-GB"/>
        </w:rPr>
      </w:pPr>
    </w:p>
    <w:p w14:paraId="740F20C9" w14:textId="63B4E553" w:rsidR="004E43A2" w:rsidRPr="00707E40" w:rsidRDefault="004E43A2" w:rsidP="00707E40">
      <w:pPr>
        <w:spacing w:after="120"/>
        <w:jc w:val="left"/>
        <w:rPr>
          <w:b/>
          <w:bCs/>
          <w:color w:val="000000"/>
          <w:szCs w:val="24"/>
          <w:u w:val="single"/>
          <w:lang w:val="en-GB" w:eastAsia="en-GB"/>
        </w:rPr>
      </w:pPr>
      <w:r w:rsidRPr="002D6713">
        <w:rPr>
          <w:b/>
          <w:bCs/>
          <w:color w:val="000000"/>
          <w:szCs w:val="24"/>
          <w:u w:val="single"/>
          <w:lang w:val="en-GB" w:eastAsia="en-GB"/>
        </w:rPr>
        <w:t>Re item c on the agenda</w:t>
      </w:r>
    </w:p>
    <w:p w14:paraId="67B9EB0F" w14:textId="5C567258" w:rsidR="00707E40" w:rsidRDefault="00F56C6E" w:rsidP="00707E40">
      <w:pPr>
        <w:tabs>
          <w:tab w:val="clear" w:pos="284"/>
          <w:tab w:val="clear" w:pos="567"/>
          <w:tab w:val="clear" w:pos="851"/>
          <w:tab w:val="clear" w:pos="7371"/>
        </w:tabs>
        <w:autoSpaceDE w:val="0"/>
        <w:autoSpaceDN w:val="0"/>
        <w:adjustRightInd w:val="0"/>
        <w:spacing w:line="240" w:lineRule="auto"/>
        <w:jc w:val="left"/>
        <w:rPr>
          <w:color w:val="000000"/>
          <w:szCs w:val="24"/>
          <w:lang w:val="en-GB" w:eastAsia="en-GB"/>
        </w:rPr>
      </w:pPr>
      <w:r w:rsidRPr="0098133B">
        <w:rPr>
          <w:color w:val="000000"/>
          <w:szCs w:val="24"/>
          <w:lang w:val="en-GB" w:eastAsia="en-GB"/>
        </w:rPr>
        <w:t>The Board of Directors proposes that the general meeting</w:t>
      </w:r>
      <w:r w:rsidR="00353671" w:rsidRPr="0098133B">
        <w:rPr>
          <w:color w:val="000000"/>
          <w:szCs w:val="24"/>
          <w:lang w:val="en-GB" w:eastAsia="en-GB"/>
        </w:rPr>
        <w:t xml:space="preserve"> grants discharge to the Board of Dire</w:t>
      </w:r>
      <w:r w:rsidR="00353671" w:rsidRPr="0098133B">
        <w:rPr>
          <w:color w:val="000000"/>
          <w:szCs w:val="24"/>
          <w:lang w:val="en-GB" w:eastAsia="en-GB"/>
        </w:rPr>
        <w:t>c</w:t>
      </w:r>
      <w:r w:rsidR="00353671" w:rsidRPr="0098133B">
        <w:rPr>
          <w:color w:val="000000"/>
          <w:szCs w:val="24"/>
          <w:lang w:val="en-GB" w:eastAsia="en-GB"/>
        </w:rPr>
        <w:t>tors and the Executive Board.</w:t>
      </w:r>
      <w:r w:rsidR="00707E40" w:rsidRPr="00707E40">
        <w:rPr>
          <w:color w:val="000000"/>
          <w:szCs w:val="24"/>
          <w:lang w:val="en-GB" w:eastAsia="en-GB"/>
        </w:rPr>
        <w:t xml:space="preserve"> </w:t>
      </w:r>
    </w:p>
    <w:p w14:paraId="773BC6ED" w14:textId="59DD5ABE" w:rsidR="00F56C6E" w:rsidRDefault="00F56C6E" w:rsidP="00F56C6E">
      <w:pPr>
        <w:tabs>
          <w:tab w:val="clear" w:pos="284"/>
          <w:tab w:val="clear" w:pos="567"/>
          <w:tab w:val="clear" w:pos="851"/>
          <w:tab w:val="clear" w:pos="7371"/>
        </w:tabs>
        <w:autoSpaceDE w:val="0"/>
        <w:autoSpaceDN w:val="0"/>
        <w:adjustRightInd w:val="0"/>
        <w:spacing w:line="240" w:lineRule="auto"/>
        <w:jc w:val="left"/>
        <w:rPr>
          <w:color w:val="000000"/>
          <w:szCs w:val="24"/>
          <w:lang w:val="en-GB" w:eastAsia="en-GB"/>
        </w:rPr>
      </w:pPr>
    </w:p>
    <w:p w14:paraId="7D39B744" w14:textId="636C5F67" w:rsidR="00435218" w:rsidRPr="00E9206F" w:rsidRDefault="00435218" w:rsidP="00707E40">
      <w:pPr>
        <w:spacing w:after="120"/>
        <w:jc w:val="left"/>
        <w:rPr>
          <w:b/>
          <w:bCs/>
          <w:color w:val="000000"/>
          <w:szCs w:val="24"/>
          <w:u w:val="single"/>
          <w:lang w:val="en-GB" w:eastAsia="en-GB"/>
        </w:rPr>
      </w:pPr>
      <w:r w:rsidRPr="002D6713">
        <w:rPr>
          <w:b/>
          <w:bCs/>
          <w:color w:val="000000"/>
          <w:szCs w:val="24"/>
          <w:u w:val="single"/>
          <w:lang w:val="en-GB" w:eastAsia="en-GB"/>
        </w:rPr>
        <w:t>Re item d on the agenda</w:t>
      </w:r>
    </w:p>
    <w:p w14:paraId="0369BCAE" w14:textId="0553B5AF" w:rsidR="004E43A2" w:rsidRDefault="004E43A2" w:rsidP="004E43A2">
      <w:pPr>
        <w:tabs>
          <w:tab w:val="clear" w:pos="284"/>
          <w:tab w:val="clear" w:pos="567"/>
          <w:tab w:val="clear" w:pos="851"/>
          <w:tab w:val="clear" w:pos="7371"/>
        </w:tabs>
        <w:autoSpaceDE w:val="0"/>
        <w:autoSpaceDN w:val="0"/>
        <w:adjustRightInd w:val="0"/>
        <w:spacing w:line="240" w:lineRule="auto"/>
        <w:jc w:val="left"/>
        <w:rPr>
          <w:color w:val="000000"/>
          <w:szCs w:val="24"/>
          <w:lang w:val="en-GB" w:eastAsia="en-GB"/>
        </w:rPr>
      </w:pPr>
      <w:r w:rsidRPr="00CE5A51">
        <w:rPr>
          <w:color w:val="000000"/>
          <w:szCs w:val="24"/>
          <w:lang w:val="en-GB" w:eastAsia="en-GB"/>
        </w:rPr>
        <w:t xml:space="preserve">The Board of Directors proposes </w:t>
      </w:r>
      <w:r>
        <w:rPr>
          <w:color w:val="000000"/>
          <w:szCs w:val="24"/>
          <w:lang w:val="en-GB" w:eastAsia="en-GB"/>
        </w:rPr>
        <w:t xml:space="preserve">that the result for the year </w:t>
      </w:r>
      <w:r w:rsidR="00A96C84">
        <w:rPr>
          <w:color w:val="000000"/>
          <w:szCs w:val="24"/>
          <w:lang w:val="en-GB" w:eastAsia="en-GB"/>
        </w:rPr>
        <w:t xml:space="preserve">be </w:t>
      </w:r>
      <w:r>
        <w:rPr>
          <w:color w:val="000000"/>
          <w:szCs w:val="24"/>
          <w:lang w:val="en-GB" w:eastAsia="en-GB"/>
        </w:rPr>
        <w:t>carried forward to next year.</w:t>
      </w:r>
    </w:p>
    <w:p w14:paraId="0A7803DB" w14:textId="77777777" w:rsidR="004E43A2" w:rsidRDefault="004E43A2" w:rsidP="004E43A2">
      <w:pPr>
        <w:tabs>
          <w:tab w:val="clear" w:pos="284"/>
          <w:tab w:val="clear" w:pos="567"/>
          <w:tab w:val="clear" w:pos="851"/>
          <w:tab w:val="clear" w:pos="7371"/>
        </w:tabs>
        <w:autoSpaceDE w:val="0"/>
        <w:autoSpaceDN w:val="0"/>
        <w:adjustRightInd w:val="0"/>
        <w:spacing w:line="240" w:lineRule="auto"/>
        <w:jc w:val="left"/>
        <w:rPr>
          <w:color w:val="000000"/>
          <w:szCs w:val="24"/>
          <w:lang w:val="en-GB" w:eastAsia="en-GB"/>
        </w:rPr>
      </w:pPr>
    </w:p>
    <w:p w14:paraId="4AC142B6" w14:textId="10D08AB9" w:rsidR="00D77F26" w:rsidRPr="00707E40" w:rsidRDefault="004E43A2" w:rsidP="00707E40">
      <w:pPr>
        <w:spacing w:after="120"/>
        <w:jc w:val="left"/>
        <w:rPr>
          <w:b/>
          <w:bCs/>
          <w:color w:val="000000"/>
          <w:szCs w:val="24"/>
          <w:u w:val="single"/>
          <w:lang w:val="en-GB" w:eastAsia="en-GB"/>
        </w:rPr>
      </w:pPr>
      <w:r w:rsidRPr="002D6713">
        <w:rPr>
          <w:b/>
          <w:bCs/>
          <w:color w:val="000000"/>
          <w:szCs w:val="24"/>
          <w:u w:val="single"/>
          <w:lang w:val="en-GB" w:eastAsia="en-GB"/>
        </w:rPr>
        <w:t xml:space="preserve">Re item </w:t>
      </w:r>
      <w:r w:rsidR="00A34B3C" w:rsidRPr="002D6713">
        <w:rPr>
          <w:b/>
          <w:bCs/>
          <w:color w:val="000000"/>
          <w:szCs w:val="24"/>
          <w:u w:val="single"/>
          <w:lang w:val="en-GB" w:eastAsia="en-GB"/>
        </w:rPr>
        <w:t>e</w:t>
      </w:r>
      <w:r w:rsidR="00D77F26" w:rsidRPr="002D6713">
        <w:rPr>
          <w:b/>
          <w:bCs/>
          <w:color w:val="000000"/>
          <w:szCs w:val="24"/>
          <w:u w:val="single"/>
          <w:lang w:val="en-GB" w:eastAsia="en-GB"/>
        </w:rPr>
        <w:t xml:space="preserve"> on the agenda</w:t>
      </w:r>
      <w:r w:rsidR="00E86A4D" w:rsidRPr="002D6713">
        <w:rPr>
          <w:b/>
          <w:bCs/>
          <w:color w:val="000000"/>
          <w:szCs w:val="24"/>
          <w:u w:val="single"/>
          <w:lang w:val="en-GB" w:eastAsia="en-GB"/>
        </w:rPr>
        <w:t xml:space="preserve"> </w:t>
      </w:r>
    </w:p>
    <w:p w14:paraId="00CF70B8" w14:textId="3F924798" w:rsidR="00CE5A51" w:rsidRDefault="004E43A2" w:rsidP="004576A1">
      <w:pPr>
        <w:tabs>
          <w:tab w:val="clear" w:pos="284"/>
          <w:tab w:val="clear" w:pos="567"/>
          <w:tab w:val="clear" w:pos="851"/>
          <w:tab w:val="clear" w:pos="7371"/>
        </w:tabs>
        <w:autoSpaceDE w:val="0"/>
        <w:autoSpaceDN w:val="0"/>
        <w:adjustRightInd w:val="0"/>
        <w:spacing w:line="240" w:lineRule="auto"/>
        <w:jc w:val="left"/>
        <w:rPr>
          <w:b/>
          <w:bCs/>
          <w:color w:val="000000"/>
          <w:szCs w:val="24"/>
          <w:u w:val="single"/>
          <w:lang w:val="en-GB" w:eastAsia="en-GB"/>
        </w:rPr>
      </w:pPr>
      <w:r w:rsidRPr="0098133B">
        <w:rPr>
          <w:color w:val="000000"/>
          <w:szCs w:val="24"/>
          <w:lang w:val="en-GB" w:eastAsia="en-GB"/>
        </w:rPr>
        <w:t>It</w:t>
      </w:r>
      <w:r w:rsidR="00D77F26" w:rsidRPr="0098133B">
        <w:rPr>
          <w:color w:val="000000"/>
          <w:szCs w:val="24"/>
          <w:lang w:val="en-GB" w:eastAsia="en-GB"/>
        </w:rPr>
        <w:t xml:space="preserve"> is</w:t>
      </w:r>
      <w:r w:rsidR="008A56FC">
        <w:rPr>
          <w:color w:val="000000"/>
          <w:szCs w:val="24"/>
          <w:lang w:val="en-GB" w:eastAsia="en-GB"/>
        </w:rPr>
        <w:t xml:space="preserve"> </w:t>
      </w:r>
      <w:r w:rsidR="004576A1">
        <w:rPr>
          <w:color w:val="000000"/>
          <w:szCs w:val="24"/>
          <w:lang w:val="en-GB" w:eastAsia="en-GB"/>
        </w:rPr>
        <w:t>proposed that a fee of DKK 150,000</w:t>
      </w:r>
      <w:r w:rsidR="00D5576E">
        <w:rPr>
          <w:color w:val="000000"/>
          <w:szCs w:val="24"/>
          <w:lang w:val="en-GB" w:eastAsia="en-GB"/>
        </w:rPr>
        <w:t xml:space="preserve"> per member of the Board of Directors</w:t>
      </w:r>
      <w:r w:rsidR="004576A1">
        <w:rPr>
          <w:color w:val="000000"/>
          <w:szCs w:val="24"/>
          <w:lang w:val="en-GB" w:eastAsia="en-GB"/>
        </w:rPr>
        <w:t xml:space="preserve"> is applied to all board members for 2019. This, in combination with the proposed reduction in the number of board members from five to three members set out in agenda item g below, will provide an a</w:t>
      </w:r>
      <w:r w:rsidR="004576A1">
        <w:rPr>
          <w:color w:val="000000"/>
          <w:szCs w:val="24"/>
          <w:lang w:val="en-GB" w:eastAsia="en-GB"/>
        </w:rPr>
        <w:t>n</w:t>
      </w:r>
      <w:r w:rsidR="004576A1">
        <w:rPr>
          <w:color w:val="000000"/>
          <w:szCs w:val="24"/>
          <w:lang w:val="en-GB" w:eastAsia="en-GB"/>
        </w:rPr>
        <w:t xml:space="preserve">nual cost saving of DKK 900,000 compared to 2018. </w:t>
      </w:r>
      <w:r w:rsidR="004576A1">
        <w:rPr>
          <w:color w:val="000000"/>
          <w:szCs w:val="24"/>
          <w:lang w:val="en-GB" w:eastAsia="en-GB"/>
        </w:rPr>
        <w:br/>
      </w:r>
    </w:p>
    <w:p w14:paraId="026E8800" w14:textId="48321EC7" w:rsidR="00AA50FD" w:rsidRPr="00707E40" w:rsidRDefault="00AA50FD" w:rsidP="00707E40">
      <w:pPr>
        <w:spacing w:after="120"/>
        <w:jc w:val="left"/>
        <w:rPr>
          <w:b/>
          <w:bCs/>
          <w:color w:val="000000"/>
          <w:szCs w:val="24"/>
          <w:u w:val="single"/>
          <w:lang w:val="en-GB" w:eastAsia="en-GB"/>
        </w:rPr>
      </w:pPr>
      <w:r w:rsidRPr="002D6713">
        <w:rPr>
          <w:b/>
          <w:bCs/>
          <w:color w:val="000000"/>
          <w:szCs w:val="24"/>
          <w:u w:val="single"/>
          <w:lang w:val="en-GB" w:eastAsia="en-GB"/>
        </w:rPr>
        <w:t>Re item f on the agenda</w:t>
      </w:r>
    </w:p>
    <w:p w14:paraId="1B0469DD" w14:textId="64D3201C" w:rsidR="00FA2641" w:rsidRDefault="00FA2641" w:rsidP="00707E40">
      <w:pPr>
        <w:spacing w:after="120"/>
        <w:jc w:val="left"/>
        <w:rPr>
          <w:b/>
          <w:lang w:val="en-US"/>
        </w:rPr>
      </w:pPr>
      <w:r w:rsidRPr="00FA2641">
        <w:rPr>
          <w:b/>
          <w:lang w:val="en-US"/>
        </w:rPr>
        <w:t>Re item f.1 on the</w:t>
      </w:r>
      <w:r>
        <w:rPr>
          <w:b/>
          <w:lang w:val="en-US"/>
        </w:rPr>
        <w:t xml:space="preserve"> agenda</w:t>
      </w:r>
    </w:p>
    <w:p w14:paraId="4A8C794E" w14:textId="597C1C08" w:rsidR="00C56BCB" w:rsidRDefault="00C56BCB" w:rsidP="00CE7DD7">
      <w:pPr>
        <w:rPr>
          <w:color w:val="000000"/>
          <w:szCs w:val="24"/>
          <w:lang w:val="en-GB" w:eastAsia="en-GB"/>
        </w:rPr>
      </w:pPr>
      <w:r>
        <w:rPr>
          <w:lang w:val="en-US"/>
        </w:rPr>
        <w:t xml:space="preserve">Shareholder Frederik </w:t>
      </w:r>
      <w:proofErr w:type="spellStart"/>
      <w:r w:rsidR="00B5655A" w:rsidRPr="00B5655A">
        <w:rPr>
          <w:szCs w:val="24"/>
          <w:lang w:val="en-US"/>
        </w:rPr>
        <w:t>Foged</w:t>
      </w:r>
      <w:proofErr w:type="spellEnd"/>
      <w:r w:rsidR="00B5655A" w:rsidRPr="00B5655A">
        <w:rPr>
          <w:szCs w:val="24"/>
          <w:lang w:val="en-US"/>
        </w:rPr>
        <w:t xml:space="preserve"> Dreyer</w:t>
      </w:r>
      <w:r w:rsidR="007C258B">
        <w:rPr>
          <w:iCs/>
          <w:szCs w:val="24"/>
          <w:lang w:val="en-US"/>
        </w:rPr>
        <w:t>-</w:t>
      </w:r>
      <w:r>
        <w:rPr>
          <w:lang w:val="en-US"/>
        </w:rPr>
        <w:t xml:space="preserve">Nielsen proposes </w:t>
      </w:r>
      <w:r w:rsidR="00AD27E1">
        <w:rPr>
          <w:lang w:val="en-US"/>
        </w:rPr>
        <w:t>to amend</w:t>
      </w:r>
      <w:r w:rsidR="00496036">
        <w:rPr>
          <w:color w:val="000000"/>
          <w:szCs w:val="24"/>
          <w:lang w:val="en-GB" w:eastAsia="en-GB"/>
        </w:rPr>
        <w:t xml:space="preserve"> Article 8.1 of the </w:t>
      </w:r>
      <w:r w:rsidR="0061671E">
        <w:rPr>
          <w:color w:val="000000"/>
          <w:szCs w:val="24"/>
          <w:lang w:val="en-GB" w:eastAsia="en-GB"/>
        </w:rPr>
        <w:t xml:space="preserve">Company’s </w:t>
      </w:r>
      <w:r w:rsidR="00496036">
        <w:rPr>
          <w:color w:val="000000"/>
          <w:szCs w:val="24"/>
          <w:lang w:val="en-GB" w:eastAsia="en-GB"/>
        </w:rPr>
        <w:t>Articles of A</w:t>
      </w:r>
      <w:r w:rsidRPr="009D322A">
        <w:rPr>
          <w:color w:val="000000"/>
          <w:szCs w:val="24"/>
          <w:lang w:val="en-GB" w:eastAsia="en-GB"/>
        </w:rPr>
        <w:t>ssociation</w:t>
      </w:r>
      <w:r w:rsidR="008A56FC">
        <w:rPr>
          <w:color w:val="000000"/>
          <w:szCs w:val="24"/>
          <w:lang w:val="en-GB" w:eastAsia="en-GB"/>
        </w:rPr>
        <w:t>,</w:t>
      </w:r>
      <w:r>
        <w:rPr>
          <w:color w:val="000000"/>
          <w:szCs w:val="24"/>
          <w:lang w:val="en-GB" w:eastAsia="en-GB"/>
        </w:rPr>
        <w:t xml:space="preserve"> </w:t>
      </w:r>
      <w:r w:rsidR="0061671E">
        <w:rPr>
          <w:color w:val="000000"/>
          <w:szCs w:val="24"/>
          <w:lang w:val="en-GB" w:eastAsia="en-GB"/>
        </w:rPr>
        <w:t>so that</w:t>
      </w:r>
      <w:r w:rsidR="00CE7DD7">
        <w:rPr>
          <w:color w:val="000000"/>
          <w:szCs w:val="24"/>
          <w:lang w:val="en-GB" w:eastAsia="en-GB"/>
        </w:rPr>
        <w:t xml:space="preserve"> the Board of Di</w:t>
      </w:r>
      <w:r w:rsidR="0061671E">
        <w:rPr>
          <w:color w:val="000000"/>
          <w:szCs w:val="24"/>
          <w:lang w:val="en-GB" w:eastAsia="en-GB"/>
        </w:rPr>
        <w:t>rectors shall be composed of no</w:t>
      </w:r>
      <w:r w:rsidR="00CE7DD7">
        <w:rPr>
          <w:color w:val="000000"/>
          <w:szCs w:val="24"/>
          <w:lang w:val="en-GB" w:eastAsia="en-GB"/>
        </w:rPr>
        <w:t xml:space="preserve"> less than five members </w:t>
      </w:r>
      <w:r w:rsidR="0061671E">
        <w:rPr>
          <w:color w:val="000000"/>
          <w:szCs w:val="24"/>
          <w:lang w:val="en-GB" w:eastAsia="en-GB"/>
        </w:rPr>
        <w:t>and no</w:t>
      </w:r>
      <w:r w:rsidR="00CE7DD7">
        <w:rPr>
          <w:color w:val="000000"/>
          <w:szCs w:val="24"/>
          <w:lang w:val="en-GB" w:eastAsia="en-GB"/>
        </w:rPr>
        <w:t xml:space="preserve"> more than seven members (instead of </w:t>
      </w:r>
      <w:r w:rsidR="0061671E">
        <w:rPr>
          <w:color w:val="000000"/>
          <w:szCs w:val="24"/>
          <w:lang w:val="en-GB" w:eastAsia="en-GB"/>
        </w:rPr>
        <w:t xml:space="preserve">no </w:t>
      </w:r>
      <w:r w:rsidR="00CE7DD7" w:rsidRPr="00CE7DD7">
        <w:rPr>
          <w:color w:val="000000"/>
          <w:szCs w:val="24"/>
          <w:lang w:val="en-GB" w:eastAsia="en-GB"/>
        </w:rPr>
        <w:t xml:space="preserve">less than three </w:t>
      </w:r>
      <w:r w:rsidR="0061671E">
        <w:rPr>
          <w:color w:val="000000"/>
          <w:szCs w:val="24"/>
          <w:lang w:val="en-GB" w:eastAsia="en-GB"/>
        </w:rPr>
        <w:t>and</w:t>
      </w:r>
      <w:r w:rsidR="00CE7DD7" w:rsidRPr="00CE7DD7">
        <w:rPr>
          <w:color w:val="000000"/>
          <w:szCs w:val="24"/>
          <w:lang w:val="en-GB" w:eastAsia="en-GB"/>
        </w:rPr>
        <w:t xml:space="preserve"> </w:t>
      </w:r>
      <w:r w:rsidR="0061671E">
        <w:rPr>
          <w:color w:val="000000"/>
          <w:szCs w:val="24"/>
          <w:lang w:val="en-GB" w:eastAsia="en-GB"/>
        </w:rPr>
        <w:t>no more</w:t>
      </w:r>
      <w:r w:rsidR="00CE7DD7" w:rsidRPr="00CE7DD7">
        <w:rPr>
          <w:color w:val="000000"/>
          <w:szCs w:val="24"/>
          <w:lang w:val="en-GB" w:eastAsia="en-GB"/>
        </w:rPr>
        <w:t xml:space="preserve"> than six members </w:t>
      </w:r>
      <w:r w:rsidR="0061671E">
        <w:rPr>
          <w:color w:val="000000"/>
          <w:szCs w:val="24"/>
          <w:lang w:val="en-GB" w:eastAsia="en-GB"/>
        </w:rPr>
        <w:t xml:space="preserve">as </w:t>
      </w:r>
      <w:r w:rsidR="003409B9">
        <w:rPr>
          <w:color w:val="000000"/>
          <w:szCs w:val="24"/>
          <w:lang w:val="en-GB" w:eastAsia="en-GB"/>
        </w:rPr>
        <w:t>currently set out in the</w:t>
      </w:r>
      <w:r w:rsidR="00CE7DD7">
        <w:rPr>
          <w:color w:val="000000"/>
          <w:szCs w:val="24"/>
          <w:lang w:val="en-GB" w:eastAsia="en-GB"/>
        </w:rPr>
        <w:t xml:space="preserve"> </w:t>
      </w:r>
      <w:r w:rsidR="00496036">
        <w:rPr>
          <w:color w:val="000000"/>
          <w:szCs w:val="24"/>
          <w:lang w:val="en-GB" w:eastAsia="en-GB"/>
        </w:rPr>
        <w:t>Articles of A</w:t>
      </w:r>
      <w:r w:rsidR="00CE7DD7" w:rsidRPr="00CE7DD7">
        <w:rPr>
          <w:color w:val="000000"/>
          <w:szCs w:val="24"/>
          <w:lang w:val="en-GB" w:eastAsia="en-GB"/>
        </w:rPr>
        <w:t>ssociation</w:t>
      </w:r>
      <w:r w:rsidR="00CE7DD7">
        <w:rPr>
          <w:color w:val="000000"/>
          <w:szCs w:val="24"/>
          <w:lang w:val="en-GB" w:eastAsia="en-GB"/>
        </w:rPr>
        <w:t>).</w:t>
      </w:r>
    </w:p>
    <w:p w14:paraId="09F80994" w14:textId="2AAD572A" w:rsidR="00CE7DD7" w:rsidRDefault="00CE7DD7" w:rsidP="00CE7DD7">
      <w:pPr>
        <w:rPr>
          <w:color w:val="000000"/>
          <w:szCs w:val="24"/>
          <w:lang w:val="en-GB" w:eastAsia="en-GB"/>
        </w:rPr>
      </w:pPr>
    </w:p>
    <w:p w14:paraId="5E1165C5" w14:textId="120EB432" w:rsidR="00C56BCB" w:rsidRDefault="008A56FC" w:rsidP="00AA50FD">
      <w:pPr>
        <w:rPr>
          <w:color w:val="000000"/>
          <w:szCs w:val="24"/>
          <w:lang w:val="en-GB" w:eastAsia="en-GB"/>
        </w:rPr>
      </w:pPr>
      <w:r>
        <w:rPr>
          <w:color w:val="000000"/>
          <w:szCs w:val="24"/>
          <w:lang w:val="en-GB" w:eastAsia="en-GB"/>
        </w:rPr>
        <w:t xml:space="preserve">It is proposed that </w:t>
      </w:r>
      <w:r w:rsidR="00496036" w:rsidRPr="00496036">
        <w:rPr>
          <w:color w:val="000000"/>
          <w:szCs w:val="24"/>
          <w:lang w:val="en-GB" w:eastAsia="en-GB"/>
        </w:rPr>
        <w:t>Article</w:t>
      </w:r>
      <w:r w:rsidR="00496036">
        <w:rPr>
          <w:color w:val="000000"/>
          <w:szCs w:val="24"/>
          <w:lang w:val="en-GB" w:eastAsia="en-GB"/>
        </w:rPr>
        <w:t xml:space="preserve"> 8.1 of the</w:t>
      </w:r>
      <w:r w:rsidR="00CE7DD7">
        <w:rPr>
          <w:color w:val="000000"/>
          <w:szCs w:val="24"/>
          <w:lang w:val="en-GB" w:eastAsia="en-GB"/>
        </w:rPr>
        <w:t xml:space="preserve"> </w:t>
      </w:r>
      <w:r w:rsidR="00496036">
        <w:rPr>
          <w:color w:val="000000"/>
          <w:szCs w:val="24"/>
          <w:lang w:val="en-GB" w:eastAsia="en-GB"/>
        </w:rPr>
        <w:t>Articles of A</w:t>
      </w:r>
      <w:r w:rsidR="00CE7DD7" w:rsidRPr="009D322A">
        <w:rPr>
          <w:color w:val="000000"/>
          <w:szCs w:val="24"/>
          <w:lang w:val="en-GB" w:eastAsia="en-GB"/>
        </w:rPr>
        <w:t>ssociation</w:t>
      </w:r>
      <w:r w:rsidR="00CE7DD7">
        <w:rPr>
          <w:color w:val="000000"/>
          <w:szCs w:val="24"/>
          <w:lang w:val="en-GB" w:eastAsia="en-GB"/>
        </w:rPr>
        <w:t xml:space="preserve"> </w:t>
      </w:r>
      <w:r w:rsidR="008B1B33">
        <w:rPr>
          <w:color w:val="000000"/>
          <w:szCs w:val="24"/>
          <w:lang w:val="en-GB" w:eastAsia="en-GB"/>
        </w:rPr>
        <w:t>will instead have</w:t>
      </w:r>
      <w:r>
        <w:rPr>
          <w:color w:val="000000"/>
          <w:szCs w:val="24"/>
          <w:lang w:val="en-GB" w:eastAsia="en-GB"/>
        </w:rPr>
        <w:t xml:space="preserve"> </w:t>
      </w:r>
      <w:r w:rsidR="002F26AD">
        <w:rPr>
          <w:color w:val="000000"/>
          <w:szCs w:val="24"/>
          <w:lang w:val="en-GB" w:eastAsia="en-GB"/>
        </w:rPr>
        <w:t>the</w:t>
      </w:r>
      <w:r w:rsidR="00CE7DD7">
        <w:rPr>
          <w:color w:val="000000"/>
          <w:szCs w:val="24"/>
          <w:lang w:val="en-GB" w:eastAsia="en-GB"/>
        </w:rPr>
        <w:t xml:space="preserve"> following</w:t>
      </w:r>
      <w:r w:rsidR="00BF325B">
        <w:rPr>
          <w:color w:val="000000"/>
          <w:szCs w:val="24"/>
          <w:lang w:val="en-GB" w:eastAsia="en-GB"/>
        </w:rPr>
        <w:t xml:space="preserve"> wording</w:t>
      </w:r>
      <w:r w:rsidR="00CE7DD7">
        <w:rPr>
          <w:color w:val="000000"/>
          <w:szCs w:val="24"/>
          <w:lang w:val="en-GB" w:eastAsia="en-GB"/>
        </w:rPr>
        <w:t>:</w:t>
      </w:r>
    </w:p>
    <w:p w14:paraId="2C25301F" w14:textId="7B1AA7B9" w:rsidR="00CE7DD7" w:rsidRDefault="00CE7DD7" w:rsidP="00AA50FD">
      <w:pPr>
        <w:rPr>
          <w:color w:val="000000"/>
          <w:szCs w:val="24"/>
          <w:lang w:val="en-GB" w:eastAsia="en-GB"/>
        </w:rPr>
      </w:pPr>
    </w:p>
    <w:p w14:paraId="1789C578" w14:textId="4F6C20B9" w:rsidR="00037728" w:rsidRPr="008A56FC" w:rsidRDefault="00CE7DD7" w:rsidP="00AD27E1">
      <w:pPr>
        <w:spacing w:after="240"/>
        <w:ind w:left="851"/>
        <w:jc w:val="left"/>
        <w:rPr>
          <w:i/>
          <w:color w:val="000000"/>
          <w:szCs w:val="24"/>
          <w:lang w:val="en-GB" w:eastAsia="en-GB"/>
        </w:rPr>
      </w:pPr>
      <w:r w:rsidRPr="00CE7DD7">
        <w:rPr>
          <w:i/>
          <w:color w:val="000000"/>
          <w:szCs w:val="24"/>
          <w:lang w:val="en-GB" w:eastAsia="en-GB"/>
        </w:rPr>
        <w:t>“8.1 The Board of Directors shall be composed of not less than five nor more than se</w:t>
      </w:r>
      <w:r w:rsidRPr="00CE7DD7">
        <w:rPr>
          <w:i/>
          <w:color w:val="000000"/>
          <w:szCs w:val="24"/>
          <w:lang w:val="en-GB" w:eastAsia="en-GB"/>
        </w:rPr>
        <w:t>v</w:t>
      </w:r>
      <w:r w:rsidRPr="00CE7DD7">
        <w:rPr>
          <w:i/>
          <w:color w:val="000000"/>
          <w:szCs w:val="24"/>
          <w:lang w:val="en-GB" w:eastAsia="en-GB"/>
        </w:rPr>
        <w:t>en members elected by the shareholders at the General Meeting.”</w:t>
      </w:r>
    </w:p>
    <w:p w14:paraId="736E9799" w14:textId="4E24C242" w:rsidR="00CE7DD7" w:rsidRDefault="00037728" w:rsidP="00AA50FD">
      <w:pPr>
        <w:rPr>
          <w:color w:val="000000"/>
          <w:szCs w:val="24"/>
          <w:lang w:val="en-GB" w:eastAsia="en-GB"/>
        </w:rPr>
      </w:pPr>
      <w:r>
        <w:rPr>
          <w:color w:val="000000"/>
          <w:szCs w:val="24"/>
          <w:lang w:val="en-GB" w:eastAsia="en-GB"/>
        </w:rPr>
        <w:t>The Board of Directors does not support the proposal.</w:t>
      </w:r>
    </w:p>
    <w:p w14:paraId="733D4453" w14:textId="77777777" w:rsidR="00B91A82" w:rsidRDefault="00B91A82" w:rsidP="00AA50FD">
      <w:pPr>
        <w:rPr>
          <w:color w:val="000000"/>
          <w:szCs w:val="24"/>
          <w:lang w:val="en-GB" w:eastAsia="en-GB"/>
        </w:rPr>
      </w:pPr>
    </w:p>
    <w:p w14:paraId="3A22E8DB" w14:textId="6ECD5717" w:rsidR="00FA2641" w:rsidRPr="00FA2641" w:rsidRDefault="0009337C" w:rsidP="00707E40">
      <w:pPr>
        <w:spacing w:after="120"/>
        <w:jc w:val="left"/>
        <w:rPr>
          <w:b/>
          <w:lang w:val="en-US"/>
        </w:rPr>
      </w:pPr>
      <w:r>
        <w:rPr>
          <w:b/>
          <w:lang w:val="en-US"/>
        </w:rPr>
        <w:t>Re item f.2</w:t>
      </w:r>
      <w:r w:rsidR="00FA2641" w:rsidRPr="00FA2641">
        <w:rPr>
          <w:b/>
          <w:lang w:val="en-US"/>
        </w:rPr>
        <w:t xml:space="preserve"> on the</w:t>
      </w:r>
      <w:r w:rsidR="00FA2641">
        <w:rPr>
          <w:b/>
          <w:lang w:val="en-US"/>
        </w:rPr>
        <w:t xml:space="preserve"> agenda</w:t>
      </w:r>
    </w:p>
    <w:p w14:paraId="0F09C9BD" w14:textId="094C41F7" w:rsidR="001859DF" w:rsidRDefault="001859DF" w:rsidP="001859DF">
      <w:pPr>
        <w:rPr>
          <w:color w:val="000000"/>
          <w:szCs w:val="24"/>
          <w:lang w:val="en-GB" w:eastAsia="en-GB"/>
        </w:rPr>
      </w:pPr>
      <w:r>
        <w:rPr>
          <w:lang w:val="en-US"/>
        </w:rPr>
        <w:t xml:space="preserve">Shareholder Frederik </w:t>
      </w:r>
      <w:proofErr w:type="spellStart"/>
      <w:r w:rsidR="00B5655A" w:rsidRPr="00B5655A">
        <w:rPr>
          <w:szCs w:val="24"/>
          <w:lang w:val="en-US"/>
        </w:rPr>
        <w:t>Foged</w:t>
      </w:r>
      <w:proofErr w:type="spellEnd"/>
      <w:r w:rsidR="00B5655A" w:rsidRPr="00B5655A">
        <w:rPr>
          <w:szCs w:val="24"/>
          <w:lang w:val="en-US"/>
        </w:rPr>
        <w:t xml:space="preserve"> Dreyer</w:t>
      </w:r>
      <w:r w:rsidR="007C258B">
        <w:rPr>
          <w:iCs/>
          <w:szCs w:val="24"/>
          <w:lang w:val="en-US"/>
        </w:rPr>
        <w:t>-</w:t>
      </w:r>
      <w:r>
        <w:rPr>
          <w:lang w:val="en-US"/>
        </w:rPr>
        <w:t xml:space="preserve">Nielsen proposes </w:t>
      </w:r>
      <w:r w:rsidR="00866E17">
        <w:rPr>
          <w:lang w:val="en-US"/>
        </w:rPr>
        <w:t>to amend</w:t>
      </w:r>
      <w:r w:rsidR="006E434D">
        <w:rPr>
          <w:color w:val="000000"/>
          <w:szCs w:val="24"/>
          <w:lang w:val="en-GB" w:eastAsia="en-GB"/>
        </w:rPr>
        <w:t xml:space="preserve"> </w:t>
      </w:r>
      <w:r w:rsidR="00496036" w:rsidRPr="00496036">
        <w:rPr>
          <w:color w:val="000000"/>
          <w:szCs w:val="24"/>
          <w:lang w:val="en-GB" w:eastAsia="en-GB"/>
        </w:rPr>
        <w:t>Article</w:t>
      </w:r>
      <w:r w:rsidR="00496036">
        <w:rPr>
          <w:color w:val="000000"/>
          <w:szCs w:val="24"/>
          <w:lang w:val="en-GB" w:eastAsia="en-GB"/>
        </w:rPr>
        <w:t xml:space="preserve"> 8.2 of the </w:t>
      </w:r>
      <w:r w:rsidR="00866E17">
        <w:rPr>
          <w:color w:val="000000"/>
          <w:szCs w:val="24"/>
          <w:lang w:val="en-GB" w:eastAsia="en-GB"/>
        </w:rPr>
        <w:t xml:space="preserve">Company’s </w:t>
      </w:r>
      <w:r w:rsidR="006E434D">
        <w:rPr>
          <w:color w:val="000000"/>
          <w:szCs w:val="24"/>
          <w:lang w:val="en-GB" w:eastAsia="en-GB"/>
        </w:rPr>
        <w:t>Articles of A</w:t>
      </w:r>
      <w:r w:rsidRPr="009D322A">
        <w:rPr>
          <w:color w:val="000000"/>
          <w:szCs w:val="24"/>
          <w:lang w:val="en-GB" w:eastAsia="en-GB"/>
        </w:rPr>
        <w:t>ssociation</w:t>
      </w:r>
      <w:r>
        <w:rPr>
          <w:color w:val="000000"/>
          <w:szCs w:val="24"/>
          <w:lang w:val="en-GB" w:eastAsia="en-GB"/>
        </w:rPr>
        <w:t xml:space="preserve"> </w:t>
      </w:r>
      <w:r w:rsidR="00866E17">
        <w:rPr>
          <w:color w:val="000000"/>
          <w:szCs w:val="24"/>
          <w:lang w:val="en-GB" w:eastAsia="en-GB"/>
        </w:rPr>
        <w:t>so that</w:t>
      </w:r>
      <w:r>
        <w:rPr>
          <w:color w:val="000000"/>
          <w:szCs w:val="24"/>
          <w:lang w:val="en-GB" w:eastAsia="en-GB"/>
        </w:rPr>
        <w:t xml:space="preserve"> </w:t>
      </w:r>
      <w:r w:rsidR="00443F10">
        <w:rPr>
          <w:color w:val="000000"/>
          <w:szCs w:val="24"/>
          <w:lang w:val="en-GB" w:eastAsia="en-GB"/>
        </w:rPr>
        <w:t xml:space="preserve">members of the Board of Directors are obliged to resign in the year </w:t>
      </w:r>
      <w:r w:rsidR="008A56FC">
        <w:rPr>
          <w:color w:val="000000"/>
          <w:szCs w:val="24"/>
          <w:lang w:val="en-GB" w:eastAsia="en-GB"/>
        </w:rPr>
        <w:t>such member</w:t>
      </w:r>
      <w:r w:rsidR="00443F10">
        <w:rPr>
          <w:color w:val="000000"/>
          <w:szCs w:val="24"/>
          <w:lang w:val="en-GB" w:eastAsia="en-GB"/>
        </w:rPr>
        <w:t xml:space="preserve"> turn</w:t>
      </w:r>
      <w:r w:rsidR="008A56FC">
        <w:rPr>
          <w:color w:val="000000"/>
          <w:szCs w:val="24"/>
          <w:lang w:val="en-GB" w:eastAsia="en-GB"/>
        </w:rPr>
        <w:t>s</w:t>
      </w:r>
      <w:r w:rsidR="00443F10">
        <w:rPr>
          <w:color w:val="000000"/>
          <w:szCs w:val="24"/>
          <w:lang w:val="en-GB" w:eastAsia="en-GB"/>
        </w:rPr>
        <w:t xml:space="preserve"> 70</w:t>
      </w:r>
      <w:r w:rsidR="00866E17">
        <w:rPr>
          <w:color w:val="000000"/>
          <w:szCs w:val="24"/>
          <w:lang w:val="en-GB" w:eastAsia="en-GB"/>
        </w:rPr>
        <w:t xml:space="preserve"> years of age</w:t>
      </w:r>
      <w:r w:rsidR="00443F10">
        <w:rPr>
          <w:color w:val="000000"/>
          <w:szCs w:val="24"/>
          <w:lang w:val="en-GB" w:eastAsia="en-GB"/>
        </w:rPr>
        <w:t>.</w:t>
      </w:r>
    </w:p>
    <w:p w14:paraId="06E97513" w14:textId="1F9671A0" w:rsidR="00AE7466" w:rsidRDefault="00AE7466" w:rsidP="001859DF">
      <w:pPr>
        <w:rPr>
          <w:color w:val="000000"/>
          <w:szCs w:val="24"/>
          <w:lang w:val="en-GB" w:eastAsia="en-GB"/>
        </w:rPr>
      </w:pPr>
    </w:p>
    <w:p w14:paraId="7F221208" w14:textId="45DF6F04" w:rsidR="00AE7466" w:rsidRDefault="008A56FC" w:rsidP="00AE7466">
      <w:pPr>
        <w:rPr>
          <w:color w:val="000000"/>
          <w:szCs w:val="24"/>
          <w:lang w:val="en-GB" w:eastAsia="en-GB"/>
        </w:rPr>
      </w:pPr>
      <w:r>
        <w:rPr>
          <w:color w:val="000000"/>
          <w:szCs w:val="24"/>
          <w:lang w:val="en-GB" w:eastAsia="en-GB"/>
        </w:rPr>
        <w:t xml:space="preserve">As a consequence, </w:t>
      </w:r>
      <w:r w:rsidR="00866E17">
        <w:rPr>
          <w:color w:val="000000"/>
          <w:szCs w:val="24"/>
          <w:lang w:val="en-GB" w:eastAsia="en-GB"/>
        </w:rPr>
        <w:t>Article</w:t>
      </w:r>
      <w:r w:rsidR="00496036">
        <w:rPr>
          <w:color w:val="000000"/>
          <w:szCs w:val="24"/>
          <w:lang w:val="en-GB" w:eastAsia="en-GB"/>
        </w:rPr>
        <w:t xml:space="preserve"> 8.2 of </w:t>
      </w:r>
      <w:r w:rsidR="00AE7466">
        <w:rPr>
          <w:color w:val="000000"/>
          <w:szCs w:val="24"/>
          <w:lang w:val="en-GB" w:eastAsia="en-GB"/>
        </w:rPr>
        <w:t xml:space="preserve">the </w:t>
      </w:r>
      <w:r w:rsidR="00496036">
        <w:rPr>
          <w:color w:val="000000"/>
          <w:szCs w:val="24"/>
          <w:lang w:val="en-GB" w:eastAsia="en-GB"/>
        </w:rPr>
        <w:t>Articles of A</w:t>
      </w:r>
      <w:r w:rsidR="00AE7466" w:rsidRPr="009D322A">
        <w:rPr>
          <w:color w:val="000000"/>
          <w:szCs w:val="24"/>
          <w:lang w:val="en-GB" w:eastAsia="en-GB"/>
        </w:rPr>
        <w:t>ssociation</w:t>
      </w:r>
      <w:r w:rsidR="00AE7466">
        <w:rPr>
          <w:color w:val="000000"/>
          <w:szCs w:val="24"/>
          <w:lang w:val="en-GB" w:eastAsia="en-GB"/>
        </w:rPr>
        <w:t xml:space="preserve"> is proposed to </w:t>
      </w:r>
      <w:r w:rsidR="00866E17">
        <w:rPr>
          <w:color w:val="000000"/>
          <w:szCs w:val="24"/>
          <w:lang w:val="en-GB" w:eastAsia="en-GB"/>
        </w:rPr>
        <w:t>include the following new section</w:t>
      </w:r>
      <w:r w:rsidR="00AE7466">
        <w:rPr>
          <w:color w:val="000000"/>
          <w:szCs w:val="24"/>
          <w:lang w:val="en-GB" w:eastAsia="en-GB"/>
        </w:rPr>
        <w:t>:</w:t>
      </w:r>
    </w:p>
    <w:p w14:paraId="6991BCB2" w14:textId="47FCB236" w:rsidR="00AE7466" w:rsidRDefault="00AE7466" w:rsidP="001859DF">
      <w:pPr>
        <w:rPr>
          <w:color w:val="000000"/>
          <w:szCs w:val="24"/>
          <w:lang w:val="en-GB" w:eastAsia="en-GB"/>
        </w:rPr>
      </w:pPr>
    </w:p>
    <w:p w14:paraId="444DAEA3" w14:textId="24C71C96" w:rsidR="00AE7466" w:rsidRPr="009F6768" w:rsidRDefault="00AE7466" w:rsidP="009F6768">
      <w:pPr>
        <w:ind w:left="851"/>
        <w:rPr>
          <w:i/>
          <w:color w:val="000000"/>
          <w:szCs w:val="24"/>
          <w:lang w:val="en-GB" w:eastAsia="en-GB"/>
        </w:rPr>
      </w:pPr>
      <w:r w:rsidRPr="009F6768">
        <w:rPr>
          <w:i/>
          <w:color w:val="000000"/>
          <w:szCs w:val="24"/>
          <w:lang w:val="en-GB" w:eastAsia="en-GB"/>
        </w:rPr>
        <w:t>“A member of the Board o</w:t>
      </w:r>
      <w:r w:rsidRPr="00866E17">
        <w:rPr>
          <w:i/>
          <w:color w:val="000000"/>
          <w:szCs w:val="24"/>
          <w:lang w:val="en-GB" w:eastAsia="en-GB"/>
        </w:rPr>
        <w:t>f Directors must resign</w:t>
      </w:r>
      <w:r w:rsidR="008A56FC">
        <w:rPr>
          <w:i/>
          <w:color w:val="000000"/>
          <w:szCs w:val="24"/>
          <w:lang w:val="en-GB" w:eastAsia="en-GB"/>
        </w:rPr>
        <w:t xml:space="preserve"> no later than</w:t>
      </w:r>
      <w:r w:rsidRPr="00866E17">
        <w:rPr>
          <w:i/>
          <w:color w:val="000000"/>
          <w:szCs w:val="24"/>
          <w:lang w:val="en-GB" w:eastAsia="en-GB"/>
        </w:rPr>
        <w:t xml:space="preserve"> by the end of </w:t>
      </w:r>
      <w:r w:rsidR="00866E17" w:rsidRPr="00866E17">
        <w:rPr>
          <w:i/>
          <w:color w:val="000000"/>
          <w:szCs w:val="24"/>
          <w:lang w:val="en-GB" w:eastAsia="en-GB"/>
        </w:rPr>
        <w:t>the</w:t>
      </w:r>
      <w:r w:rsidRPr="00866E17">
        <w:rPr>
          <w:i/>
          <w:color w:val="000000"/>
          <w:szCs w:val="24"/>
          <w:lang w:val="en-GB" w:eastAsia="en-GB"/>
        </w:rPr>
        <w:t xml:space="preserve"> year in which they turn 70 years of age.</w:t>
      </w:r>
      <w:r w:rsidR="00866E17">
        <w:rPr>
          <w:i/>
          <w:color w:val="000000"/>
          <w:szCs w:val="24"/>
          <w:lang w:val="en-GB" w:eastAsia="en-GB"/>
        </w:rPr>
        <w:t>”</w:t>
      </w:r>
    </w:p>
    <w:p w14:paraId="12B07CE1" w14:textId="705DD5A5" w:rsidR="00AE7466" w:rsidRDefault="00AE7466" w:rsidP="001859DF">
      <w:pPr>
        <w:rPr>
          <w:lang w:val="en-US"/>
        </w:rPr>
      </w:pPr>
    </w:p>
    <w:p w14:paraId="5AD9FB5F" w14:textId="09DFA21A" w:rsidR="00B372E1" w:rsidRDefault="00B372E1" w:rsidP="001859DF">
      <w:pPr>
        <w:rPr>
          <w:lang w:val="en-US"/>
        </w:rPr>
      </w:pPr>
      <w:r>
        <w:rPr>
          <w:lang w:val="en-US"/>
        </w:rPr>
        <w:t xml:space="preserve">With effect from the financial year 2018, it is no longer part of the </w:t>
      </w:r>
      <w:r w:rsidR="0069346C">
        <w:rPr>
          <w:lang w:val="en-US"/>
        </w:rPr>
        <w:t>Danish</w:t>
      </w:r>
      <w:r w:rsidR="006E2DB9">
        <w:rPr>
          <w:lang w:val="en-US"/>
        </w:rPr>
        <w:t xml:space="preserve"> Corporate Governance</w:t>
      </w:r>
      <w:r w:rsidR="0069346C">
        <w:rPr>
          <w:lang w:val="en-US"/>
        </w:rPr>
        <w:t xml:space="preserve"> R</w:t>
      </w:r>
      <w:r w:rsidR="006E2DB9">
        <w:rPr>
          <w:lang w:val="en-US"/>
        </w:rPr>
        <w:t xml:space="preserve">ecommendations </w:t>
      </w:r>
      <w:r>
        <w:rPr>
          <w:lang w:val="en-US"/>
        </w:rPr>
        <w:t xml:space="preserve">to </w:t>
      </w:r>
      <w:r w:rsidR="0069346C">
        <w:rPr>
          <w:lang w:val="en-US"/>
        </w:rPr>
        <w:t>include</w:t>
      </w:r>
      <w:r>
        <w:rPr>
          <w:lang w:val="en-US"/>
        </w:rPr>
        <w:t xml:space="preserve"> an age restriction in the Articles of Association.</w:t>
      </w:r>
      <w:r w:rsidR="0069346C">
        <w:rPr>
          <w:lang w:val="en-US"/>
        </w:rPr>
        <w:t xml:space="preserve"> </w:t>
      </w:r>
    </w:p>
    <w:p w14:paraId="061CAC28" w14:textId="77777777" w:rsidR="00B372E1" w:rsidRPr="00FA2641" w:rsidRDefault="00B372E1" w:rsidP="001859DF">
      <w:pPr>
        <w:rPr>
          <w:lang w:val="en-US"/>
        </w:rPr>
      </w:pPr>
    </w:p>
    <w:p w14:paraId="13E85270" w14:textId="069FA489" w:rsidR="00AA50FD" w:rsidRPr="009F6768" w:rsidRDefault="009F6768" w:rsidP="009F6768">
      <w:pPr>
        <w:rPr>
          <w:color w:val="000000"/>
          <w:szCs w:val="24"/>
          <w:lang w:val="en-GB" w:eastAsia="en-GB"/>
        </w:rPr>
      </w:pPr>
      <w:r>
        <w:rPr>
          <w:color w:val="000000"/>
          <w:szCs w:val="24"/>
          <w:lang w:val="en-GB" w:eastAsia="en-GB"/>
        </w:rPr>
        <w:t>The Board of Directors does not support the proposal.</w:t>
      </w:r>
    </w:p>
    <w:p w14:paraId="06D84964" w14:textId="77777777" w:rsidR="001859DF" w:rsidRPr="00645757" w:rsidRDefault="001859DF" w:rsidP="00CE5A51">
      <w:pPr>
        <w:tabs>
          <w:tab w:val="clear" w:pos="284"/>
          <w:tab w:val="clear" w:pos="567"/>
          <w:tab w:val="clear" w:pos="851"/>
          <w:tab w:val="clear" w:pos="7371"/>
        </w:tabs>
        <w:autoSpaceDE w:val="0"/>
        <w:autoSpaceDN w:val="0"/>
        <w:adjustRightInd w:val="0"/>
        <w:spacing w:line="240" w:lineRule="auto"/>
        <w:jc w:val="left"/>
        <w:rPr>
          <w:b/>
          <w:bCs/>
          <w:color w:val="000000"/>
          <w:szCs w:val="24"/>
          <w:u w:val="single"/>
          <w:lang w:val="en-GB" w:eastAsia="en-GB"/>
        </w:rPr>
      </w:pPr>
    </w:p>
    <w:p w14:paraId="4B0C80B4" w14:textId="07338084" w:rsidR="00D77F26" w:rsidRPr="00707E40" w:rsidRDefault="00574BB7" w:rsidP="00707E40">
      <w:pPr>
        <w:spacing w:after="120"/>
        <w:jc w:val="left"/>
        <w:rPr>
          <w:b/>
          <w:bCs/>
          <w:color w:val="000000"/>
          <w:szCs w:val="24"/>
          <w:u w:val="single"/>
          <w:lang w:val="en-GB" w:eastAsia="en-GB"/>
        </w:rPr>
      </w:pPr>
      <w:r w:rsidRPr="002D6713">
        <w:rPr>
          <w:b/>
          <w:bCs/>
          <w:color w:val="000000"/>
          <w:szCs w:val="24"/>
          <w:u w:val="single"/>
          <w:lang w:val="en-GB" w:eastAsia="en-GB"/>
        </w:rPr>
        <w:t>Re item g</w:t>
      </w:r>
      <w:r w:rsidR="0093584D" w:rsidRPr="002D6713">
        <w:rPr>
          <w:b/>
          <w:bCs/>
          <w:color w:val="000000"/>
          <w:szCs w:val="24"/>
          <w:u w:val="single"/>
          <w:lang w:val="en-GB" w:eastAsia="en-GB"/>
        </w:rPr>
        <w:t xml:space="preserve"> </w:t>
      </w:r>
      <w:r w:rsidR="00D77F26" w:rsidRPr="002D6713">
        <w:rPr>
          <w:b/>
          <w:bCs/>
          <w:color w:val="000000"/>
          <w:szCs w:val="24"/>
          <w:u w:val="single"/>
          <w:lang w:val="en-GB" w:eastAsia="en-GB"/>
        </w:rPr>
        <w:t>on the agenda</w:t>
      </w:r>
      <w:r w:rsidR="00E86A4D">
        <w:rPr>
          <w:b/>
          <w:bCs/>
          <w:color w:val="000000"/>
          <w:szCs w:val="24"/>
          <w:u w:val="single"/>
          <w:lang w:val="en-GB" w:eastAsia="en-GB"/>
        </w:rPr>
        <w:t xml:space="preserve"> </w:t>
      </w:r>
    </w:p>
    <w:p w14:paraId="39B25EE2" w14:textId="5372B4DD" w:rsidR="00D77F26" w:rsidRDefault="00D77F26" w:rsidP="00D77F26">
      <w:pPr>
        <w:tabs>
          <w:tab w:val="clear" w:pos="284"/>
          <w:tab w:val="clear" w:pos="567"/>
          <w:tab w:val="clear" w:pos="851"/>
          <w:tab w:val="clear" w:pos="7371"/>
        </w:tabs>
        <w:autoSpaceDE w:val="0"/>
        <w:autoSpaceDN w:val="0"/>
        <w:adjustRightInd w:val="0"/>
        <w:spacing w:line="240" w:lineRule="auto"/>
        <w:jc w:val="left"/>
        <w:rPr>
          <w:color w:val="000000"/>
          <w:szCs w:val="24"/>
          <w:lang w:val="en-GB" w:eastAsia="en-GB"/>
        </w:rPr>
      </w:pPr>
      <w:r>
        <w:rPr>
          <w:color w:val="000000"/>
          <w:szCs w:val="24"/>
          <w:lang w:val="en-GB" w:eastAsia="en-GB"/>
        </w:rPr>
        <w:t xml:space="preserve">Pursuant to Article 8.2 of the Articles of Association, </w:t>
      </w:r>
      <w:r w:rsidR="008A56FC">
        <w:rPr>
          <w:color w:val="000000"/>
          <w:szCs w:val="24"/>
          <w:lang w:val="en-GB" w:eastAsia="en-GB"/>
        </w:rPr>
        <w:t xml:space="preserve">board </w:t>
      </w:r>
      <w:r>
        <w:rPr>
          <w:color w:val="000000"/>
          <w:szCs w:val="24"/>
          <w:lang w:val="en-GB" w:eastAsia="en-GB"/>
        </w:rPr>
        <w:t>members elected by the shareholders at the</w:t>
      </w:r>
      <w:r w:rsidR="00260EF9">
        <w:rPr>
          <w:color w:val="000000"/>
          <w:szCs w:val="24"/>
          <w:lang w:val="en-GB" w:eastAsia="en-GB"/>
        </w:rPr>
        <w:t xml:space="preserve"> </w:t>
      </w:r>
      <w:r>
        <w:rPr>
          <w:color w:val="000000"/>
          <w:szCs w:val="24"/>
          <w:lang w:val="en-GB" w:eastAsia="en-GB"/>
        </w:rPr>
        <w:t>Annual General Meeting are elected for a term of 12 months.</w:t>
      </w:r>
    </w:p>
    <w:p w14:paraId="401B11C0" w14:textId="0B1125BE" w:rsidR="00BA3B12" w:rsidRDefault="00BA3B12" w:rsidP="00D77F26">
      <w:pPr>
        <w:tabs>
          <w:tab w:val="clear" w:pos="284"/>
          <w:tab w:val="clear" w:pos="567"/>
          <w:tab w:val="clear" w:pos="851"/>
          <w:tab w:val="clear" w:pos="7371"/>
        </w:tabs>
        <w:autoSpaceDE w:val="0"/>
        <w:autoSpaceDN w:val="0"/>
        <w:adjustRightInd w:val="0"/>
        <w:spacing w:line="240" w:lineRule="auto"/>
        <w:jc w:val="left"/>
        <w:rPr>
          <w:color w:val="000000"/>
          <w:szCs w:val="24"/>
          <w:lang w:val="en-GB" w:eastAsia="en-GB"/>
        </w:rPr>
      </w:pPr>
    </w:p>
    <w:p w14:paraId="4F9FF8D8" w14:textId="6B8327DD" w:rsidR="0027658C" w:rsidRDefault="00BA3B12" w:rsidP="00BA3B12">
      <w:pPr>
        <w:tabs>
          <w:tab w:val="clear" w:pos="284"/>
          <w:tab w:val="clear" w:pos="567"/>
          <w:tab w:val="clear" w:pos="851"/>
          <w:tab w:val="clear" w:pos="7371"/>
        </w:tabs>
        <w:autoSpaceDE w:val="0"/>
        <w:autoSpaceDN w:val="0"/>
        <w:adjustRightInd w:val="0"/>
        <w:spacing w:line="240" w:lineRule="auto"/>
        <w:jc w:val="left"/>
        <w:rPr>
          <w:color w:val="000000"/>
          <w:szCs w:val="24"/>
          <w:lang w:val="en-US" w:eastAsia="en-GB"/>
        </w:rPr>
      </w:pPr>
      <w:r>
        <w:rPr>
          <w:color w:val="000000"/>
          <w:szCs w:val="24"/>
          <w:lang w:val="en-GB" w:eastAsia="en-GB"/>
        </w:rPr>
        <w:t xml:space="preserve">The Board of Directors proposes that the Board of Directors </w:t>
      </w:r>
      <w:r w:rsidR="008A56FC">
        <w:rPr>
          <w:color w:val="000000"/>
          <w:szCs w:val="24"/>
          <w:lang w:val="en-GB" w:eastAsia="en-GB"/>
        </w:rPr>
        <w:t>be</w:t>
      </w:r>
      <w:r w:rsidR="002F26AD">
        <w:rPr>
          <w:color w:val="000000"/>
          <w:szCs w:val="24"/>
          <w:lang w:val="en-GB" w:eastAsia="en-GB"/>
        </w:rPr>
        <w:t xml:space="preserve"> reduced</w:t>
      </w:r>
      <w:r>
        <w:rPr>
          <w:color w:val="000000"/>
          <w:szCs w:val="24"/>
          <w:lang w:val="en-GB" w:eastAsia="en-GB"/>
        </w:rPr>
        <w:t xml:space="preserve"> from five to three me</w:t>
      </w:r>
      <w:r>
        <w:rPr>
          <w:color w:val="000000"/>
          <w:szCs w:val="24"/>
          <w:lang w:val="en-GB" w:eastAsia="en-GB"/>
        </w:rPr>
        <w:t>m</w:t>
      </w:r>
      <w:r>
        <w:rPr>
          <w:color w:val="000000"/>
          <w:szCs w:val="24"/>
          <w:lang w:val="en-GB" w:eastAsia="en-GB"/>
        </w:rPr>
        <w:t>bers</w:t>
      </w:r>
      <w:r w:rsidR="008A56FC">
        <w:rPr>
          <w:color w:val="000000"/>
          <w:szCs w:val="24"/>
          <w:lang w:val="en-GB" w:eastAsia="en-GB"/>
        </w:rPr>
        <w:t>,</w:t>
      </w:r>
      <w:r>
        <w:rPr>
          <w:color w:val="000000"/>
          <w:szCs w:val="24"/>
          <w:lang w:val="en-GB" w:eastAsia="en-GB"/>
        </w:rPr>
        <w:t xml:space="preserve"> </w:t>
      </w:r>
      <w:r w:rsidR="002F26AD">
        <w:rPr>
          <w:color w:val="000000"/>
          <w:szCs w:val="24"/>
          <w:lang w:val="en-GB" w:eastAsia="en-GB"/>
        </w:rPr>
        <w:t>and</w:t>
      </w:r>
      <w:r>
        <w:rPr>
          <w:color w:val="000000"/>
          <w:szCs w:val="24"/>
          <w:lang w:val="en-GB" w:eastAsia="en-GB"/>
        </w:rPr>
        <w:t xml:space="preserve"> </w:t>
      </w:r>
      <w:r w:rsidR="00D77F26">
        <w:rPr>
          <w:color w:val="000000"/>
          <w:szCs w:val="24"/>
          <w:lang w:val="en-GB" w:eastAsia="en-GB"/>
        </w:rPr>
        <w:t>nominates Hennin</w:t>
      </w:r>
      <w:r>
        <w:rPr>
          <w:color w:val="000000"/>
          <w:szCs w:val="24"/>
          <w:lang w:val="en-GB" w:eastAsia="en-GB"/>
        </w:rPr>
        <w:t xml:space="preserve">g Kruse Petersen, Preben Sunke and Jesper Teddy Lok for </w:t>
      </w:r>
      <w:r w:rsidR="0027658C" w:rsidRPr="0027658C">
        <w:rPr>
          <w:color w:val="000000"/>
          <w:szCs w:val="24"/>
          <w:lang w:val="en-GB" w:eastAsia="en-GB"/>
        </w:rPr>
        <w:t>re-election</w:t>
      </w:r>
      <w:r>
        <w:rPr>
          <w:color w:val="000000"/>
          <w:szCs w:val="24"/>
          <w:lang w:val="en-GB" w:eastAsia="en-GB"/>
        </w:rPr>
        <w:t xml:space="preserve">. </w:t>
      </w:r>
      <w:r w:rsidRPr="00BA3B12">
        <w:rPr>
          <w:color w:val="000000"/>
          <w:szCs w:val="24"/>
          <w:lang w:val="en-US" w:eastAsia="en-GB"/>
        </w:rPr>
        <w:t xml:space="preserve">Michael Hauge Sørensen and Jakob Holmen Kraglund </w:t>
      </w:r>
      <w:r w:rsidR="002F26AD">
        <w:rPr>
          <w:color w:val="000000"/>
          <w:szCs w:val="24"/>
          <w:lang w:val="en-US" w:eastAsia="en-GB"/>
        </w:rPr>
        <w:t>will not seek re-election.</w:t>
      </w:r>
    </w:p>
    <w:p w14:paraId="6AE18986" w14:textId="59BD047F" w:rsidR="00BA3B12" w:rsidRDefault="00BA3B12" w:rsidP="00BA3B12">
      <w:pPr>
        <w:tabs>
          <w:tab w:val="clear" w:pos="284"/>
          <w:tab w:val="clear" w:pos="567"/>
          <w:tab w:val="clear" w:pos="851"/>
          <w:tab w:val="clear" w:pos="7371"/>
        </w:tabs>
        <w:autoSpaceDE w:val="0"/>
        <w:autoSpaceDN w:val="0"/>
        <w:adjustRightInd w:val="0"/>
        <w:spacing w:line="240" w:lineRule="auto"/>
        <w:jc w:val="left"/>
        <w:rPr>
          <w:color w:val="000000"/>
          <w:szCs w:val="24"/>
          <w:lang w:val="en-US" w:eastAsia="en-GB"/>
        </w:rPr>
      </w:pPr>
    </w:p>
    <w:p w14:paraId="43625D2B" w14:textId="42D97FF0" w:rsidR="00BA3B12" w:rsidRDefault="00BA3B12" w:rsidP="00BA3B12">
      <w:pPr>
        <w:tabs>
          <w:tab w:val="clear" w:pos="284"/>
          <w:tab w:val="clear" w:pos="567"/>
          <w:tab w:val="clear" w:pos="851"/>
          <w:tab w:val="clear" w:pos="7371"/>
        </w:tabs>
        <w:autoSpaceDE w:val="0"/>
        <w:autoSpaceDN w:val="0"/>
        <w:adjustRightInd w:val="0"/>
        <w:spacing w:line="240" w:lineRule="auto"/>
        <w:jc w:val="left"/>
        <w:rPr>
          <w:color w:val="000000"/>
          <w:szCs w:val="24"/>
          <w:lang w:val="en-US" w:eastAsia="en-GB"/>
        </w:rPr>
      </w:pPr>
      <w:r>
        <w:rPr>
          <w:color w:val="000000"/>
          <w:szCs w:val="24"/>
          <w:lang w:val="en-US" w:eastAsia="en-GB"/>
        </w:rPr>
        <w:t xml:space="preserve">If the proposal </w:t>
      </w:r>
      <w:r w:rsidR="002F26AD">
        <w:rPr>
          <w:color w:val="000000"/>
          <w:szCs w:val="24"/>
          <w:lang w:val="en-US" w:eastAsia="en-GB"/>
        </w:rPr>
        <w:t>from shareholder Frederik</w:t>
      </w:r>
      <w:r w:rsidR="00B5655A">
        <w:rPr>
          <w:color w:val="000000"/>
          <w:szCs w:val="24"/>
          <w:lang w:val="en-US" w:eastAsia="en-GB"/>
        </w:rPr>
        <w:t xml:space="preserve"> </w:t>
      </w:r>
      <w:proofErr w:type="spellStart"/>
      <w:r w:rsidR="00B5655A" w:rsidRPr="00B5655A">
        <w:rPr>
          <w:szCs w:val="24"/>
          <w:lang w:val="en-US"/>
        </w:rPr>
        <w:t>Foged</w:t>
      </w:r>
      <w:proofErr w:type="spellEnd"/>
      <w:r w:rsidR="00B5655A" w:rsidRPr="00B5655A">
        <w:rPr>
          <w:szCs w:val="24"/>
          <w:lang w:val="en-US"/>
        </w:rPr>
        <w:t xml:space="preserve"> Dreyer</w:t>
      </w:r>
      <w:r w:rsidR="007C258B">
        <w:rPr>
          <w:color w:val="000000"/>
          <w:szCs w:val="24"/>
          <w:lang w:val="en-US" w:eastAsia="en-GB"/>
        </w:rPr>
        <w:t>-</w:t>
      </w:r>
      <w:r w:rsidR="00B5655A">
        <w:rPr>
          <w:color w:val="000000"/>
          <w:szCs w:val="24"/>
          <w:lang w:val="en-US" w:eastAsia="en-GB"/>
        </w:rPr>
        <w:t xml:space="preserve">Nielsen </w:t>
      </w:r>
      <w:r w:rsidR="002F26AD">
        <w:rPr>
          <w:color w:val="000000"/>
          <w:szCs w:val="24"/>
          <w:lang w:val="en-US" w:eastAsia="en-GB"/>
        </w:rPr>
        <w:t xml:space="preserve">under agenda item f.2. </w:t>
      </w:r>
      <w:r>
        <w:rPr>
          <w:color w:val="000000"/>
          <w:szCs w:val="24"/>
          <w:lang w:val="en-US" w:eastAsia="en-GB"/>
        </w:rPr>
        <w:t>is adop</w:t>
      </w:r>
      <w:r>
        <w:rPr>
          <w:color w:val="000000"/>
          <w:szCs w:val="24"/>
          <w:lang w:val="en-US" w:eastAsia="en-GB"/>
        </w:rPr>
        <w:t>t</w:t>
      </w:r>
      <w:r>
        <w:rPr>
          <w:color w:val="000000"/>
          <w:szCs w:val="24"/>
          <w:lang w:val="en-US" w:eastAsia="en-GB"/>
        </w:rPr>
        <w:t>ed, the current chairman</w:t>
      </w:r>
      <w:r w:rsidR="005441A1">
        <w:rPr>
          <w:color w:val="000000"/>
          <w:szCs w:val="24"/>
          <w:lang w:val="en-US" w:eastAsia="en-GB"/>
        </w:rPr>
        <w:t xml:space="preserve"> of the Board of Directors, Henning </w:t>
      </w:r>
      <w:r w:rsidR="002F26AD">
        <w:rPr>
          <w:color w:val="000000"/>
          <w:szCs w:val="24"/>
          <w:lang w:val="en-US" w:eastAsia="en-GB"/>
        </w:rPr>
        <w:t>Kruse Petersen, will not be able to stand</w:t>
      </w:r>
      <w:r w:rsidR="005441A1">
        <w:rPr>
          <w:color w:val="000000"/>
          <w:szCs w:val="24"/>
          <w:lang w:val="en-US" w:eastAsia="en-GB"/>
        </w:rPr>
        <w:t xml:space="preserve"> for re-election, as he </w:t>
      </w:r>
      <w:r w:rsidR="00032E73">
        <w:rPr>
          <w:color w:val="000000"/>
          <w:szCs w:val="24"/>
          <w:lang w:val="en-US" w:eastAsia="en-GB"/>
        </w:rPr>
        <w:t>is</w:t>
      </w:r>
      <w:r w:rsidR="002F26AD" w:rsidRPr="002F26AD">
        <w:rPr>
          <w:color w:val="000000"/>
          <w:szCs w:val="24"/>
          <w:lang w:val="en-US" w:eastAsia="en-GB"/>
        </w:rPr>
        <w:t xml:space="preserve"> </w:t>
      </w:r>
      <w:r w:rsidR="005441A1" w:rsidRPr="002F26AD">
        <w:rPr>
          <w:color w:val="000000"/>
          <w:szCs w:val="24"/>
          <w:lang w:val="en-US" w:eastAsia="en-GB"/>
        </w:rPr>
        <w:t>71 years of age at</w:t>
      </w:r>
      <w:r w:rsidR="005441A1">
        <w:rPr>
          <w:color w:val="000000"/>
          <w:szCs w:val="24"/>
          <w:lang w:val="en-US" w:eastAsia="en-GB"/>
        </w:rPr>
        <w:t xml:space="preserve"> the time of the general meeting.</w:t>
      </w:r>
    </w:p>
    <w:p w14:paraId="0749BA55" w14:textId="2C688DF0" w:rsidR="00935C1E" w:rsidRDefault="00935C1E" w:rsidP="00BA3B12">
      <w:pPr>
        <w:tabs>
          <w:tab w:val="clear" w:pos="284"/>
          <w:tab w:val="clear" w:pos="567"/>
          <w:tab w:val="clear" w:pos="851"/>
          <w:tab w:val="clear" w:pos="7371"/>
        </w:tabs>
        <w:autoSpaceDE w:val="0"/>
        <w:autoSpaceDN w:val="0"/>
        <w:adjustRightInd w:val="0"/>
        <w:spacing w:line="240" w:lineRule="auto"/>
        <w:jc w:val="left"/>
        <w:rPr>
          <w:color w:val="000000"/>
          <w:szCs w:val="24"/>
          <w:lang w:val="en-US" w:eastAsia="en-GB"/>
        </w:rPr>
      </w:pPr>
    </w:p>
    <w:p w14:paraId="421A01EF" w14:textId="2D0DEB90" w:rsidR="00935C1E" w:rsidRDefault="00935C1E" w:rsidP="00BA3B12">
      <w:pPr>
        <w:tabs>
          <w:tab w:val="clear" w:pos="284"/>
          <w:tab w:val="clear" w:pos="567"/>
          <w:tab w:val="clear" w:pos="851"/>
          <w:tab w:val="clear" w:pos="7371"/>
        </w:tabs>
        <w:autoSpaceDE w:val="0"/>
        <w:autoSpaceDN w:val="0"/>
        <w:adjustRightInd w:val="0"/>
        <w:spacing w:line="240" w:lineRule="auto"/>
        <w:jc w:val="left"/>
        <w:rPr>
          <w:color w:val="000000"/>
          <w:szCs w:val="24"/>
          <w:lang w:val="en-US" w:eastAsia="en-GB"/>
        </w:rPr>
      </w:pPr>
      <w:r w:rsidRPr="00D346DA">
        <w:rPr>
          <w:color w:val="000000"/>
          <w:szCs w:val="24"/>
          <w:lang w:val="en-US" w:eastAsia="en-GB"/>
        </w:rPr>
        <w:t xml:space="preserve">In addition, </w:t>
      </w:r>
      <w:r>
        <w:rPr>
          <w:color w:val="000000"/>
          <w:szCs w:val="24"/>
          <w:lang w:val="en-US" w:eastAsia="en-GB"/>
        </w:rPr>
        <w:t>shareholde</w:t>
      </w:r>
      <w:r w:rsidR="002F26AD">
        <w:rPr>
          <w:color w:val="000000"/>
          <w:szCs w:val="24"/>
          <w:lang w:val="en-US" w:eastAsia="en-GB"/>
        </w:rPr>
        <w:t>r Frederik</w:t>
      </w:r>
      <w:r w:rsidR="00B5655A" w:rsidRPr="00B5655A">
        <w:rPr>
          <w:szCs w:val="24"/>
          <w:lang w:val="en-US"/>
        </w:rPr>
        <w:t xml:space="preserve"> </w:t>
      </w:r>
      <w:proofErr w:type="spellStart"/>
      <w:r w:rsidR="00B5655A" w:rsidRPr="00B5655A">
        <w:rPr>
          <w:szCs w:val="24"/>
          <w:lang w:val="en-US"/>
        </w:rPr>
        <w:t>Foged</w:t>
      </w:r>
      <w:proofErr w:type="spellEnd"/>
      <w:r w:rsidR="00B5655A" w:rsidRPr="00B5655A">
        <w:rPr>
          <w:szCs w:val="24"/>
          <w:lang w:val="en-US"/>
        </w:rPr>
        <w:t xml:space="preserve"> Dreyer</w:t>
      </w:r>
      <w:r w:rsidR="007C258B">
        <w:rPr>
          <w:color w:val="000000"/>
          <w:szCs w:val="24"/>
          <w:lang w:val="en-US" w:eastAsia="en-GB"/>
        </w:rPr>
        <w:t>-</w:t>
      </w:r>
      <w:r w:rsidR="002F26AD">
        <w:rPr>
          <w:color w:val="000000"/>
          <w:szCs w:val="24"/>
          <w:lang w:val="en-US" w:eastAsia="en-GB"/>
        </w:rPr>
        <w:t>Nielsen has informed</w:t>
      </w:r>
      <w:r w:rsidR="00032E73">
        <w:rPr>
          <w:color w:val="000000"/>
          <w:szCs w:val="24"/>
          <w:lang w:val="en-US" w:eastAsia="en-GB"/>
        </w:rPr>
        <w:t>,</w:t>
      </w:r>
      <w:r w:rsidR="002F26AD">
        <w:rPr>
          <w:color w:val="000000"/>
          <w:szCs w:val="24"/>
          <w:lang w:val="en-US" w:eastAsia="en-GB"/>
        </w:rPr>
        <w:t xml:space="preserve"> </w:t>
      </w:r>
      <w:r>
        <w:rPr>
          <w:color w:val="000000"/>
          <w:szCs w:val="24"/>
          <w:lang w:val="en-US" w:eastAsia="en-GB"/>
        </w:rPr>
        <w:t xml:space="preserve">that he </w:t>
      </w:r>
      <w:r w:rsidRPr="002F26AD">
        <w:rPr>
          <w:color w:val="000000"/>
          <w:szCs w:val="24"/>
          <w:lang w:val="en-US" w:eastAsia="en-GB"/>
        </w:rPr>
        <w:t xml:space="preserve">will stand </w:t>
      </w:r>
      <w:r w:rsidR="002F26AD" w:rsidRPr="002F26AD">
        <w:rPr>
          <w:color w:val="000000"/>
          <w:szCs w:val="24"/>
          <w:lang w:val="en-US" w:eastAsia="en-GB"/>
        </w:rPr>
        <w:t>as</w:t>
      </w:r>
      <w:r w:rsidR="002F26AD">
        <w:rPr>
          <w:color w:val="000000"/>
          <w:szCs w:val="24"/>
          <w:lang w:val="en-US" w:eastAsia="en-GB"/>
        </w:rPr>
        <w:t xml:space="preserve"> ca</w:t>
      </w:r>
      <w:r w:rsidR="002F26AD">
        <w:rPr>
          <w:color w:val="000000"/>
          <w:szCs w:val="24"/>
          <w:lang w:val="en-US" w:eastAsia="en-GB"/>
        </w:rPr>
        <w:t>n</w:t>
      </w:r>
      <w:r w:rsidR="002F26AD">
        <w:rPr>
          <w:color w:val="000000"/>
          <w:szCs w:val="24"/>
          <w:lang w:val="en-US" w:eastAsia="en-GB"/>
        </w:rPr>
        <w:t>didate for election to</w:t>
      </w:r>
      <w:r>
        <w:rPr>
          <w:color w:val="000000"/>
          <w:szCs w:val="24"/>
          <w:lang w:val="en-US" w:eastAsia="en-GB"/>
        </w:rPr>
        <w:t xml:space="preserve"> the Board of Directors.</w:t>
      </w:r>
    </w:p>
    <w:p w14:paraId="7695CB2E" w14:textId="7D9F57E4" w:rsidR="00B22A35" w:rsidRDefault="00B22A35" w:rsidP="00BA3B12">
      <w:pPr>
        <w:tabs>
          <w:tab w:val="clear" w:pos="284"/>
          <w:tab w:val="clear" w:pos="567"/>
          <w:tab w:val="clear" w:pos="851"/>
          <w:tab w:val="clear" w:pos="7371"/>
        </w:tabs>
        <w:autoSpaceDE w:val="0"/>
        <w:autoSpaceDN w:val="0"/>
        <w:adjustRightInd w:val="0"/>
        <w:spacing w:line="240" w:lineRule="auto"/>
        <w:jc w:val="left"/>
        <w:rPr>
          <w:color w:val="000000"/>
          <w:szCs w:val="24"/>
          <w:lang w:val="en-US" w:eastAsia="en-GB"/>
        </w:rPr>
      </w:pPr>
    </w:p>
    <w:p w14:paraId="64FBB698" w14:textId="7F187564" w:rsidR="00B22A35" w:rsidRPr="00BA3B12" w:rsidRDefault="00B22A35" w:rsidP="00BA3B12">
      <w:pPr>
        <w:tabs>
          <w:tab w:val="clear" w:pos="284"/>
          <w:tab w:val="clear" w:pos="567"/>
          <w:tab w:val="clear" w:pos="851"/>
          <w:tab w:val="clear" w:pos="7371"/>
        </w:tabs>
        <w:autoSpaceDE w:val="0"/>
        <w:autoSpaceDN w:val="0"/>
        <w:adjustRightInd w:val="0"/>
        <w:spacing w:line="240" w:lineRule="auto"/>
        <w:jc w:val="left"/>
        <w:rPr>
          <w:color w:val="000000"/>
          <w:szCs w:val="24"/>
          <w:lang w:val="en-US" w:eastAsia="en-GB"/>
        </w:rPr>
      </w:pPr>
      <w:r>
        <w:rPr>
          <w:color w:val="000000"/>
          <w:szCs w:val="24"/>
          <w:lang w:val="en-US" w:eastAsia="en-GB"/>
        </w:rPr>
        <w:t xml:space="preserve">The Board of Directors does not support the election of </w:t>
      </w:r>
      <w:r w:rsidR="002F26AD">
        <w:rPr>
          <w:color w:val="000000"/>
          <w:szCs w:val="24"/>
          <w:lang w:val="en-US" w:eastAsia="en-GB"/>
        </w:rPr>
        <w:t>this</w:t>
      </w:r>
      <w:r>
        <w:rPr>
          <w:color w:val="000000"/>
          <w:szCs w:val="24"/>
          <w:lang w:val="en-US" w:eastAsia="en-GB"/>
        </w:rPr>
        <w:t xml:space="preserve"> candidate.</w:t>
      </w:r>
    </w:p>
    <w:p w14:paraId="595E051A" w14:textId="77777777" w:rsidR="00BA3B12" w:rsidRPr="00BA3B12" w:rsidRDefault="00BA3B12" w:rsidP="00BA3B12">
      <w:pPr>
        <w:tabs>
          <w:tab w:val="clear" w:pos="284"/>
          <w:tab w:val="clear" w:pos="567"/>
          <w:tab w:val="clear" w:pos="851"/>
          <w:tab w:val="clear" w:pos="7371"/>
        </w:tabs>
        <w:autoSpaceDE w:val="0"/>
        <w:autoSpaceDN w:val="0"/>
        <w:adjustRightInd w:val="0"/>
        <w:spacing w:line="240" w:lineRule="auto"/>
        <w:jc w:val="left"/>
        <w:rPr>
          <w:color w:val="000000"/>
          <w:szCs w:val="24"/>
          <w:lang w:val="en-US" w:eastAsia="en-GB"/>
        </w:rPr>
      </w:pPr>
    </w:p>
    <w:p w14:paraId="471A6643" w14:textId="77777777" w:rsidR="00D77F26" w:rsidRDefault="00D77F26" w:rsidP="00D77F26">
      <w:pPr>
        <w:tabs>
          <w:tab w:val="clear" w:pos="284"/>
          <w:tab w:val="clear" w:pos="567"/>
          <w:tab w:val="clear" w:pos="851"/>
          <w:tab w:val="clear" w:pos="7371"/>
        </w:tabs>
        <w:autoSpaceDE w:val="0"/>
        <w:autoSpaceDN w:val="0"/>
        <w:adjustRightInd w:val="0"/>
        <w:spacing w:line="240" w:lineRule="auto"/>
        <w:jc w:val="left"/>
        <w:rPr>
          <w:color w:val="000000"/>
          <w:szCs w:val="24"/>
          <w:lang w:val="en-GB" w:eastAsia="en-GB"/>
        </w:rPr>
      </w:pPr>
      <w:r>
        <w:rPr>
          <w:color w:val="000000"/>
          <w:szCs w:val="24"/>
          <w:lang w:val="en-GB" w:eastAsia="en-GB"/>
        </w:rPr>
        <w:t xml:space="preserve">More information about the nominees </w:t>
      </w:r>
      <w:r w:rsidR="00BA4105">
        <w:rPr>
          <w:color w:val="000000"/>
          <w:szCs w:val="24"/>
          <w:lang w:val="en-GB" w:eastAsia="en-GB"/>
        </w:rPr>
        <w:t xml:space="preserve">is attached as Appendix 1 and </w:t>
      </w:r>
      <w:r w:rsidR="00E9206F">
        <w:rPr>
          <w:color w:val="000000"/>
          <w:szCs w:val="24"/>
          <w:lang w:val="en-GB" w:eastAsia="en-GB"/>
        </w:rPr>
        <w:t>is</w:t>
      </w:r>
      <w:r>
        <w:rPr>
          <w:color w:val="000000"/>
          <w:szCs w:val="24"/>
          <w:lang w:val="en-GB" w:eastAsia="en-GB"/>
        </w:rPr>
        <w:t xml:space="preserve"> available on the Comp</w:t>
      </w:r>
      <w:r>
        <w:rPr>
          <w:color w:val="000000"/>
          <w:szCs w:val="24"/>
          <w:lang w:val="en-GB" w:eastAsia="en-GB"/>
        </w:rPr>
        <w:t>a</w:t>
      </w:r>
      <w:r>
        <w:rPr>
          <w:color w:val="000000"/>
          <w:szCs w:val="24"/>
          <w:lang w:val="en-GB" w:eastAsia="en-GB"/>
        </w:rPr>
        <w:t>ny’s website, www.</w:t>
      </w:r>
      <w:r w:rsidRPr="000F583C">
        <w:rPr>
          <w:color w:val="000000"/>
          <w:szCs w:val="24"/>
          <w:lang w:val="en-GB" w:eastAsia="en-GB"/>
        </w:rPr>
        <w:t>thesantafegroup.com</w:t>
      </w:r>
      <w:r>
        <w:rPr>
          <w:color w:val="000000"/>
          <w:szCs w:val="24"/>
          <w:lang w:val="en-GB" w:eastAsia="en-GB"/>
        </w:rPr>
        <w:t xml:space="preserve">. </w:t>
      </w:r>
    </w:p>
    <w:p w14:paraId="5AD1F27A" w14:textId="77777777" w:rsidR="00D77F26" w:rsidRDefault="00D77F26" w:rsidP="00D77F26">
      <w:pPr>
        <w:tabs>
          <w:tab w:val="clear" w:pos="284"/>
          <w:tab w:val="clear" w:pos="567"/>
          <w:tab w:val="clear" w:pos="851"/>
          <w:tab w:val="clear" w:pos="7371"/>
        </w:tabs>
        <w:autoSpaceDE w:val="0"/>
        <w:autoSpaceDN w:val="0"/>
        <w:adjustRightInd w:val="0"/>
        <w:spacing w:line="240" w:lineRule="auto"/>
        <w:jc w:val="left"/>
        <w:rPr>
          <w:b/>
          <w:bCs/>
          <w:color w:val="000000"/>
          <w:szCs w:val="24"/>
          <w:lang w:val="en-GB" w:eastAsia="en-GB"/>
        </w:rPr>
      </w:pPr>
    </w:p>
    <w:p w14:paraId="73E3508D" w14:textId="59FFE169" w:rsidR="00D77F26" w:rsidRPr="00707E40" w:rsidRDefault="004E43A2" w:rsidP="00707E40">
      <w:pPr>
        <w:keepNext/>
        <w:spacing w:after="120"/>
        <w:jc w:val="left"/>
        <w:rPr>
          <w:b/>
          <w:bCs/>
          <w:color w:val="000000"/>
          <w:szCs w:val="24"/>
          <w:u w:val="single"/>
          <w:lang w:val="en-GB" w:eastAsia="en-GB"/>
        </w:rPr>
      </w:pPr>
      <w:r w:rsidRPr="002D6713">
        <w:rPr>
          <w:b/>
          <w:bCs/>
          <w:color w:val="000000"/>
          <w:szCs w:val="24"/>
          <w:u w:val="single"/>
          <w:lang w:val="en-GB" w:eastAsia="en-GB"/>
        </w:rPr>
        <w:lastRenderedPageBreak/>
        <w:t xml:space="preserve">Re item </w:t>
      </w:r>
      <w:r w:rsidR="00B04A87" w:rsidRPr="002D6713">
        <w:rPr>
          <w:b/>
          <w:bCs/>
          <w:color w:val="000000"/>
          <w:szCs w:val="24"/>
          <w:u w:val="single"/>
          <w:lang w:val="en-GB" w:eastAsia="en-GB"/>
        </w:rPr>
        <w:t>h</w:t>
      </w:r>
      <w:r w:rsidR="00D77F26" w:rsidRPr="002D6713">
        <w:rPr>
          <w:b/>
          <w:bCs/>
          <w:color w:val="000000"/>
          <w:szCs w:val="24"/>
          <w:u w:val="single"/>
          <w:lang w:val="en-GB" w:eastAsia="en-GB"/>
        </w:rPr>
        <w:t xml:space="preserve"> on the agenda</w:t>
      </w:r>
    </w:p>
    <w:p w14:paraId="7296274F" w14:textId="590CCDC6" w:rsidR="00D77F26" w:rsidRPr="0098133B" w:rsidRDefault="002F26AD" w:rsidP="00707E40">
      <w:pPr>
        <w:keepNext/>
        <w:tabs>
          <w:tab w:val="clear" w:pos="284"/>
          <w:tab w:val="clear" w:pos="567"/>
          <w:tab w:val="clear" w:pos="851"/>
          <w:tab w:val="clear" w:pos="7371"/>
        </w:tabs>
        <w:autoSpaceDE w:val="0"/>
        <w:autoSpaceDN w:val="0"/>
        <w:adjustRightInd w:val="0"/>
        <w:spacing w:line="240" w:lineRule="auto"/>
        <w:jc w:val="left"/>
        <w:rPr>
          <w:color w:val="000000"/>
          <w:szCs w:val="24"/>
          <w:lang w:val="en-GB" w:eastAsia="en-GB"/>
        </w:rPr>
      </w:pPr>
      <w:r>
        <w:rPr>
          <w:color w:val="000000"/>
          <w:szCs w:val="24"/>
          <w:lang w:val="en-GB" w:eastAsia="en-GB"/>
        </w:rPr>
        <w:t>Pursuant to Article 12.2 of the Articles of Association,</w:t>
      </w:r>
      <w:r w:rsidR="00D77F26" w:rsidRPr="0098133B">
        <w:rPr>
          <w:color w:val="000000"/>
          <w:szCs w:val="24"/>
          <w:lang w:val="en-GB" w:eastAsia="en-GB"/>
        </w:rPr>
        <w:t xml:space="preserve"> the general meeting shall appoint the a</w:t>
      </w:r>
      <w:r w:rsidR="00D77F26" w:rsidRPr="0098133B">
        <w:rPr>
          <w:color w:val="000000"/>
          <w:szCs w:val="24"/>
          <w:lang w:val="en-GB" w:eastAsia="en-GB"/>
        </w:rPr>
        <w:t>u</w:t>
      </w:r>
      <w:r w:rsidR="00D77F26" w:rsidRPr="0098133B">
        <w:rPr>
          <w:color w:val="000000"/>
          <w:szCs w:val="24"/>
          <w:lang w:val="en-GB" w:eastAsia="en-GB"/>
        </w:rPr>
        <w:t>ditor(s) for 12 months at a time.</w:t>
      </w:r>
    </w:p>
    <w:p w14:paraId="056EE5BB" w14:textId="77777777" w:rsidR="00D77F26" w:rsidRPr="0098133B" w:rsidRDefault="00D77F26" w:rsidP="00707E40">
      <w:pPr>
        <w:keepNext/>
        <w:tabs>
          <w:tab w:val="clear" w:pos="284"/>
          <w:tab w:val="clear" w:pos="567"/>
          <w:tab w:val="clear" w:pos="851"/>
          <w:tab w:val="clear" w:pos="7371"/>
        </w:tabs>
        <w:autoSpaceDE w:val="0"/>
        <w:autoSpaceDN w:val="0"/>
        <w:adjustRightInd w:val="0"/>
        <w:spacing w:line="240" w:lineRule="auto"/>
        <w:jc w:val="left"/>
        <w:rPr>
          <w:color w:val="000000"/>
          <w:szCs w:val="24"/>
          <w:lang w:val="en-GB" w:eastAsia="en-GB"/>
        </w:rPr>
      </w:pPr>
    </w:p>
    <w:p w14:paraId="0A6FFD4B" w14:textId="7FDA810E" w:rsidR="00D77F26" w:rsidRPr="0098133B" w:rsidRDefault="00D77F26" w:rsidP="00707E40">
      <w:pPr>
        <w:keepNext/>
        <w:tabs>
          <w:tab w:val="clear" w:pos="284"/>
          <w:tab w:val="clear" w:pos="567"/>
          <w:tab w:val="clear" w:pos="851"/>
          <w:tab w:val="clear" w:pos="7371"/>
        </w:tabs>
        <w:autoSpaceDE w:val="0"/>
        <w:autoSpaceDN w:val="0"/>
        <w:adjustRightInd w:val="0"/>
        <w:spacing w:line="240" w:lineRule="auto"/>
        <w:jc w:val="left"/>
        <w:rPr>
          <w:lang w:val="en-GB"/>
        </w:rPr>
      </w:pPr>
      <w:r w:rsidRPr="0098133B">
        <w:rPr>
          <w:color w:val="000000"/>
          <w:szCs w:val="24"/>
          <w:lang w:val="en-GB" w:eastAsia="en-GB"/>
        </w:rPr>
        <w:t>The Board of Directors nominates KPMG P/S</w:t>
      </w:r>
      <w:r w:rsidR="00B04A87" w:rsidRPr="0098133B">
        <w:rPr>
          <w:color w:val="000000"/>
          <w:szCs w:val="24"/>
          <w:lang w:val="en-GB" w:eastAsia="en-GB"/>
        </w:rPr>
        <w:t>,</w:t>
      </w:r>
      <w:r w:rsidRPr="0098133B">
        <w:rPr>
          <w:color w:val="000000"/>
          <w:szCs w:val="24"/>
          <w:lang w:val="en-GB" w:eastAsia="en-GB"/>
        </w:rPr>
        <w:t xml:space="preserve"> CVR. no. 25 57 81 98, for re-election.</w:t>
      </w:r>
      <w:r w:rsidRPr="0098133B">
        <w:rPr>
          <w:lang w:val="en-GB"/>
        </w:rPr>
        <w:t xml:space="preserve"> </w:t>
      </w:r>
    </w:p>
    <w:p w14:paraId="0554EF3B" w14:textId="77777777" w:rsidR="00D77F26" w:rsidRPr="0098133B" w:rsidRDefault="00D77F26" w:rsidP="00707E40">
      <w:pPr>
        <w:keepNext/>
        <w:tabs>
          <w:tab w:val="clear" w:pos="284"/>
          <w:tab w:val="clear" w:pos="567"/>
          <w:tab w:val="clear" w:pos="851"/>
          <w:tab w:val="clear" w:pos="7371"/>
        </w:tabs>
        <w:autoSpaceDE w:val="0"/>
        <w:autoSpaceDN w:val="0"/>
        <w:adjustRightInd w:val="0"/>
        <w:spacing w:line="240" w:lineRule="auto"/>
        <w:jc w:val="left"/>
        <w:rPr>
          <w:lang w:val="en-GB"/>
        </w:rPr>
      </w:pPr>
    </w:p>
    <w:p w14:paraId="266A5AC4" w14:textId="5C65B90E" w:rsidR="009522BC" w:rsidRDefault="00D77F26" w:rsidP="004E43A2">
      <w:pPr>
        <w:keepNext/>
        <w:spacing w:line="240" w:lineRule="auto"/>
        <w:rPr>
          <w:lang w:val="en-GB"/>
        </w:rPr>
      </w:pPr>
      <w:r w:rsidRPr="0098133B">
        <w:rPr>
          <w:bCs/>
          <w:lang w:val="en-GB"/>
        </w:rPr>
        <w:t xml:space="preserve">The Board of Directors confirms that the proposal has not been influenced by third parties nor </w:t>
      </w:r>
      <w:r w:rsidR="00A96C84" w:rsidRPr="0098133B">
        <w:rPr>
          <w:bCs/>
          <w:lang w:val="en-GB"/>
        </w:rPr>
        <w:t xml:space="preserve">are there </w:t>
      </w:r>
      <w:r w:rsidRPr="0098133B">
        <w:rPr>
          <w:bCs/>
          <w:lang w:val="en-GB"/>
        </w:rPr>
        <w:t>any contractual obligation</w:t>
      </w:r>
      <w:r w:rsidR="008A56FC">
        <w:rPr>
          <w:bCs/>
          <w:lang w:val="en-GB"/>
        </w:rPr>
        <w:t>s</w:t>
      </w:r>
      <w:r w:rsidRPr="0098133B">
        <w:rPr>
          <w:bCs/>
          <w:lang w:val="en-GB"/>
        </w:rPr>
        <w:t xml:space="preserve"> restricting the general meeting’s choice of certain auditors or audit firms.</w:t>
      </w:r>
    </w:p>
    <w:p w14:paraId="5928CABF" w14:textId="77777777" w:rsidR="004E43A2" w:rsidRDefault="004E43A2" w:rsidP="009522BC">
      <w:pPr>
        <w:spacing w:line="240" w:lineRule="auto"/>
        <w:rPr>
          <w:b/>
          <w:bCs/>
          <w:color w:val="000000"/>
          <w:szCs w:val="24"/>
          <w:u w:val="single"/>
          <w:lang w:val="en-GB" w:eastAsia="en-GB"/>
        </w:rPr>
      </w:pPr>
    </w:p>
    <w:p w14:paraId="7824F0A2" w14:textId="7D7EDED3" w:rsidR="00D77F26" w:rsidRPr="00DA7816" w:rsidRDefault="00B04A87" w:rsidP="00DA7816">
      <w:pPr>
        <w:keepNext/>
        <w:spacing w:after="120"/>
        <w:jc w:val="left"/>
        <w:rPr>
          <w:lang w:val="en-GB"/>
        </w:rPr>
      </w:pPr>
      <w:r w:rsidRPr="002D6713">
        <w:rPr>
          <w:b/>
          <w:bCs/>
          <w:color w:val="000000"/>
          <w:szCs w:val="24"/>
          <w:u w:val="single"/>
          <w:lang w:val="en-GB" w:eastAsia="en-GB"/>
        </w:rPr>
        <w:t xml:space="preserve">Re item </w:t>
      </w:r>
      <w:proofErr w:type="spellStart"/>
      <w:r w:rsidRPr="002D6713">
        <w:rPr>
          <w:b/>
          <w:bCs/>
          <w:color w:val="000000"/>
          <w:szCs w:val="24"/>
          <w:u w:val="single"/>
          <w:lang w:val="en-GB" w:eastAsia="en-GB"/>
        </w:rPr>
        <w:t>i</w:t>
      </w:r>
      <w:proofErr w:type="spellEnd"/>
      <w:r w:rsidR="00D77F26" w:rsidRPr="002D6713">
        <w:rPr>
          <w:b/>
          <w:bCs/>
          <w:color w:val="000000"/>
          <w:szCs w:val="24"/>
          <w:u w:val="single"/>
          <w:lang w:val="en-GB" w:eastAsia="en-GB"/>
        </w:rPr>
        <w:t xml:space="preserve"> on the agenda</w:t>
      </w:r>
    </w:p>
    <w:p w14:paraId="3C30636C" w14:textId="5FBC02C9" w:rsidR="00D77F26" w:rsidRDefault="00D77F26" w:rsidP="00D77F26">
      <w:pPr>
        <w:tabs>
          <w:tab w:val="clear" w:pos="284"/>
          <w:tab w:val="clear" w:pos="567"/>
          <w:tab w:val="clear" w:pos="851"/>
          <w:tab w:val="clear" w:pos="7371"/>
        </w:tabs>
        <w:autoSpaceDE w:val="0"/>
        <w:autoSpaceDN w:val="0"/>
        <w:adjustRightInd w:val="0"/>
        <w:spacing w:line="240" w:lineRule="auto"/>
        <w:jc w:val="left"/>
        <w:rPr>
          <w:color w:val="000000"/>
          <w:szCs w:val="24"/>
          <w:lang w:val="en-GB" w:eastAsia="en-GB"/>
        </w:rPr>
      </w:pPr>
      <w:r w:rsidRPr="0098133B">
        <w:rPr>
          <w:color w:val="000000"/>
          <w:szCs w:val="24"/>
          <w:lang w:val="en-GB" w:eastAsia="en-GB"/>
        </w:rPr>
        <w:t>It is proposed that the shareholders at the Annual General Meeting authorise the Board of Dire</w:t>
      </w:r>
      <w:r w:rsidRPr="0098133B">
        <w:rPr>
          <w:color w:val="000000"/>
          <w:szCs w:val="24"/>
          <w:lang w:val="en-GB" w:eastAsia="en-GB"/>
        </w:rPr>
        <w:t>c</w:t>
      </w:r>
      <w:r w:rsidRPr="0098133B">
        <w:rPr>
          <w:color w:val="000000"/>
          <w:szCs w:val="24"/>
          <w:lang w:val="en-GB" w:eastAsia="en-GB"/>
        </w:rPr>
        <w:t>tors, acting on behalf of the Company and in the period until the next Annual General Meeting, to acquire up to 10</w:t>
      </w:r>
      <w:r w:rsidR="002F26AD">
        <w:rPr>
          <w:color w:val="000000"/>
          <w:szCs w:val="24"/>
          <w:lang w:val="en-GB" w:eastAsia="en-GB"/>
        </w:rPr>
        <w:t xml:space="preserve"> </w:t>
      </w:r>
      <w:r w:rsidRPr="0098133B">
        <w:rPr>
          <w:color w:val="000000"/>
          <w:szCs w:val="24"/>
          <w:lang w:val="en-GB" w:eastAsia="en-GB"/>
        </w:rPr>
        <w:t>% of the Company’s share capital in accordance with the provisions of the Danish Companies Act. The purchase price may not deviate by more than 10</w:t>
      </w:r>
      <w:r w:rsidR="00463102">
        <w:rPr>
          <w:color w:val="000000"/>
          <w:szCs w:val="24"/>
          <w:lang w:val="en-GB" w:eastAsia="en-GB"/>
        </w:rPr>
        <w:t xml:space="preserve"> </w:t>
      </w:r>
      <w:r w:rsidRPr="0098133B">
        <w:rPr>
          <w:color w:val="000000"/>
          <w:szCs w:val="24"/>
          <w:lang w:val="en-GB" w:eastAsia="en-GB"/>
        </w:rPr>
        <w:t>% from the price listed on Nasdaq Copenhagen A/S at the time of acquisition.</w:t>
      </w:r>
    </w:p>
    <w:p w14:paraId="276307B8" w14:textId="77777777" w:rsidR="00D77F26" w:rsidRDefault="00D77F26" w:rsidP="00D77F26">
      <w:pPr>
        <w:tabs>
          <w:tab w:val="clear" w:pos="284"/>
          <w:tab w:val="clear" w:pos="567"/>
          <w:tab w:val="clear" w:pos="851"/>
          <w:tab w:val="clear" w:pos="7371"/>
        </w:tabs>
        <w:autoSpaceDE w:val="0"/>
        <w:autoSpaceDN w:val="0"/>
        <w:adjustRightInd w:val="0"/>
        <w:spacing w:line="240" w:lineRule="auto"/>
        <w:jc w:val="left"/>
        <w:rPr>
          <w:b/>
          <w:bCs/>
          <w:color w:val="000000"/>
          <w:szCs w:val="24"/>
          <w:lang w:val="en-GB" w:eastAsia="en-GB"/>
        </w:rPr>
      </w:pPr>
    </w:p>
    <w:p w14:paraId="03571D14" w14:textId="044086BD" w:rsidR="00D1071A" w:rsidRPr="00DA7816" w:rsidRDefault="00D1071A" w:rsidP="00DA7816">
      <w:pPr>
        <w:keepNext/>
        <w:spacing w:after="120"/>
        <w:jc w:val="left"/>
        <w:rPr>
          <w:b/>
          <w:bCs/>
          <w:color w:val="000000"/>
          <w:szCs w:val="24"/>
          <w:u w:val="single"/>
          <w:lang w:val="en-GB" w:eastAsia="en-GB"/>
        </w:rPr>
      </w:pPr>
      <w:r>
        <w:rPr>
          <w:b/>
          <w:bCs/>
          <w:color w:val="000000"/>
          <w:szCs w:val="24"/>
          <w:u w:val="single"/>
          <w:lang w:val="en-GB" w:eastAsia="en-GB"/>
        </w:rPr>
        <w:t>Re item j</w:t>
      </w:r>
      <w:r w:rsidR="00D77F26" w:rsidRPr="00E9206F">
        <w:rPr>
          <w:b/>
          <w:bCs/>
          <w:color w:val="000000"/>
          <w:szCs w:val="24"/>
          <w:u w:val="single"/>
          <w:lang w:val="en-GB" w:eastAsia="en-GB"/>
        </w:rPr>
        <w:t xml:space="preserve"> on the agenda</w:t>
      </w:r>
    </w:p>
    <w:p w14:paraId="3549FF04" w14:textId="313556DB" w:rsidR="00D1071A" w:rsidRDefault="00D1071A" w:rsidP="00DA7816">
      <w:pPr>
        <w:keepNext/>
        <w:spacing w:after="120"/>
        <w:jc w:val="left"/>
        <w:rPr>
          <w:b/>
          <w:bCs/>
          <w:color w:val="000000"/>
          <w:szCs w:val="24"/>
          <w:lang w:val="en-GB" w:eastAsia="en-GB"/>
        </w:rPr>
      </w:pPr>
      <w:r>
        <w:rPr>
          <w:b/>
          <w:bCs/>
          <w:color w:val="000000"/>
          <w:szCs w:val="24"/>
          <w:lang w:val="en-GB" w:eastAsia="en-GB"/>
        </w:rPr>
        <w:t>Re item j.1 on the agenda</w:t>
      </w:r>
    </w:p>
    <w:p w14:paraId="54CAA9AF" w14:textId="73631A42" w:rsidR="00A11434" w:rsidRDefault="0091704D" w:rsidP="00D77F26">
      <w:pPr>
        <w:tabs>
          <w:tab w:val="clear" w:pos="284"/>
          <w:tab w:val="clear" w:pos="567"/>
          <w:tab w:val="clear" w:pos="851"/>
          <w:tab w:val="clear" w:pos="7371"/>
        </w:tabs>
        <w:autoSpaceDE w:val="0"/>
        <w:autoSpaceDN w:val="0"/>
        <w:adjustRightInd w:val="0"/>
        <w:spacing w:line="240" w:lineRule="auto"/>
        <w:jc w:val="left"/>
        <w:rPr>
          <w:bCs/>
          <w:color w:val="000000"/>
          <w:szCs w:val="24"/>
          <w:lang w:val="en-GB" w:eastAsia="en-GB"/>
        </w:rPr>
      </w:pPr>
      <w:r>
        <w:rPr>
          <w:bCs/>
          <w:color w:val="000000"/>
          <w:szCs w:val="24"/>
          <w:lang w:val="en-GB" w:eastAsia="en-GB"/>
        </w:rPr>
        <w:t xml:space="preserve">As the Company’s equity is less than </w:t>
      </w:r>
      <w:r w:rsidR="002F26AD">
        <w:rPr>
          <w:bCs/>
          <w:color w:val="000000"/>
          <w:szCs w:val="24"/>
          <w:lang w:val="en-GB" w:eastAsia="en-GB"/>
        </w:rPr>
        <w:t>the Company’s nominal share capital, t</w:t>
      </w:r>
      <w:r>
        <w:rPr>
          <w:bCs/>
          <w:color w:val="000000"/>
          <w:szCs w:val="24"/>
          <w:lang w:val="en-GB" w:eastAsia="en-GB"/>
        </w:rPr>
        <w:t>he Board of Dire</w:t>
      </w:r>
      <w:r>
        <w:rPr>
          <w:bCs/>
          <w:color w:val="000000"/>
          <w:szCs w:val="24"/>
          <w:lang w:val="en-GB" w:eastAsia="en-GB"/>
        </w:rPr>
        <w:t>c</w:t>
      </w:r>
      <w:r>
        <w:rPr>
          <w:bCs/>
          <w:color w:val="000000"/>
          <w:szCs w:val="24"/>
          <w:lang w:val="en-GB" w:eastAsia="en-GB"/>
        </w:rPr>
        <w:t xml:space="preserve">tors proposes that the Company’s nominal share capital </w:t>
      </w:r>
      <w:r w:rsidR="002F26AD">
        <w:rPr>
          <w:bCs/>
          <w:color w:val="000000"/>
          <w:szCs w:val="24"/>
          <w:lang w:val="en-GB" w:eastAsia="en-GB"/>
        </w:rPr>
        <w:t>is reduced</w:t>
      </w:r>
      <w:r>
        <w:rPr>
          <w:bCs/>
          <w:color w:val="000000"/>
          <w:szCs w:val="24"/>
          <w:lang w:val="en-GB" w:eastAsia="en-GB"/>
        </w:rPr>
        <w:t xml:space="preserve"> from DKK 864,364,165 to DKK </w:t>
      </w:r>
      <w:r w:rsidR="002F26AD">
        <w:rPr>
          <w:bCs/>
          <w:color w:val="000000"/>
          <w:szCs w:val="24"/>
          <w:lang w:val="en-GB" w:eastAsia="en-GB"/>
        </w:rPr>
        <w:t>43,218,208.25</w:t>
      </w:r>
      <w:r>
        <w:rPr>
          <w:bCs/>
          <w:color w:val="000000"/>
          <w:szCs w:val="24"/>
          <w:lang w:val="en-GB" w:eastAsia="en-GB"/>
        </w:rPr>
        <w:t xml:space="preserve"> </w:t>
      </w:r>
      <w:r w:rsidR="0005365C">
        <w:rPr>
          <w:bCs/>
          <w:color w:val="000000"/>
          <w:szCs w:val="24"/>
          <w:lang w:val="en-GB" w:eastAsia="en-GB"/>
        </w:rPr>
        <w:t xml:space="preserve">by transfer to </w:t>
      </w:r>
      <w:r w:rsidR="006526ED">
        <w:rPr>
          <w:bCs/>
          <w:color w:val="000000"/>
          <w:szCs w:val="24"/>
          <w:lang w:val="en-GB" w:eastAsia="en-GB"/>
        </w:rPr>
        <w:t xml:space="preserve">special </w:t>
      </w:r>
      <w:r w:rsidR="006526ED" w:rsidRPr="002F26AD">
        <w:rPr>
          <w:bCs/>
          <w:color w:val="000000"/>
          <w:szCs w:val="24"/>
          <w:lang w:val="en-GB" w:eastAsia="en-GB"/>
        </w:rPr>
        <w:t>reserve</w:t>
      </w:r>
      <w:r w:rsidR="00032E73">
        <w:rPr>
          <w:bCs/>
          <w:color w:val="000000"/>
          <w:szCs w:val="24"/>
          <w:lang w:val="en-GB" w:eastAsia="en-GB"/>
        </w:rPr>
        <w:t>s</w:t>
      </w:r>
      <w:r w:rsidR="00EB6953" w:rsidRPr="002F26AD">
        <w:rPr>
          <w:bCs/>
          <w:color w:val="000000"/>
          <w:szCs w:val="24"/>
          <w:lang w:val="en-GB" w:eastAsia="en-GB"/>
        </w:rPr>
        <w:t xml:space="preserve">, </w:t>
      </w:r>
      <w:r w:rsidR="00463102" w:rsidRPr="002F26AD">
        <w:rPr>
          <w:bCs/>
          <w:color w:val="000000"/>
          <w:szCs w:val="24"/>
          <w:lang w:val="en-GB" w:eastAsia="en-GB"/>
        </w:rPr>
        <w:t>cf</w:t>
      </w:r>
      <w:r w:rsidR="00463102">
        <w:rPr>
          <w:bCs/>
          <w:color w:val="000000"/>
          <w:szCs w:val="24"/>
          <w:lang w:val="en-GB" w:eastAsia="en-GB"/>
        </w:rPr>
        <w:t xml:space="preserve">. section </w:t>
      </w:r>
      <w:r w:rsidR="002F26AD">
        <w:rPr>
          <w:bCs/>
          <w:color w:val="000000"/>
          <w:szCs w:val="24"/>
          <w:lang w:val="en-GB" w:eastAsia="en-GB"/>
        </w:rPr>
        <w:t>188</w:t>
      </w:r>
      <w:r w:rsidR="00463102">
        <w:rPr>
          <w:bCs/>
          <w:color w:val="000000"/>
          <w:szCs w:val="24"/>
          <w:lang w:val="en-GB" w:eastAsia="en-GB"/>
        </w:rPr>
        <w:t xml:space="preserve"> (1)(</w:t>
      </w:r>
      <w:r w:rsidR="002F26AD">
        <w:rPr>
          <w:bCs/>
          <w:color w:val="000000"/>
          <w:szCs w:val="24"/>
          <w:lang w:val="en-GB" w:eastAsia="en-GB"/>
        </w:rPr>
        <w:t>iii</w:t>
      </w:r>
      <w:r w:rsidR="00463102">
        <w:rPr>
          <w:bCs/>
          <w:color w:val="000000"/>
          <w:szCs w:val="24"/>
          <w:lang w:val="en-GB" w:eastAsia="en-GB"/>
        </w:rPr>
        <w:t>) of</w:t>
      </w:r>
      <w:r w:rsidR="00EB6953">
        <w:rPr>
          <w:bCs/>
          <w:color w:val="000000"/>
          <w:szCs w:val="24"/>
          <w:lang w:val="en-GB" w:eastAsia="en-GB"/>
        </w:rPr>
        <w:t xml:space="preserve"> the </w:t>
      </w:r>
      <w:r w:rsidR="002F26AD">
        <w:rPr>
          <w:bCs/>
          <w:color w:val="000000"/>
          <w:szCs w:val="24"/>
          <w:lang w:val="en-GB" w:eastAsia="en-GB"/>
        </w:rPr>
        <w:t xml:space="preserve">Danish </w:t>
      </w:r>
      <w:r w:rsidR="00EB6953">
        <w:rPr>
          <w:bCs/>
          <w:color w:val="000000"/>
          <w:szCs w:val="24"/>
          <w:lang w:val="en-GB" w:eastAsia="en-GB"/>
        </w:rPr>
        <w:t>Comp</w:t>
      </w:r>
      <w:r w:rsidR="00EB6953">
        <w:rPr>
          <w:bCs/>
          <w:color w:val="000000"/>
          <w:szCs w:val="24"/>
          <w:lang w:val="en-GB" w:eastAsia="en-GB"/>
        </w:rPr>
        <w:t>a</w:t>
      </w:r>
      <w:r w:rsidR="00EB6953">
        <w:rPr>
          <w:bCs/>
          <w:color w:val="000000"/>
          <w:szCs w:val="24"/>
          <w:lang w:val="en-GB" w:eastAsia="en-GB"/>
        </w:rPr>
        <w:t>nies Act</w:t>
      </w:r>
      <w:r w:rsidR="001E1EAA">
        <w:rPr>
          <w:bCs/>
          <w:color w:val="000000"/>
          <w:szCs w:val="24"/>
          <w:lang w:val="en-GB" w:eastAsia="en-GB"/>
        </w:rPr>
        <w:t xml:space="preserve">. </w:t>
      </w:r>
      <w:r w:rsidR="00440DDD">
        <w:rPr>
          <w:bCs/>
          <w:color w:val="000000"/>
          <w:szCs w:val="24"/>
          <w:lang w:val="en-GB" w:eastAsia="en-GB"/>
        </w:rPr>
        <w:t xml:space="preserve">The </w:t>
      </w:r>
      <w:r w:rsidR="005F0540">
        <w:rPr>
          <w:bCs/>
          <w:color w:val="000000"/>
          <w:szCs w:val="24"/>
          <w:lang w:val="en-GB" w:eastAsia="en-GB"/>
        </w:rPr>
        <w:t>reduction</w:t>
      </w:r>
      <w:r w:rsidR="002F26AD">
        <w:rPr>
          <w:bCs/>
          <w:color w:val="000000"/>
          <w:szCs w:val="24"/>
          <w:lang w:val="en-GB" w:eastAsia="en-GB"/>
        </w:rPr>
        <w:t xml:space="preserve"> is effected at a price of DKK </w:t>
      </w:r>
      <w:r w:rsidR="00233F3B">
        <w:rPr>
          <w:bCs/>
          <w:color w:val="000000"/>
          <w:szCs w:val="24"/>
          <w:lang w:val="en-GB" w:eastAsia="en-GB"/>
        </w:rPr>
        <w:t>0</w:t>
      </w:r>
      <w:r w:rsidR="00DE232C">
        <w:rPr>
          <w:bCs/>
          <w:color w:val="000000"/>
          <w:szCs w:val="24"/>
          <w:lang w:val="en-GB" w:eastAsia="en-GB"/>
        </w:rPr>
        <w:t xml:space="preserve"> </w:t>
      </w:r>
      <w:r w:rsidR="002F26AD">
        <w:rPr>
          <w:bCs/>
          <w:color w:val="000000"/>
          <w:szCs w:val="24"/>
          <w:lang w:val="en-GB" w:eastAsia="en-GB"/>
        </w:rPr>
        <w:t>so that the</w:t>
      </w:r>
      <w:r w:rsidR="00DE232C">
        <w:rPr>
          <w:bCs/>
          <w:color w:val="000000"/>
          <w:szCs w:val="24"/>
          <w:lang w:val="en-GB" w:eastAsia="en-GB"/>
        </w:rPr>
        <w:t xml:space="preserve"> total </w:t>
      </w:r>
      <w:r w:rsidR="00DE232C" w:rsidRPr="00DE232C">
        <w:rPr>
          <w:bCs/>
          <w:color w:val="000000"/>
          <w:szCs w:val="24"/>
          <w:lang w:val="en-GB" w:eastAsia="en-GB"/>
        </w:rPr>
        <w:t xml:space="preserve">amount of </w:t>
      </w:r>
      <w:r w:rsidR="002F26AD">
        <w:rPr>
          <w:bCs/>
          <w:color w:val="000000"/>
          <w:szCs w:val="24"/>
          <w:lang w:val="en-GB" w:eastAsia="en-GB"/>
        </w:rPr>
        <w:t xml:space="preserve">the </w:t>
      </w:r>
      <w:r w:rsidR="00DE232C" w:rsidRPr="00DE232C">
        <w:rPr>
          <w:bCs/>
          <w:color w:val="000000"/>
          <w:szCs w:val="24"/>
          <w:lang w:val="en-GB" w:eastAsia="en-GB"/>
        </w:rPr>
        <w:t>reduction</w:t>
      </w:r>
      <w:r w:rsidR="00BA4333">
        <w:rPr>
          <w:bCs/>
          <w:color w:val="000000"/>
          <w:szCs w:val="24"/>
          <w:lang w:val="en-GB" w:eastAsia="en-GB"/>
        </w:rPr>
        <w:t xml:space="preserve"> </w:t>
      </w:r>
      <w:r w:rsidR="002F26AD">
        <w:rPr>
          <w:bCs/>
          <w:color w:val="000000"/>
          <w:szCs w:val="24"/>
          <w:lang w:val="en-GB" w:eastAsia="en-GB"/>
        </w:rPr>
        <w:t xml:space="preserve">is transferred </w:t>
      </w:r>
      <w:r w:rsidR="002F26AD" w:rsidRPr="008A56FC">
        <w:rPr>
          <w:bCs/>
          <w:color w:val="000000"/>
          <w:szCs w:val="24"/>
          <w:lang w:val="en-GB" w:eastAsia="en-GB"/>
        </w:rPr>
        <w:t xml:space="preserve">to </w:t>
      </w:r>
      <w:r w:rsidR="008A56FC" w:rsidRPr="008A56FC">
        <w:rPr>
          <w:bCs/>
          <w:color w:val="000000"/>
          <w:szCs w:val="24"/>
          <w:lang w:val="en-GB" w:eastAsia="en-GB"/>
        </w:rPr>
        <w:t>retained earnings</w:t>
      </w:r>
      <w:r w:rsidR="002F26AD" w:rsidRPr="008A56FC">
        <w:rPr>
          <w:bCs/>
          <w:color w:val="000000"/>
          <w:szCs w:val="24"/>
          <w:lang w:val="en-GB" w:eastAsia="en-GB"/>
        </w:rPr>
        <w:t xml:space="preserve"> </w:t>
      </w:r>
      <w:r w:rsidR="00BA4333" w:rsidRPr="008A56FC">
        <w:rPr>
          <w:bCs/>
          <w:color w:val="000000"/>
          <w:szCs w:val="24"/>
          <w:lang w:val="en-GB" w:eastAsia="en-GB"/>
        </w:rPr>
        <w:t>(</w:t>
      </w:r>
      <w:r w:rsidR="008A56FC" w:rsidRPr="008A56FC">
        <w:rPr>
          <w:bCs/>
          <w:color w:val="000000"/>
          <w:szCs w:val="24"/>
          <w:lang w:val="en-GB" w:eastAsia="en-GB"/>
        </w:rPr>
        <w:t>distributable</w:t>
      </w:r>
      <w:r w:rsidR="008A56FC">
        <w:rPr>
          <w:bCs/>
          <w:color w:val="000000"/>
          <w:szCs w:val="24"/>
          <w:lang w:val="en-GB" w:eastAsia="en-GB"/>
        </w:rPr>
        <w:t xml:space="preserve"> reserves</w:t>
      </w:r>
      <w:r w:rsidR="00BA4333">
        <w:rPr>
          <w:bCs/>
          <w:color w:val="000000"/>
          <w:szCs w:val="24"/>
          <w:lang w:val="en-GB" w:eastAsia="en-GB"/>
        </w:rPr>
        <w:t xml:space="preserve">). </w:t>
      </w:r>
      <w:r w:rsidR="00D215D2">
        <w:rPr>
          <w:bCs/>
          <w:color w:val="000000"/>
          <w:szCs w:val="24"/>
          <w:lang w:val="en-GB" w:eastAsia="en-GB"/>
        </w:rPr>
        <w:t>No distribution will be made to the Company’s shareholders in connection with the capital reduction.</w:t>
      </w:r>
    </w:p>
    <w:p w14:paraId="76AF8C75" w14:textId="70617E92" w:rsidR="00E361F8" w:rsidRDefault="00E361F8" w:rsidP="00D77F26">
      <w:pPr>
        <w:tabs>
          <w:tab w:val="clear" w:pos="284"/>
          <w:tab w:val="clear" w:pos="567"/>
          <w:tab w:val="clear" w:pos="851"/>
          <w:tab w:val="clear" w:pos="7371"/>
        </w:tabs>
        <w:autoSpaceDE w:val="0"/>
        <w:autoSpaceDN w:val="0"/>
        <w:adjustRightInd w:val="0"/>
        <w:spacing w:line="240" w:lineRule="auto"/>
        <w:jc w:val="left"/>
        <w:rPr>
          <w:bCs/>
          <w:color w:val="000000"/>
          <w:szCs w:val="24"/>
          <w:lang w:val="en-GB" w:eastAsia="en-GB"/>
        </w:rPr>
      </w:pPr>
    </w:p>
    <w:p w14:paraId="626228E5" w14:textId="6FF6391A" w:rsidR="00FF60D4" w:rsidRPr="003714F0" w:rsidRDefault="00D215D2" w:rsidP="00FF60D4">
      <w:pPr>
        <w:tabs>
          <w:tab w:val="clear" w:pos="284"/>
          <w:tab w:val="clear" w:pos="567"/>
          <w:tab w:val="clear" w:pos="851"/>
          <w:tab w:val="clear" w:pos="7371"/>
        </w:tabs>
        <w:autoSpaceDE w:val="0"/>
        <w:autoSpaceDN w:val="0"/>
        <w:adjustRightInd w:val="0"/>
        <w:spacing w:line="240" w:lineRule="auto"/>
        <w:jc w:val="left"/>
        <w:rPr>
          <w:bCs/>
          <w:color w:val="000000"/>
          <w:szCs w:val="24"/>
          <w:lang w:val="en-US" w:eastAsia="en-GB"/>
        </w:rPr>
      </w:pPr>
      <w:r w:rsidRPr="00D215D2">
        <w:rPr>
          <w:bCs/>
          <w:color w:val="000000"/>
          <w:szCs w:val="24"/>
          <w:lang w:val="en-US" w:eastAsia="en-GB"/>
        </w:rPr>
        <w:t xml:space="preserve">Irrespective of the reduced denomination of each share, the number of shares and the </w:t>
      </w:r>
      <w:r w:rsidR="0005365C">
        <w:rPr>
          <w:bCs/>
          <w:color w:val="000000"/>
          <w:szCs w:val="24"/>
          <w:lang w:val="en-US" w:eastAsia="en-GB"/>
        </w:rPr>
        <w:t>division of shares between the C</w:t>
      </w:r>
      <w:r w:rsidRPr="00D215D2">
        <w:rPr>
          <w:bCs/>
          <w:color w:val="000000"/>
          <w:szCs w:val="24"/>
          <w:lang w:val="en-US" w:eastAsia="en-GB"/>
        </w:rPr>
        <w:t xml:space="preserve">ompany’s shareholders will be the same </w:t>
      </w:r>
      <w:r w:rsidR="003409B9">
        <w:rPr>
          <w:bCs/>
          <w:color w:val="000000"/>
          <w:szCs w:val="24"/>
          <w:lang w:val="en-US" w:eastAsia="en-GB"/>
        </w:rPr>
        <w:t>following</w:t>
      </w:r>
      <w:r w:rsidRPr="00D215D2">
        <w:rPr>
          <w:bCs/>
          <w:color w:val="000000"/>
          <w:szCs w:val="24"/>
          <w:lang w:val="en-US" w:eastAsia="en-GB"/>
        </w:rPr>
        <w:t xml:space="preserve"> completion of the capital </w:t>
      </w:r>
      <w:r w:rsidR="00B91A82">
        <w:rPr>
          <w:bCs/>
          <w:color w:val="000000"/>
          <w:szCs w:val="24"/>
          <w:lang w:val="en-US" w:eastAsia="en-GB"/>
        </w:rPr>
        <w:t>reduction</w:t>
      </w:r>
      <w:r w:rsidRPr="00D215D2">
        <w:rPr>
          <w:bCs/>
          <w:color w:val="000000"/>
          <w:szCs w:val="24"/>
          <w:lang w:val="en-US" w:eastAsia="en-GB"/>
        </w:rPr>
        <w:t>.</w:t>
      </w:r>
      <w:r w:rsidR="00FF60D4">
        <w:rPr>
          <w:bCs/>
          <w:color w:val="000000"/>
          <w:szCs w:val="24"/>
          <w:lang w:val="en-US" w:eastAsia="en-GB"/>
        </w:rPr>
        <w:t xml:space="preserve"> As a consequence </w:t>
      </w:r>
      <w:r>
        <w:rPr>
          <w:bCs/>
          <w:color w:val="000000"/>
          <w:szCs w:val="24"/>
          <w:lang w:val="en-US" w:eastAsia="en-GB"/>
        </w:rPr>
        <w:t>thereof</w:t>
      </w:r>
      <w:r w:rsidR="00FF60D4">
        <w:rPr>
          <w:bCs/>
          <w:color w:val="000000"/>
          <w:szCs w:val="24"/>
          <w:lang w:val="en-US" w:eastAsia="en-GB"/>
        </w:rPr>
        <w:t>, the</w:t>
      </w:r>
      <w:r w:rsidR="00FF60D4" w:rsidRPr="00801546">
        <w:rPr>
          <w:szCs w:val="24"/>
          <w:lang w:val="en-GB" w:eastAsia="en-GB"/>
        </w:rPr>
        <w:t xml:space="preserve"> denomination of the share capital</w:t>
      </w:r>
      <w:r w:rsidR="00FF60D4">
        <w:rPr>
          <w:szCs w:val="24"/>
          <w:lang w:val="en-GB" w:eastAsia="en-GB"/>
        </w:rPr>
        <w:t xml:space="preserve"> of the Company will be amended, </w:t>
      </w:r>
      <w:r w:rsidR="0005365C">
        <w:rPr>
          <w:szCs w:val="24"/>
          <w:lang w:val="en-GB" w:eastAsia="en-GB"/>
        </w:rPr>
        <w:t>so that</w:t>
      </w:r>
      <w:r w:rsidR="00FF60D4">
        <w:rPr>
          <w:szCs w:val="24"/>
          <w:lang w:val="en-GB" w:eastAsia="en-GB"/>
        </w:rPr>
        <w:t xml:space="preserve"> the nominal </w:t>
      </w:r>
      <w:r w:rsidR="00FF60D4" w:rsidRPr="00801546">
        <w:rPr>
          <w:szCs w:val="24"/>
          <w:lang w:val="en-GB" w:eastAsia="en-GB"/>
        </w:rPr>
        <w:t>denomination of the share</w:t>
      </w:r>
      <w:r w:rsidR="00FF60D4">
        <w:rPr>
          <w:szCs w:val="24"/>
          <w:lang w:val="en-GB" w:eastAsia="en-GB"/>
        </w:rPr>
        <w:t xml:space="preserve">s will be reduced from DKK 35 and DKK 70 to DKK </w:t>
      </w:r>
      <w:r>
        <w:rPr>
          <w:szCs w:val="24"/>
          <w:lang w:val="en-GB" w:eastAsia="en-GB"/>
        </w:rPr>
        <w:t>1</w:t>
      </w:r>
      <w:r w:rsidR="00FF60D4">
        <w:rPr>
          <w:szCs w:val="24"/>
          <w:lang w:val="en-GB" w:eastAsia="en-GB"/>
        </w:rPr>
        <w:t>.</w:t>
      </w:r>
      <w:r>
        <w:rPr>
          <w:szCs w:val="24"/>
          <w:lang w:val="en-GB" w:eastAsia="en-GB"/>
        </w:rPr>
        <w:t>75 and DKK 3.5</w:t>
      </w:r>
      <w:r w:rsidR="007C258B">
        <w:rPr>
          <w:szCs w:val="24"/>
          <w:lang w:val="en-GB" w:eastAsia="en-GB"/>
        </w:rPr>
        <w:t>0</w:t>
      </w:r>
      <w:r>
        <w:rPr>
          <w:szCs w:val="24"/>
          <w:lang w:val="en-GB" w:eastAsia="en-GB"/>
        </w:rPr>
        <w:t>, respectively</w:t>
      </w:r>
      <w:r w:rsidR="00FF60D4">
        <w:rPr>
          <w:szCs w:val="24"/>
          <w:lang w:val="en-GB" w:eastAsia="en-GB"/>
        </w:rPr>
        <w:t xml:space="preserve">. </w:t>
      </w:r>
    </w:p>
    <w:p w14:paraId="600DECCE" w14:textId="42DDD8DA" w:rsidR="00A11434" w:rsidRDefault="00A11434" w:rsidP="00D77F26">
      <w:pPr>
        <w:tabs>
          <w:tab w:val="clear" w:pos="284"/>
          <w:tab w:val="clear" w:pos="567"/>
          <w:tab w:val="clear" w:pos="851"/>
          <w:tab w:val="clear" w:pos="7371"/>
        </w:tabs>
        <w:autoSpaceDE w:val="0"/>
        <w:autoSpaceDN w:val="0"/>
        <w:adjustRightInd w:val="0"/>
        <w:spacing w:line="240" w:lineRule="auto"/>
        <w:jc w:val="left"/>
        <w:rPr>
          <w:bCs/>
          <w:color w:val="000000"/>
          <w:szCs w:val="24"/>
          <w:lang w:val="en-US" w:eastAsia="en-GB"/>
        </w:rPr>
      </w:pPr>
    </w:p>
    <w:p w14:paraId="53D4EF3F" w14:textId="4CD9A00B" w:rsidR="00FF60D4" w:rsidRDefault="000B32F8" w:rsidP="000B32F8">
      <w:pPr>
        <w:tabs>
          <w:tab w:val="clear" w:pos="284"/>
          <w:tab w:val="clear" w:pos="567"/>
          <w:tab w:val="clear" w:pos="851"/>
          <w:tab w:val="clear" w:pos="7371"/>
        </w:tabs>
        <w:autoSpaceDE w:val="0"/>
        <w:autoSpaceDN w:val="0"/>
        <w:adjustRightInd w:val="0"/>
        <w:spacing w:line="240" w:lineRule="auto"/>
        <w:jc w:val="left"/>
        <w:rPr>
          <w:color w:val="000000"/>
          <w:szCs w:val="24"/>
          <w:lang w:val="en-GB" w:eastAsia="en-GB"/>
        </w:rPr>
      </w:pPr>
      <w:r>
        <w:rPr>
          <w:bCs/>
          <w:color w:val="000000"/>
          <w:szCs w:val="24"/>
          <w:lang w:val="en-US" w:eastAsia="en-GB"/>
        </w:rPr>
        <w:t>Adopt</w:t>
      </w:r>
      <w:r w:rsidR="003409B9">
        <w:rPr>
          <w:bCs/>
          <w:color w:val="000000"/>
          <w:szCs w:val="24"/>
          <w:lang w:val="en-US" w:eastAsia="en-GB"/>
        </w:rPr>
        <w:t xml:space="preserve">ion of the proposal regarding the </w:t>
      </w:r>
      <w:r>
        <w:rPr>
          <w:bCs/>
          <w:color w:val="000000"/>
          <w:szCs w:val="24"/>
          <w:lang w:val="en-US" w:eastAsia="en-GB"/>
        </w:rPr>
        <w:t xml:space="preserve">capital reduction </w:t>
      </w:r>
      <w:r w:rsidR="0005365C">
        <w:rPr>
          <w:bCs/>
          <w:color w:val="000000"/>
          <w:szCs w:val="24"/>
          <w:lang w:val="en-US" w:eastAsia="en-GB"/>
        </w:rPr>
        <w:t>will</w:t>
      </w:r>
      <w:r>
        <w:rPr>
          <w:bCs/>
          <w:color w:val="000000"/>
          <w:szCs w:val="24"/>
          <w:lang w:val="en-US" w:eastAsia="en-GB"/>
        </w:rPr>
        <w:t xml:space="preserve"> </w:t>
      </w:r>
      <w:r w:rsidRPr="000B32F8">
        <w:rPr>
          <w:bCs/>
          <w:color w:val="000000"/>
          <w:szCs w:val="24"/>
          <w:lang w:val="en-US" w:eastAsia="en-GB"/>
        </w:rPr>
        <w:t>conse</w:t>
      </w:r>
      <w:r w:rsidR="0005365C">
        <w:rPr>
          <w:bCs/>
          <w:color w:val="000000"/>
          <w:szCs w:val="24"/>
          <w:lang w:val="en-US" w:eastAsia="en-GB"/>
        </w:rPr>
        <w:t>quently entail the following</w:t>
      </w:r>
      <w:r w:rsidRPr="000B32F8">
        <w:rPr>
          <w:bCs/>
          <w:color w:val="000000"/>
          <w:szCs w:val="24"/>
          <w:lang w:val="en-US" w:eastAsia="en-GB"/>
        </w:rPr>
        <w:t xml:space="preserve"> amendment</w:t>
      </w:r>
      <w:r>
        <w:rPr>
          <w:bCs/>
          <w:color w:val="000000"/>
          <w:szCs w:val="24"/>
          <w:lang w:val="en-US" w:eastAsia="en-GB"/>
        </w:rPr>
        <w:t>s to the Article 3.1, Article 4.1 and Article 7.6 of the</w:t>
      </w:r>
      <w:r w:rsidRPr="000B32F8">
        <w:rPr>
          <w:color w:val="000000"/>
          <w:szCs w:val="24"/>
          <w:lang w:val="en-GB" w:eastAsia="en-GB"/>
        </w:rPr>
        <w:t xml:space="preserve"> </w:t>
      </w:r>
      <w:r>
        <w:rPr>
          <w:color w:val="000000"/>
          <w:szCs w:val="24"/>
          <w:lang w:val="en-GB" w:eastAsia="en-GB"/>
        </w:rPr>
        <w:t>Articles of A</w:t>
      </w:r>
      <w:r w:rsidRPr="009D322A">
        <w:rPr>
          <w:color w:val="000000"/>
          <w:szCs w:val="24"/>
          <w:lang w:val="en-GB" w:eastAsia="en-GB"/>
        </w:rPr>
        <w:t>ssociation</w:t>
      </w:r>
      <w:r w:rsidR="00032E73">
        <w:rPr>
          <w:color w:val="000000"/>
          <w:szCs w:val="24"/>
          <w:lang w:val="en-GB" w:eastAsia="en-GB"/>
        </w:rPr>
        <w:t>,</w:t>
      </w:r>
      <w:r w:rsidR="00B91A82">
        <w:rPr>
          <w:color w:val="000000"/>
          <w:szCs w:val="24"/>
          <w:lang w:val="en-GB" w:eastAsia="en-GB"/>
        </w:rPr>
        <w:t xml:space="preserve"> respe</w:t>
      </w:r>
      <w:r w:rsidR="00B91A82">
        <w:rPr>
          <w:color w:val="000000"/>
          <w:szCs w:val="24"/>
          <w:lang w:val="en-GB" w:eastAsia="en-GB"/>
        </w:rPr>
        <w:t>c</w:t>
      </w:r>
      <w:r w:rsidR="00B91A82">
        <w:rPr>
          <w:color w:val="000000"/>
          <w:szCs w:val="24"/>
          <w:lang w:val="en-GB" w:eastAsia="en-GB"/>
        </w:rPr>
        <w:t>tively,</w:t>
      </w:r>
      <w:r>
        <w:rPr>
          <w:color w:val="000000"/>
          <w:szCs w:val="24"/>
          <w:lang w:val="en-GB" w:eastAsia="en-GB"/>
        </w:rPr>
        <w:t xml:space="preserve"> effective from the </w:t>
      </w:r>
      <w:r w:rsidR="0005365C">
        <w:rPr>
          <w:color w:val="000000"/>
          <w:szCs w:val="24"/>
          <w:lang w:val="en-GB" w:eastAsia="en-GB"/>
        </w:rPr>
        <w:t>time</w:t>
      </w:r>
      <w:r>
        <w:rPr>
          <w:color w:val="000000"/>
          <w:szCs w:val="24"/>
          <w:lang w:val="en-GB" w:eastAsia="en-GB"/>
        </w:rPr>
        <w:t xml:space="preserve"> of the </w:t>
      </w:r>
      <w:r w:rsidR="0005365C">
        <w:rPr>
          <w:color w:val="000000"/>
          <w:szCs w:val="24"/>
          <w:lang w:val="en-GB" w:eastAsia="en-GB"/>
        </w:rPr>
        <w:t>completion</w:t>
      </w:r>
      <w:r>
        <w:rPr>
          <w:color w:val="000000"/>
          <w:szCs w:val="24"/>
          <w:lang w:val="en-GB" w:eastAsia="en-GB"/>
        </w:rPr>
        <w:t xml:space="preserve"> of the capital reduction, which is </w:t>
      </w:r>
      <w:r w:rsidRPr="000B32F8">
        <w:rPr>
          <w:color w:val="000000"/>
          <w:szCs w:val="24"/>
          <w:lang w:val="en-GB" w:eastAsia="en-GB"/>
        </w:rPr>
        <w:t>expected</w:t>
      </w:r>
      <w:r w:rsidR="0064294B">
        <w:rPr>
          <w:color w:val="000000"/>
          <w:szCs w:val="24"/>
          <w:lang w:val="en-GB" w:eastAsia="en-GB"/>
        </w:rPr>
        <w:t xml:space="preserve"> </w:t>
      </w:r>
      <w:r w:rsidR="0005365C">
        <w:rPr>
          <w:color w:val="000000"/>
          <w:szCs w:val="24"/>
          <w:lang w:val="en-GB" w:eastAsia="en-GB"/>
        </w:rPr>
        <w:t xml:space="preserve">to be </w:t>
      </w:r>
      <w:r w:rsidR="0064294B">
        <w:rPr>
          <w:color w:val="000000"/>
          <w:szCs w:val="24"/>
          <w:lang w:val="en-GB" w:eastAsia="en-GB"/>
        </w:rPr>
        <w:t>at the end of the May or at the beginning of June 2019:</w:t>
      </w:r>
    </w:p>
    <w:p w14:paraId="434ACF41" w14:textId="7FD1C496" w:rsidR="0064294B" w:rsidRDefault="0064294B" w:rsidP="000B32F8">
      <w:pPr>
        <w:tabs>
          <w:tab w:val="clear" w:pos="284"/>
          <w:tab w:val="clear" w:pos="567"/>
          <w:tab w:val="clear" w:pos="851"/>
          <w:tab w:val="clear" w:pos="7371"/>
        </w:tabs>
        <w:autoSpaceDE w:val="0"/>
        <w:autoSpaceDN w:val="0"/>
        <w:adjustRightInd w:val="0"/>
        <w:spacing w:line="240" w:lineRule="auto"/>
        <w:jc w:val="left"/>
        <w:rPr>
          <w:color w:val="000000"/>
          <w:szCs w:val="24"/>
          <w:lang w:val="en-GB" w:eastAsia="en-GB"/>
        </w:rPr>
      </w:pPr>
    </w:p>
    <w:p w14:paraId="7132EBF8" w14:textId="7048E037" w:rsidR="004D6A4A" w:rsidRPr="00E010BE" w:rsidRDefault="004D6A4A" w:rsidP="000B32F8">
      <w:pPr>
        <w:tabs>
          <w:tab w:val="clear" w:pos="284"/>
          <w:tab w:val="clear" w:pos="567"/>
          <w:tab w:val="clear" w:pos="851"/>
          <w:tab w:val="clear" w:pos="7371"/>
        </w:tabs>
        <w:autoSpaceDE w:val="0"/>
        <w:autoSpaceDN w:val="0"/>
        <w:adjustRightInd w:val="0"/>
        <w:spacing w:line="240" w:lineRule="auto"/>
        <w:jc w:val="left"/>
        <w:rPr>
          <w:i/>
          <w:color w:val="000000"/>
          <w:szCs w:val="24"/>
          <w:lang w:val="en-GB" w:eastAsia="en-GB"/>
        </w:rPr>
      </w:pPr>
      <w:r w:rsidRPr="00E010BE">
        <w:rPr>
          <w:i/>
          <w:color w:val="000000"/>
          <w:szCs w:val="24"/>
          <w:lang w:val="en-GB" w:eastAsia="en-GB"/>
        </w:rPr>
        <w:t>“3.1</w:t>
      </w:r>
      <w:r w:rsidR="00883ECE" w:rsidRPr="00E010BE">
        <w:rPr>
          <w:i/>
          <w:color w:val="000000"/>
          <w:szCs w:val="24"/>
          <w:lang w:val="en-GB" w:eastAsia="en-GB"/>
        </w:rPr>
        <w:t>.</w:t>
      </w:r>
      <w:r w:rsidRPr="00E010BE">
        <w:rPr>
          <w:i/>
          <w:color w:val="000000"/>
          <w:szCs w:val="24"/>
          <w:lang w:val="en-GB" w:eastAsia="en-GB"/>
        </w:rPr>
        <w:t xml:space="preserve"> The Company’s share capital amounts to DKK </w:t>
      </w:r>
      <w:r w:rsidR="00D215D2" w:rsidRPr="00D215D2">
        <w:rPr>
          <w:i/>
          <w:color w:val="000000"/>
          <w:szCs w:val="24"/>
          <w:lang w:val="en-GB" w:eastAsia="en-GB"/>
        </w:rPr>
        <w:t>43,218,208.25</w:t>
      </w:r>
      <w:r w:rsidRPr="00D215D2">
        <w:rPr>
          <w:i/>
          <w:color w:val="000000"/>
          <w:szCs w:val="24"/>
          <w:lang w:val="en-GB" w:eastAsia="en-GB"/>
        </w:rPr>
        <w:t>.</w:t>
      </w:r>
      <w:r w:rsidRPr="00E010BE">
        <w:rPr>
          <w:i/>
          <w:color w:val="000000"/>
          <w:szCs w:val="24"/>
          <w:lang w:val="en-GB" w:eastAsia="en-GB"/>
        </w:rPr>
        <w:t>”</w:t>
      </w:r>
    </w:p>
    <w:p w14:paraId="47313AB0" w14:textId="022DBB85" w:rsidR="004D6A4A" w:rsidRDefault="004D6A4A" w:rsidP="000B32F8">
      <w:pPr>
        <w:tabs>
          <w:tab w:val="clear" w:pos="284"/>
          <w:tab w:val="clear" w:pos="567"/>
          <w:tab w:val="clear" w:pos="851"/>
          <w:tab w:val="clear" w:pos="7371"/>
        </w:tabs>
        <w:autoSpaceDE w:val="0"/>
        <w:autoSpaceDN w:val="0"/>
        <w:adjustRightInd w:val="0"/>
        <w:spacing w:line="240" w:lineRule="auto"/>
        <w:jc w:val="left"/>
        <w:rPr>
          <w:color w:val="000000"/>
          <w:szCs w:val="24"/>
          <w:lang w:val="en-GB" w:eastAsia="en-GB"/>
        </w:rPr>
      </w:pPr>
    </w:p>
    <w:p w14:paraId="2F7F954A" w14:textId="02E00D37" w:rsidR="004D6A4A" w:rsidRPr="00E010BE" w:rsidRDefault="004D6A4A" w:rsidP="000B32F8">
      <w:pPr>
        <w:tabs>
          <w:tab w:val="clear" w:pos="284"/>
          <w:tab w:val="clear" w:pos="567"/>
          <w:tab w:val="clear" w:pos="851"/>
          <w:tab w:val="clear" w:pos="7371"/>
        </w:tabs>
        <w:autoSpaceDE w:val="0"/>
        <w:autoSpaceDN w:val="0"/>
        <w:adjustRightInd w:val="0"/>
        <w:spacing w:line="240" w:lineRule="auto"/>
        <w:jc w:val="left"/>
        <w:rPr>
          <w:i/>
          <w:color w:val="000000"/>
          <w:szCs w:val="24"/>
          <w:lang w:val="en-GB" w:eastAsia="en-GB"/>
        </w:rPr>
      </w:pPr>
      <w:r w:rsidRPr="00E010BE">
        <w:rPr>
          <w:i/>
          <w:color w:val="000000"/>
          <w:szCs w:val="24"/>
          <w:lang w:val="en-GB" w:eastAsia="en-GB"/>
        </w:rPr>
        <w:t>“4.1</w:t>
      </w:r>
      <w:r w:rsidR="00883ECE" w:rsidRPr="00E010BE">
        <w:rPr>
          <w:i/>
          <w:color w:val="000000"/>
          <w:szCs w:val="24"/>
          <w:lang w:val="en-GB" w:eastAsia="en-GB"/>
        </w:rPr>
        <w:t>.</w:t>
      </w:r>
      <w:r w:rsidRPr="00E010BE">
        <w:rPr>
          <w:i/>
          <w:color w:val="000000"/>
          <w:szCs w:val="24"/>
          <w:lang w:val="en-GB" w:eastAsia="en-GB"/>
        </w:rPr>
        <w:t xml:space="preserve"> The share capital is divided into shares in the denomination of DKK </w:t>
      </w:r>
      <w:r w:rsidR="00D215D2">
        <w:rPr>
          <w:i/>
          <w:color w:val="000000"/>
          <w:szCs w:val="24"/>
          <w:lang w:val="en-GB" w:eastAsia="en-GB"/>
        </w:rPr>
        <w:t>3.5</w:t>
      </w:r>
      <w:r w:rsidR="007C258B">
        <w:rPr>
          <w:i/>
          <w:color w:val="000000"/>
          <w:szCs w:val="24"/>
          <w:lang w:val="en-GB" w:eastAsia="en-GB"/>
        </w:rPr>
        <w:t>0</w:t>
      </w:r>
      <w:r w:rsidRPr="00E010BE">
        <w:rPr>
          <w:i/>
          <w:color w:val="000000"/>
          <w:szCs w:val="24"/>
          <w:lang w:val="en-GB" w:eastAsia="en-GB"/>
        </w:rPr>
        <w:t xml:space="preserve">; but for the time being there are also shares of DKK </w:t>
      </w:r>
      <w:r w:rsidR="00D215D2">
        <w:rPr>
          <w:i/>
          <w:color w:val="000000"/>
          <w:szCs w:val="24"/>
          <w:lang w:val="en-GB" w:eastAsia="en-GB"/>
        </w:rPr>
        <w:t>1</w:t>
      </w:r>
      <w:r w:rsidRPr="00E010BE">
        <w:rPr>
          <w:i/>
          <w:color w:val="000000"/>
          <w:szCs w:val="24"/>
          <w:lang w:val="en-GB" w:eastAsia="en-GB"/>
        </w:rPr>
        <w:t>.</w:t>
      </w:r>
      <w:r w:rsidR="00D215D2">
        <w:rPr>
          <w:i/>
          <w:color w:val="000000"/>
          <w:szCs w:val="24"/>
          <w:lang w:val="en-GB" w:eastAsia="en-GB"/>
        </w:rPr>
        <w:t>7</w:t>
      </w:r>
      <w:r w:rsidRPr="00E010BE">
        <w:rPr>
          <w:i/>
          <w:color w:val="000000"/>
          <w:szCs w:val="24"/>
          <w:lang w:val="en-GB" w:eastAsia="en-GB"/>
        </w:rPr>
        <w:t xml:space="preserve">5 in circulation that the Board of Directors is authorised to combine into shares of DKK </w:t>
      </w:r>
      <w:r w:rsidR="00D215D2">
        <w:rPr>
          <w:i/>
          <w:color w:val="000000"/>
          <w:szCs w:val="24"/>
          <w:lang w:val="en-GB" w:eastAsia="en-GB"/>
        </w:rPr>
        <w:t>3.5</w:t>
      </w:r>
      <w:r w:rsidR="007C258B">
        <w:rPr>
          <w:i/>
          <w:color w:val="000000"/>
          <w:szCs w:val="24"/>
          <w:lang w:val="en-GB" w:eastAsia="en-GB"/>
        </w:rPr>
        <w:t>0</w:t>
      </w:r>
      <w:r w:rsidR="00883ECE" w:rsidRPr="00E010BE">
        <w:rPr>
          <w:i/>
          <w:color w:val="000000"/>
          <w:szCs w:val="24"/>
          <w:lang w:val="en-GB" w:eastAsia="en-GB"/>
        </w:rPr>
        <w:t>.</w:t>
      </w:r>
      <w:r w:rsidRPr="00E010BE">
        <w:rPr>
          <w:i/>
          <w:color w:val="000000"/>
          <w:szCs w:val="24"/>
          <w:lang w:val="en-GB" w:eastAsia="en-GB"/>
        </w:rPr>
        <w:t>”</w:t>
      </w:r>
    </w:p>
    <w:p w14:paraId="3B49ADCA" w14:textId="63A70DBF" w:rsidR="00883ECE" w:rsidRDefault="00883ECE" w:rsidP="000B32F8">
      <w:pPr>
        <w:tabs>
          <w:tab w:val="clear" w:pos="284"/>
          <w:tab w:val="clear" w:pos="567"/>
          <w:tab w:val="clear" w:pos="851"/>
          <w:tab w:val="clear" w:pos="7371"/>
        </w:tabs>
        <w:autoSpaceDE w:val="0"/>
        <w:autoSpaceDN w:val="0"/>
        <w:adjustRightInd w:val="0"/>
        <w:spacing w:line="240" w:lineRule="auto"/>
        <w:jc w:val="left"/>
        <w:rPr>
          <w:color w:val="000000"/>
          <w:szCs w:val="24"/>
          <w:lang w:val="en-GB" w:eastAsia="en-GB"/>
        </w:rPr>
      </w:pPr>
    </w:p>
    <w:p w14:paraId="1AC7458F" w14:textId="0F504CC6" w:rsidR="00883ECE" w:rsidRPr="00E010BE" w:rsidRDefault="00883ECE" w:rsidP="000B32F8">
      <w:pPr>
        <w:tabs>
          <w:tab w:val="clear" w:pos="284"/>
          <w:tab w:val="clear" w:pos="567"/>
          <w:tab w:val="clear" w:pos="851"/>
          <w:tab w:val="clear" w:pos="7371"/>
        </w:tabs>
        <w:autoSpaceDE w:val="0"/>
        <w:autoSpaceDN w:val="0"/>
        <w:adjustRightInd w:val="0"/>
        <w:spacing w:line="240" w:lineRule="auto"/>
        <w:jc w:val="left"/>
        <w:rPr>
          <w:i/>
          <w:color w:val="000000"/>
          <w:szCs w:val="24"/>
          <w:lang w:val="en-GB" w:eastAsia="en-GB"/>
        </w:rPr>
      </w:pPr>
      <w:r w:rsidRPr="00E010BE">
        <w:rPr>
          <w:i/>
          <w:color w:val="000000"/>
          <w:szCs w:val="24"/>
          <w:lang w:val="en-GB" w:eastAsia="en-GB"/>
        </w:rPr>
        <w:lastRenderedPageBreak/>
        <w:t xml:space="preserve">“7.6. Each share amount of DKK </w:t>
      </w:r>
      <w:r w:rsidR="0005365C">
        <w:rPr>
          <w:i/>
          <w:color w:val="000000"/>
          <w:szCs w:val="24"/>
          <w:lang w:val="en-GB" w:eastAsia="en-GB"/>
        </w:rPr>
        <w:t>3.5</w:t>
      </w:r>
      <w:r w:rsidR="007C258B">
        <w:rPr>
          <w:i/>
          <w:color w:val="000000"/>
          <w:szCs w:val="24"/>
          <w:lang w:val="en-GB" w:eastAsia="en-GB"/>
        </w:rPr>
        <w:t>0</w:t>
      </w:r>
      <w:r w:rsidRPr="00E010BE">
        <w:rPr>
          <w:i/>
          <w:color w:val="000000"/>
          <w:szCs w:val="24"/>
          <w:lang w:val="en-GB" w:eastAsia="en-GB"/>
        </w:rPr>
        <w:t xml:space="preserve"> confers one vote upon the holder; each share amount of DKK </w:t>
      </w:r>
      <w:r w:rsidR="0005365C">
        <w:rPr>
          <w:i/>
          <w:color w:val="000000"/>
          <w:szCs w:val="24"/>
          <w:lang w:val="en-GB" w:eastAsia="en-GB"/>
        </w:rPr>
        <w:t>1</w:t>
      </w:r>
      <w:r w:rsidRPr="00E010BE">
        <w:rPr>
          <w:i/>
          <w:color w:val="000000"/>
          <w:szCs w:val="24"/>
          <w:lang w:val="en-GB" w:eastAsia="en-GB"/>
        </w:rPr>
        <w:t>.</w:t>
      </w:r>
      <w:r w:rsidR="0005365C">
        <w:rPr>
          <w:i/>
          <w:color w:val="000000"/>
          <w:szCs w:val="24"/>
          <w:lang w:val="en-GB" w:eastAsia="en-GB"/>
        </w:rPr>
        <w:t>7</w:t>
      </w:r>
      <w:r w:rsidRPr="00E010BE">
        <w:rPr>
          <w:i/>
          <w:color w:val="000000"/>
          <w:szCs w:val="24"/>
          <w:lang w:val="en-GB" w:eastAsia="en-GB"/>
        </w:rPr>
        <w:t>5 confers one-half vote upon the holder.”</w:t>
      </w:r>
    </w:p>
    <w:p w14:paraId="4AFBB040" w14:textId="54E0BF96" w:rsidR="00E010BE" w:rsidRDefault="00E010BE" w:rsidP="000B32F8">
      <w:pPr>
        <w:tabs>
          <w:tab w:val="clear" w:pos="284"/>
          <w:tab w:val="clear" w:pos="567"/>
          <w:tab w:val="clear" w:pos="851"/>
          <w:tab w:val="clear" w:pos="7371"/>
        </w:tabs>
        <w:autoSpaceDE w:val="0"/>
        <w:autoSpaceDN w:val="0"/>
        <w:adjustRightInd w:val="0"/>
        <w:spacing w:line="240" w:lineRule="auto"/>
        <w:jc w:val="left"/>
        <w:rPr>
          <w:color w:val="000000"/>
          <w:szCs w:val="24"/>
          <w:lang w:val="en-GB" w:eastAsia="en-GB"/>
        </w:rPr>
      </w:pPr>
    </w:p>
    <w:p w14:paraId="3C1EED79" w14:textId="1310BF36" w:rsidR="00E010BE" w:rsidRPr="00FA2EED" w:rsidRDefault="003409B9" w:rsidP="000B32F8">
      <w:pPr>
        <w:tabs>
          <w:tab w:val="clear" w:pos="284"/>
          <w:tab w:val="clear" w:pos="567"/>
          <w:tab w:val="clear" w:pos="851"/>
          <w:tab w:val="clear" w:pos="7371"/>
        </w:tabs>
        <w:autoSpaceDE w:val="0"/>
        <w:autoSpaceDN w:val="0"/>
        <w:adjustRightInd w:val="0"/>
        <w:spacing w:line="240" w:lineRule="auto"/>
        <w:jc w:val="left"/>
        <w:rPr>
          <w:color w:val="000000"/>
          <w:szCs w:val="24"/>
          <w:lang w:val="en-GB" w:eastAsia="en-GB"/>
        </w:rPr>
      </w:pPr>
      <w:r>
        <w:rPr>
          <w:color w:val="000000"/>
          <w:szCs w:val="24"/>
          <w:lang w:val="en-GB" w:eastAsia="en-GB"/>
        </w:rPr>
        <w:t>If the proposal is</w:t>
      </w:r>
      <w:r w:rsidR="003E3597">
        <w:rPr>
          <w:color w:val="000000"/>
          <w:szCs w:val="24"/>
          <w:lang w:val="en-GB" w:eastAsia="en-GB"/>
        </w:rPr>
        <w:t xml:space="preserve"> adopted</w:t>
      </w:r>
      <w:r w:rsidR="00032E73">
        <w:rPr>
          <w:color w:val="000000"/>
          <w:szCs w:val="24"/>
          <w:lang w:val="en-GB" w:eastAsia="en-GB"/>
        </w:rPr>
        <w:t>,</w:t>
      </w:r>
      <w:r w:rsidR="003E3597">
        <w:rPr>
          <w:color w:val="000000"/>
          <w:szCs w:val="24"/>
          <w:lang w:val="en-GB" w:eastAsia="en-GB"/>
        </w:rPr>
        <w:t xml:space="preserve"> an announcement</w:t>
      </w:r>
      <w:r w:rsidR="0005365C">
        <w:rPr>
          <w:color w:val="000000"/>
          <w:szCs w:val="24"/>
          <w:lang w:val="en-GB" w:eastAsia="en-GB"/>
        </w:rPr>
        <w:t xml:space="preserve"> will be made</w:t>
      </w:r>
      <w:r w:rsidR="003E3597">
        <w:rPr>
          <w:color w:val="000000"/>
          <w:szCs w:val="24"/>
          <w:lang w:val="en-GB" w:eastAsia="en-GB"/>
        </w:rPr>
        <w:t xml:space="preserve"> in the IT system of the </w:t>
      </w:r>
      <w:r w:rsidR="003E3597" w:rsidRPr="003E3597">
        <w:rPr>
          <w:color w:val="000000"/>
          <w:szCs w:val="24"/>
          <w:lang w:val="en-GB" w:eastAsia="en-GB"/>
        </w:rPr>
        <w:t>Danish Bus</w:t>
      </w:r>
      <w:r w:rsidR="003E3597" w:rsidRPr="003E3597">
        <w:rPr>
          <w:color w:val="000000"/>
          <w:szCs w:val="24"/>
          <w:lang w:val="en-GB" w:eastAsia="en-GB"/>
        </w:rPr>
        <w:t>i</w:t>
      </w:r>
      <w:r w:rsidR="003E3597" w:rsidRPr="003E3597">
        <w:rPr>
          <w:color w:val="000000"/>
          <w:szCs w:val="24"/>
          <w:lang w:val="en-GB" w:eastAsia="en-GB"/>
        </w:rPr>
        <w:t xml:space="preserve">ness </w:t>
      </w:r>
      <w:r w:rsidR="001466E4" w:rsidRPr="003E3597">
        <w:rPr>
          <w:color w:val="000000"/>
          <w:szCs w:val="24"/>
          <w:lang w:val="en-GB" w:eastAsia="en-GB"/>
        </w:rPr>
        <w:t>Authority for creditor</w:t>
      </w:r>
      <w:r w:rsidR="0005365C">
        <w:rPr>
          <w:color w:val="000000"/>
          <w:szCs w:val="24"/>
          <w:lang w:val="en-GB" w:eastAsia="en-GB"/>
        </w:rPr>
        <w:t>s to report their claims</w:t>
      </w:r>
      <w:r w:rsidR="001466E4">
        <w:rPr>
          <w:color w:val="000000"/>
          <w:szCs w:val="24"/>
          <w:lang w:val="en-GB" w:eastAsia="en-GB"/>
        </w:rPr>
        <w:t>.</w:t>
      </w:r>
      <w:r w:rsidR="0000475B">
        <w:rPr>
          <w:color w:val="000000"/>
          <w:szCs w:val="24"/>
          <w:lang w:val="en-GB" w:eastAsia="en-GB"/>
        </w:rPr>
        <w:t xml:space="preserve"> C</w:t>
      </w:r>
      <w:r w:rsidR="0000475B" w:rsidRPr="0000475B">
        <w:rPr>
          <w:color w:val="000000"/>
          <w:szCs w:val="24"/>
          <w:lang w:val="en-GB" w:eastAsia="en-GB"/>
        </w:rPr>
        <w:t>onsequently</w:t>
      </w:r>
      <w:r w:rsidR="0000475B">
        <w:rPr>
          <w:color w:val="000000"/>
          <w:szCs w:val="24"/>
          <w:lang w:val="en-GB" w:eastAsia="en-GB"/>
        </w:rPr>
        <w:t>,</w:t>
      </w:r>
      <w:r w:rsidR="0000475B" w:rsidRPr="0000475B">
        <w:rPr>
          <w:color w:val="000000"/>
          <w:szCs w:val="24"/>
          <w:lang w:val="en-GB" w:eastAsia="en-GB"/>
        </w:rPr>
        <w:t xml:space="preserve"> </w:t>
      </w:r>
      <w:r w:rsidR="0000475B">
        <w:rPr>
          <w:color w:val="000000"/>
          <w:szCs w:val="24"/>
          <w:lang w:val="en-GB" w:eastAsia="en-GB"/>
        </w:rPr>
        <w:t xml:space="preserve">the capital reduction </w:t>
      </w:r>
      <w:r w:rsidR="005512FC">
        <w:rPr>
          <w:color w:val="000000"/>
          <w:szCs w:val="24"/>
          <w:lang w:val="en-GB" w:eastAsia="en-GB"/>
        </w:rPr>
        <w:t>cannot be completed until t</w:t>
      </w:r>
      <w:r w:rsidR="0005365C">
        <w:rPr>
          <w:color w:val="000000"/>
          <w:szCs w:val="24"/>
          <w:lang w:val="en-GB" w:eastAsia="en-GB"/>
        </w:rPr>
        <w:t xml:space="preserve">he expiration of the four week notification </w:t>
      </w:r>
      <w:r w:rsidR="005512FC" w:rsidRPr="005512FC">
        <w:rPr>
          <w:color w:val="000000"/>
          <w:szCs w:val="24"/>
          <w:lang w:val="en-GB" w:eastAsia="en-GB"/>
        </w:rPr>
        <w:t>period</w:t>
      </w:r>
      <w:r w:rsidR="005512FC">
        <w:rPr>
          <w:color w:val="000000"/>
          <w:szCs w:val="24"/>
          <w:lang w:val="en-GB" w:eastAsia="en-GB"/>
        </w:rPr>
        <w:t>.</w:t>
      </w:r>
    </w:p>
    <w:p w14:paraId="71F02974" w14:textId="77777777" w:rsidR="00A11434" w:rsidRPr="000B32F8" w:rsidRDefault="00A11434" w:rsidP="00D77F26">
      <w:pPr>
        <w:tabs>
          <w:tab w:val="clear" w:pos="284"/>
          <w:tab w:val="clear" w:pos="567"/>
          <w:tab w:val="clear" w:pos="851"/>
          <w:tab w:val="clear" w:pos="7371"/>
        </w:tabs>
        <w:autoSpaceDE w:val="0"/>
        <w:autoSpaceDN w:val="0"/>
        <w:adjustRightInd w:val="0"/>
        <w:spacing w:line="240" w:lineRule="auto"/>
        <w:jc w:val="left"/>
        <w:rPr>
          <w:bCs/>
          <w:color w:val="000000"/>
          <w:szCs w:val="24"/>
          <w:lang w:val="en-US" w:eastAsia="en-GB"/>
        </w:rPr>
      </w:pPr>
    </w:p>
    <w:p w14:paraId="08F550AE" w14:textId="77777777" w:rsidR="00115DBF" w:rsidRDefault="00D1071A" w:rsidP="00DA7816">
      <w:pPr>
        <w:keepNext/>
        <w:spacing w:after="120"/>
        <w:jc w:val="left"/>
        <w:rPr>
          <w:b/>
          <w:bCs/>
          <w:color w:val="000000"/>
          <w:szCs w:val="24"/>
          <w:lang w:val="en-GB" w:eastAsia="en-GB"/>
        </w:rPr>
      </w:pPr>
      <w:r>
        <w:rPr>
          <w:b/>
          <w:bCs/>
          <w:color w:val="000000"/>
          <w:szCs w:val="24"/>
          <w:lang w:val="en-GB" w:eastAsia="en-GB"/>
        </w:rPr>
        <w:t>Re item j.2 on the agenda</w:t>
      </w:r>
    </w:p>
    <w:p w14:paraId="5D65FB1E" w14:textId="6B8F8A35" w:rsidR="00E84175" w:rsidRDefault="00E84175" w:rsidP="00115DBF">
      <w:pPr>
        <w:tabs>
          <w:tab w:val="clear" w:pos="284"/>
          <w:tab w:val="clear" w:pos="567"/>
          <w:tab w:val="clear" w:pos="851"/>
          <w:tab w:val="clear" w:pos="7371"/>
        </w:tabs>
        <w:autoSpaceDE w:val="0"/>
        <w:autoSpaceDN w:val="0"/>
        <w:adjustRightInd w:val="0"/>
        <w:spacing w:line="240" w:lineRule="auto"/>
        <w:jc w:val="left"/>
        <w:rPr>
          <w:color w:val="000000"/>
          <w:szCs w:val="24"/>
          <w:lang w:val="en-GB" w:eastAsia="en-GB"/>
        </w:rPr>
      </w:pPr>
      <w:r>
        <w:rPr>
          <w:lang w:val="en-GB" w:eastAsia="en-GB"/>
        </w:rPr>
        <w:t>The Board of Directors</w:t>
      </w:r>
      <w:r w:rsidR="004E6461">
        <w:rPr>
          <w:lang w:val="en-GB" w:eastAsia="en-GB"/>
        </w:rPr>
        <w:t xml:space="preserve"> proposes that the existing authorisations in Article 3.3</w:t>
      </w:r>
      <w:r w:rsidR="004E6461" w:rsidRPr="004E6461">
        <w:rPr>
          <w:color w:val="000000"/>
          <w:szCs w:val="24"/>
          <w:lang w:val="en-GB" w:eastAsia="en-GB"/>
        </w:rPr>
        <w:t xml:space="preserve"> </w:t>
      </w:r>
      <w:r w:rsidR="004E6461">
        <w:rPr>
          <w:color w:val="000000"/>
          <w:szCs w:val="24"/>
          <w:lang w:val="en-GB" w:eastAsia="en-GB"/>
        </w:rPr>
        <w:t xml:space="preserve">in the Articles of Association be </w:t>
      </w:r>
      <w:r w:rsidR="00EC40CD">
        <w:rPr>
          <w:color w:val="000000"/>
          <w:szCs w:val="24"/>
          <w:lang w:val="en-GB" w:eastAsia="en-GB"/>
        </w:rPr>
        <w:t>renewed</w:t>
      </w:r>
      <w:r w:rsidR="004E6461">
        <w:rPr>
          <w:color w:val="000000"/>
          <w:szCs w:val="24"/>
          <w:lang w:val="en-GB" w:eastAsia="en-GB"/>
        </w:rPr>
        <w:t xml:space="preserve"> </w:t>
      </w:r>
      <w:r w:rsidR="0005365C">
        <w:rPr>
          <w:color w:val="000000"/>
          <w:szCs w:val="24"/>
          <w:lang w:val="en-GB" w:eastAsia="en-GB"/>
        </w:rPr>
        <w:t>until</w:t>
      </w:r>
      <w:r w:rsidR="00EC40CD">
        <w:rPr>
          <w:color w:val="000000"/>
          <w:szCs w:val="24"/>
          <w:lang w:val="en-GB" w:eastAsia="en-GB"/>
        </w:rPr>
        <w:t xml:space="preserve"> </w:t>
      </w:r>
      <w:r w:rsidR="0005365C">
        <w:rPr>
          <w:color w:val="000000"/>
          <w:szCs w:val="24"/>
          <w:lang w:val="en-GB" w:eastAsia="en-GB"/>
        </w:rPr>
        <w:t xml:space="preserve">30 </w:t>
      </w:r>
      <w:r w:rsidR="00EC40CD">
        <w:rPr>
          <w:color w:val="000000"/>
          <w:szCs w:val="24"/>
          <w:lang w:val="en-GB" w:eastAsia="en-GB"/>
        </w:rPr>
        <w:t>April 2020, and that the</w:t>
      </w:r>
      <w:r w:rsidR="0005365C">
        <w:rPr>
          <w:color w:val="000000"/>
          <w:szCs w:val="24"/>
          <w:lang w:val="en-GB" w:eastAsia="en-GB"/>
        </w:rPr>
        <w:t xml:space="preserve"> total</w:t>
      </w:r>
      <w:r w:rsidR="00EC40CD">
        <w:rPr>
          <w:color w:val="000000"/>
          <w:szCs w:val="24"/>
          <w:lang w:val="en-GB" w:eastAsia="en-GB"/>
        </w:rPr>
        <w:t xml:space="preserve"> amount </w:t>
      </w:r>
      <w:r w:rsidR="0005365C">
        <w:rPr>
          <w:color w:val="000000"/>
          <w:szCs w:val="24"/>
          <w:lang w:val="en-GB" w:eastAsia="en-GB"/>
        </w:rPr>
        <w:t>for each of the authoris</w:t>
      </w:r>
      <w:r w:rsidR="0005365C">
        <w:rPr>
          <w:color w:val="000000"/>
          <w:szCs w:val="24"/>
          <w:lang w:val="en-GB" w:eastAsia="en-GB"/>
        </w:rPr>
        <w:t>a</w:t>
      </w:r>
      <w:r w:rsidR="0005365C">
        <w:rPr>
          <w:color w:val="000000"/>
          <w:szCs w:val="24"/>
          <w:lang w:val="en-GB" w:eastAsia="en-GB"/>
        </w:rPr>
        <w:t>tions (including the aggregate cap) be amended to an amount equivalent to 20</w:t>
      </w:r>
      <w:r w:rsidR="003409B9">
        <w:rPr>
          <w:color w:val="000000"/>
          <w:szCs w:val="24"/>
          <w:lang w:val="en-GB" w:eastAsia="en-GB"/>
        </w:rPr>
        <w:t xml:space="preserve"> </w:t>
      </w:r>
      <w:r w:rsidR="0005365C">
        <w:rPr>
          <w:color w:val="000000"/>
          <w:szCs w:val="24"/>
          <w:lang w:val="en-GB" w:eastAsia="en-GB"/>
        </w:rPr>
        <w:t>% of the Comp</w:t>
      </w:r>
      <w:r w:rsidR="0005365C">
        <w:rPr>
          <w:color w:val="000000"/>
          <w:szCs w:val="24"/>
          <w:lang w:val="en-GB" w:eastAsia="en-GB"/>
        </w:rPr>
        <w:t>a</w:t>
      </w:r>
      <w:r w:rsidR="0005365C">
        <w:rPr>
          <w:color w:val="000000"/>
          <w:szCs w:val="24"/>
          <w:lang w:val="en-GB" w:eastAsia="en-GB"/>
        </w:rPr>
        <w:t xml:space="preserve">ny’s share capital (previously 10 %). </w:t>
      </w:r>
    </w:p>
    <w:p w14:paraId="5057EB01" w14:textId="77777777" w:rsidR="00115DBF" w:rsidRPr="00115DBF" w:rsidRDefault="00115DBF" w:rsidP="00115DBF">
      <w:pPr>
        <w:tabs>
          <w:tab w:val="clear" w:pos="284"/>
          <w:tab w:val="clear" w:pos="567"/>
          <w:tab w:val="clear" w:pos="851"/>
          <w:tab w:val="clear" w:pos="7371"/>
        </w:tabs>
        <w:autoSpaceDE w:val="0"/>
        <w:autoSpaceDN w:val="0"/>
        <w:adjustRightInd w:val="0"/>
        <w:spacing w:line="240" w:lineRule="auto"/>
        <w:jc w:val="left"/>
        <w:rPr>
          <w:b/>
          <w:bCs/>
          <w:color w:val="000000"/>
          <w:szCs w:val="24"/>
          <w:lang w:val="en-GB" w:eastAsia="en-GB"/>
        </w:rPr>
      </w:pPr>
    </w:p>
    <w:p w14:paraId="29450853" w14:textId="2C21B9E5" w:rsidR="00590530" w:rsidRDefault="0005365C" w:rsidP="00590530">
      <w:pPr>
        <w:pStyle w:val="BodyText"/>
        <w:rPr>
          <w:color w:val="000000"/>
          <w:szCs w:val="24"/>
          <w:lang w:val="en-GB" w:eastAsia="en-GB"/>
        </w:rPr>
      </w:pPr>
      <w:r>
        <w:rPr>
          <w:color w:val="000000"/>
          <w:szCs w:val="24"/>
          <w:lang w:val="en-GB" w:eastAsia="en-GB"/>
        </w:rPr>
        <w:t>Subject to approval of the proposal to reduce the Company’s share capital in</w:t>
      </w:r>
      <w:r w:rsidR="000D115D">
        <w:rPr>
          <w:color w:val="000000"/>
          <w:szCs w:val="24"/>
          <w:lang w:val="en-GB" w:eastAsia="en-GB"/>
        </w:rPr>
        <w:t xml:space="preserve"> item j.1</w:t>
      </w:r>
      <w:r w:rsidR="003409B9">
        <w:rPr>
          <w:color w:val="000000"/>
          <w:szCs w:val="24"/>
          <w:lang w:val="en-GB" w:eastAsia="en-GB"/>
        </w:rPr>
        <w:t xml:space="preserve"> above</w:t>
      </w:r>
      <w:r w:rsidR="000D115D">
        <w:rPr>
          <w:color w:val="000000"/>
          <w:szCs w:val="24"/>
          <w:lang w:val="en-GB" w:eastAsia="en-GB"/>
        </w:rPr>
        <w:t xml:space="preserve">, </w:t>
      </w:r>
      <w:r>
        <w:rPr>
          <w:color w:val="000000"/>
          <w:szCs w:val="24"/>
          <w:lang w:val="en-GB" w:eastAsia="en-GB"/>
        </w:rPr>
        <w:t xml:space="preserve">it is proposed to </w:t>
      </w:r>
      <w:r w:rsidR="008A2F63">
        <w:rPr>
          <w:color w:val="000000"/>
          <w:szCs w:val="24"/>
          <w:lang w:val="en-GB" w:eastAsia="en-GB"/>
        </w:rPr>
        <w:t>amend:</w:t>
      </w:r>
      <w:r>
        <w:rPr>
          <w:color w:val="000000"/>
          <w:szCs w:val="24"/>
          <w:lang w:val="en-GB" w:eastAsia="en-GB"/>
        </w:rPr>
        <w:t xml:space="preserve"> </w:t>
      </w:r>
    </w:p>
    <w:p w14:paraId="585D118C" w14:textId="01BBAE75" w:rsidR="00590530" w:rsidRDefault="007E2FF0" w:rsidP="003B1E5D">
      <w:pPr>
        <w:pStyle w:val="ListParagraph"/>
        <w:numPr>
          <w:ilvl w:val="0"/>
          <w:numId w:val="15"/>
        </w:numPr>
        <w:tabs>
          <w:tab w:val="clear" w:pos="284"/>
          <w:tab w:val="clear" w:pos="567"/>
          <w:tab w:val="clear" w:pos="851"/>
          <w:tab w:val="clear" w:pos="7371"/>
        </w:tabs>
        <w:autoSpaceDE w:val="0"/>
        <w:autoSpaceDN w:val="0"/>
        <w:adjustRightInd w:val="0"/>
        <w:spacing w:line="240" w:lineRule="auto"/>
        <w:jc w:val="left"/>
        <w:rPr>
          <w:color w:val="000000"/>
          <w:szCs w:val="24"/>
          <w:lang w:val="en-GB" w:eastAsia="en-GB"/>
        </w:rPr>
      </w:pPr>
      <w:r>
        <w:rPr>
          <w:color w:val="000000"/>
          <w:szCs w:val="24"/>
          <w:lang w:val="en-GB" w:eastAsia="en-GB"/>
        </w:rPr>
        <w:t xml:space="preserve">the authorisation </w:t>
      </w:r>
      <w:r w:rsidR="00D32057">
        <w:rPr>
          <w:color w:val="000000"/>
          <w:szCs w:val="24"/>
          <w:lang w:val="en-GB" w:eastAsia="en-GB"/>
        </w:rPr>
        <w:t xml:space="preserve">to </w:t>
      </w:r>
      <w:r w:rsidR="003B1E5D">
        <w:rPr>
          <w:color w:val="000000"/>
          <w:szCs w:val="24"/>
          <w:lang w:val="en-GB" w:eastAsia="en-GB"/>
        </w:rPr>
        <w:t xml:space="preserve">increase in the </w:t>
      </w:r>
      <w:r w:rsidR="0005365C">
        <w:rPr>
          <w:color w:val="000000"/>
          <w:szCs w:val="24"/>
          <w:lang w:val="en-GB" w:eastAsia="en-GB"/>
        </w:rPr>
        <w:t xml:space="preserve">share </w:t>
      </w:r>
      <w:r w:rsidR="003B1E5D">
        <w:rPr>
          <w:color w:val="000000"/>
          <w:szCs w:val="24"/>
          <w:lang w:val="en-GB" w:eastAsia="en-GB"/>
        </w:rPr>
        <w:t xml:space="preserve">capital </w:t>
      </w:r>
      <w:r w:rsidR="003B1E5D" w:rsidRPr="003B1E5D">
        <w:rPr>
          <w:color w:val="000000"/>
          <w:szCs w:val="24"/>
          <w:lang w:val="en-GB" w:eastAsia="en-GB"/>
        </w:rPr>
        <w:t>with pre-emptive subscription rights for</w:t>
      </w:r>
      <w:r w:rsidR="0005365C">
        <w:rPr>
          <w:color w:val="000000"/>
          <w:szCs w:val="24"/>
          <w:lang w:val="en-GB" w:eastAsia="en-GB"/>
        </w:rPr>
        <w:t xml:space="preserve"> existing shareholders </w:t>
      </w:r>
      <w:r w:rsidR="008A2F63">
        <w:rPr>
          <w:color w:val="000000"/>
          <w:szCs w:val="24"/>
          <w:lang w:val="en-GB" w:eastAsia="en-GB"/>
        </w:rPr>
        <w:t>to a</w:t>
      </w:r>
      <w:r w:rsidR="003B1E5D">
        <w:rPr>
          <w:color w:val="000000"/>
          <w:szCs w:val="24"/>
          <w:lang w:val="en-GB" w:eastAsia="en-GB"/>
        </w:rPr>
        <w:t xml:space="preserve"> maximum nominal amount of DKK </w:t>
      </w:r>
      <w:r w:rsidR="0005365C">
        <w:rPr>
          <w:color w:val="000000"/>
          <w:szCs w:val="24"/>
          <w:lang w:val="en-GB" w:eastAsia="en-GB"/>
        </w:rPr>
        <w:t>8,643,641.50</w:t>
      </w:r>
      <w:r w:rsidR="003B1E5D">
        <w:rPr>
          <w:color w:val="000000"/>
          <w:szCs w:val="24"/>
          <w:lang w:val="en-GB" w:eastAsia="en-GB"/>
        </w:rPr>
        <w:t>;</w:t>
      </w:r>
    </w:p>
    <w:p w14:paraId="6528180A" w14:textId="77777777" w:rsidR="0018465B" w:rsidRPr="0018465B" w:rsidRDefault="0018465B" w:rsidP="0018465B">
      <w:pPr>
        <w:tabs>
          <w:tab w:val="clear" w:pos="284"/>
          <w:tab w:val="clear" w:pos="567"/>
          <w:tab w:val="clear" w:pos="851"/>
          <w:tab w:val="clear" w:pos="7371"/>
        </w:tabs>
        <w:autoSpaceDE w:val="0"/>
        <w:autoSpaceDN w:val="0"/>
        <w:adjustRightInd w:val="0"/>
        <w:spacing w:line="240" w:lineRule="auto"/>
        <w:jc w:val="left"/>
        <w:rPr>
          <w:color w:val="000000"/>
          <w:szCs w:val="24"/>
          <w:lang w:val="en-GB" w:eastAsia="en-GB"/>
        </w:rPr>
      </w:pPr>
    </w:p>
    <w:p w14:paraId="12535E83" w14:textId="416CBF1F" w:rsidR="00590530" w:rsidRDefault="003B1E5D" w:rsidP="00590530">
      <w:pPr>
        <w:pStyle w:val="ListParagraph"/>
        <w:numPr>
          <w:ilvl w:val="0"/>
          <w:numId w:val="15"/>
        </w:numPr>
        <w:tabs>
          <w:tab w:val="clear" w:pos="284"/>
          <w:tab w:val="clear" w:pos="567"/>
          <w:tab w:val="clear" w:pos="851"/>
          <w:tab w:val="clear" w:pos="7371"/>
        </w:tabs>
        <w:autoSpaceDE w:val="0"/>
        <w:autoSpaceDN w:val="0"/>
        <w:adjustRightInd w:val="0"/>
        <w:spacing w:line="240" w:lineRule="auto"/>
        <w:jc w:val="left"/>
        <w:rPr>
          <w:color w:val="000000"/>
          <w:szCs w:val="24"/>
          <w:lang w:val="en-GB" w:eastAsia="en-GB"/>
        </w:rPr>
      </w:pPr>
      <w:r>
        <w:rPr>
          <w:color w:val="000000"/>
          <w:szCs w:val="24"/>
          <w:lang w:val="en-GB" w:eastAsia="en-GB"/>
        </w:rPr>
        <w:t xml:space="preserve">the authorisation to </w:t>
      </w:r>
      <w:r w:rsidR="0005365C">
        <w:rPr>
          <w:color w:val="000000"/>
          <w:szCs w:val="24"/>
          <w:lang w:val="en-GB" w:eastAsia="en-GB"/>
        </w:rPr>
        <w:t>increase the share</w:t>
      </w:r>
      <w:r>
        <w:rPr>
          <w:color w:val="000000"/>
          <w:szCs w:val="24"/>
          <w:lang w:val="en-GB" w:eastAsia="en-GB"/>
        </w:rPr>
        <w:t xml:space="preserve"> capital </w:t>
      </w:r>
      <w:r w:rsidRPr="003B1E5D">
        <w:rPr>
          <w:color w:val="000000"/>
          <w:szCs w:val="24"/>
          <w:lang w:val="en-GB" w:eastAsia="en-GB"/>
        </w:rPr>
        <w:t>with</w:t>
      </w:r>
      <w:r>
        <w:rPr>
          <w:color w:val="000000"/>
          <w:szCs w:val="24"/>
          <w:lang w:val="en-GB" w:eastAsia="en-GB"/>
        </w:rPr>
        <w:t>out</w:t>
      </w:r>
      <w:r w:rsidRPr="003B1E5D">
        <w:rPr>
          <w:color w:val="000000"/>
          <w:szCs w:val="24"/>
          <w:lang w:val="en-GB" w:eastAsia="en-GB"/>
        </w:rPr>
        <w:t xml:space="preserve"> pre-emptive subscription rights for</w:t>
      </w:r>
      <w:r w:rsidR="0005365C">
        <w:rPr>
          <w:color w:val="000000"/>
          <w:szCs w:val="24"/>
          <w:lang w:val="en-GB" w:eastAsia="en-GB"/>
        </w:rPr>
        <w:t xml:space="preserve"> existing shareholders</w:t>
      </w:r>
      <w:r w:rsidR="008A2F63">
        <w:rPr>
          <w:color w:val="000000"/>
          <w:szCs w:val="24"/>
          <w:lang w:val="en-GB" w:eastAsia="en-GB"/>
        </w:rPr>
        <w:t xml:space="preserve"> is amended to a</w:t>
      </w:r>
      <w:r>
        <w:rPr>
          <w:color w:val="000000"/>
          <w:szCs w:val="24"/>
          <w:lang w:val="en-GB" w:eastAsia="en-GB"/>
        </w:rPr>
        <w:t xml:space="preserve"> maximum nominal amount of DKK </w:t>
      </w:r>
      <w:r w:rsidR="0005365C">
        <w:rPr>
          <w:color w:val="000000"/>
          <w:szCs w:val="24"/>
          <w:lang w:val="en-GB" w:eastAsia="en-GB"/>
        </w:rPr>
        <w:t>8,643,641.50</w:t>
      </w:r>
      <w:r>
        <w:rPr>
          <w:color w:val="000000"/>
          <w:szCs w:val="24"/>
          <w:lang w:val="en-GB" w:eastAsia="en-GB"/>
        </w:rPr>
        <w:t>, provided that the increase shall be effected at market price i</w:t>
      </w:r>
      <w:r w:rsidR="003409B9">
        <w:rPr>
          <w:color w:val="000000"/>
          <w:szCs w:val="24"/>
          <w:lang w:val="en-GB" w:eastAsia="en-GB"/>
        </w:rPr>
        <w:t>f</w:t>
      </w:r>
      <w:r>
        <w:rPr>
          <w:color w:val="000000"/>
          <w:szCs w:val="24"/>
          <w:lang w:val="en-GB" w:eastAsia="en-GB"/>
        </w:rPr>
        <w:t xml:space="preserve"> </w:t>
      </w:r>
      <w:r w:rsidR="003409B9">
        <w:rPr>
          <w:color w:val="000000"/>
          <w:szCs w:val="24"/>
          <w:lang w:val="en-GB" w:eastAsia="en-GB"/>
        </w:rPr>
        <w:t>issued as a private placement</w:t>
      </w:r>
      <w:r w:rsidR="003164F6">
        <w:rPr>
          <w:color w:val="000000"/>
          <w:szCs w:val="24"/>
          <w:lang w:val="en-GB" w:eastAsia="en-GB"/>
        </w:rPr>
        <w:t>; and</w:t>
      </w:r>
    </w:p>
    <w:p w14:paraId="5E237572" w14:textId="77777777" w:rsidR="0018465B" w:rsidRPr="0018465B" w:rsidRDefault="0018465B" w:rsidP="0018465B">
      <w:pPr>
        <w:tabs>
          <w:tab w:val="clear" w:pos="284"/>
          <w:tab w:val="clear" w:pos="567"/>
          <w:tab w:val="clear" w:pos="851"/>
          <w:tab w:val="clear" w:pos="7371"/>
        </w:tabs>
        <w:autoSpaceDE w:val="0"/>
        <w:autoSpaceDN w:val="0"/>
        <w:adjustRightInd w:val="0"/>
        <w:spacing w:line="240" w:lineRule="auto"/>
        <w:jc w:val="left"/>
        <w:rPr>
          <w:color w:val="000000"/>
          <w:szCs w:val="24"/>
          <w:lang w:val="en-GB" w:eastAsia="en-GB"/>
        </w:rPr>
      </w:pPr>
    </w:p>
    <w:p w14:paraId="2947D55E" w14:textId="5E0C5F78" w:rsidR="000D115D" w:rsidRDefault="003164F6" w:rsidP="004E6461">
      <w:pPr>
        <w:pStyle w:val="ListParagraph"/>
        <w:numPr>
          <w:ilvl w:val="0"/>
          <w:numId w:val="15"/>
        </w:numPr>
        <w:tabs>
          <w:tab w:val="clear" w:pos="284"/>
          <w:tab w:val="clear" w:pos="567"/>
          <w:tab w:val="clear" w:pos="851"/>
          <w:tab w:val="clear" w:pos="7371"/>
        </w:tabs>
        <w:autoSpaceDE w:val="0"/>
        <w:autoSpaceDN w:val="0"/>
        <w:adjustRightInd w:val="0"/>
        <w:spacing w:line="240" w:lineRule="auto"/>
        <w:jc w:val="left"/>
        <w:rPr>
          <w:color w:val="000000"/>
          <w:szCs w:val="24"/>
          <w:lang w:val="en-GB" w:eastAsia="en-GB"/>
        </w:rPr>
      </w:pPr>
      <w:r>
        <w:rPr>
          <w:color w:val="000000"/>
          <w:szCs w:val="24"/>
          <w:lang w:val="en-GB" w:eastAsia="en-GB"/>
        </w:rPr>
        <w:t xml:space="preserve">the authorisations </w:t>
      </w:r>
      <w:r w:rsidR="003153E0">
        <w:rPr>
          <w:color w:val="000000"/>
          <w:szCs w:val="24"/>
          <w:lang w:val="en-GB" w:eastAsia="en-GB"/>
        </w:rPr>
        <w:t xml:space="preserve">referred to </w:t>
      </w:r>
      <w:r w:rsidR="007542D0">
        <w:rPr>
          <w:color w:val="000000"/>
          <w:szCs w:val="24"/>
          <w:lang w:val="en-GB" w:eastAsia="en-GB"/>
        </w:rPr>
        <w:t>in item</w:t>
      </w:r>
      <w:r w:rsidR="008A2F63">
        <w:rPr>
          <w:color w:val="000000"/>
          <w:szCs w:val="24"/>
          <w:lang w:val="en-GB" w:eastAsia="en-GB"/>
        </w:rPr>
        <w:t>s</w:t>
      </w:r>
      <w:r w:rsidR="003153E0">
        <w:rPr>
          <w:color w:val="000000"/>
          <w:szCs w:val="24"/>
          <w:lang w:val="en-GB" w:eastAsia="en-GB"/>
        </w:rPr>
        <w:t xml:space="preserve"> (</w:t>
      </w:r>
      <w:proofErr w:type="spellStart"/>
      <w:r w:rsidR="003153E0">
        <w:rPr>
          <w:color w:val="000000"/>
          <w:szCs w:val="24"/>
          <w:lang w:val="en-GB" w:eastAsia="en-GB"/>
        </w:rPr>
        <w:t>i</w:t>
      </w:r>
      <w:proofErr w:type="spellEnd"/>
      <w:r w:rsidR="003153E0">
        <w:rPr>
          <w:color w:val="000000"/>
          <w:szCs w:val="24"/>
          <w:lang w:val="en-GB" w:eastAsia="en-GB"/>
        </w:rPr>
        <w:t>) and (ii)</w:t>
      </w:r>
      <w:r w:rsidR="00B91A82">
        <w:rPr>
          <w:color w:val="000000"/>
          <w:szCs w:val="24"/>
          <w:lang w:val="en-GB" w:eastAsia="en-GB"/>
        </w:rPr>
        <w:t xml:space="preserve"> above</w:t>
      </w:r>
      <w:r w:rsidR="003153E0">
        <w:rPr>
          <w:color w:val="000000"/>
          <w:szCs w:val="24"/>
          <w:lang w:val="en-GB" w:eastAsia="en-GB"/>
        </w:rPr>
        <w:t xml:space="preserve"> </w:t>
      </w:r>
      <w:r w:rsidR="008A2F63">
        <w:rPr>
          <w:color w:val="000000"/>
          <w:szCs w:val="24"/>
          <w:lang w:val="en-GB" w:eastAsia="en-GB"/>
        </w:rPr>
        <w:t>are</w:t>
      </w:r>
      <w:r w:rsidR="00015BE4">
        <w:rPr>
          <w:color w:val="000000"/>
          <w:szCs w:val="24"/>
          <w:lang w:val="en-GB" w:eastAsia="en-GB"/>
        </w:rPr>
        <w:t xml:space="preserve"> subject to a</w:t>
      </w:r>
      <w:r w:rsidR="008A2F63">
        <w:rPr>
          <w:color w:val="000000"/>
          <w:szCs w:val="24"/>
          <w:lang w:val="en-GB" w:eastAsia="en-GB"/>
        </w:rPr>
        <w:t>n</w:t>
      </w:r>
      <w:r w:rsidR="00015BE4">
        <w:rPr>
          <w:color w:val="000000"/>
          <w:szCs w:val="24"/>
          <w:lang w:val="en-GB" w:eastAsia="en-GB"/>
        </w:rPr>
        <w:t xml:space="preserve"> </w:t>
      </w:r>
      <w:r w:rsidR="008A2F63">
        <w:rPr>
          <w:color w:val="000000"/>
          <w:szCs w:val="24"/>
          <w:lang w:val="en-GB" w:eastAsia="en-GB"/>
        </w:rPr>
        <w:t>aggregate</w:t>
      </w:r>
      <w:r w:rsidR="00015BE4">
        <w:rPr>
          <w:color w:val="000000"/>
          <w:szCs w:val="24"/>
          <w:lang w:val="en-GB" w:eastAsia="en-GB"/>
        </w:rPr>
        <w:t xml:space="preserve"> maximum</w:t>
      </w:r>
      <w:r w:rsidR="008A2F63">
        <w:rPr>
          <w:color w:val="000000"/>
          <w:szCs w:val="24"/>
          <w:lang w:val="en-GB" w:eastAsia="en-GB"/>
        </w:rPr>
        <w:t xml:space="preserve"> of the</w:t>
      </w:r>
      <w:r w:rsidR="00015BE4">
        <w:rPr>
          <w:color w:val="000000"/>
          <w:szCs w:val="24"/>
          <w:lang w:val="en-GB" w:eastAsia="en-GB"/>
        </w:rPr>
        <w:t xml:space="preserve"> </w:t>
      </w:r>
      <w:r w:rsidR="008A2F63">
        <w:rPr>
          <w:color w:val="000000"/>
          <w:szCs w:val="24"/>
          <w:lang w:val="en-GB" w:eastAsia="en-GB"/>
        </w:rPr>
        <w:t>nominal amount of</w:t>
      </w:r>
      <w:r w:rsidR="00015BE4">
        <w:rPr>
          <w:color w:val="000000"/>
          <w:szCs w:val="24"/>
          <w:lang w:val="en-GB" w:eastAsia="en-GB"/>
        </w:rPr>
        <w:t xml:space="preserve"> DKK </w:t>
      </w:r>
      <w:r w:rsidR="0005365C">
        <w:rPr>
          <w:color w:val="000000"/>
          <w:szCs w:val="24"/>
          <w:lang w:val="en-GB" w:eastAsia="en-GB"/>
        </w:rPr>
        <w:t>8,643,641.50</w:t>
      </w:r>
      <w:r w:rsidR="00015BE4">
        <w:rPr>
          <w:color w:val="000000"/>
          <w:szCs w:val="24"/>
          <w:lang w:val="en-GB" w:eastAsia="en-GB"/>
        </w:rPr>
        <w:t>.</w:t>
      </w:r>
    </w:p>
    <w:p w14:paraId="2934C3D3" w14:textId="77777777" w:rsidR="00DF3367" w:rsidRPr="00DF3367" w:rsidRDefault="00DF3367" w:rsidP="00DF3367">
      <w:pPr>
        <w:tabs>
          <w:tab w:val="clear" w:pos="284"/>
          <w:tab w:val="clear" w:pos="567"/>
          <w:tab w:val="clear" w:pos="851"/>
          <w:tab w:val="clear" w:pos="7371"/>
        </w:tabs>
        <w:autoSpaceDE w:val="0"/>
        <w:autoSpaceDN w:val="0"/>
        <w:adjustRightInd w:val="0"/>
        <w:spacing w:line="240" w:lineRule="auto"/>
        <w:jc w:val="left"/>
        <w:rPr>
          <w:color w:val="000000"/>
          <w:szCs w:val="24"/>
          <w:lang w:val="en-GB" w:eastAsia="en-GB"/>
        </w:rPr>
      </w:pPr>
    </w:p>
    <w:p w14:paraId="40B9A30D" w14:textId="2F6D802D" w:rsidR="00D77F26" w:rsidRPr="00E84175" w:rsidRDefault="00264E83" w:rsidP="00E84175">
      <w:pPr>
        <w:pStyle w:val="BodyText"/>
        <w:rPr>
          <w:lang w:val="en-GB" w:eastAsia="en-GB"/>
        </w:rPr>
      </w:pPr>
      <w:r>
        <w:rPr>
          <w:color w:val="000000"/>
          <w:szCs w:val="24"/>
          <w:lang w:val="en-GB" w:eastAsia="en-GB"/>
        </w:rPr>
        <w:t xml:space="preserve">The authorisations </w:t>
      </w:r>
      <w:r w:rsidR="003409B9">
        <w:rPr>
          <w:color w:val="000000"/>
          <w:szCs w:val="24"/>
          <w:lang w:val="en-GB" w:eastAsia="en-GB"/>
        </w:rPr>
        <w:t>in</w:t>
      </w:r>
      <w:r>
        <w:rPr>
          <w:color w:val="000000"/>
          <w:szCs w:val="24"/>
          <w:lang w:val="en-GB" w:eastAsia="en-GB"/>
        </w:rPr>
        <w:t xml:space="preserve"> </w:t>
      </w:r>
      <w:r w:rsidR="00D77F26">
        <w:rPr>
          <w:color w:val="000000"/>
          <w:szCs w:val="24"/>
          <w:lang w:val="en-GB" w:eastAsia="en-GB"/>
        </w:rPr>
        <w:t>Article</w:t>
      </w:r>
      <w:r w:rsidR="00133D85">
        <w:rPr>
          <w:color w:val="000000"/>
          <w:szCs w:val="24"/>
          <w:lang w:val="en-GB" w:eastAsia="en-GB"/>
        </w:rPr>
        <w:t>s</w:t>
      </w:r>
      <w:r w:rsidR="00D77F26">
        <w:rPr>
          <w:color w:val="000000"/>
          <w:szCs w:val="24"/>
          <w:lang w:val="en-GB" w:eastAsia="en-GB"/>
        </w:rPr>
        <w:t xml:space="preserve"> 3.3</w:t>
      </w:r>
      <w:r w:rsidR="00133D85">
        <w:rPr>
          <w:color w:val="000000"/>
          <w:szCs w:val="24"/>
          <w:lang w:val="en-GB" w:eastAsia="en-GB"/>
        </w:rPr>
        <w:t>(a) and 3.3(b)</w:t>
      </w:r>
      <w:r w:rsidR="00D77F26">
        <w:rPr>
          <w:color w:val="000000"/>
          <w:szCs w:val="24"/>
          <w:lang w:val="en-GB" w:eastAsia="en-GB"/>
        </w:rPr>
        <w:t xml:space="preserve"> in the Articles of Association will subsequently have the following wording:</w:t>
      </w:r>
    </w:p>
    <w:p w14:paraId="2CB109DB" w14:textId="77777777" w:rsidR="00D77F26" w:rsidRDefault="00D77F26" w:rsidP="00D77F26">
      <w:pPr>
        <w:tabs>
          <w:tab w:val="clear" w:pos="284"/>
          <w:tab w:val="clear" w:pos="567"/>
          <w:tab w:val="clear" w:pos="851"/>
          <w:tab w:val="clear" w:pos="7371"/>
        </w:tabs>
        <w:autoSpaceDE w:val="0"/>
        <w:autoSpaceDN w:val="0"/>
        <w:adjustRightInd w:val="0"/>
        <w:spacing w:line="240" w:lineRule="auto"/>
        <w:ind w:left="1276"/>
        <w:jc w:val="left"/>
        <w:rPr>
          <w:color w:val="000000"/>
          <w:szCs w:val="24"/>
          <w:lang w:val="en-GB" w:eastAsia="en-GB"/>
        </w:rPr>
      </w:pPr>
    </w:p>
    <w:p w14:paraId="1ED3F220" w14:textId="19CA67CE" w:rsidR="00D77F26" w:rsidRDefault="00D77F26" w:rsidP="00D77F26">
      <w:pPr>
        <w:tabs>
          <w:tab w:val="clear" w:pos="284"/>
          <w:tab w:val="clear" w:pos="567"/>
          <w:tab w:val="clear" w:pos="851"/>
          <w:tab w:val="clear" w:pos="7371"/>
        </w:tabs>
        <w:autoSpaceDE w:val="0"/>
        <w:autoSpaceDN w:val="0"/>
        <w:adjustRightInd w:val="0"/>
        <w:spacing w:line="240" w:lineRule="auto"/>
        <w:ind w:left="1276"/>
        <w:jc w:val="left"/>
        <w:rPr>
          <w:color w:val="000000"/>
          <w:szCs w:val="24"/>
          <w:lang w:val="en-GB" w:eastAsia="en-GB"/>
        </w:rPr>
      </w:pPr>
      <w:r>
        <w:rPr>
          <w:color w:val="000000"/>
          <w:szCs w:val="24"/>
          <w:lang w:val="en-GB" w:eastAsia="en-GB"/>
        </w:rPr>
        <w:t>“</w:t>
      </w:r>
      <w:r w:rsidRPr="00E51B7B">
        <w:rPr>
          <w:i/>
          <w:color w:val="000000"/>
          <w:szCs w:val="24"/>
          <w:lang w:val="en-GB" w:eastAsia="en-GB"/>
        </w:rPr>
        <w:t>3.</w:t>
      </w:r>
      <w:r w:rsidRPr="00DF3367">
        <w:rPr>
          <w:i/>
          <w:color w:val="000000"/>
          <w:szCs w:val="24"/>
          <w:lang w:val="en-GB" w:eastAsia="en-GB"/>
        </w:rPr>
        <w:t xml:space="preserve">3 (a) In the period until </w:t>
      </w:r>
      <w:r w:rsidR="0005365C">
        <w:rPr>
          <w:i/>
          <w:color w:val="000000"/>
          <w:szCs w:val="24"/>
          <w:lang w:val="en-GB" w:eastAsia="en-GB"/>
        </w:rPr>
        <w:t>30</w:t>
      </w:r>
      <w:r w:rsidR="006E434D" w:rsidRPr="00DF3367">
        <w:rPr>
          <w:i/>
          <w:color w:val="000000"/>
          <w:szCs w:val="24"/>
          <w:lang w:val="en-GB" w:eastAsia="en-GB"/>
        </w:rPr>
        <w:t xml:space="preserve"> April 2020</w:t>
      </w:r>
      <w:r w:rsidRPr="00DF3367">
        <w:rPr>
          <w:i/>
          <w:color w:val="000000"/>
          <w:szCs w:val="24"/>
          <w:lang w:val="en-GB" w:eastAsia="en-GB"/>
        </w:rPr>
        <w:t>, the Company’s Board of Directors is a</w:t>
      </w:r>
      <w:r w:rsidRPr="00DF3367">
        <w:rPr>
          <w:i/>
          <w:color w:val="000000"/>
          <w:szCs w:val="24"/>
          <w:lang w:val="en-GB" w:eastAsia="en-GB"/>
        </w:rPr>
        <w:t>u</w:t>
      </w:r>
      <w:r w:rsidRPr="00DF3367">
        <w:rPr>
          <w:i/>
          <w:color w:val="000000"/>
          <w:szCs w:val="24"/>
          <w:lang w:val="en-GB" w:eastAsia="en-GB"/>
        </w:rPr>
        <w:t>thorised</w:t>
      </w:r>
      <w:r w:rsidRPr="00E51B7B">
        <w:rPr>
          <w:i/>
          <w:color w:val="000000"/>
          <w:szCs w:val="24"/>
          <w:lang w:val="en-GB" w:eastAsia="en-GB"/>
        </w:rPr>
        <w:t xml:space="preserve"> to increase the Company’s share capital by one or more</w:t>
      </w:r>
      <w:r>
        <w:rPr>
          <w:i/>
          <w:color w:val="000000"/>
          <w:szCs w:val="24"/>
          <w:lang w:val="en-GB" w:eastAsia="en-GB"/>
        </w:rPr>
        <w:t xml:space="preserve"> </w:t>
      </w:r>
      <w:r w:rsidRPr="00E51B7B">
        <w:rPr>
          <w:i/>
          <w:color w:val="000000"/>
          <w:szCs w:val="24"/>
          <w:lang w:val="en-GB" w:eastAsia="en-GB"/>
        </w:rPr>
        <w:t xml:space="preserve">issues of new shares, totalling a maximum amount of nominally </w:t>
      </w:r>
      <w:r w:rsidRPr="0005365C">
        <w:rPr>
          <w:i/>
          <w:color w:val="000000"/>
          <w:szCs w:val="24"/>
          <w:lang w:val="en-GB" w:eastAsia="en-GB"/>
        </w:rPr>
        <w:t xml:space="preserve">DKK </w:t>
      </w:r>
      <w:r w:rsidR="0005365C" w:rsidRPr="0005365C">
        <w:rPr>
          <w:i/>
          <w:color w:val="000000"/>
          <w:szCs w:val="24"/>
          <w:lang w:val="en-GB" w:eastAsia="en-GB"/>
        </w:rPr>
        <w:t>8,643,641.50</w:t>
      </w:r>
      <w:r w:rsidRPr="0005365C">
        <w:rPr>
          <w:i/>
          <w:color w:val="000000"/>
          <w:szCs w:val="24"/>
          <w:lang w:val="en-GB" w:eastAsia="en-GB"/>
        </w:rPr>
        <w:t>,</w:t>
      </w:r>
      <w:r w:rsidR="004D6711">
        <w:rPr>
          <w:i/>
          <w:color w:val="000000"/>
          <w:szCs w:val="24"/>
          <w:lang w:val="en-GB" w:eastAsia="en-GB"/>
        </w:rPr>
        <w:t xml:space="preserve"> </w:t>
      </w:r>
      <w:r w:rsidR="00B91A82">
        <w:rPr>
          <w:i/>
          <w:color w:val="000000"/>
          <w:szCs w:val="24"/>
          <w:lang w:val="en-GB" w:eastAsia="en-GB"/>
        </w:rPr>
        <w:t>cf.</w:t>
      </w:r>
      <w:r w:rsidRPr="00E51B7B">
        <w:rPr>
          <w:i/>
          <w:color w:val="000000"/>
          <w:szCs w:val="24"/>
          <w:lang w:val="en-GB" w:eastAsia="en-GB"/>
        </w:rPr>
        <w:t xml:space="preserve"> </w:t>
      </w:r>
      <w:r w:rsidR="00496036">
        <w:rPr>
          <w:i/>
          <w:color w:val="000000"/>
          <w:szCs w:val="24"/>
          <w:lang w:val="en-GB" w:eastAsia="en-GB"/>
        </w:rPr>
        <w:t>Article</w:t>
      </w:r>
      <w:r w:rsidRPr="00E51B7B">
        <w:rPr>
          <w:i/>
          <w:color w:val="000000"/>
          <w:szCs w:val="24"/>
          <w:lang w:val="en-GB" w:eastAsia="en-GB"/>
        </w:rPr>
        <w:t xml:space="preserve"> 3.3(c), with pre-emptive </w:t>
      </w:r>
      <w:r>
        <w:rPr>
          <w:i/>
          <w:color w:val="000000"/>
          <w:szCs w:val="24"/>
          <w:lang w:val="en-GB" w:eastAsia="en-GB"/>
        </w:rPr>
        <w:t xml:space="preserve">subscription </w:t>
      </w:r>
      <w:r w:rsidRPr="00E51B7B">
        <w:rPr>
          <w:i/>
          <w:color w:val="000000"/>
          <w:szCs w:val="24"/>
          <w:lang w:val="en-GB" w:eastAsia="en-GB"/>
        </w:rPr>
        <w:t>right</w:t>
      </w:r>
      <w:r>
        <w:rPr>
          <w:i/>
          <w:color w:val="000000"/>
          <w:szCs w:val="24"/>
          <w:lang w:val="en-GB" w:eastAsia="en-GB"/>
        </w:rPr>
        <w:t>s</w:t>
      </w:r>
      <w:r w:rsidRPr="00E51B7B">
        <w:rPr>
          <w:i/>
          <w:color w:val="000000"/>
          <w:szCs w:val="24"/>
          <w:lang w:val="en-GB" w:eastAsia="en-GB"/>
        </w:rPr>
        <w:t xml:space="preserve"> for the Company’s existing</w:t>
      </w:r>
      <w:r>
        <w:rPr>
          <w:i/>
          <w:color w:val="000000"/>
          <w:szCs w:val="24"/>
          <w:lang w:val="en-GB" w:eastAsia="en-GB"/>
        </w:rPr>
        <w:t xml:space="preserve"> </w:t>
      </w:r>
      <w:r w:rsidRPr="00E51B7B">
        <w:rPr>
          <w:i/>
          <w:color w:val="000000"/>
          <w:szCs w:val="24"/>
          <w:lang w:val="en-GB" w:eastAsia="en-GB"/>
        </w:rPr>
        <w:t>sharehol</w:t>
      </w:r>
      <w:r w:rsidRPr="00E51B7B">
        <w:rPr>
          <w:i/>
          <w:color w:val="000000"/>
          <w:szCs w:val="24"/>
          <w:lang w:val="en-GB" w:eastAsia="en-GB"/>
        </w:rPr>
        <w:t>d</w:t>
      </w:r>
      <w:r w:rsidRPr="00E51B7B">
        <w:rPr>
          <w:i/>
          <w:color w:val="000000"/>
          <w:szCs w:val="24"/>
          <w:lang w:val="en-GB" w:eastAsia="en-GB"/>
        </w:rPr>
        <w:t>ers. Such capital increase shall be effected by payment in cash</w:t>
      </w:r>
      <w:r>
        <w:rPr>
          <w:i/>
          <w:color w:val="000000"/>
          <w:szCs w:val="24"/>
          <w:lang w:val="en-GB" w:eastAsia="en-GB"/>
        </w:rPr>
        <w:t>.</w:t>
      </w:r>
    </w:p>
    <w:p w14:paraId="43FC67C1" w14:textId="77777777" w:rsidR="00D77F26" w:rsidRDefault="00D77F26" w:rsidP="00D77F26">
      <w:pPr>
        <w:tabs>
          <w:tab w:val="clear" w:pos="284"/>
          <w:tab w:val="clear" w:pos="567"/>
          <w:tab w:val="clear" w:pos="851"/>
          <w:tab w:val="clear" w:pos="7371"/>
        </w:tabs>
        <w:autoSpaceDE w:val="0"/>
        <w:autoSpaceDN w:val="0"/>
        <w:adjustRightInd w:val="0"/>
        <w:spacing w:line="240" w:lineRule="auto"/>
        <w:ind w:left="1276"/>
        <w:jc w:val="left"/>
        <w:rPr>
          <w:color w:val="000000"/>
          <w:szCs w:val="24"/>
          <w:lang w:val="en-GB" w:eastAsia="en-GB"/>
        </w:rPr>
      </w:pPr>
    </w:p>
    <w:p w14:paraId="45251E72" w14:textId="2C2DE915" w:rsidR="00D77F26" w:rsidRDefault="00D77F26" w:rsidP="00D77F26">
      <w:pPr>
        <w:tabs>
          <w:tab w:val="clear" w:pos="284"/>
          <w:tab w:val="clear" w:pos="567"/>
          <w:tab w:val="clear" w:pos="851"/>
          <w:tab w:val="clear" w:pos="7371"/>
        </w:tabs>
        <w:autoSpaceDE w:val="0"/>
        <w:autoSpaceDN w:val="0"/>
        <w:adjustRightInd w:val="0"/>
        <w:spacing w:line="240" w:lineRule="auto"/>
        <w:ind w:left="1276"/>
        <w:jc w:val="left"/>
        <w:rPr>
          <w:i/>
          <w:color w:val="000000"/>
          <w:szCs w:val="24"/>
          <w:lang w:val="en-GB" w:eastAsia="en-GB"/>
        </w:rPr>
      </w:pPr>
      <w:r w:rsidRPr="00DF3367">
        <w:rPr>
          <w:color w:val="000000"/>
          <w:szCs w:val="24"/>
          <w:lang w:val="en-GB" w:eastAsia="en-GB"/>
        </w:rPr>
        <w:t>(</w:t>
      </w:r>
      <w:r w:rsidRPr="00DF3367">
        <w:rPr>
          <w:i/>
          <w:color w:val="000000"/>
          <w:szCs w:val="24"/>
          <w:lang w:val="en-GB" w:eastAsia="en-GB"/>
        </w:rPr>
        <w:t>b) In addition</w:t>
      </w:r>
      <w:r w:rsidRPr="00E51B7B">
        <w:rPr>
          <w:i/>
          <w:color w:val="000000"/>
          <w:szCs w:val="24"/>
          <w:lang w:val="en-GB" w:eastAsia="en-GB"/>
        </w:rPr>
        <w:t xml:space="preserve">, in the period until </w:t>
      </w:r>
      <w:r w:rsidR="00275C72">
        <w:rPr>
          <w:i/>
          <w:color w:val="000000"/>
          <w:szCs w:val="24"/>
          <w:lang w:val="en-GB" w:eastAsia="en-GB"/>
        </w:rPr>
        <w:t>30 April 2020</w:t>
      </w:r>
      <w:r w:rsidRPr="00E51B7B">
        <w:rPr>
          <w:i/>
          <w:color w:val="000000"/>
          <w:szCs w:val="24"/>
          <w:lang w:val="en-GB" w:eastAsia="en-GB"/>
        </w:rPr>
        <w:t>, the Company’s Board of Dire</w:t>
      </w:r>
      <w:r w:rsidRPr="00E51B7B">
        <w:rPr>
          <w:i/>
          <w:color w:val="000000"/>
          <w:szCs w:val="24"/>
          <w:lang w:val="en-GB" w:eastAsia="en-GB"/>
        </w:rPr>
        <w:t>c</w:t>
      </w:r>
      <w:r w:rsidRPr="00E51B7B">
        <w:rPr>
          <w:i/>
          <w:color w:val="000000"/>
          <w:szCs w:val="24"/>
          <w:lang w:val="en-GB" w:eastAsia="en-GB"/>
        </w:rPr>
        <w:t>tors is authorised to increase the Company’s share capital by one or</w:t>
      </w:r>
      <w:r>
        <w:rPr>
          <w:i/>
          <w:color w:val="000000"/>
          <w:szCs w:val="24"/>
          <w:lang w:val="en-GB" w:eastAsia="en-GB"/>
        </w:rPr>
        <w:t xml:space="preserve"> </w:t>
      </w:r>
      <w:r w:rsidRPr="00E51B7B">
        <w:rPr>
          <w:i/>
          <w:color w:val="000000"/>
          <w:szCs w:val="24"/>
          <w:lang w:val="en-GB" w:eastAsia="en-GB"/>
        </w:rPr>
        <w:t xml:space="preserve">more issues of new shares, totalling a maximum amount of nominally </w:t>
      </w:r>
      <w:r w:rsidR="00884720" w:rsidRPr="00B149D3">
        <w:rPr>
          <w:i/>
          <w:color w:val="000000"/>
          <w:szCs w:val="24"/>
          <w:lang w:val="en-GB" w:eastAsia="en-GB"/>
        </w:rPr>
        <w:t xml:space="preserve">DKK </w:t>
      </w:r>
      <w:r w:rsidR="0005365C" w:rsidRPr="0005365C">
        <w:rPr>
          <w:i/>
          <w:color w:val="000000"/>
          <w:szCs w:val="24"/>
          <w:lang w:val="en-GB" w:eastAsia="en-GB"/>
        </w:rPr>
        <w:t>8,643,641.50</w:t>
      </w:r>
      <w:r>
        <w:rPr>
          <w:i/>
          <w:color w:val="000000"/>
          <w:szCs w:val="24"/>
          <w:lang w:val="en-GB" w:eastAsia="en-GB"/>
        </w:rPr>
        <w:t xml:space="preserve">, </w:t>
      </w:r>
      <w:r w:rsidR="00B91A82">
        <w:rPr>
          <w:i/>
          <w:color w:val="000000"/>
          <w:szCs w:val="24"/>
          <w:lang w:val="en-GB" w:eastAsia="en-GB"/>
        </w:rPr>
        <w:t>cf.</w:t>
      </w:r>
      <w:r>
        <w:rPr>
          <w:i/>
          <w:color w:val="000000"/>
          <w:szCs w:val="24"/>
          <w:lang w:val="en-GB" w:eastAsia="en-GB"/>
        </w:rPr>
        <w:t xml:space="preserve"> </w:t>
      </w:r>
      <w:r w:rsidR="00496036">
        <w:rPr>
          <w:i/>
          <w:color w:val="000000"/>
          <w:szCs w:val="24"/>
          <w:lang w:val="en-GB" w:eastAsia="en-GB"/>
        </w:rPr>
        <w:t>Art</w:t>
      </w:r>
      <w:r w:rsidR="00496036">
        <w:rPr>
          <w:i/>
          <w:color w:val="000000"/>
          <w:szCs w:val="24"/>
          <w:lang w:val="en-GB" w:eastAsia="en-GB"/>
        </w:rPr>
        <w:t>i</w:t>
      </w:r>
      <w:r w:rsidR="00496036">
        <w:rPr>
          <w:i/>
          <w:color w:val="000000"/>
          <w:szCs w:val="24"/>
          <w:lang w:val="en-GB" w:eastAsia="en-GB"/>
        </w:rPr>
        <w:t>cle</w:t>
      </w:r>
      <w:r w:rsidRPr="00E51B7B">
        <w:rPr>
          <w:i/>
          <w:color w:val="000000"/>
          <w:szCs w:val="24"/>
          <w:lang w:val="en-GB" w:eastAsia="en-GB"/>
        </w:rPr>
        <w:t xml:space="preserve"> 3.3(c), without pre-emptive </w:t>
      </w:r>
      <w:r>
        <w:rPr>
          <w:i/>
          <w:color w:val="000000"/>
          <w:szCs w:val="24"/>
          <w:lang w:val="en-GB" w:eastAsia="en-GB"/>
        </w:rPr>
        <w:t xml:space="preserve">subscription </w:t>
      </w:r>
      <w:r w:rsidRPr="00E51B7B">
        <w:rPr>
          <w:i/>
          <w:color w:val="000000"/>
          <w:szCs w:val="24"/>
          <w:lang w:val="en-GB" w:eastAsia="en-GB"/>
        </w:rPr>
        <w:t>right</w:t>
      </w:r>
      <w:r>
        <w:rPr>
          <w:i/>
          <w:color w:val="000000"/>
          <w:szCs w:val="24"/>
          <w:lang w:val="en-GB" w:eastAsia="en-GB"/>
        </w:rPr>
        <w:t>s</w:t>
      </w:r>
      <w:r w:rsidRPr="00E51B7B">
        <w:rPr>
          <w:i/>
          <w:color w:val="000000"/>
          <w:szCs w:val="24"/>
          <w:lang w:val="en-GB" w:eastAsia="en-GB"/>
        </w:rPr>
        <w:t xml:space="preserve"> for the Company’s</w:t>
      </w:r>
      <w:r>
        <w:rPr>
          <w:i/>
          <w:color w:val="000000"/>
          <w:szCs w:val="24"/>
          <w:lang w:val="en-GB" w:eastAsia="en-GB"/>
        </w:rPr>
        <w:t xml:space="preserve"> </w:t>
      </w:r>
      <w:r w:rsidRPr="00E51B7B">
        <w:rPr>
          <w:i/>
          <w:color w:val="000000"/>
          <w:szCs w:val="24"/>
          <w:lang w:val="en-GB" w:eastAsia="en-GB"/>
        </w:rPr>
        <w:t>existing shareholders, provided that the increase is effected at market price. The</w:t>
      </w:r>
      <w:r>
        <w:rPr>
          <w:i/>
          <w:color w:val="000000"/>
          <w:szCs w:val="24"/>
          <w:lang w:val="en-GB" w:eastAsia="en-GB"/>
        </w:rPr>
        <w:t xml:space="preserve"> </w:t>
      </w:r>
      <w:r w:rsidRPr="00E51B7B">
        <w:rPr>
          <w:i/>
          <w:color w:val="000000"/>
          <w:szCs w:val="24"/>
          <w:lang w:val="en-GB" w:eastAsia="en-GB"/>
        </w:rPr>
        <w:t>capital i</w:t>
      </w:r>
      <w:r w:rsidRPr="00E51B7B">
        <w:rPr>
          <w:i/>
          <w:color w:val="000000"/>
          <w:szCs w:val="24"/>
          <w:lang w:val="en-GB" w:eastAsia="en-GB"/>
        </w:rPr>
        <w:t>n</w:t>
      </w:r>
      <w:r w:rsidRPr="00E51B7B">
        <w:rPr>
          <w:i/>
          <w:color w:val="000000"/>
          <w:szCs w:val="24"/>
          <w:lang w:val="en-GB" w:eastAsia="en-GB"/>
        </w:rPr>
        <w:t>crease may be effected by cash payment</w:t>
      </w:r>
      <w:r>
        <w:rPr>
          <w:i/>
          <w:color w:val="000000"/>
          <w:szCs w:val="24"/>
          <w:lang w:val="en-GB" w:eastAsia="en-GB"/>
        </w:rPr>
        <w:t>, by contribution in</w:t>
      </w:r>
      <w:r w:rsidR="00D7684A">
        <w:rPr>
          <w:i/>
          <w:color w:val="000000"/>
          <w:szCs w:val="24"/>
          <w:lang w:val="en-GB" w:eastAsia="en-GB"/>
        </w:rPr>
        <w:t>-kind or by conversion of debt.</w:t>
      </w:r>
      <w:r w:rsidR="003409B9">
        <w:rPr>
          <w:i/>
          <w:color w:val="000000"/>
          <w:szCs w:val="24"/>
          <w:lang w:val="en-GB" w:eastAsia="en-GB"/>
        </w:rPr>
        <w:t>”</w:t>
      </w:r>
    </w:p>
    <w:p w14:paraId="5CD19337" w14:textId="23A0A995" w:rsidR="00D7684A" w:rsidRDefault="00D7684A" w:rsidP="00D7684A">
      <w:pPr>
        <w:tabs>
          <w:tab w:val="clear" w:pos="284"/>
          <w:tab w:val="clear" w:pos="567"/>
          <w:tab w:val="clear" w:pos="851"/>
          <w:tab w:val="clear" w:pos="7371"/>
        </w:tabs>
        <w:autoSpaceDE w:val="0"/>
        <w:autoSpaceDN w:val="0"/>
        <w:adjustRightInd w:val="0"/>
        <w:spacing w:line="240" w:lineRule="auto"/>
        <w:jc w:val="left"/>
        <w:rPr>
          <w:color w:val="000000"/>
          <w:szCs w:val="24"/>
          <w:lang w:val="en-GB" w:eastAsia="en-GB"/>
        </w:rPr>
      </w:pPr>
    </w:p>
    <w:p w14:paraId="3C0DD242" w14:textId="78446F29" w:rsidR="00D77F26" w:rsidRDefault="00E23DCD" w:rsidP="00E23DCD">
      <w:pPr>
        <w:tabs>
          <w:tab w:val="clear" w:pos="284"/>
          <w:tab w:val="clear" w:pos="567"/>
          <w:tab w:val="clear" w:pos="851"/>
          <w:tab w:val="clear" w:pos="7371"/>
        </w:tabs>
        <w:autoSpaceDE w:val="0"/>
        <w:autoSpaceDN w:val="0"/>
        <w:adjustRightInd w:val="0"/>
        <w:spacing w:line="240" w:lineRule="auto"/>
        <w:jc w:val="left"/>
        <w:rPr>
          <w:color w:val="000000"/>
          <w:szCs w:val="24"/>
          <w:lang w:val="en-GB" w:eastAsia="en-GB"/>
        </w:rPr>
      </w:pPr>
      <w:r>
        <w:rPr>
          <w:color w:val="000000"/>
          <w:szCs w:val="24"/>
          <w:lang w:val="en-GB" w:eastAsia="en-GB"/>
        </w:rPr>
        <w:lastRenderedPageBreak/>
        <w:t>In addition, t</w:t>
      </w:r>
      <w:r w:rsidR="00D7684A">
        <w:rPr>
          <w:color w:val="000000"/>
          <w:szCs w:val="24"/>
          <w:lang w:val="en-GB" w:eastAsia="en-GB"/>
        </w:rPr>
        <w:t xml:space="preserve">he </w:t>
      </w:r>
      <w:r w:rsidR="00C46382">
        <w:rPr>
          <w:color w:val="000000"/>
          <w:szCs w:val="24"/>
          <w:lang w:val="en-GB" w:eastAsia="en-GB"/>
        </w:rPr>
        <w:t>authorisation</w:t>
      </w:r>
      <w:r w:rsidR="008A2F63">
        <w:rPr>
          <w:color w:val="000000"/>
          <w:szCs w:val="24"/>
          <w:lang w:val="en-GB" w:eastAsia="en-GB"/>
        </w:rPr>
        <w:t>s</w:t>
      </w:r>
      <w:r w:rsidR="00C46382">
        <w:rPr>
          <w:color w:val="000000"/>
          <w:szCs w:val="24"/>
          <w:lang w:val="en-GB" w:eastAsia="en-GB"/>
        </w:rPr>
        <w:t xml:space="preserve"> </w:t>
      </w:r>
      <w:r w:rsidR="008A2F63">
        <w:rPr>
          <w:color w:val="000000"/>
          <w:szCs w:val="24"/>
          <w:lang w:val="en-GB" w:eastAsia="en-GB"/>
        </w:rPr>
        <w:t>remain</w:t>
      </w:r>
      <w:r>
        <w:rPr>
          <w:color w:val="000000"/>
          <w:szCs w:val="24"/>
          <w:lang w:val="en-GB" w:eastAsia="en-GB"/>
        </w:rPr>
        <w:t xml:space="preserve"> subject to the following general conditions and </w:t>
      </w:r>
      <w:r w:rsidR="008A2F63">
        <w:rPr>
          <w:color w:val="000000"/>
          <w:szCs w:val="24"/>
          <w:lang w:val="en-GB" w:eastAsia="en-GB"/>
        </w:rPr>
        <w:t>limitations set out in</w:t>
      </w:r>
      <w:r w:rsidRPr="00D14E88">
        <w:rPr>
          <w:color w:val="000000"/>
          <w:szCs w:val="24"/>
          <w:lang w:val="en-GB" w:eastAsia="en-GB"/>
        </w:rPr>
        <w:t xml:space="preserve"> Article</w:t>
      </w:r>
      <w:r w:rsidR="00D14E88">
        <w:rPr>
          <w:color w:val="000000"/>
          <w:szCs w:val="24"/>
          <w:lang w:val="en-GB" w:eastAsia="en-GB"/>
        </w:rPr>
        <w:t>s</w:t>
      </w:r>
      <w:r>
        <w:rPr>
          <w:color w:val="000000"/>
          <w:szCs w:val="24"/>
          <w:lang w:val="en-GB" w:eastAsia="en-GB"/>
        </w:rPr>
        <w:t xml:space="preserve"> 3.3(c) and 3.3(d) </w:t>
      </w:r>
      <w:r w:rsidR="00FC6E5C">
        <w:rPr>
          <w:color w:val="000000"/>
          <w:szCs w:val="24"/>
          <w:lang w:val="en-GB" w:eastAsia="en-GB"/>
        </w:rPr>
        <w:t>o</w:t>
      </w:r>
      <w:r>
        <w:rPr>
          <w:color w:val="000000"/>
          <w:szCs w:val="24"/>
          <w:lang w:val="en-GB" w:eastAsia="en-GB"/>
        </w:rPr>
        <w:t>f the Articles of Association</w:t>
      </w:r>
      <w:r w:rsidR="00D14E88">
        <w:rPr>
          <w:color w:val="000000"/>
          <w:szCs w:val="24"/>
          <w:lang w:val="en-GB" w:eastAsia="en-GB"/>
        </w:rPr>
        <w:t>:</w:t>
      </w:r>
    </w:p>
    <w:p w14:paraId="632D81CD" w14:textId="77777777" w:rsidR="00E23DCD" w:rsidRPr="00E23DCD" w:rsidRDefault="00E23DCD" w:rsidP="00E23DCD">
      <w:pPr>
        <w:tabs>
          <w:tab w:val="clear" w:pos="284"/>
          <w:tab w:val="clear" w:pos="567"/>
          <w:tab w:val="clear" w:pos="851"/>
          <w:tab w:val="clear" w:pos="7371"/>
        </w:tabs>
        <w:autoSpaceDE w:val="0"/>
        <w:autoSpaceDN w:val="0"/>
        <w:adjustRightInd w:val="0"/>
        <w:spacing w:line="240" w:lineRule="auto"/>
        <w:jc w:val="left"/>
        <w:rPr>
          <w:color w:val="000000"/>
          <w:szCs w:val="24"/>
          <w:lang w:val="en-GB" w:eastAsia="en-GB"/>
        </w:rPr>
      </w:pPr>
    </w:p>
    <w:p w14:paraId="58A06E48" w14:textId="0619C982" w:rsidR="00D77F26" w:rsidRPr="00E51B7B" w:rsidRDefault="00D77F26" w:rsidP="00BF325B">
      <w:pPr>
        <w:tabs>
          <w:tab w:val="clear" w:pos="284"/>
          <w:tab w:val="clear" w:pos="567"/>
          <w:tab w:val="clear" w:pos="851"/>
          <w:tab w:val="clear" w:pos="7371"/>
        </w:tabs>
        <w:autoSpaceDE w:val="0"/>
        <w:autoSpaceDN w:val="0"/>
        <w:adjustRightInd w:val="0"/>
        <w:spacing w:line="240" w:lineRule="auto"/>
        <w:ind w:left="1276"/>
        <w:jc w:val="left"/>
        <w:rPr>
          <w:i/>
          <w:color w:val="000000"/>
          <w:szCs w:val="24"/>
          <w:lang w:val="en-GB" w:eastAsia="en-GB"/>
        </w:rPr>
      </w:pPr>
      <w:r w:rsidRPr="00DF3367">
        <w:rPr>
          <w:i/>
          <w:color w:val="000000"/>
          <w:szCs w:val="24"/>
          <w:lang w:val="en-GB" w:eastAsia="en-GB"/>
        </w:rPr>
        <w:t>(c) The Board</w:t>
      </w:r>
      <w:r w:rsidRPr="00E51B7B">
        <w:rPr>
          <w:i/>
          <w:color w:val="000000"/>
          <w:szCs w:val="24"/>
          <w:lang w:val="en-GB" w:eastAsia="en-GB"/>
        </w:rPr>
        <w:t xml:space="preserve"> of Directors' authorisations pursuant to </w:t>
      </w:r>
      <w:r w:rsidR="00496036" w:rsidRPr="00032E73">
        <w:rPr>
          <w:i/>
          <w:color w:val="000000"/>
          <w:szCs w:val="24"/>
          <w:lang w:val="en-GB" w:eastAsia="en-GB"/>
        </w:rPr>
        <w:t>Articles</w:t>
      </w:r>
      <w:r w:rsidRPr="00E51B7B">
        <w:rPr>
          <w:i/>
          <w:color w:val="000000"/>
          <w:szCs w:val="24"/>
          <w:lang w:val="en-GB" w:eastAsia="en-GB"/>
        </w:rPr>
        <w:t xml:space="preserve"> 3.3(a)-(b) above may in</w:t>
      </w:r>
      <w:r w:rsidR="00BF325B">
        <w:rPr>
          <w:i/>
          <w:color w:val="000000"/>
          <w:szCs w:val="24"/>
          <w:lang w:val="en-GB" w:eastAsia="en-GB"/>
        </w:rPr>
        <w:t xml:space="preserve"> </w:t>
      </w:r>
      <w:r w:rsidRPr="00E51B7B">
        <w:rPr>
          <w:i/>
          <w:color w:val="000000"/>
          <w:szCs w:val="24"/>
          <w:lang w:val="en-GB" w:eastAsia="en-GB"/>
        </w:rPr>
        <w:t>the aggregate be utilised to increase the share capital by a maximum nom</w:t>
      </w:r>
      <w:r w:rsidRPr="00E51B7B">
        <w:rPr>
          <w:i/>
          <w:color w:val="000000"/>
          <w:szCs w:val="24"/>
          <w:lang w:val="en-GB" w:eastAsia="en-GB"/>
        </w:rPr>
        <w:t>i</w:t>
      </w:r>
      <w:r w:rsidRPr="00E51B7B">
        <w:rPr>
          <w:i/>
          <w:color w:val="000000"/>
          <w:szCs w:val="24"/>
          <w:lang w:val="en-GB" w:eastAsia="en-GB"/>
        </w:rPr>
        <w:t>nal</w:t>
      </w:r>
      <w:r>
        <w:rPr>
          <w:i/>
          <w:color w:val="000000"/>
          <w:szCs w:val="24"/>
          <w:lang w:val="en-GB" w:eastAsia="en-GB"/>
        </w:rPr>
        <w:t xml:space="preserve"> </w:t>
      </w:r>
      <w:r w:rsidRPr="00E51B7B">
        <w:rPr>
          <w:i/>
          <w:color w:val="000000"/>
          <w:szCs w:val="24"/>
          <w:lang w:val="en-GB" w:eastAsia="en-GB"/>
        </w:rPr>
        <w:t xml:space="preserve">amount of DKK </w:t>
      </w:r>
      <w:r w:rsidR="0005365C" w:rsidRPr="0005365C">
        <w:rPr>
          <w:i/>
          <w:color w:val="000000"/>
          <w:szCs w:val="24"/>
          <w:lang w:val="en-GB" w:eastAsia="en-GB"/>
        </w:rPr>
        <w:t>8,643,641.50</w:t>
      </w:r>
      <w:r w:rsidRPr="00E51B7B">
        <w:rPr>
          <w:i/>
          <w:color w:val="000000"/>
          <w:szCs w:val="24"/>
          <w:lang w:val="en-GB" w:eastAsia="en-GB"/>
        </w:rPr>
        <w:t>.</w:t>
      </w:r>
    </w:p>
    <w:p w14:paraId="1DB3A5D6" w14:textId="77777777" w:rsidR="00D77F26" w:rsidRDefault="00D77F26" w:rsidP="00D77F26">
      <w:pPr>
        <w:tabs>
          <w:tab w:val="clear" w:pos="284"/>
          <w:tab w:val="clear" w:pos="567"/>
          <w:tab w:val="clear" w:pos="851"/>
          <w:tab w:val="clear" w:pos="7371"/>
        </w:tabs>
        <w:autoSpaceDE w:val="0"/>
        <w:autoSpaceDN w:val="0"/>
        <w:adjustRightInd w:val="0"/>
        <w:spacing w:line="240" w:lineRule="auto"/>
        <w:ind w:left="1276"/>
        <w:jc w:val="left"/>
        <w:rPr>
          <w:color w:val="000000"/>
          <w:szCs w:val="24"/>
          <w:lang w:val="en-GB" w:eastAsia="en-GB"/>
        </w:rPr>
      </w:pPr>
    </w:p>
    <w:p w14:paraId="0FEDC8E1" w14:textId="2AAF67E6" w:rsidR="00D77F26" w:rsidRPr="00DF3367" w:rsidRDefault="00D77F26" w:rsidP="00D77F26">
      <w:pPr>
        <w:tabs>
          <w:tab w:val="clear" w:pos="284"/>
          <w:tab w:val="clear" w:pos="567"/>
          <w:tab w:val="clear" w:pos="851"/>
          <w:tab w:val="clear" w:pos="7371"/>
        </w:tabs>
        <w:autoSpaceDE w:val="0"/>
        <w:autoSpaceDN w:val="0"/>
        <w:adjustRightInd w:val="0"/>
        <w:spacing w:line="240" w:lineRule="auto"/>
        <w:ind w:left="1276"/>
        <w:jc w:val="left"/>
        <w:rPr>
          <w:i/>
          <w:color w:val="000000"/>
          <w:szCs w:val="24"/>
          <w:lang w:val="en-GB" w:eastAsia="en-GB"/>
        </w:rPr>
      </w:pPr>
      <w:r w:rsidRPr="00DF3367">
        <w:rPr>
          <w:i/>
          <w:color w:val="000000"/>
          <w:szCs w:val="24"/>
          <w:lang w:val="en-GB" w:eastAsia="en-GB"/>
        </w:rPr>
        <w:t xml:space="preserve">(d) For capital increases pursuant to </w:t>
      </w:r>
      <w:r w:rsidR="00496036">
        <w:rPr>
          <w:i/>
          <w:color w:val="000000"/>
          <w:szCs w:val="24"/>
          <w:lang w:val="en-GB" w:eastAsia="en-GB"/>
        </w:rPr>
        <w:t>Articles</w:t>
      </w:r>
      <w:r w:rsidRPr="00DF3367">
        <w:rPr>
          <w:i/>
          <w:color w:val="000000"/>
          <w:szCs w:val="24"/>
          <w:lang w:val="en-GB" w:eastAsia="en-GB"/>
        </w:rPr>
        <w:t xml:space="preserve"> 3.3(a)-(b), new shares shall be</w:t>
      </w:r>
    </w:p>
    <w:p w14:paraId="304013D1" w14:textId="0086594A" w:rsidR="00D77F26" w:rsidRPr="00E51B7B" w:rsidRDefault="00D77F26" w:rsidP="00D77F26">
      <w:pPr>
        <w:tabs>
          <w:tab w:val="clear" w:pos="284"/>
          <w:tab w:val="clear" w:pos="567"/>
          <w:tab w:val="clear" w:pos="851"/>
          <w:tab w:val="clear" w:pos="7371"/>
        </w:tabs>
        <w:autoSpaceDE w:val="0"/>
        <w:autoSpaceDN w:val="0"/>
        <w:adjustRightInd w:val="0"/>
        <w:spacing w:line="240" w:lineRule="auto"/>
        <w:ind w:left="1276"/>
        <w:jc w:val="left"/>
        <w:rPr>
          <w:i/>
          <w:color w:val="000000"/>
          <w:szCs w:val="24"/>
          <w:lang w:val="en-GB" w:eastAsia="en-GB"/>
        </w:rPr>
      </w:pPr>
      <w:r w:rsidRPr="00DF3367">
        <w:rPr>
          <w:i/>
          <w:color w:val="000000"/>
          <w:szCs w:val="24"/>
          <w:lang w:val="en-GB" w:eastAsia="en-GB"/>
        </w:rPr>
        <w:t>issued in the name</w:t>
      </w:r>
      <w:r>
        <w:rPr>
          <w:i/>
          <w:color w:val="000000"/>
          <w:szCs w:val="24"/>
          <w:lang w:val="en-GB" w:eastAsia="en-GB"/>
        </w:rPr>
        <w:t xml:space="preserve"> of the holder</w:t>
      </w:r>
      <w:r w:rsidRPr="00E51B7B">
        <w:rPr>
          <w:i/>
          <w:color w:val="000000"/>
          <w:szCs w:val="24"/>
          <w:lang w:val="en-GB" w:eastAsia="en-GB"/>
        </w:rPr>
        <w:t xml:space="preserve">. New shares shall </w:t>
      </w:r>
      <w:r>
        <w:rPr>
          <w:i/>
          <w:color w:val="000000"/>
          <w:szCs w:val="24"/>
          <w:lang w:val="en-GB" w:eastAsia="en-GB"/>
        </w:rPr>
        <w:t xml:space="preserve">be entitled to </w:t>
      </w:r>
      <w:r w:rsidRPr="00E51B7B">
        <w:rPr>
          <w:i/>
          <w:color w:val="000000"/>
          <w:szCs w:val="24"/>
          <w:lang w:val="en-GB" w:eastAsia="en-GB"/>
        </w:rPr>
        <w:t>dividend and other rights from</w:t>
      </w:r>
      <w:r>
        <w:rPr>
          <w:i/>
          <w:color w:val="000000"/>
          <w:szCs w:val="24"/>
          <w:lang w:val="en-GB" w:eastAsia="en-GB"/>
        </w:rPr>
        <w:t xml:space="preserve"> </w:t>
      </w:r>
      <w:r w:rsidRPr="00E51B7B">
        <w:rPr>
          <w:i/>
          <w:color w:val="000000"/>
          <w:szCs w:val="24"/>
          <w:lang w:val="en-GB" w:eastAsia="en-GB"/>
        </w:rPr>
        <w:t xml:space="preserve">such time determined by the Board of Directors. </w:t>
      </w:r>
      <w:r>
        <w:rPr>
          <w:i/>
          <w:color w:val="000000"/>
          <w:szCs w:val="24"/>
          <w:lang w:val="en-GB" w:eastAsia="en-GB"/>
        </w:rPr>
        <w:t xml:space="preserve">The new shares shall be paid in full and </w:t>
      </w:r>
      <w:r w:rsidRPr="00E51B7B">
        <w:rPr>
          <w:i/>
          <w:color w:val="000000"/>
          <w:szCs w:val="24"/>
          <w:lang w:val="en-GB" w:eastAsia="en-GB"/>
        </w:rPr>
        <w:t>shall be negotiable instruments</w:t>
      </w:r>
      <w:r w:rsidR="00695DCF">
        <w:rPr>
          <w:i/>
          <w:color w:val="000000"/>
          <w:szCs w:val="24"/>
          <w:lang w:val="en-GB" w:eastAsia="en-GB"/>
        </w:rPr>
        <w:t xml:space="preserve">. </w:t>
      </w:r>
      <w:r w:rsidRPr="00C60002">
        <w:rPr>
          <w:i/>
          <w:color w:val="000000"/>
          <w:szCs w:val="24"/>
          <w:lang w:val="en-GB" w:eastAsia="en-GB"/>
        </w:rPr>
        <w:t>No shareholder shall be under an obligation</w:t>
      </w:r>
      <w:r>
        <w:rPr>
          <w:i/>
          <w:color w:val="000000"/>
          <w:szCs w:val="24"/>
          <w:lang w:val="en-GB" w:eastAsia="en-GB"/>
        </w:rPr>
        <w:t xml:space="preserve"> </w:t>
      </w:r>
      <w:r w:rsidRPr="00C60002">
        <w:rPr>
          <w:i/>
          <w:color w:val="000000"/>
          <w:szCs w:val="24"/>
          <w:lang w:val="en-GB" w:eastAsia="en-GB"/>
        </w:rPr>
        <w:t>to allow his shares to be redeemed whether in whole or in part and no restrictions</w:t>
      </w:r>
      <w:r>
        <w:rPr>
          <w:i/>
          <w:color w:val="000000"/>
          <w:szCs w:val="24"/>
          <w:lang w:val="en-GB" w:eastAsia="en-GB"/>
        </w:rPr>
        <w:t xml:space="preserve"> </w:t>
      </w:r>
      <w:r w:rsidRPr="00C60002">
        <w:rPr>
          <w:i/>
          <w:color w:val="000000"/>
          <w:szCs w:val="24"/>
          <w:lang w:val="en-GB" w:eastAsia="en-GB"/>
        </w:rPr>
        <w:t>shall apply to the transferability of the new shares</w:t>
      </w:r>
      <w:r w:rsidRPr="00E51B7B">
        <w:rPr>
          <w:i/>
          <w:color w:val="000000"/>
          <w:szCs w:val="24"/>
          <w:lang w:val="en-GB" w:eastAsia="en-GB"/>
        </w:rPr>
        <w:t>.</w:t>
      </w:r>
      <w:r>
        <w:rPr>
          <w:i/>
          <w:color w:val="000000"/>
          <w:szCs w:val="24"/>
          <w:lang w:val="en-GB" w:eastAsia="en-GB"/>
        </w:rPr>
        <w:t xml:space="preserve"> </w:t>
      </w:r>
      <w:r w:rsidRPr="00E51B7B">
        <w:rPr>
          <w:i/>
          <w:color w:val="000000"/>
          <w:szCs w:val="24"/>
          <w:lang w:val="en-GB" w:eastAsia="en-GB"/>
        </w:rPr>
        <w:t>In other respects, the</w:t>
      </w:r>
      <w:r>
        <w:rPr>
          <w:i/>
          <w:color w:val="000000"/>
          <w:szCs w:val="24"/>
          <w:lang w:val="en-GB" w:eastAsia="en-GB"/>
        </w:rPr>
        <w:t xml:space="preserve"> </w:t>
      </w:r>
      <w:r w:rsidRPr="00E51B7B">
        <w:rPr>
          <w:i/>
          <w:color w:val="000000"/>
          <w:szCs w:val="24"/>
          <w:lang w:val="en-GB" w:eastAsia="en-GB"/>
        </w:rPr>
        <w:t xml:space="preserve">shares shall rank </w:t>
      </w:r>
      <w:proofErr w:type="spellStart"/>
      <w:r w:rsidRPr="00E51B7B">
        <w:rPr>
          <w:i/>
          <w:color w:val="000000"/>
          <w:szCs w:val="24"/>
          <w:lang w:val="en-GB" w:eastAsia="en-GB"/>
        </w:rPr>
        <w:t>pari</w:t>
      </w:r>
      <w:proofErr w:type="spellEnd"/>
      <w:r w:rsidRPr="00E51B7B">
        <w:rPr>
          <w:i/>
          <w:color w:val="000000"/>
          <w:szCs w:val="24"/>
          <w:lang w:val="en-GB" w:eastAsia="en-GB"/>
        </w:rPr>
        <w:t xml:space="preserve"> </w:t>
      </w:r>
      <w:proofErr w:type="spellStart"/>
      <w:r w:rsidRPr="00E51B7B">
        <w:rPr>
          <w:i/>
          <w:color w:val="000000"/>
          <w:szCs w:val="24"/>
          <w:lang w:val="en-GB" w:eastAsia="en-GB"/>
        </w:rPr>
        <w:t>passu</w:t>
      </w:r>
      <w:proofErr w:type="spellEnd"/>
      <w:r w:rsidRPr="00E51B7B">
        <w:rPr>
          <w:i/>
          <w:color w:val="000000"/>
          <w:szCs w:val="24"/>
          <w:lang w:val="en-GB" w:eastAsia="en-GB"/>
        </w:rPr>
        <w:t xml:space="preserve"> with the existing shares in every respect. In add</w:t>
      </w:r>
      <w:r w:rsidRPr="00E51B7B">
        <w:rPr>
          <w:i/>
          <w:color w:val="000000"/>
          <w:szCs w:val="24"/>
          <w:lang w:val="en-GB" w:eastAsia="en-GB"/>
        </w:rPr>
        <w:t>i</w:t>
      </w:r>
      <w:r w:rsidRPr="00E51B7B">
        <w:rPr>
          <w:i/>
          <w:color w:val="000000"/>
          <w:szCs w:val="24"/>
          <w:lang w:val="en-GB" w:eastAsia="en-GB"/>
        </w:rPr>
        <w:t>tion, the Board of Directors shall lay</w:t>
      </w:r>
      <w:r>
        <w:rPr>
          <w:i/>
          <w:color w:val="000000"/>
          <w:szCs w:val="24"/>
          <w:lang w:val="en-GB" w:eastAsia="en-GB"/>
        </w:rPr>
        <w:t xml:space="preserve"> </w:t>
      </w:r>
      <w:r w:rsidRPr="00E51B7B">
        <w:rPr>
          <w:i/>
          <w:color w:val="000000"/>
          <w:szCs w:val="24"/>
          <w:lang w:val="en-GB" w:eastAsia="en-GB"/>
        </w:rPr>
        <w:t>down the more specific terms and conditions governing capital increases</w:t>
      </w:r>
      <w:r>
        <w:rPr>
          <w:i/>
          <w:color w:val="000000"/>
          <w:szCs w:val="24"/>
          <w:lang w:val="en-GB" w:eastAsia="en-GB"/>
        </w:rPr>
        <w:t xml:space="preserve"> </w:t>
      </w:r>
      <w:r w:rsidRPr="00E51B7B">
        <w:rPr>
          <w:i/>
          <w:color w:val="000000"/>
          <w:szCs w:val="24"/>
          <w:lang w:val="en-GB" w:eastAsia="en-GB"/>
        </w:rPr>
        <w:t>implemented pursuant to the authorisation</w:t>
      </w:r>
      <w:r w:rsidR="003409B9">
        <w:rPr>
          <w:i/>
          <w:color w:val="000000"/>
          <w:szCs w:val="24"/>
          <w:lang w:val="en-GB" w:eastAsia="en-GB"/>
        </w:rPr>
        <w:t>s</w:t>
      </w:r>
      <w:r w:rsidRPr="00E51B7B">
        <w:rPr>
          <w:i/>
          <w:color w:val="000000"/>
          <w:szCs w:val="24"/>
          <w:lang w:val="en-GB" w:eastAsia="en-GB"/>
        </w:rPr>
        <w:t xml:space="preserve"> stated in </w:t>
      </w:r>
      <w:r w:rsidR="00496036">
        <w:rPr>
          <w:i/>
          <w:color w:val="000000"/>
          <w:szCs w:val="24"/>
          <w:lang w:val="en-GB" w:eastAsia="en-GB"/>
        </w:rPr>
        <w:t>Articles</w:t>
      </w:r>
      <w:r w:rsidRPr="00E51B7B">
        <w:rPr>
          <w:i/>
          <w:color w:val="000000"/>
          <w:szCs w:val="24"/>
          <w:lang w:val="en-GB" w:eastAsia="en-GB"/>
        </w:rPr>
        <w:t xml:space="preserve"> 3.3(a)-(b). The Board of</w:t>
      </w:r>
      <w:r>
        <w:rPr>
          <w:i/>
          <w:color w:val="000000"/>
          <w:szCs w:val="24"/>
          <w:lang w:val="en-GB" w:eastAsia="en-GB"/>
        </w:rPr>
        <w:t xml:space="preserve"> </w:t>
      </w:r>
      <w:r w:rsidRPr="00E51B7B">
        <w:rPr>
          <w:i/>
          <w:color w:val="000000"/>
          <w:szCs w:val="24"/>
          <w:lang w:val="en-GB" w:eastAsia="en-GB"/>
        </w:rPr>
        <w:t>Directors shall be authorised to make the amen</w:t>
      </w:r>
      <w:r w:rsidRPr="00E51B7B">
        <w:rPr>
          <w:i/>
          <w:color w:val="000000"/>
          <w:szCs w:val="24"/>
          <w:lang w:val="en-GB" w:eastAsia="en-GB"/>
        </w:rPr>
        <w:t>d</w:t>
      </w:r>
      <w:r w:rsidRPr="00E51B7B">
        <w:rPr>
          <w:i/>
          <w:color w:val="000000"/>
          <w:szCs w:val="24"/>
          <w:lang w:val="en-GB" w:eastAsia="en-GB"/>
        </w:rPr>
        <w:t>ments to the Articles of Association</w:t>
      </w:r>
      <w:r>
        <w:rPr>
          <w:i/>
          <w:color w:val="000000"/>
          <w:szCs w:val="24"/>
          <w:lang w:val="en-GB" w:eastAsia="en-GB"/>
        </w:rPr>
        <w:t xml:space="preserve"> </w:t>
      </w:r>
      <w:r w:rsidRPr="00E51B7B">
        <w:rPr>
          <w:i/>
          <w:color w:val="000000"/>
          <w:szCs w:val="24"/>
          <w:lang w:val="en-GB" w:eastAsia="en-GB"/>
        </w:rPr>
        <w:t>that are necessary in connection with the cap</w:t>
      </w:r>
      <w:r w:rsidRPr="00E51B7B">
        <w:rPr>
          <w:i/>
          <w:color w:val="000000"/>
          <w:szCs w:val="24"/>
          <w:lang w:val="en-GB" w:eastAsia="en-GB"/>
        </w:rPr>
        <w:t>i</w:t>
      </w:r>
      <w:r w:rsidRPr="00E51B7B">
        <w:rPr>
          <w:i/>
          <w:color w:val="000000"/>
          <w:szCs w:val="24"/>
          <w:lang w:val="en-GB" w:eastAsia="en-GB"/>
        </w:rPr>
        <w:t>tal increase.</w:t>
      </w:r>
      <w:r>
        <w:rPr>
          <w:i/>
          <w:color w:val="000000"/>
          <w:szCs w:val="24"/>
          <w:lang w:val="en-GB" w:eastAsia="en-GB"/>
        </w:rPr>
        <w:t>”</w:t>
      </w:r>
    </w:p>
    <w:p w14:paraId="021166E4" w14:textId="1C5CDCA6" w:rsidR="00615CF1" w:rsidRDefault="00615CF1" w:rsidP="00D77F26">
      <w:pPr>
        <w:tabs>
          <w:tab w:val="clear" w:pos="284"/>
          <w:tab w:val="clear" w:pos="567"/>
          <w:tab w:val="clear" w:pos="851"/>
          <w:tab w:val="clear" w:pos="7371"/>
        </w:tabs>
        <w:autoSpaceDE w:val="0"/>
        <w:autoSpaceDN w:val="0"/>
        <w:adjustRightInd w:val="0"/>
        <w:spacing w:line="240" w:lineRule="auto"/>
        <w:jc w:val="left"/>
        <w:rPr>
          <w:color w:val="000000"/>
          <w:szCs w:val="24"/>
          <w:lang w:val="en-GB" w:eastAsia="en-GB"/>
        </w:rPr>
      </w:pPr>
    </w:p>
    <w:p w14:paraId="31899A4E" w14:textId="493B9456" w:rsidR="00BF325B" w:rsidRDefault="008A2F63" w:rsidP="00D77F26">
      <w:pPr>
        <w:tabs>
          <w:tab w:val="clear" w:pos="284"/>
          <w:tab w:val="clear" w:pos="567"/>
          <w:tab w:val="clear" w:pos="851"/>
          <w:tab w:val="clear" w:pos="7371"/>
        </w:tabs>
        <w:autoSpaceDE w:val="0"/>
        <w:autoSpaceDN w:val="0"/>
        <w:adjustRightInd w:val="0"/>
        <w:spacing w:line="240" w:lineRule="auto"/>
        <w:jc w:val="left"/>
        <w:rPr>
          <w:color w:val="000000"/>
          <w:szCs w:val="24"/>
          <w:lang w:val="en-GB" w:eastAsia="en-GB"/>
        </w:rPr>
      </w:pPr>
      <w:r>
        <w:rPr>
          <w:color w:val="000000"/>
          <w:szCs w:val="24"/>
          <w:lang w:val="en-GB" w:eastAsia="en-GB"/>
        </w:rPr>
        <w:t xml:space="preserve">Should the proposal regarding reduction of the Company’s share capital under item j.1. above not be adopted, </w:t>
      </w:r>
      <w:r w:rsidR="00F04116" w:rsidRPr="008A2F63">
        <w:rPr>
          <w:color w:val="000000"/>
          <w:szCs w:val="24"/>
          <w:lang w:val="en-GB" w:eastAsia="en-GB"/>
        </w:rPr>
        <w:t xml:space="preserve">the amount referred to </w:t>
      </w:r>
      <w:r w:rsidR="003409B9">
        <w:rPr>
          <w:color w:val="000000"/>
          <w:szCs w:val="24"/>
          <w:lang w:val="en-GB" w:eastAsia="en-GB"/>
        </w:rPr>
        <w:t xml:space="preserve">in </w:t>
      </w:r>
      <w:r w:rsidR="00F04116" w:rsidRPr="008A2F63">
        <w:rPr>
          <w:color w:val="000000"/>
          <w:szCs w:val="24"/>
          <w:lang w:val="en-GB" w:eastAsia="en-GB"/>
        </w:rPr>
        <w:t xml:space="preserve">each of </w:t>
      </w:r>
      <w:r w:rsidR="00556772" w:rsidRPr="008A2F63">
        <w:rPr>
          <w:color w:val="000000"/>
          <w:szCs w:val="24"/>
          <w:lang w:val="en-GB" w:eastAsia="en-GB"/>
        </w:rPr>
        <w:t>A</w:t>
      </w:r>
      <w:r w:rsidR="00F04116" w:rsidRPr="008A2F63">
        <w:rPr>
          <w:color w:val="000000"/>
          <w:szCs w:val="24"/>
          <w:lang w:val="en-GB" w:eastAsia="en-GB"/>
        </w:rPr>
        <w:t xml:space="preserve">rticles 3.3(a), (b) and (c) </w:t>
      </w:r>
      <w:r w:rsidR="0072739E" w:rsidRPr="008A2F63">
        <w:rPr>
          <w:color w:val="000000"/>
          <w:szCs w:val="24"/>
          <w:lang w:val="en-GB" w:eastAsia="en-GB"/>
        </w:rPr>
        <w:t>will instead be no</w:t>
      </w:r>
      <w:r w:rsidR="0072739E" w:rsidRPr="008A2F63">
        <w:rPr>
          <w:color w:val="000000"/>
          <w:szCs w:val="24"/>
          <w:lang w:val="en-GB" w:eastAsia="en-GB"/>
        </w:rPr>
        <w:t>m</w:t>
      </w:r>
      <w:r w:rsidR="0072739E" w:rsidRPr="008A2F63">
        <w:rPr>
          <w:color w:val="000000"/>
          <w:szCs w:val="24"/>
          <w:lang w:val="en-GB" w:eastAsia="en-GB"/>
        </w:rPr>
        <w:t>inally DKK 172</w:t>
      </w:r>
      <w:r w:rsidR="00352291" w:rsidRPr="008A2F63">
        <w:rPr>
          <w:color w:val="000000"/>
          <w:szCs w:val="24"/>
          <w:lang w:val="en-GB" w:eastAsia="en-GB"/>
        </w:rPr>
        <w:t>,</w:t>
      </w:r>
      <w:r w:rsidR="0072739E" w:rsidRPr="008A2F63">
        <w:rPr>
          <w:color w:val="000000"/>
          <w:szCs w:val="24"/>
          <w:lang w:val="en-GB" w:eastAsia="en-GB"/>
        </w:rPr>
        <w:t>872</w:t>
      </w:r>
      <w:r w:rsidR="00352291" w:rsidRPr="008A2F63">
        <w:rPr>
          <w:color w:val="000000"/>
          <w:szCs w:val="24"/>
          <w:lang w:val="en-GB" w:eastAsia="en-GB"/>
        </w:rPr>
        <w:t>,</w:t>
      </w:r>
      <w:r w:rsidR="0072739E" w:rsidRPr="008A2F63">
        <w:rPr>
          <w:color w:val="000000"/>
          <w:szCs w:val="24"/>
          <w:lang w:val="en-GB" w:eastAsia="en-GB"/>
        </w:rPr>
        <w:t>833</w:t>
      </w:r>
      <w:r>
        <w:rPr>
          <w:color w:val="000000"/>
          <w:szCs w:val="24"/>
          <w:lang w:val="en-GB" w:eastAsia="en-GB"/>
        </w:rPr>
        <w:t>,</w:t>
      </w:r>
      <w:r w:rsidR="0072739E" w:rsidRPr="008A2F63">
        <w:rPr>
          <w:color w:val="000000"/>
          <w:szCs w:val="24"/>
          <w:lang w:val="en-GB" w:eastAsia="en-GB"/>
        </w:rPr>
        <w:t xml:space="preserve"> corresponding to </w:t>
      </w:r>
      <w:r w:rsidR="00A073B7" w:rsidRPr="008A2F63">
        <w:rPr>
          <w:color w:val="000000"/>
          <w:szCs w:val="24"/>
          <w:lang w:val="en-GB" w:eastAsia="en-GB"/>
        </w:rPr>
        <w:t>20</w:t>
      </w:r>
      <w:r w:rsidR="00E50E1F" w:rsidRPr="008A2F63">
        <w:rPr>
          <w:color w:val="000000"/>
          <w:szCs w:val="24"/>
          <w:lang w:val="en-GB" w:eastAsia="en-GB"/>
        </w:rPr>
        <w:t xml:space="preserve"> </w:t>
      </w:r>
      <w:r w:rsidR="00A073B7" w:rsidRPr="008A2F63">
        <w:rPr>
          <w:color w:val="000000"/>
          <w:szCs w:val="24"/>
          <w:lang w:val="en-GB" w:eastAsia="en-GB"/>
        </w:rPr>
        <w:t>% of th</w:t>
      </w:r>
      <w:r w:rsidR="006E434D" w:rsidRPr="008A2F63">
        <w:rPr>
          <w:color w:val="000000"/>
          <w:szCs w:val="24"/>
          <w:lang w:val="en-GB" w:eastAsia="en-GB"/>
        </w:rPr>
        <w:t>e C</w:t>
      </w:r>
      <w:r w:rsidR="00A073B7" w:rsidRPr="008A2F63">
        <w:rPr>
          <w:color w:val="000000"/>
          <w:szCs w:val="24"/>
          <w:lang w:val="en-GB" w:eastAsia="en-GB"/>
        </w:rPr>
        <w:t xml:space="preserve">ompany’s </w:t>
      </w:r>
      <w:r w:rsidR="003409B9">
        <w:rPr>
          <w:color w:val="000000"/>
          <w:szCs w:val="24"/>
          <w:lang w:val="en-GB" w:eastAsia="en-GB"/>
        </w:rPr>
        <w:t>current share</w:t>
      </w:r>
      <w:r w:rsidR="00A073B7" w:rsidRPr="008A2F63">
        <w:rPr>
          <w:color w:val="000000"/>
          <w:szCs w:val="24"/>
          <w:lang w:val="en-GB" w:eastAsia="en-GB"/>
        </w:rPr>
        <w:t xml:space="preserve"> capital.</w:t>
      </w:r>
    </w:p>
    <w:p w14:paraId="30EC7D58" w14:textId="10B6CBEE" w:rsidR="00994387" w:rsidRDefault="00994387" w:rsidP="00D77F26">
      <w:pPr>
        <w:tabs>
          <w:tab w:val="clear" w:pos="284"/>
          <w:tab w:val="clear" w:pos="567"/>
          <w:tab w:val="clear" w:pos="851"/>
          <w:tab w:val="clear" w:pos="7371"/>
        </w:tabs>
        <w:autoSpaceDE w:val="0"/>
        <w:autoSpaceDN w:val="0"/>
        <w:adjustRightInd w:val="0"/>
        <w:spacing w:line="240" w:lineRule="auto"/>
        <w:jc w:val="left"/>
        <w:rPr>
          <w:color w:val="000000"/>
          <w:szCs w:val="24"/>
          <w:lang w:val="en-GB" w:eastAsia="en-GB"/>
        </w:rPr>
      </w:pPr>
    </w:p>
    <w:p w14:paraId="06DAB747" w14:textId="648D6E31" w:rsidR="00FD4E79" w:rsidRPr="00DA7816" w:rsidRDefault="00615CF1" w:rsidP="00DA7816">
      <w:pPr>
        <w:keepNext/>
        <w:spacing w:after="120"/>
        <w:jc w:val="left"/>
        <w:rPr>
          <w:b/>
          <w:bCs/>
          <w:color w:val="000000"/>
          <w:szCs w:val="24"/>
          <w:u w:val="single"/>
          <w:lang w:val="en-GB" w:eastAsia="en-GB"/>
        </w:rPr>
      </w:pPr>
      <w:r w:rsidRPr="002D6713">
        <w:rPr>
          <w:b/>
          <w:bCs/>
          <w:color w:val="000000"/>
          <w:szCs w:val="24"/>
          <w:u w:val="single"/>
          <w:lang w:val="en-GB" w:eastAsia="en-GB"/>
        </w:rPr>
        <w:t>Re item k on the agenda</w:t>
      </w:r>
    </w:p>
    <w:p w14:paraId="5B28154C" w14:textId="308DD6DE" w:rsidR="00D77F26" w:rsidRPr="003409B9" w:rsidRDefault="00B17ED3" w:rsidP="00D77F26">
      <w:pPr>
        <w:tabs>
          <w:tab w:val="clear" w:pos="284"/>
          <w:tab w:val="clear" w:pos="567"/>
          <w:tab w:val="clear" w:pos="851"/>
          <w:tab w:val="clear" w:pos="7371"/>
        </w:tabs>
        <w:autoSpaceDE w:val="0"/>
        <w:autoSpaceDN w:val="0"/>
        <w:adjustRightInd w:val="0"/>
        <w:spacing w:line="240" w:lineRule="auto"/>
        <w:jc w:val="left"/>
        <w:rPr>
          <w:color w:val="000000"/>
          <w:szCs w:val="24"/>
          <w:lang w:val="en-US" w:eastAsia="en-GB"/>
        </w:rPr>
      </w:pPr>
      <w:r>
        <w:rPr>
          <w:color w:val="000000"/>
          <w:szCs w:val="24"/>
          <w:lang w:val="en-GB" w:eastAsia="en-GB"/>
        </w:rPr>
        <w:t xml:space="preserve">The Board of Directors </w:t>
      </w:r>
      <w:r w:rsidR="007E2DAA">
        <w:rPr>
          <w:color w:val="000000"/>
          <w:szCs w:val="24"/>
          <w:lang w:val="en-GB" w:eastAsia="en-GB"/>
        </w:rPr>
        <w:t>proposes that the gener</w:t>
      </w:r>
      <w:r w:rsidR="003409B9">
        <w:rPr>
          <w:color w:val="000000"/>
          <w:szCs w:val="24"/>
          <w:lang w:val="en-GB" w:eastAsia="en-GB"/>
        </w:rPr>
        <w:t>al meeting authoris</w:t>
      </w:r>
      <w:r w:rsidR="007E2DAA">
        <w:rPr>
          <w:color w:val="000000"/>
          <w:szCs w:val="24"/>
          <w:lang w:val="en-GB" w:eastAsia="en-GB"/>
        </w:rPr>
        <w:t>es</w:t>
      </w:r>
      <w:r w:rsidR="00E50E1F">
        <w:rPr>
          <w:color w:val="000000"/>
          <w:szCs w:val="24"/>
          <w:lang w:val="en-GB" w:eastAsia="en-GB"/>
        </w:rPr>
        <w:t xml:space="preserve"> the chairman of the meeting </w:t>
      </w:r>
      <w:r w:rsidR="007E2DAA">
        <w:rPr>
          <w:color w:val="000000"/>
          <w:szCs w:val="24"/>
          <w:lang w:val="en-GB" w:eastAsia="en-GB"/>
        </w:rPr>
        <w:t>(</w:t>
      </w:r>
      <w:r w:rsidR="00E50E1F">
        <w:rPr>
          <w:color w:val="000000"/>
          <w:szCs w:val="24"/>
          <w:lang w:val="en-GB" w:eastAsia="en-GB"/>
        </w:rPr>
        <w:t xml:space="preserve">with </w:t>
      </w:r>
      <w:r w:rsidR="003409B9">
        <w:rPr>
          <w:color w:val="000000"/>
          <w:szCs w:val="24"/>
          <w:lang w:val="en-GB" w:eastAsia="en-GB"/>
        </w:rPr>
        <w:t>a</w:t>
      </w:r>
      <w:r w:rsidR="00E50E1F">
        <w:rPr>
          <w:color w:val="000000"/>
          <w:szCs w:val="24"/>
          <w:lang w:val="en-GB" w:eastAsia="en-GB"/>
        </w:rPr>
        <w:t xml:space="preserve"> right of substitution</w:t>
      </w:r>
      <w:r w:rsidR="007E2DAA">
        <w:rPr>
          <w:color w:val="000000"/>
          <w:szCs w:val="24"/>
          <w:lang w:val="en-GB" w:eastAsia="en-GB"/>
        </w:rPr>
        <w:t xml:space="preserve">) </w:t>
      </w:r>
      <w:r w:rsidR="003409B9">
        <w:rPr>
          <w:color w:val="000000"/>
          <w:szCs w:val="24"/>
          <w:lang w:val="en-GB" w:eastAsia="en-GB"/>
        </w:rPr>
        <w:t>t</w:t>
      </w:r>
      <w:r w:rsidR="003409B9" w:rsidRPr="003409B9">
        <w:rPr>
          <w:color w:val="000000"/>
          <w:szCs w:val="24"/>
          <w:lang w:val="en-GB" w:eastAsia="en-GB"/>
        </w:rPr>
        <w:t>o file the resolutions adopted with the Danish Business Authority and to make any such amendments as the Danish Business Authority may require in order to re</w:t>
      </w:r>
      <w:r w:rsidR="003409B9" w:rsidRPr="003409B9">
        <w:rPr>
          <w:color w:val="000000"/>
          <w:szCs w:val="24"/>
          <w:lang w:val="en-GB" w:eastAsia="en-GB"/>
        </w:rPr>
        <w:t>g</w:t>
      </w:r>
      <w:r w:rsidR="003409B9" w:rsidRPr="003409B9">
        <w:rPr>
          <w:color w:val="000000"/>
          <w:szCs w:val="24"/>
          <w:lang w:val="en-GB" w:eastAsia="en-GB"/>
        </w:rPr>
        <w:t>ister or approve the resolutions adopted.</w:t>
      </w:r>
    </w:p>
    <w:p w14:paraId="3DD7C691" w14:textId="77777777" w:rsidR="007E2DAA" w:rsidRPr="007E2DAA" w:rsidRDefault="007E2DAA" w:rsidP="00D77F26">
      <w:pPr>
        <w:tabs>
          <w:tab w:val="clear" w:pos="284"/>
          <w:tab w:val="clear" w:pos="567"/>
          <w:tab w:val="clear" w:pos="851"/>
          <w:tab w:val="clear" w:pos="7371"/>
        </w:tabs>
        <w:autoSpaceDE w:val="0"/>
        <w:autoSpaceDN w:val="0"/>
        <w:adjustRightInd w:val="0"/>
        <w:spacing w:line="240" w:lineRule="auto"/>
        <w:jc w:val="left"/>
        <w:rPr>
          <w:color w:val="000000"/>
          <w:szCs w:val="24"/>
          <w:lang w:val="en-US" w:eastAsia="en-GB"/>
        </w:rPr>
      </w:pPr>
    </w:p>
    <w:p w14:paraId="2BC5DA8E" w14:textId="3EB5B8AF" w:rsidR="00032E73" w:rsidRDefault="00D77F26" w:rsidP="00D77F26">
      <w:pPr>
        <w:spacing w:line="240" w:lineRule="auto"/>
        <w:jc w:val="center"/>
        <w:rPr>
          <w:lang w:val="en-GB"/>
        </w:rPr>
      </w:pPr>
      <w:r w:rsidRPr="00E51B7B">
        <w:rPr>
          <w:lang w:val="en-GB"/>
        </w:rPr>
        <w:t>--o0o--</w:t>
      </w:r>
    </w:p>
    <w:p w14:paraId="5C7AD801" w14:textId="77777777" w:rsidR="00032E73" w:rsidRDefault="00032E73">
      <w:pPr>
        <w:tabs>
          <w:tab w:val="clear" w:pos="284"/>
          <w:tab w:val="clear" w:pos="567"/>
          <w:tab w:val="clear" w:pos="851"/>
          <w:tab w:val="clear" w:pos="7371"/>
        </w:tabs>
        <w:spacing w:line="240" w:lineRule="auto"/>
        <w:jc w:val="left"/>
        <w:rPr>
          <w:lang w:val="en-GB"/>
        </w:rPr>
      </w:pPr>
      <w:r>
        <w:rPr>
          <w:lang w:val="en-GB"/>
        </w:rPr>
        <w:br w:type="page"/>
      </w:r>
    </w:p>
    <w:p w14:paraId="324290B2" w14:textId="77777777" w:rsidR="00D77F26" w:rsidRPr="00E51B7B" w:rsidRDefault="00D77F26" w:rsidP="00D77F26">
      <w:pPr>
        <w:spacing w:line="240" w:lineRule="auto"/>
        <w:jc w:val="center"/>
        <w:rPr>
          <w:lang w:val="en-GB"/>
        </w:rPr>
      </w:pPr>
    </w:p>
    <w:p w14:paraId="605E3A2C" w14:textId="77777777" w:rsidR="00D77F26" w:rsidRDefault="00D77F26" w:rsidP="00D77F26">
      <w:pPr>
        <w:tabs>
          <w:tab w:val="clear" w:pos="284"/>
          <w:tab w:val="clear" w:pos="567"/>
          <w:tab w:val="clear" w:pos="851"/>
          <w:tab w:val="clear" w:pos="7371"/>
        </w:tabs>
        <w:autoSpaceDE w:val="0"/>
        <w:autoSpaceDN w:val="0"/>
        <w:adjustRightInd w:val="0"/>
        <w:spacing w:line="240" w:lineRule="auto"/>
        <w:jc w:val="left"/>
        <w:rPr>
          <w:b/>
          <w:bCs/>
          <w:color w:val="000000"/>
          <w:szCs w:val="24"/>
          <w:lang w:val="en-GB" w:eastAsia="en-GB"/>
        </w:rPr>
      </w:pPr>
      <w:r>
        <w:rPr>
          <w:b/>
          <w:bCs/>
          <w:color w:val="000000"/>
          <w:szCs w:val="24"/>
          <w:lang w:val="en-GB" w:eastAsia="en-GB"/>
        </w:rPr>
        <w:t>Adoption criteria</w:t>
      </w:r>
    </w:p>
    <w:p w14:paraId="19EA99DB" w14:textId="4DDE6F15" w:rsidR="00D77F26" w:rsidRDefault="008A2F63" w:rsidP="00D77F26">
      <w:pPr>
        <w:tabs>
          <w:tab w:val="clear" w:pos="284"/>
          <w:tab w:val="clear" w:pos="567"/>
          <w:tab w:val="clear" w:pos="851"/>
          <w:tab w:val="clear" w:pos="7371"/>
        </w:tabs>
        <w:autoSpaceDE w:val="0"/>
        <w:autoSpaceDN w:val="0"/>
        <w:adjustRightInd w:val="0"/>
        <w:spacing w:line="240" w:lineRule="auto"/>
        <w:jc w:val="left"/>
        <w:rPr>
          <w:color w:val="000000"/>
          <w:szCs w:val="24"/>
          <w:lang w:val="en-GB" w:eastAsia="en-GB"/>
        </w:rPr>
      </w:pPr>
      <w:r>
        <w:rPr>
          <w:color w:val="000000"/>
          <w:szCs w:val="24"/>
          <w:lang w:val="en-GB" w:eastAsia="en-GB"/>
        </w:rPr>
        <w:t>The</w:t>
      </w:r>
      <w:r w:rsidR="00D77F26">
        <w:rPr>
          <w:color w:val="000000"/>
          <w:szCs w:val="24"/>
          <w:lang w:val="en-GB" w:eastAsia="en-GB"/>
        </w:rPr>
        <w:t xml:space="preserve"> proposal</w:t>
      </w:r>
      <w:r>
        <w:rPr>
          <w:color w:val="000000"/>
          <w:szCs w:val="24"/>
          <w:lang w:val="en-GB" w:eastAsia="en-GB"/>
        </w:rPr>
        <w:t>s</w:t>
      </w:r>
      <w:r w:rsidR="00D77F26">
        <w:rPr>
          <w:color w:val="000000"/>
          <w:szCs w:val="24"/>
          <w:lang w:val="en-GB" w:eastAsia="en-GB"/>
        </w:rPr>
        <w:t xml:space="preserve"> set out in item </w:t>
      </w:r>
      <w:r w:rsidR="0009337C">
        <w:rPr>
          <w:color w:val="000000"/>
          <w:szCs w:val="24"/>
          <w:lang w:val="en-GB" w:eastAsia="en-GB"/>
        </w:rPr>
        <w:t>f.1-f.2 and j.1-j.2</w:t>
      </w:r>
      <w:r w:rsidR="00D77F26">
        <w:rPr>
          <w:color w:val="000000"/>
          <w:szCs w:val="24"/>
          <w:lang w:val="en-GB" w:eastAsia="en-GB"/>
        </w:rPr>
        <w:t xml:space="preserve"> </w:t>
      </w:r>
      <w:r w:rsidRPr="008A2F63">
        <w:rPr>
          <w:lang w:val="en-US"/>
        </w:rPr>
        <w:t>must be passed by at least two-thirds of the votes cast as well as the share capital represented at the general meeting</w:t>
      </w:r>
      <w:r w:rsidR="00D77F26">
        <w:rPr>
          <w:color w:val="000000"/>
          <w:szCs w:val="24"/>
          <w:lang w:val="en-GB" w:eastAsia="en-GB"/>
        </w:rPr>
        <w:t>. All other proposals may be adopted by a simple majority of votes.</w:t>
      </w:r>
    </w:p>
    <w:p w14:paraId="581D214D" w14:textId="77777777" w:rsidR="00D77F26" w:rsidRDefault="00D77F26" w:rsidP="00D77F26">
      <w:pPr>
        <w:tabs>
          <w:tab w:val="clear" w:pos="284"/>
          <w:tab w:val="clear" w:pos="567"/>
          <w:tab w:val="clear" w:pos="851"/>
          <w:tab w:val="clear" w:pos="7371"/>
        </w:tabs>
        <w:autoSpaceDE w:val="0"/>
        <w:autoSpaceDN w:val="0"/>
        <w:adjustRightInd w:val="0"/>
        <w:spacing w:line="240" w:lineRule="auto"/>
        <w:jc w:val="left"/>
        <w:rPr>
          <w:b/>
          <w:bCs/>
          <w:color w:val="000000"/>
          <w:szCs w:val="24"/>
          <w:lang w:val="en-GB" w:eastAsia="en-GB"/>
        </w:rPr>
      </w:pPr>
    </w:p>
    <w:p w14:paraId="70937065" w14:textId="77777777" w:rsidR="00D77F26" w:rsidRDefault="00D77F26" w:rsidP="00D77F26">
      <w:pPr>
        <w:tabs>
          <w:tab w:val="clear" w:pos="284"/>
          <w:tab w:val="clear" w:pos="567"/>
          <w:tab w:val="clear" w:pos="851"/>
          <w:tab w:val="clear" w:pos="7371"/>
        </w:tabs>
        <w:autoSpaceDE w:val="0"/>
        <w:autoSpaceDN w:val="0"/>
        <w:adjustRightInd w:val="0"/>
        <w:spacing w:line="240" w:lineRule="auto"/>
        <w:jc w:val="left"/>
        <w:rPr>
          <w:b/>
          <w:bCs/>
          <w:color w:val="000000"/>
          <w:szCs w:val="24"/>
          <w:lang w:val="en-GB" w:eastAsia="en-GB"/>
        </w:rPr>
      </w:pPr>
      <w:r>
        <w:rPr>
          <w:b/>
          <w:bCs/>
          <w:color w:val="000000"/>
          <w:szCs w:val="24"/>
          <w:lang w:val="en-GB" w:eastAsia="en-GB"/>
        </w:rPr>
        <w:t>Information about capital and voting rights</w:t>
      </w:r>
    </w:p>
    <w:p w14:paraId="634BC255" w14:textId="77777777" w:rsidR="00D77F26" w:rsidRDefault="00D77F26" w:rsidP="00D77F26">
      <w:pPr>
        <w:tabs>
          <w:tab w:val="clear" w:pos="284"/>
          <w:tab w:val="clear" w:pos="567"/>
          <w:tab w:val="clear" w:pos="851"/>
          <w:tab w:val="clear" w:pos="7371"/>
        </w:tabs>
        <w:autoSpaceDE w:val="0"/>
        <w:autoSpaceDN w:val="0"/>
        <w:adjustRightInd w:val="0"/>
        <w:spacing w:line="240" w:lineRule="auto"/>
        <w:jc w:val="left"/>
        <w:rPr>
          <w:color w:val="000000"/>
          <w:szCs w:val="24"/>
          <w:lang w:val="en-GB" w:eastAsia="en-GB"/>
        </w:rPr>
      </w:pPr>
      <w:r>
        <w:rPr>
          <w:color w:val="000000"/>
          <w:szCs w:val="24"/>
          <w:lang w:val="en-GB" w:eastAsia="en-GB"/>
        </w:rPr>
        <w:t>At the date of the convening notice, the Company’s share capital amounts to nominally DKK</w:t>
      </w:r>
    </w:p>
    <w:p w14:paraId="6C6B2997" w14:textId="77777777" w:rsidR="00D77F26" w:rsidRDefault="00D77F26" w:rsidP="00D77F26">
      <w:pPr>
        <w:tabs>
          <w:tab w:val="clear" w:pos="284"/>
          <w:tab w:val="clear" w:pos="567"/>
          <w:tab w:val="clear" w:pos="851"/>
          <w:tab w:val="clear" w:pos="7371"/>
        </w:tabs>
        <w:autoSpaceDE w:val="0"/>
        <w:autoSpaceDN w:val="0"/>
        <w:adjustRightInd w:val="0"/>
        <w:spacing w:line="240" w:lineRule="auto"/>
        <w:jc w:val="left"/>
        <w:rPr>
          <w:color w:val="000000"/>
          <w:szCs w:val="24"/>
          <w:lang w:val="en-GB" w:eastAsia="en-GB"/>
        </w:rPr>
      </w:pPr>
      <w:r>
        <w:rPr>
          <w:color w:val="000000"/>
          <w:szCs w:val="24"/>
          <w:lang w:val="en-GB" w:eastAsia="en-GB"/>
        </w:rPr>
        <w:t>864,364,165, divided into shares in the denomination of DKK 70. Shares in the denomination of</w:t>
      </w:r>
    </w:p>
    <w:p w14:paraId="66278994" w14:textId="77777777" w:rsidR="00D77F26" w:rsidRDefault="00D77F26" w:rsidP="00D77F26">
      <w:pPr>
        <w:tabs>
          <w:tab w:val="clear" w:pos="284"/>
          <w:tab w:val="clear" w:pos="567"/>
          <w:tab w:val="clear" w:pos="851"/>
          <w:tab w:val="clear" w:pos="7371"/>
        </w:tabs>
        <w:autoSpaceDE w:val="0"/>
        <w:autoSpaceDN w:val="0"/>
        <w:adjustRightInd w:val="0"/>
        <w:spacing w:line="240" w:lineRule="auto"/>
        <w:jc w:val="left"/>
        <w:rPr>
          <w:color w:val="000000"/>
          <w:szCs w:val="24"/>
          <w:lang w:val="en-GB" w:eastAsia="en-GB"/>
        </w:rPr>
      </w:pPr>
      <w:r>
        <w:rPr>
          <w:color w:val="000000"/>
          <w:szCs w:val="24"/>
          <w:lang w:val="en-GB" w:eastAsia="en-GB"/>
        </w:rPr>
        <w:t>DKK 35 have also been issued. Each share amount of DKK 70 confers one vote upon the holder;</w:t>
      </w:r>
    </w:p>
    <w:p w14:paraId="15D5D932" w14:textId="77777777" w:rsidR="00D77F26" w:rsidRDefault="00D77F26" w:rsidP="00D77F26">
      <w:pPr>
        <w:tabs>
          <w:tab w:val="clear" w:pos="284"/>
          <w:tab w:val="clear" w:pos="567"/>
          <w:tab w:val="clear" w:pos="851"/>
          <w:tab w:val="clear" w:pos="7371"/>
        </w:tabs>
        <w:autoSpaceDE w:val="0"/>
        <w:autoSpaceDN w:val="0"/>
        <w:adjustRightInd w:val="0"/>
        <w:spacing w:line="240" w:lineRule="auto"/>
        <w:jc w:val="left"/>
        <w:rPr>
          <w:color w:val="000000"/>
          <w:szCs w:val="24"/>
          <w:lang w:val="en-GB" w:eastAsia="en-GB"/>
        </w:rPr>
      </w:pPr>
      <w:r>
        <w:rPr>
          <w:color w:val="000000"/>
          <w:szCs w:val="24"/>
          <w:lang w:val="en-GB" w:eastAsia="en-GB"/>
        </w:rPr>
        <w:t>each share amount of DKK 35 confers half a vote upon the holder.</w:t>
      </w:r>
    </w:p>
    <w:p w14:paraId="47FA1241" w14:textId="77777777" w:rsidR="00D77F26" w:rsidRDefault="00D77F26" w:rsidP="00D77F26">
      <w:pPr>
        <w:tabs>
          <w:tab w:val="clear" w:pos="284"/>
          <w:tab w:val="clear" w:pos="567"/>
          <w:tab w:val="clear" w:pos="851"/>
          <w:tab w:val="clear" w:pos="7371"/>
        </w:tabs>
        <w:autoSpaceDE w:val="0"/>
        <w:autoSpaceDN w:val="0"/>
        <w:adjustRightInd w:val="0"/>
        <w:spacing w:line="240" w:lineRule="auto"/>
        <w:jc w:val="left"/>
        <w:rPr>
          <w:b/>
          <w:bCs/>
          <w:color w:val="000000"/>
          <w:szCs w:val="24"/>
          <w:lang w:val="en-GB" w:eastAsia="en-GB"/>
        </w:rPr>
      </w:pPr>
    </w:p>
    <w:p w14:paraId="5F9B1F34" w14:textId="77777777" w:rsidR="00D77F26" w:rsidRDefault="00D77F26" w:rsidP="00D77F26">
      <w:pPr>
        <w:tabs>
          <w:tab w:val="clear" w:pos="284"/>
          <w:tab w:val="clear" w:pos="567"/>
          <w:tab w:val="clear" w:pos="851"/>
          <w:tab w:val="clear" w:pos="7371"/>
        </w:tabs>
        <w:autoSpaceDE w:val="0"/>
        <w:autoSpaceDN w:val="0"/>
        <w:adjustRightInd w:val="0"/>
        <w:spacing w:line="240" w:lineRule="auto"/>
        <w:jc w:val="left"/>
        <w:rPr>
          <w:b/>
          <w:bCs/>
          <w:color w:val="000000"/>
          <w:szCs w:val="24"/>
          <w:lang w:val="en-GB" w:eastAsia="en-GB"/>
        </w:rPr>
      </w:pPr>
      <w:r>
        <w:rPr>
          <w:b/>
          <w:bCs/>
          <w:color w:val="000000"/>
          <w:szCs w:val="24"/>
          <w:lang w:val="en-GB" w:eastAsia="en-GB"/>
        </w:rPr>
        <w:t>Record date</w:t>
      </w:r>
    </w:p>
    <w:p w14:paraId="5D08F4B1" w14:textId="77777777" w:rsidR="00D77F26" w:rsidRDefault="00D77F26" w:rsidP="00D77F26">
      <w:pPr>
        <w:tabs>
          <w:tab w:val="clear" w:pos="284"/>
          <w:tab w:val="clear" w:pos="567"/>
          <w:tab w:val="clear" w:pos="851"/>
          <w:tab w:val="clear" w:pos="7371"/>
        </w:tabs>
        <w:autoSpaceDE w:val="0"/>
        <w:autoSpaceDN w:val="0"/>
        <w:adjustRightInd w:val="0"/>
        <w:spacing w:line="240" w:lineRule="auto"/>
        <w:jc w:val="left"/>
        <w:rPr>
          <w:color w:val="000000"/>
          <w:szCs w:val="24"/>
          <w:lang w:val="en-GB" w:eastAsia="en-GB"/>
        </w:rPr>
      </w:pPr>
      <w:r>
        <w:rPr>
          <w:color w:val="000000"/>
          <w:szCs w:val="24"/>
          <w:lang w:val="en-GB" w:eastAsia="en-GB"/>
        </w:rPr>
        <w:t>A s</w:t>
      </w:r>
      <w:r w:rsidR="00246837">
        <w:rPr>
          <w:color w:val="000000"/>
          <w:szCs w:val="24"/>
          <w:lang w:val="en-GB" w:eastAsia="en-GB"/>
        </w:rPr>
        <w:t>hareholder's right to attend a g</w:t>
      </w:r>
      <w:r>
        <w:rPr>
          <w:color w:val="000000"/>
          <w:szCs w:val="24"/>
          <w:lang w:val="en-GB" w:eastAsia="en-GB"/>
        </w:rPr>
        <w:t xml:space="preserve">eneral </w:t>
      </w:r>
      <w:r w:rsidR="00246837">
        <w:rPr>
          <w:color w:val="000000"/>
          <w:szCs w:val="24"/>
          <w:lang w:val="en-GB" w:eastAsia="en-GB"/>
        </w:rPr>
        <w:t>m</w:t>
      </w:r>
      <w:r>
        <w:rPr>
          <w:color w:val="000000"/>
          <w:szCs w:val="24"/>
          <w:lang w:val="en-GB" w:eastAsia="en-GB"/>
        </w:rPr>
        <w:t>eeting and to vote shall be determined in proportion to the shares held by such shareholder as of the record date. The shares held by each shareholder as of the</w:t>
      </w:r>
      <w:r w:rsidR="00D707C1">
        <w:rPr>
          <w:color w:val="000000"/>
          <w:szCs w:val="24"/>
          <w:lang w:val="en-GB" w:eastAsia="en-GB"/>
        </w:rPr>
        <w:t xml:space="preserve"> </w:t>
      </w:r>
      <w:r>
        <w:rPr>
          <w:color w:val="000000"/>
          <w:szCs w:val="24"/>
          <w:lang w:val="en-GB" w:eastAsia="en-GB"/>
        </w:rPr>
        <w:t>record date shall be determined based on the entry in the shareholders’ register regarding the shareholder's ownership and any notifications to the Company from the shareholder regar</w:t>
      </w:r>
      <w:r>
        <w:rPr>
          <w:color w:val="000000"/>
          <w:szCs w:val="24"/>
          <w:lang w:val="en-GB" w:eastAsia="en-GB"/>
        </w:rPr>
        <w:t>d</w:t>
      </w:r>
      <w:r>
        <w:rPr>
          <w:color w:val="000000"/>
          <w:szCs w:val="24"/>
          <w:lang w:val="en-GB" w:eastAsia="en-GB"/>
        </w:rPr>
        <w:t>ing his ownership not yet recorded in the shareholders’ register.</w:t>
      </w:r>
    </w:p>
    <w:p w14:paraId="3BA00C3C" w14:textId="77777777" w:rsidR="00D77F26" w:rsidRDefault="00D77F26" w:rsidP="00D77F26">
      <w:pPr>
        <w:tabs>
          <w:tab w:val="clear" w:pos="284"/>
          <w:tab w:val="clear" w:pos="567"/>
          <w:tab w:val="clear" w:pos="851"/>
          <w:tab w:val="clear" w:pos="7371"/>
        </w:tabs>
        <w:autoSpaceDE w:val="0"/>
        <w:autoSpaceDN w:val="0"/>
        <w:adjustRightInd w:val="0"/>
        <w:spacing w:line="240" w:lineRule="auto"/>
        <w:jc w:val="left"/>
        <w:rPr>
          <w:color w:val="000000"/>
          <w:szCs w:val="24"/>
          <w:lang w:val="en-GB" w:eastAsia="en-GB"/>
        </w:rPr>
      </w:pPr>
    </w:p>
    <w:p w14:paraId="06021CC9" w14:textId="5E2E3F87" w:rsidR="00D77F26" w:rsidRPr="00E030C3" w:rsidRDefault="00D77F26" w:rsidP="00CF59CA">
      <w:pPr>
        <w:tabs>
          <w:tab w:val="clear" w:pos="284"/>
          <w:tab w:val="clear" w:pos="567"/>
          <w:tab w:val="clear" w:pos="851"/>
          <w:tab w:val="clear" w:pos="7371"/>
        </w:tabs>
        <w:autoSpaceDE w:val="0"/>
        <w:autoSpaceDN w:val="0"/>
        <w:adjustRightInd w:val="0"/>
        <w:spacing w:line="240" w:lineRule="auto"/>
        <w:jc w:val="center"/>
        <w:rPr>
          <w:b/>
          <w:color w:val="000000"/>
          <w:szCs w:val="24"/>
          <w:lang w:val="en-GB" w:eastAsia="en-GB"/>
        </w:rPr>
      </w:pPr>
      <w:r w:rsidRPr="00E030C3">
        <w:rPr>
          <w:b/>
          <w:color w:val="000000"/>
          <w:szCs w:val="24"/>
          <w:lang w:val="en-GB" w:eastAsia="en-GB"/>
        </w:rPr>
        <w:t xml:space="preserve">The record date shall be </w:t>
      </w:r>
      <w:r w:rsidR="00CF59CA">
        <w:rPr>
          <w:b/>
          <w:color w:val="000000"/>
          <w:szCs w:val="24"/>
          <w:lang w:val="en-GB" w:eastAsia="en-GB"/>
        </w:rPr>
        <w:t>Monday 22</w:t>
      </w:r>
      <w:r w:rsidRPr="00E030C3">
        <w:rPr>
          <w:b/>
          <w:color w:val="000000"/>
          <w:szCs w:val="24"/>
          <w:lang w:val="en-GB" w:eastAsia="en-GB"/>
        </w:rPr>
        <w:t xml:space="preserve"> </w:t>
      </w:r>
      <w:r w:rsidR="00CF59CA">
        <w:rPr>
          <w:b/>
          <w:color w:val="000000"/>
          <w:szCs w:val="24"/>
          <w:lang w:val="en-GB" w:eastAsia="en-GB"/>
        </w:rPr>
        <w:t>April</w:t>
      </w:r>
      <w:r w:rsidRPr="00E030C3">
        <w:rPr>
          <w:b/>
          <w:color w:val="000000"/>
          <w:szCs w:val="24"/>
          <w:lang w:val="en-GB" w:eastAsia="en-GB"/>
        </w:rPr>
        <w:t xml:space="preserve"> 201</w:t>
      </w:r>
      <w:r w:rsidR="00CF59CA">
        <w:rPr>
          <w:b/>
          <w:color w:val="000000"/>
          <w:szCs w:val="24"/>
          <w:lang w:val="en-GB" w:eastAsia="en-GB"/>
        </w:rPr>
        <w:t>9</w:t>
      </w:r>
      <w:r w:rsidRPr="00E030C3">
        <w:rPr>
          <w:b/>
          <w:color w:val="000000"/>
          <w:szCs w:val="24"/>
          <w:lang w:val="en-GB" w:eastAsia="en-GB"/>
        </w:rPr>
        <w:t>.</w:t>
      </w:r>
    </w:p>
    <w:p w14:paraId="1A170D55" w14:textId="77777777" w:rsidR="00D77F26" w:rsidRDefault="00D77F26" w:rsidP="00D77F26">
      <w:pPr>
        <w:tabs>
          <w:tab w:val="clear" w:pos="284"/>
          <w:tab w:val="clear" w:pos="567"/>
          <w:tab w:val="clear" w:pos="851"/>
          <w:tab w:val="clear" w:pos="7371"/>
        </w:tabs>
        <w:autoSpaceDE w:val="0"/>
        <w:autoSpaceDN w:val="0"/>
        <w:adjustRightInd w:val="0"/>
        <w:spacing w:line="240" w:lineRule="auto"/>
        <w:jc w:val="left"/>
        <w:rPr>
          <w:b/>
          <w:bCs/>
          <w:color w:val="000000"/>
          <w:szCs w:val="24"/>
          <w:lang w:val="en-GB" w:eastAsia="en-GB"/>
        </w:rPr>
      </w:pPr>
    </w:p>
    <w:p w14:paraId="01674635" w14:textId="77777777" w:rsidR="00D77F26" w:rsidRDefault="00D77F26" w:rsidP="00D77F26">
      <w:pPr>
        <w:tabs>
          <w:tab w:val="clear" w:pos="284"/>
          <w:tab w:val="clear" w:pos="567"/>
          <w:tab w:val="clear" w:pos="851"/>
          <w:tab w:val="clear" w:pos="7371"/>
        </w:tabs>
        <w:autoSpaceDE w:val="0"/>
        <w:autoSpaceDN w:val="0"/>
        <w:adjustRightInd w:val="0"/>
        <w:spacing w:line="240" w:lineRule="auto"/>
        <w:jc w:val="left"/>
        <w:rPr>
          <w:b/>
          <w:bCs/>
          <w:color w:val="000000"/>
          <w:szCs w:val="24"/>
          <w:lang w:val="en-GB" w:eastAsia="en-GB"/>
        </w:rPr>
      </w:pPr>
      <w:r>
        <w:rPr>
          <w:b/>
          <w:bCs/>
          <w:color w:val="000000"/>
          <w:szCs w:val="24"/>
          <w:lang w:val="en-GB" w:eastAsia="en-GB"/>
        </w:rPr>
        <w:t>Admission cards, etc.</w:t>
      </w:r>
    </w:p>
    <w:p w14:paraId="71FD07F0" w14:textId="77777777" w:rsidR="00D77F26" w:rsidRDefault="00D77F26" w:rsidP="00D77F26">
      <w:pPr>
        <w:tabs>
          <w:tab w:val="clear" w:pos="284"/>
          <w:tab w:val="clear" w:pos="567"/>
          <w:tab w:val="clear" w:pos="851"/>
          <w:tab w:val="clear" w:pos="7371"/>
        </w:tabs>
        <w:autoSpaceDE w:val="0"/>
        <w:autoSpaceDN w:val="0"/>
        <w:adjustRightInd w:val="0"/>
        <w:spacing w:line="240" w:lineRule="auto"/>
        <w:jc w:val="left"/>
        <w:rPr>
          <w:color w:val="000000"/>
          <w:szCs w:val="24"/>
          <w:lang w:val="en-GB" w:eastAsia="en-GB"/>
        </w:rPr>
      </w:pPr>
      <w:r>
        <w:rPr>
          <w:color w:val="000000"/>
          <w:szCs w:val="24"/>
          <w:lang w:val="en-GB" w:eastAsia="en-GB"/>
        </w:rPr>
        <w:t>Shareholders, proxy holders and any accompanying advisers must present an admission card in order</w:t>
      </w:r>
      <w:r w:rsidR="00246837">
        <w:rPr>
          <w:color w:val="000000"/>
          <w:szCs w:val="24"/>
          <w:lang w:val="en-GB" w:eastAsia="en-GB"/>
        </w:rPr>
        <w:t xml:space="preserve"> </w:t>
      </w:r>
      <w:r>
        <w:rPr>
          <w:color w:val="000000"/>
          <w:szCs w:val="24"/>
          <w:lang w:val="en-GB" w:eastAsia="en-GB"/>
        </w:rPr>
        <w:t>to be admitted to the Annual General Meeting.</w:t>
      </w:r>
    </w:p>
    <w:p w14:paraId="1326743C" w14:textId="77777777" w:rsidR="00D77F26" w:rsidRDefault="00D77F26" w:rsidP="00D77F26">
      <w:pPr>
        <w:tabs>
          <w:tab w:val="clear" w:pos="284"/>
          <w:tab w:val="clear" w:pos="567"/>
          <w:tab w:val="clear" w:pos="851"/>
          <w:tab w:val="clear" w:pos="7371"/>
        </w:tabs>
        <w:autoSpaceDE w:val="0"/>
        <w:autoSpaceDN w:val="0"/>
        <w:adjustRightInd w:val="0"/>
        <w:spacing w:line="240" w:lineRule="auto"/>
        <w:jc w:val="left"/>
        <w:rPr>
          <w:color w:val="000000"/>
          <w:szCs w:val="24"/>
          <w:lang w:val="en-GB" w:eastAsia="en-GB"/>
        </w:rPr>
      </w:pPr>
    </w:p>
    <w:p w14:paraId="4545CBFB" w14:textId="77777777" w:rsidR="00D77F26" w:rsidRDefault="00D77F26" w:rsidP="00D77F26">
      <w:pPr>
        <w:tabs>
          <w:tab w:val="clear" w:pos="284"/>
          <w:tab w:val="clear" w:pos="567"/>
          <w:tab w:val="clear" w:pos="851"/>
          <w:tab w:val="clear" w:pos="7371"/>
        </w:tabs>
        <w:autoSpaceDE w:val="0"/>
        <w:autoSpaceDN w:val="0"/>
        <w:adjustRightInd w:val="0"/>
        <w:spacing w:line="240" w:lineRule="auto"/>
        <w:jc w:val="left"/>
        <w:rPr>
          <w:color w:val="000000"/>
          <w:szCs w:val="24"/>
          <w:lang w:val="en-GB" w:eastAsia="en-GB"/>
        </w:rPr>
      </w:pPr>
      <w:r>
        <w:rPr>
          <w:color w:val="000000"/>
          <w:szCs w:val="24"/>
          <w:lang w:val="en-GB" w:eastAsia="en-GB"/>
        </w:rPr>
        <w:t xml:space="preserve">Admission cards may be requested as follows: </w:t>
      </w:r>
    </w:p>
    <w:p w14:paraId="21AF4024" w14:textId="77777777" w:rsidR="00D77F26" w:rsidRPr="00D91B92" w:rsidRDefault="00D77F26" w:rsidP="00D77F26">
      <w:pPr>
        <w:numPr>
          <w:ilvl w:val="0"/>
          <w:numId w:val="11"/>
        </w:numPr>
        <w:tabs>
          <w:tab w:val="clear" w:pos="284"/>
          <w:tab w:val="clear" w:pos="567"/>
          <w:tab w:val="clear" w:pos="851"/>
          <w:tab w:val="clear" w:pos="7371"/>
        </w:tabs>
        <w:spacing w:line="240" w:lineRule="atLeast"/>
        <w:jc w:val="left"/>
        <w:rPr>
          <w:color w:val="000000"/>
          <w:szCs w:val="24"/>
          <w:lang w:val="en-GB" w:eastAsia="en-GB"/>
        </w:rPr>
      </w:pPr>
      <w:r>
        <w:rPr>
          <w:color w:val="000000"/>
          <w:szCs w:val="24"/>
          <w:lang w:val="en-GB" w:eastAsia="en-GB"/>
        </w:rPr>
        <w:t>B</w:t>
      </w:r>
      <w:r w:rsidRPr="00D91B92">
        <w:rPr>
          <w:color w:val="000000"/>
          <w:szCs w:val="24"/>
          <w:lang w:val="en-GB" w:eastAsia="en-GB"/>
        </w:rPr>
        <w:t xml:space="preserve">y registering electronically through the Company’s shareholder portal at </w:t>
      </w:r>
      <w:r>
        <w:rPr>
          <w:color w:val="000000"/>
          <w:szCs w:val="24"/>
          <w:lang w:val="en-GB" w:eastAsia="en-GB"/>
        </w:rPr>
        <w:t>www.</w:t>
      </w:r>
      <w:r w:rsidRPr="000F583C">
        <w:rPr>
          <w:color w:val="000000"/>
          <w:szCs w:val="24"/>
          <w:lang w:val="en-GB" w:eastAsia="en-GB"/>
        </w:rPr>
        <w:t>thesantafegroup.com</w:t>
      </w:r>
      <w:r w:rsidRPr="00D91B92">
        <w:rPr>
          <w:color w:val="000000"/>
          <w:szCs w:val="24"/>
          <w:lang w:val="en-GB" w:eastAsia="en-GB"/>
        </w:rPr>
        <w:t xml:space="preserve"> or through </w:t>
      </w:r>
      <w:r>
        <w:rPr>
          <w:color w:val="000000"/>
          <w:szCs w:val="24"/>
          <w:lang w:val="en-GB" w:eastAsia="en-GB"/>
        </w:rPr>
        <w:t>VP Investor Services</w:t>
      </w:r>
      <w:r w:rsidRPr="00D91B92">
        <w:rPr>
          <w:color w:val="000000"/>
          <w:szCs w:val="24"/>
          <w:lang w:val="en-GB" w:eastAsia="en-GB"/>
        </w:rPr>
        <w:t xml:space="preserve"> A/S’ website,</w:t>
      </w:r>
      <w:r w:rsidRPr="00D91B92">
        <w:rPr>
          <w:lang w:val="en-GB"/>
        </w:rPr>
        <w:t xml:space="preserve"> </w:t>
      </w:r>
      <w:r w:rsidR="007052C9">
        <w:fldChar w:fldCharType="begin"/>
      </w:r>
      <w:r w:rsidR="007052C9" w:rsidRPr="007052C9">
        <w:rPr>
          <w:lang w:val="en-GB"/>
        </w:rPr>
        <w:instrText xml:space="preserve"> HYPERLINK "http://www.vp.dk/agm" </w:instrText>
      </w:r>
      <w:r w:rsidR="007052C9">
        <w:fldChar w:fldCharType="separate"/>
      </w:r>
      <w:r w:rsidRPr="000233D3">
        <w:rPr>
          <w:rStyle w:val="Hyperlink"/>
          <w:lang w:val="en-GB"/>
        </w:rPr>
        <w:t>www.vp.dk/agm</w:t>
      </w:r>
      <w:r w:rsidR="007052C9">
        <w:rPr>
          <w:rStyle w:val="Hyperlink"/>
          <w:lang w:val="en-GB"/>
        </w:rPr>
        <w:fldChar w:fldCharType="end"/>
      </w:r>
      <w:r w:rsidRPr="000233D3">
        <w:rPr>
          <w:color w:val="000000"/>
          <w:szCs w:val="24"/>
          <w:lang w:val="en-GB" w:eastAsia="en-GB"/>
        </w:rPr>
        <w:t>;</w:t>
      </w:r>
    </w:p>
    <w:p w14:paraId="5B3C6464" w14:textId="77777777" w:rsidR="00D77F26" w:rsidRPr="00D91B92" w:rsidRDefault="00D77F26" w:rsidP="00D77F26">
      <w:pPr>
        <w:numPr>
          <w:ilvl w:val="0"/>
          <w:numId w:val="11"/>
        </w:numPr>
        <w:tabs>
          <w:tab w:val="clear" w:pos="284"/>
          <w:tab w:val="clear" w:pos="567"/>
          <w:tab w:val="clear" w:pos="851"/>
          <w:tab w:val="clear" w:pos="7371"/>
        </w:tabs>
        <w:spacing w:line="240" w:lineRule="atLeast"/>
        <w:jc w:val="left"/>
        <w:rPr>
          <w:color w:val="000000"/>
          <w:szCs w:val="24"/>
          <w:lang w:val="en-GB" w:eastAsia="en-GB"/>
        </w:rPr>
      </w:pPr>
      <w:r>
        <w:rPr>
          <w:color w:val="000000"/>
          <w:szCs w:val="24"/>
          <w:lang w:val="en-GB" w:eastAsia="en-GB"/>
        </w:rPr>
        <w:t>B</w:t>
      </w:r>
      <w:r w:rsidRPr="00D91B92">
        <w:rPr>
          <w:color w:val="000000"/>
          <w:szCs w:val="24"/>
          <w:lang w:val="en-GB" w:eastAsia="en-GB"/>
        </w:rPr>
        <w:t xml:space="preserve">y submitting a completed, dated and signed registration form by ordinary mail to </w:t>
      </w:r>
      <w:r>
        <w:rPr>
          <w:color w:val="000000"/>
          <w:szCs w:val="24"/>
          <w:lang w:val="en-GB" w:eastAsia="en-GB"/>
        </w:rPr>
        <w:t>VP Inve</w:t>
      </w:r>
      <w:r>
        <w:rPr>
          <w:color w:val="000000"/>
          <w:szCs w:val="24"/>
          <w:lang w:val="en-GB" w:eastAsia="en-GB"/>
        </w:rPr>
        <w:t>s</w:t>
      </w:r>
      <w:r>
        <w:rPr>
          <w:color w:val="000000"/>
          <w:szCs w:val="24"/>
          <w:lang w:val="en-GB" w:eastAsia="en-GB"/>
        </w:rPr>
        <w:t>tor Services</w:t>
      </w:r>
      <w:r w:rsidRPr="00D91B92">
        <w:rPr>
          <w:color w:val="000000"/>
          <w:szCs w:val="24"/>
          <w:lang w:val="en-GB" w:eastAsia="en-GB"/>
        </w:rPr>
        <w:t xml:space="preserve"> A/S, </w:t>
      </w:r>
      <w:proofErr w:type="spellStart"/>
      <w:r w:rsidRPr="006436E7">
        <w:rPr>
          <w:lang w:val="en-GB"/>
        </w:rPr>
        <w:t>Weidekampsgade</w:t>
      </w:r>
      <w:proofErr w:type="spellEnd"/>
      <w:r w:rsidRPr="006436E7">
        <w:rPr>
          <w:lang w:val="en-GB"/>
        </w:rPr>
        <w:t xml:space="preserve"> 14, P.O. Box 4040, DK-2300 Copenhagen S</w:t>
      </w:r>
      <w:r w:rsidRPr="00D91B92">
        <w:rPr>
          <w:color w:val="000000"/>
          <w:szCs w:val="24"/>
          <w:lang w:val="en-GB" w:eastAsia="en-GB"/>
        </w:rPr>
        <w:t>,</w:t>
      </w:r>
      <w:r>
        <w:rPr>
          <w:color w:val="000000"/>
          <w:szCs w:val="24"/>
          <w:lang w:val="en-GB" w:eastAsia="en-GB"/>
        </w:rPr>
        <w:t xml:space="preserve"> Denmark,</w:t>
      </w:r>
      <w:r w:rsidRPr="00D91B92">
        <w:rPr>
          <w:color w:val="000000"/>
          <w:szCs w:val="24"/>
          <w:lang w:val="en-GB" w:eastAsia="en-GB"/>
        </w:rPr>
        <w:t xml:space="preserve"> by fax on </w:t>
      </w:r>
      <w:r w:rsidR="006478A6">
        <w:rPr>
          <w:color w:val="000000"/>
          <w:szCs w:val="24"/>
          <w:lang w:val="en-GB" w:eastAsia="en-GB"/>
        </w:rPr>
        <w:t>(</w:t>
      </w:r>
      <w:r w:rsidRPr="006436E7">
        <w:rPr>
          <w:color w:val="000000"/>
          <w:szCs w:val="24"/>
          <w:lang w:val="en-GB" w:eastAsia="en-GB"/>
        </w:rPr>
        <w:t>+45</w:t>
      </w:r>
      <w:r w:rsidR="006478A6">
        <w:rPr>
          <w:color w:val="000000"/>
          <w:szCs w:val="24"/>
          <w:lang w:val="en-GB" w:eastAsia="en-GB"/>
        </w:rPr>
        <w:t>)</w:t>
      </w:r>
      <w:r w:rsidRPr="006436E7">
        <w:rPr>
          <w:color w:val="000000"/>
          <w:szCs w:val="24"/>
          <w:lang w:val="en-GB" w:eastAsia="en-GB"/>
        </w:rPr>
        <w:t xml:space="preserve"> 43 58 88 67</w:t>
      </w:r>
      <w:r w:rsidRPr="00D91B92">
        <w:rPr>
          <w:color w:val="000000"/>
          <w:szCs w:val="24"/>
          <w:lang w:val="en-GB" w:eastAsia="en-GB"/>
        </w:rPr>
        <w:t>, or by e-mailing a scanned version to</w:t>
      </w:r>
      <w:r>
        <w:rPr>
          <w:color w:val="000000"/>
          <w:szCs w:val="24"/>
          <w:lang w:val="en-GB" w:eastAsia="en-GB"/>
        </w:rPr>
        <w:t xml:space="preserve"> </w:t>
      </w:r>
      <w:r w:rsidR="007052C9">
        <w:fldChar w:fldCharType="begin"/>
      </w:r>
      <w:r w:rsidR="007052C9" w:rsidRPr="007052C9">
        <w:rPr>
          <w:lang w:val="en-GB"/>
        </w:rPr>
        <w:instrText xml:space="preserve"> HYPERLINK "mail</w:instrText>
      </w:r>
      <w:r w:rsidR="007052C9" w:rsidRPr="007052C9">
        <w:rPr>
          <w:lang w:val="en-GB"/>
        </w:rPr>
        <w:instrText xml:space="preserve">to:vpinvestor@vp.dk" </w:instrText>
      </w:r>
      <w:r w:rsidR="007052C9">
        <w:fldChar w:fldCharType="separate"/>
      </w:r>
      <w:r w:rsidRPr="006436E7">
        <w:rPr>
          <w:rStyle w:val="Hyperlink"/>
          <w:lang w:val="en-GB"/>
        </w:rPr>
        <w:t>vpinvestor@vp.dk</w:t>
      </w:r>
      <w:r w:rsidR="007052C9">
        <w:rPr>
          <w:rStyle w:val="Hyperlink"/>
          <w:lang w:val="en-GB"/>
        </w:rPr>
        <w:fldChar w:fldCharType="end"/>
      </w:r>
      <w:r w:rsidRPr="00D91B92">
        <w:rPr>
          <w:color w:val="000000"/>
          <w:szCs w:val="24"/>
          <w:lang w:val="en-GB" w:eastAsia="en-GB"/>
        </w:rPr>
        <w:t>; or</w:t>
      </w:r>
    </w:p>
    <w:p w14:paraId="36E43CD3" w14:textId="77777777" w:rsidR="00D77F26" w:rsidRPr="00D91B92" w:rsidRDefault="00D77F26" w:rsidP="00D77F26">
      <w:pPr>
        <w:numPr>
          <w:ilvl w:val="0"/>
          <w:numId w:val="11"/>
        </w:numPr>
        <w:tabs>
          <w:tab w:val="clear" w:pos="284"/>
          <w:tab w:val="clear" w:pos="567"/>
          <w:tab w:val="clear" w:pos="851"/>
          <w:tab w:val="clear" w:pos="7371"/>
        </w:tabs>
        <w:spacing w:line="240" w:lineRule="atLeast"/>
        <w:jc w:val="left"/>
        <w:rPr>
          <w:color w:val="000000"/>
          <w:szCs w:val="24"/>
          <w:lang w:val="en-GB" w:eastAsia="en-GB"/>
        </w:rPr>
      </w:pPr>
      <w:r>
        <w:rPr>
          <w:color w:val="000000"/>
          <w:szCs w:val="24"/>
          <w:lang w:val="en-GB" w:eastAsia="en-GB"/>
        </w:rPr>
        <w:t>B</w:t>
      </w:r>
      <w:r w:rsidRPr="00D91B92">
        <w:rPr>
          <w:color w:val="000000"/>
          <w:szCs w:val="24"/>
          <w:lang w:val="en-GB" w:eastAsia="en-GB"/>
        </w:rPr>
        <w:t xml:space="preserve">y contacting </w:t>
      </w:r>
      <w:r>
        <w:rPr>
          <w:color w:val="000000"/>
          <w:szCs w:val="24"/>
          <w:lang w:val="en-GB" w:eastAsia="en-GB"/>
        </w:rPr>
        <w:t xml:space="preserve">VP Investor Services </w:t>
      </w:r>
      <w:r w:rsidRPr="00D91B92">
        <w:rPr>
          <w:color w:val="000000"/>
          <w:szCs w:val="24"/>
          <w:lang w:val="en-GB" w:eastAsia="en-GB"/>
        </w:rPr>
        <w:t>A/S; by telephone (+45)</w:t>
      </w:r>
      <w:r>
        <w:rPr>
          <w:color w:val="000000"/>
          <w:szCs w:val="24"/>
          <w:lang w:val="en-GB" w:eastAsia="en-GB"/>
        </w:rPr>
        <w:t xml:space="preserve"> </w:t>
      </w:r>
      <w:r w:rsidR="006478A6">
        <w:rPr>
          <w:lang w:val="en-GB"/>
        </w:rPr>
        <w:t>43 58 88 93</w:t>
      </w:r>
      <w:r w:rsidRPr="00D91B92">
        <w:rPr>
          <w:color w:val="000000"/>
          <w:szCs w:val="24"/>
          <w:lang w:val="en-GB" w:eastAsia="en-GB"/>
        </w:rPr>
        <w:t xml:space="preserve">, by e-mail to </w:t>
      </w:r>
      <w:r w:rsidR="007052C9">
        <w:fldChar w:fldCharType="begin"/>
      </w:r>
      <w:r w:rsidR="007052C9" w:rsidRPr="007052C9">
        <w:rPr>
          <w:lang w:val="en-GB"/>
        </w:rPr>
        <w:instrText xml:space="preserve"> HYPERLINK "mailto:gf@computershare.dk" </w:instrText>
      </w:r>
      <w:r w:rsidR="007052C9">
        <w:fldChar w:fldCharType="separate"/>
      </w:r>
      <w:r w:rsidR="007052C9">
        <w:fldChar w:fldCharType="begin"/>
      </w:r>
      <w:r w:rsidR="007052C9" w:rsidRPr="007052C9">
        <w:rPr>
          <w:lang w:val="en-GB"/>
        </w:rPr>
        <w:instrText xml:space="preserve"> HYPERLINK "mailto:vpinvestor@vp.dk" </w:instrText>
      </w:r>
      <w:r w:rsidR="007052C9">
        <w:fldChar w:fldCharType="separate"/>
      </w:r>
      <w:r w:rsidRPr="006436E7">
        <w:rPr>
          <w:rStyle w:val="Hyperlink"/>
          <w:lang w:val="en-GB"/>
        </w:rPr>
        <w:t>vpi</w:t>
      </w:r>
      <w:r w:rsidRPr="006436E7">
        <w:rPr>
          <w:rStyle w:val="Hyperlink"/>
          <w:lang w:val="en-GB"/>
        </w:rPr>
        <w:t>n</w:t>
      </w:r>
      <w:r w:rsidRPr="006436E7">
        <w:rPr>
          <w:rStyle w:val="Hyperlink"/>
          <w:lang w:val="en-GB"/>
        </w:rPr>
        <w:t>vestor@vp.dk</w:t>
      </w:r>
      <w:r w:rsidR="007052C9">
        <w:rPr>
          <w:rStyle w:val="Hyperlink"/>
          <w:lang w:val="en-GB"/>
        </w:rPr>
        <w:fldChar w:fldCharType="end"/>
      </w:r>
      <w:r w:rsidR="007052C9">
        <w:rPr>
          <w:rStyle w:val="Hyperlink"/>
          <w:lang w:val="en-GB"/>
        </w:rPr>
        <w:fldChar w:fldCharType="end"/>
      </w:r>
      <w:r w:rsidRPr="00D91B92">
        <w:rPr>
          <w:color w:val="000000"/>
          <w:szCs w:val="24"/>
          <w:lang w:val="en-GB" w:eastAsia="en-GB"/>
        </w:rPr>
        <w:t>, by fax to (+45)</w:t>
      </w:r>
      <w:r>
        <w:rPr>
          <w:color w:val="000000"/>
          <w:szCs w:val="24"/>
          <w:lang w:val="en-GB" w:eastAsia="en-GB"/>
        </w:rPr>
        <w:t xml:space="preserve"> </w:t>
      </w:r>
      <w:r w:rsidRPr="006436E7">
        <w:rPr>
          <w:lang w:val="en-GB"/>
        </w:rPr>
        <w:t>43 58 88 67</w:t>
      </w:r>
      <w:r w:rsidRPr="00D91B92">
        <w:rPr>
          <w:color w:val="000000"/>
          <w:szCs w:val="24"/>
          <w:lang w:val="en-GB" w:eastAsia="en-GB"/>
        </w:rPr>
        <w:t xml:space="preserve">, or </w:t>
      </w:r>
      <w:r>
        <w:rPr>
          <w:color w:val="000000"/>
          <w:szCs w:val="24"/>
          <w:lang w:val="en-GB" w:eastAsia="en-GB"/>
        </w:rPr>
        <w:t>by</w:t>
      </w:r>
      <w:r w:rsidRPr="00D91B92">
        <w:rPr>
          <w:color w:val="000000"/>
          <w:szCs w:val="24"/>
          <w:lang w:val="en-GB" w:eastAsia="en-GB"/>
        </w:rPr>
        <w:t xml:space="preserve"> written enquiry to </w:t>
      </w:r>
      <w:r>
        <w:rPr>
          <w:color w:val="000000"/>
          <w:szCs w:val="24"/>
          <w:lang w:val="en-GB" w:eastAsia="en-GB"/>
        </w:rPr>
        <w:t>VP Investor Services</w:t>
      </w:r>
      <w:r w:rsidRPr="00D91B92">
        <w:rPr>
          <w:color w:val="000000"/>
          <w:szCs w:val="24"/>
          <w:lang w:val="en-GB" w:eastAsia="en-GB"/>
        </w:rPr>
        <w:t xml:space="preserve"> A/S, </w:t>
      </w:r>
      <w:proofErr w:type="spellStart"/>
      <w:r w:rsidRPr="006436E7">
        <w:rPr>
          <w:lang w:val="en-GB"/>
        </w:rPr>
        <w:t>Weidekampsgade</w:t>
      </w:r>
      <w:proofErr w:type="spellEnd"/>
      <w:r w:rsidRPr="006436E7">
        <w:rPr>
          <w:lang w:val="en-GB"/>
        </w:rPr>
        <w:t xml:space="preserve"> 14, P.O. Box 4040, DK-2300 Copenhagen S</w:t>
      </w:r>
      <w:r w:rsidRPr="00D91B92">
        <w:rPr>
          <w:color w:val="000000"/>
          <w:szCs w:val="24"/>
          <w:lang w:val="en-GB" w:eastAsia="en-GB"/>
        </w:rPr>
        <w:t>, Denmark.</w:t>
      </w:r>
    </w:p>
    <w:p w14:paraId="6CFE4517" w14:textId="77777777" w:rsidR="00D77F26" w:rsidRPr="00D91B92" w:rsidRDefault="00D77F26" w:rsidP="00D77F26">
      <w:pPr>
        <w:rPr>
          <w:color w:val="000000"/>
          <w:szCs w:val="24"/>
          <w:lang w:val="en-GB" w:eastAsia="en-GB"/>
        </w:rPr>
      </w:pPr>
    </w:p>
    <w:p w14:paraId="71AD6668" w14:textId="12B89233" w:rsidR="00D77F26" w:rsidRDefault="00136597" w:rsidP="00D77F26">
      <w:pPr>
        <w:tabs>
          <w:tab w:val="clear" w:pos="284"/>
          <w:tab w:val="clear" w:pos="567"/>
          <w:tab w:val="clear" w:pos="851"/>
          <w:tab w:val="clear" w:pos="7371"/>
        </w:tabs>
        <w:autoSpaceDE w:val="0"/>
        <w:autoSpaceDN w:val="0"/>
        <w:adjustRightInd w:val="0"/>
        <w:spacing w:line="240" w:lineRule="auto"/>
        <w:jc w:val="left"/>
        <w:rPr>
          <w:color w:val="000000"/>
          <w:szCs w:val="24"/>
          <w:lang w:val="en-GB" w:eastAsia="en-GB"/>
        </w:rPr>
      </w:pPr>
      <w:r>
        <w:rPr>
          <w:color w:val="000000"/>
          <w:szCs w:val="24"/>
          <w:lang w:val="en-GB" w:eastAsia="en-GB"/>
        </w:rPr>
        <w:t xml:space="preserve">Admission cards will be </w:t>
      </w:r>
      <w:r w:rsidR="000D0189">
        <w:rPr>
          <w:color w:val="000000"/>
          <w:szCs w:val="24"/>
          <w:lang w:val="en-GB" w:eastAsia="en-GB"/>
        </w:rPr>
        <w:t>distributed</w:t>
      </w:r>
      <w:r w:rsidR="00D336C8">
        <w:rPr>
          <w:color w:val="000000"/>
          <w:szCs w:val="24"/>
          <w:lang w:val="en-GB" w:eastAsia="en-GB"/>
        </w:rPr>
        <w:t xml:space="preserve"> </w:t>
      </w:r>
      <w:r w:rsidR="00D77F26" w:rsidRPr="00D91B92">
        <w:rPr>
          <w:color w:val="000000"/>
          <w:szCs w:val="24"/>
          <w:lang w:val="en-GB" w:eastAsia="en-GB"/>
        </w:rPr>
        <w:t xml:space="preserve">by e-mail. </w:t>
      </w:r>
      <w:r w:rsidR="00D77F26">
        <w:rPr>
          <w:color w:val="000000"/>
          <w:szCs w:val="24"/>
          <w:lang w:val="en-GB" w:eastAsia="en-GB"/>
        </w:rPr>
        <w:t>When requesting an admission card, p</w:t>
      </w:r>
      <w:r w:rsidR="00D77F26" w:rsidRPr="00D91B92">
        <w:rPr>
          <w:color w:val="000000"/>
          <w:szCs w:val="24"/>
          <w:lang w:val="en-GB" w:eastAsia="en-GB"/>
        </w:rPr>
        <w:t xml:space="preserve">lease </w:t>
      </w:r>
      <w:r w:rsidR="00D77F26">
        <w:rPr>
          <w:color w:val="000000"/>
          <w:szCs w:val="24"/>
          <w:lang w:val="en-GB" w:eastAsia="en-GB"/>
        </w:rPr>
        <w:t xml:space="preserve">ensure that an </w:t>
      </w:r>
      <w:r w:rsidR="00D77F26" w:rsidRPr="00D91B92">
        <w:rPr>
          <w:color w:val="000000"/>
          <w:szCs w:val="24"/>
          <w:lang w:val="en-GB" w:eastAsia="en-GB"/>
        </w:rPr>
        <w:t xml:space="preserve">e-mail address to which the electronic admission card </w:t>
      </w:r>
      <w:r w:rsidR="00D77F26">
        <w:rPr>
          <w:color w:val="000000"/>
          <w:szCs w:val="24"/>
          <w:lang w:val="en-GB" w:eastAsia="en-GB"/>
        </w:rPr>
        <w:t xml:space="preserve">can </w:t>
      </w:r>
      <w:r w:rsidR="00D77F26" w:rsidRPr="00D91B92">
        <w:rPr>
          <w:color w:val="000000"/>
          <w:szCs w:val="24"/>
          <w:lang w:val="en-GB" w:eastAsia="en-GB"/>
        </w:rPr>
        <w:t xml:space="preserve">be sent </w:t>
      </w:r>
      <w:r w:rsidR="00D77F26">
        <w:rPr>
          <w:color w:val="000000"/>
          <w:szCs w:val="24"/>
          <w:lang w:val="en-GB" w:eastAsia="en-GB"/>
        </w:rPr>
        <w:t>has been duly regi</w:t>
      </w:r>
      <w:r w:rsidR="00D77F26">
        <w:rPr>
          <w:color w:val="000000"/>
          <w:szCs w:val="24"/>
          <w:lang w:val="en-GB" w:eastAsia="en-GB"/>
        </w:rPr>
        <w:t>s</w:t>
      </w:r>
      <w:r w:rsidR="00D77F26">
        <w:rPr>
          <w:color w:val="000000"/>
          <w:szCs w:val="24"/>
          <w:lang w:val="en-GB" w:eastAsia="en-GB"/>
        </w:rPr>
        <w:t xml:space="preserve">tered </w:t>
      </w:r>
      <w:r w:rsidR="00D77F26" w:rsidRPr="00D91B92">
        <w:rPr>
          <w:color w:val="000000"/>
          <w:szCs w:val="24"/>
          <w:lang w:val="en-GB" w:eastAsia="en-GB"/>
        </w:rPr>
        <w:t>on the Company’s shareholder portal at</w:t>
      </w:r>
      <w:r w:rsidR="00D77F26">
        <w:rPr>
          <w:color w:val="000000"/>
          <w:szCs w:val="24"/>
          <w:lang w:val="en-GB" w:eastAsia="en-GB"/>
        </w:rPr>
        <w:t xml:space="preserve"> </w:t>
      </w:r>
      <w:r w:rsidR="00260EF9">
        <w:rPr>
          <w:color w:val="000000"/>
          <w:szCs w:val="24"/>
          <w:lang w:val="en-GB" w:eastAsia="en-GB"/>
        </w:rPr>
        <w:t>www.</w:t>
      </w:r>
      <w:r w:rsidR="00260EF9" w:rsidRPr="000F583C">
        <w:rPr>
          <w:color w:val="000000"/>
          <w:szCs w:val="24"/>
          <w:lang w:val="en-GB" w:eastAsia="en-GB"/>
        </w:rPr>
        <w:t>thesantafegroup.com</w:t>
      </w:r>
      <w:r w:rsidR="00260EF9">
        <w:rPr>
          <w:color w:val="000000"/>
          <w:szCs w:val="24"/>
          <w:lang w:val="en-GB" w:eastAsia="en-GB"/>
        </w:rPr>
        <w:t>.</w:t>
      </w:r>
      <w:r w:rsidR="004077CB">
        <w:rPr>
          <w:lang w:val="en-GB"/>
        </w:rPr>
        <w:t xml:space="preserve"> </w:t>
      </w:r>
      <w:r w:rsidR="004F1AAA">
        <w:rPr>
          <w:color w:val="000000"/>
          <w:szCs w:val="24"/>
          <w:lang w:val="en-GB" w:eastAsia="en-GB"/>
        </w:rPr>
        <w:t xml:space="preserve">A PDF version of the admission card will be sent to you following registration. </w:t>
      </w:r>
      <w:r w:rsidR="00E9206F">
        <w:rPr>
          <w:color w:val="000000"/>
          <w:szCs w:val="24"/>
          <w:lang w:val="en-GB" w:eastAsia="en-GB"/>
        </w:rPr>
        <w:t>T</w:t>
      </w:r>
      <w:r w:rsidR="004F1AAA">
        <w:rPr>
          <w:color w:val="000000"/>
          <w:szCs w:val="24"/>
          <w:lang w:val="en-GB" w:eastAsia="en-GB"/>
        </w:rPr>
        <w:t xml:space="preserve">he PDF version of the admission card </w:t>
      </w:r>
      <w:r w:rsidR="00E9206F">
        <w:rPr>
          <w:color w:val="000000"/>
          <w:szCs w:val="24"/>
          <w:lang w:val="en-GB" w:eastAsia="en-GB"/>
        </w:rPr>
        <w:t>can be brought along</w:t>
      </w:r>
      <w:r w:rsidR="004F1AAA">
        <w:rPr>
          <w:color w:val="000000"/>
          <w:szCs w:val="24"/>
          <w:lang w:val="en-GB" w:eastAsia="en-GB"/>
        </w:rPr>
        <w:t xml:space="preserve"> on your smart phone or tablet. </w:t>
      </w:r>
      <w:r w:rsidR="004F1AAA" w:rsidRPr="004F1AAA">
        <w:rPr>
          <w:color w:val="000000"/>
          <w:szCs w:val="24"/>
          <w:lang w:val="en-GB" w:eastAsia="en-GB"/>
        </w:rPr>
        <w:t>If the admission card is not brought to the general meeting, a new admission card may be requested at the general meeting, provided that appropriate identification is presented</w:t>
      </w:r>
      <w:r w:rsidR="004F1AAA">
        <w:rPr>
          <w:color w:val="000000"/>
          <w:szCs w:val="24"/>
          <w:lang w:val="en-GB" w:eastAsia="en-GB"/>
        </w:rPr>
        <w:t xml:space="preserve">. Ballot papers will be </w:t>
      </w:r>
      <w:r w:rsidR="00FD1AFB">
        <w:rPr>
          <w:color w:val="000000"/>
          <w:szCs w:val="24"/>
          <w:lang w:val="en-GB" w:eastAsia="en-GB"/>
        </w:rPr>
        <w:t>handed out</w:t>
      </w:r>
      <w:r w:rsidR="004F1AAA">
        <w:rPr>
          <w:color w:val="000000"/>
          <w:szCs w:val="24"/>
          <w:lang w:val="en-GB" w:eastAsia="en-GB"/>
        </w:rPr>
        <w:t xml:space="preserve"> at the ad</w:t>
      </w:r>
      <w:r w:rsidR="00246837">
        <w:rPr>
          <w:color w:val="000000"/>
          <w:szCs w:val="24"/>
          <w:lang w:val="en-GB" w:eastAsia="en-GB"/>
        </w:rPr>
        <w:t xml:space="preserve">mission point </w:t>
      </w:r>
      <w:r w:rsidR="00FD1AFB">
        <w:rPr>
          <w:color w:val="000000"/>
          <w:szCs w:val="24"/>
          <w:lang w:val="en-GB" w:eastAsia="en-GB"/>
        </w:rPr>
        <w:t xml:space="preserve">at </w:t>
      </w:r>
      <w:r w:rsidR="00246837">
        <w:rPr>
          <w:color w:val="000000"/>
          <w:szCs w:val="24"/>
          <w:lang w:val="en-GB" w:eastAsia="en-GB"/>
        </w:rPr>
        <w:t>the general m</w:t>
      </w:r>
      <w:r w:rsidR="004F1AAA">
        <w:rPr>
          <w:color w:val="000000"/>
          <w:szCs w:val="24"/>
          <w:lang w:val="en-GB" w:eastAsia="en-GB"/>
        </w:rPr>
        <w:t>eeting.</w:t>
      </w:r>
    </w:p>
    <w:p w14:paraId="243EA915" w14:textId="77777777" w:rsidR="00D336C8" w:rsidRPr="00994E5D" w:rsidRDefault="00D336C8" w:rsidP="00D336C8">
      <w:pPr>
        <w:tabs>
          <w:tab w:val="clear" w:pos="284"/>
          <w:tab w:val="clear" w:pos="567"/>
          <w:tab w:val="clear" w:pos="851"/>
        </w:tabs>
        <w:jc w:val="left"/>
        <w:rPr>
          <w:szCs w:val="24"/>
          <w:lang w:val="en-GB"/>
        </w:rPr>
      </w:pPr>
    </w:p>
    <w:p w14:paraId="12E94381" w14:textId="77777777" w:rsidR="00D336C8" w:rsidRPr="0072452A" w:rsidRDefault="00D336C8" w:rsidP="00D336C8">
      <w:pPr>
        <w:rPr>
          <w:lang w:val="en-GB"/>
        </w:rPr>
      </w:pPr>
      <w:r w:rsidRPr="00D336C8">
        <w:rPr>
          <w:lang w:val="en-GB"/>
        </w:rPr>
        <w:t>If you do not have an e-m</w:t>
      </w:r>
      <w:r w:rsidR="00994E5D">
        <w:rPr>
          <w:lang w:val="en-GB"/>
        </w:rPr>
        <w:t>ail address,</w:t>
      </w:r>
      <w:r w:rsidRPr="00D336C8">
        <w:rPr>
          <w:lang w:val="en-GB"/>
        </w:rPr>
        <w:t xml:space="preserve"> </w:t>
      </w:r>
      <w:r w:rsidR="00994E5D">
        <w:rPr>
          <w:lang w:val="en-GB"/>
        </w:rPr>
        <w:t>you may</w:t>
      </w:r>
      <w:r w:rsidR="0072452A">
        <w:rPr>
          <w:lang w:val="en-GB"/>
        </w:rPr>
        <w:t xml:space="preserve"> </w:t>
      </w:r>
      <w:r w:rsidR="00436ED0">
        <w:rPr>
          <w:lang w:val="en-GB"/>
        </w:rPr>
        <w:t>receive your admission card at the entrance to the Annual General Meeting</w:t>
      </w:r>
      <w:r w:rsidRPr="00D336C8">
        <w:rPr>
          <w:lang w:val="en-GB"/>
        </w:rPr>
        <w:t xml:space="preserve">. </w:t>
      </w:r>
    </w:p>
    <w:p w14:paraId="19CF5A2C" w14:textId="77777777" w:rsidR="00D77F26" w:rsidRPr="0072452A" w:rsidRDefault="00D77F26" w:rsidP="00D77F26">
      <w:pPr>
        <w:tabs>
          <w:tab w:val="clear" w:pos="284"/>
          <w:tab w:val="clear" w:pos="567"/>
          <w:tab w:val="clear" w:pos="851"/>
          <w:tab w:val="clear" w:pos="7371"/>
        </w:tabs>
        <w:autoSpaceDE w:val="0"/>
        <w:autoSpaceDN w:val="0"/>
        <w:adjustRightInd w:val="0"/>
        <w:spacing w:line="240" w:lineRule="auto"/>
        <w:jc w:val="left"/>
        <w:rPr>
          <w:color w:val="000000"/>
          <w:szCs w:val="24"/>
          <w:lang w:val="en-GB" w:eastAsia="en-GB"/>
        </w:rPr>
      </w:pPr>
    </w:p>
    <w:p w14:paraId="42C30733" w14:textId="5CDC0E5A" w:rsidR="00D77F26" w:rsidRDefault="00D77F26" w:rsidP="00D77F26">
      <w:pPr>
        <w:tabs>
          <w:tab w:val="clear" w:pos="284"/>
          <w:tab w:val="clear" w:pos="567"/>
          <w:tab w:val="clear" w:pos="851"/>
          <w:tab w:val="clear" w:pos="7371"/>
        </w:tabs>
        <w:autoSpaceDE w:val="0"/>
        <w:autoSpaceDN w:val="0"/>
        <w:adjustRightInd w:val="0"/>
        <w:spacing w:line="240" w:lineRule="auto"/>
        <w:jc w:val="left"/>
        <w:rPr>
          <w:color w:val="000000"/>
          <w:szCs w:val="24"/>
          <w:lang w:val="en-GB" w:eastAsia="en-GB"/>
        </w:rPr>
      </w:pPr>
      <w:r>
        <w:rPr>
          <w:color w:val="000000"/>
          <w:szCs w:val="24"/>
          <w:lang w:val="en-GB" w:eastAsia="en-GB"/>
        </w:rPr>
        <w:t xml:space="preserve">Requests for admission cards must reach the addressee by </w:t>
      </w:r>
      <w:r w:rsidR="00CF59CA">
        <w:rPr>
          <w:b/>
          <w:color w:val="000000"/>
          <w:szCs w:val="24"/>
          <w:lang w:val="en-GB" w:eastAsia="en-GB"/>
        </w:rPr>
        <w:t>Thursday</w:t>
      </w:r>
      <w:r w:rsidRPr="00E030C3">
        <w:rPr>
          <w:b/>
          <w:color w:val="000000"/>
          <w:szCs w:val="24"/>
          <w:lang w:val="en-GB" w:eastAsia="en-GB"/>
        </w:rPr>
        <w:t xml:space="preserve"> 2</w:t>
      </w:r>
      <w:r w:rsidR="00CF59CA">
        <w:rPr>
          <w:b/>
          <w:color w:val="000000"/>
          <w:szCs w:val="24"/>
          <w:lang w:val="en-GB" w:eastAsia="en-GB"/>
        </w:rPr>
        <w:t>5</w:t>
      </w:r>
      <w:r w:rsidRPr="00E030C3">
        <w:rPr>
          <w:b/>
          <w:color w:val="000000"/>
          <w:szCs w:val="24"/>
          <w:lang w:val="en-GB" w:eastAsia="en-GB"/>
        </w:rPr>
        <w:t xml:space="preserve"> </w:t>
      </w:r>
      <w:r w:rsidR="00CF59CA">
        <w:rPr>
          <w:b/>
          <w:color w:val="000000"/>
          <w:szCs w:val="24"/>
          <w:lang w:val="en-GB" w:eastAsia="en-GB"/>
        </w:rPr>
        <w:t>April</w:t>
      </w:r>
      <w:r w:rsidRPr="00E030C3">
        <w:rPr>
          <w:b/>
          <w:color w:val="000000"/>
          <w:szCs w:val="24"/>
          <w:lang w:val="en-GB" w:eastAsia="en-GB"/>
        </w:rPr>
        <w:t xml:space="preserve"> 201</w:t>
      </w:r>
      <w:r w:rsidR="00CF59CA">
        <w:rPr>
          <w:b/>
          <w:color w:val="000000"/>
          <w:szCs w:val="24"/>
          <w:lang w:val="en-GB" w:eastAsia="en-GB"/>
        </w:rPr>
        <w:t>9</w:t>
      </w:r>
      <w:r>
        <w:rPr>
          <w:color w:val="000000"/>
          <w:szCs w:val="24"/>
          <w:lang w:val="en-GB" w:eastAsia="en-GB"/>
        </w:rPr>
        <w:t xml:space="preserve">, at </w:t>
      </w:r>
      <w:r w:rsidR="00FD1AFB">
        <w:rPr>
          <w:color w:val="000000"/>
          <w:szCs w:val="24"/>
          <w:lang w:val="en-GB" w:eastAsia="en-GB"/>
        </w:rPr>
        <w:t>11</w:t>
      </w:r>
      <w:r>
        <w:rPr>
          <w:color w:val="000000"/>
          <w:szCs w:val="24"/>
          <w:lang w:val="en-GB" w:eastAsia="en-GB"/>
        </w:rPr>
        <w:t>:59</w:t>
      </w:r>
      <w:r w:rsidR="00FD1AFB">
        <w:rPr>
          <w:color w:val="000000"/>
          <w:szCs w:val="24"/>
          <w:lang w:val="en-GB" w:eastAsia="en-GB"/>
        </w:rPr>
        <w:t xml:space="preserve"> (midnight)</w:t>
      </w:r>
      <w:r>
        <w:rPr>
          <w:color w:val="000000"/>
          <w:szCs w:val="24"/>
          <w:lang w:val="en-GB" w:eastAsia="en-GB"/>
        </w:rPr>
        <w:t xml:space="preserve">. </w:t>
      </w:r>
    </w:p>
    <w:p w14:paraId="4EF818BA" w14:textId="77777777" w:rsidR="00D77F26" w:rsidRDefault="00D77F26" w:rsidP="00D77F26">
      <w:pPr>
        <w:tabs>
          <w:tab w:val="clear" w:pos="284"/>
          <w:tab w:val="clear" w:pos="567"/>
          <w:tab w:val="clear" w:pos="851"/>
          <w:tab w:val="clear" w:pos="7371"/>
        </w:tabs>
        <w:autoSpaceDE w:val="0"/>
        <w:autoSpaceDN w:val="0"/>
        <w:adjustRightInd w:val="0"/>
        <w:spacing w:line="240" w:lineRule="auto"/>
        <w:jc w:val="left"/>
        <w:rPr>
          <w:color w:val="000000"/>
          <w:szCs w:val="24"/>
          <w:lang w:val="en-GB" w:eastAsia="en-GB"/>
        </w:rPr>
      </w:pPr>
    </w:p>
    <w:p w14:paraId="1ED97250" w14:textId="77777777" w:rsidR="00D77F26" w:rsidRDefault="00D77F26" w:rsidP="00D77F26">
      <w:pPr>
        <w:tabs>
          <w:tab w:val="clear" w:pos="284"/>
          <w:tab w:val="clear" w:pos="567"/>
          <w:tab w:val="clear" w:pos="851"/>
          <w:tab w:val="clear" w:pos="7371"/>
        </w:tabs>
        <w:autoSpaceDE w:val="0"/>
        <w:autoSpaceDN w:val="0"/>
        <w:adjustRightInd w:val="0"/>
        <w:spacing w:line="240" w:lineRule="auto"/>
        <w:jc w:val="left"/>
        <w:rPr>
          <w:color w:val="000000"/>
          <w:szCs w:val="24"/>
          <w:lang w:val="en-GB" w:eastAsia="en-GB"/>
        </w:rPr>
      </w:pPr>
      <w:r>
        <w:rPr>
          <w:color w:val="000000"/>
          <w:szCs w:val="24"/>
          <w:lang w:val="en-GB" w:eastAsia="en-GB"/>
        </w:rPr>
        <w:t>Any shareholder is entitled to attend by proxy and to attend accompanied by an adviser. A proxy may also attend together with an adviser.</w:t>
      </w:r>
    </w:p>
    <w:p w14:paraId="17031944" w14:textId="77777777" w:rsidR="00D77F26" w:rsidRDefault="00D77F26" w:rsidP="00D77F26">
      <w:pPr>
        <w:tabs>
          <w:tab w:val="clear" w:pos="284"/>
          <w:tab w:val="clear" w:pos="567"/>
          <w:tab w:val="clear" w:pos="851"/>
          <w:tab w:val="clear" w:pos="7371"/>
        </w:tabs>
        <w:autoSpaceDE w:val="0"/>
        <w:autoSpaceDN w:val="0"/>
        <w:adjustRightInd w:val="0"/>
        <w:spacing w:line="240" w:lineRule="auto"/>
        <w:jc w:val="left"/>
        <w:rPr>
          <w:color w:val="000000"/>
          <w:szCs w:val="24"/>
          <w:lang w:val="en-GB" w:eastAsia="en-GB"/>
        </w:rPr>
      </w:pPr>
    </w:p>
    <w:p w14:paraId="6CED1400" w14:textId="77777777" w:rsidR="00D77F26" w:rsidRPr="00C140CE" w:rsidRDefault="00D77F26" w:rsidP="00D77F26">
      <w:pPr>
        <w:tabs>
          <w:tab w:val="clear" w:pos="284"/>
          <w:tab w:val="clear" w:pos="567"/>
          <w:tab w:val="clear" w:pos="851"/>
          <w:tab w:val="clear" w:pos="7371"/>
        </w:tabs>
        <w:autoSpaceDE w:val="0"/>
        <w:autoSpaceDN w:val="0"/>
        <w:adjustRightInd w:val="0"/>
        <w:spacing w:line="240" w:lineRule="auto"/>
        <w:jc w:val="left"/>
        <w:rPr>
          <w:color w:val="0D0D0D" w:themeColor="text1" w:themeTint="F2"/>
          <w:szCs w:val="24"/>
          <w:lang w:val="en-GB" w:eastAsia="en-GB"/>
        </w:rPr>
      </w:pPr>
      <w:r>
        <w:rPr>
          <w:color w:val="000000"/>
          <w:szCs w:val="24"/>
          <w:lang w:val="en-GB" w:eastAsia="en-GB"/>
        </w:rPr>
        <w:t>The followi</w:t>
      </w:r>
      <w:r w:rsidRPr="00C140CE">
        <w:rPr>
          <w:color w:val="0D0D0D" w:themeColor="text1" w:themeTint="F2"/>
          <w:szCs w:val="24"/>
          <w:lang w:val="en-GB" w:eastAsia="en-GB"/>
        </w:rPr>
        <w:t xml:space="preserve">ng documents are available on the Company’s website </w:t>
      </w:r>
      <w:r>
        <w:rPr>
          <w:color w:val="000000"/>
          <w:szCs w:val="24"/>
          <w:lang w:val="en-GB" w:eastAsia="en-GB"/>
        </w:rPr>
        <w:t>ww</w:t>
      </w:r>
      <w:r w:rsidR="001B6724">
        <w:rPr>
          <w:color w:val="000000"/>
          <w:szCs w:val="24"/>
          <w:lang w:val="en-GB" w:eastAsia="en-GB"/>
        </w:rPr>
        <w:t>w</w:t>
      </w:r>
      <w:r>
        <w:rPr>
          <w:color w:val="000000"/>
          <w:szCs w:val="24"/>
          <w:lang w:val="en-GB" w:eastAsia="en-GB"/>
        </w:rPr>
        <w:t>.</w:t>
      </w:r>
      <w:r w:rsidRPr="000F583C">
        <w:rPr>
          <w:color w:val="000000"/>
          <w:szCs w:val="24"/>
          <w:lang w:val="en-GB" w:eastAsia="en-GB"/>
        </w:rPr>
        <w:t>thesantafegroup.com</w:t>
      </w:r>
      <w:r>
        <w:rPr>
          <w:color w:val="000000"/>
          <w:szCs w:val="24"/>
          <w:lang w:val="en-GB" w:eastAsia="en-GB"/>
        </w:rPr>
        <w:t>:</w:t>
      </w:r>
      <w:r w:rsidR="00DD224D">
        <w:rPr>
          <w:color w:val="000000"/>
          <w:szCs w:val="24"/>
          <w:lang w:val="en-GB" w:eastAsia="en-GB"/>
        </w:rPr>
        <w:br/>
      </w:r>
    </w:p>
    <w:p w14:paraId="5E253D15" w14:textId="77777777" w:rsidR="00D77F26" w:rsidRPr="00C140CE" w:rsidRDefault="00D77F26" w:rsidP="00D77F26">
      <w:pPr>
        <w:pStyle w:val="ListParagraph"/>
        <w:numPr>
          <w:ilvl w:val="0"/>
          <w:numId w:val="10"/>
        </w:numPr>
        <w:tabs>
          <w:tab w:val="clear" w:pos="284"/>
          <w:tab w:val="clear" w:pos="567"/>
          <w:tab w:val="clear" w:pos="851"/>
          <w:tab w:val="clear" w:pos="7371"/>
        </w:tabs>
        <w:autoSpaceDE w:val="0"/>
        <w:autoSpaceDN w:val="0"/>
        <w:adjustRightInd w:val="0"/>
        <w:spacing w:line="240" w:lineRule="auto"/>
        <w:jc w:val="left"/>
        <w:rPr>
          <w:color w:val="0D0D0D" w:themeColor="text1" w:themeTint="F2"/>
          <w:szCs w:val="24"/>
          <w:lang w:val="en-GB" w:eastAsia="en-GB"/>
        </w:rPr>
      </w:pPr>
      <w:r w:rsidRPr="00C140CE">
        <w:rPr>
          <w:color w:val="0D0D0D" w:themeColor="text1" w:themeTint="F2"/>
          <w:szCs w:val="24"/>
          <w:lang w:val="en-GB" w:eastAsia="en-GB"/>
        </w:rPr>
        <w:t>The convening notice, including th</w:t>
      </w:r>
      <w:r>
        <w:rPr>
          <w:color w:val="0D0D0D" w:themeColor="text1" w:themeTint="F2"/>
          <w:szCs w:val="24"/>
          <w:lang w:val="en-GB" w:eastAsia="en-GB"/>
        </w:rPr>
        <w:t>e agenda and complete proposals;</w:t>
      </w:r>
    </w:p>
    <w:p w14:paraId="55A53CD9" w14:textId="1C5F3698" w:rsidR="00D77F26" w:rsidRPr="00C140CE" w:rsidRDefault="00D77F26" w:rsidP="00D77F26">
      <w:pPr>
        <w:pStyle w:val="ListParagraph"/>
        <w:numPr>
          <w:ilvl w:val="0"/>
          <w:numId w:val="10"/>
        </w:numPr>
        <w:tabs>
          <w:tab w:val="clear" w:pos="284"/>
          <w:tab w:val="clear" w:pos="567"/>
          <w:tab w:val="clear" w:pos="851"/>
          <w:tab w:val="clear" w:pos="7371"/>
        </w:tabs>
        <w:autoSpaceDE w:val="0"/>
        <w:autoSpaceDN w:val="0"/>
        <w:adjustRightInd w:val="0"/>
        <w:spacing w:line="240" w:lineRule="auto"/>
        <w:jc w:val="left"/>
        <w:rPr>
          <w:color w:val="0D0D0D" w:themeColor="text1" w:themeTint="F2"/>
          <w:szCs w:val="24"/>
          <w:lang w:val="en-GB" w:eastAsia="en-GB"/>
        </w:rPr>
      </w:pPr>
      <w:r w:rsidRPr="00C140CE">
        <w:rPr>
          <w:color w:val="0D0D0D" w:themeColor="text1" w:themeTint="F2"/>
          <w:szCs w:val="24"/>
          <w:lang w:val="en-GB" w:eastAsia="en-GB"/>
        </w:rPr>
        <w:t>The Annual Report</w:t>
      </w:r>
      <w:r>
        <w:rPr>
          <w:color w:val="0D0D0D" w:themeColor="text1" w:themeTint="F2"/>
          <w:szCs w:val="24"/>
          <w:lang w:val="en-GB" w:eastAsia="en-GB"/>
        </w:rPr>
        <w:t xml:space="preserve"> </w:t>
      </w:r>
      <w:r w:rsidR="00D60877">
        <w:rPr>
          <w:color w:val="0D0D0D" w:themeColor="text1" w:themeTint="F2"/>
          <w:szCs w:val="24"/>
          <w:lang w:val="en-GB" w:eastAsia="en-GB"/>
        </w:rPr>
        <w:t>2018</w:t>
      </w:r>
      <w:r w:rsidRPr="00C140CE">
        <w:rPr>
          <w:color w:val="0D0D0D" w:themeColor="text1" w:themeTint="F2"/>
          <w:szCs w:val="24"/>
          <w:lang w:val="en-GB" w:eastAsia="en-GB"/>
        </w:rPr>
        <w:t>,</w:t>
      </w:r>
      <w:r w:rsidRPr="00C140CE">
        <w:rPr>
          <w:color w:val="0D0D0D" w:themeColor="text1" w:themeTint="F2"/>
          <w:lang w:val="en-GB"/>
        </w:rPr>
        <w:t xml:space="preserve"> </w:t>
      </w:r>
      <w:r w:rsidRPr="00C140CE">
        <w:rPr>
          <w:color w:val="0D0D0D" w:themeColor="text1" w:themeTint="F2"/>
          <w:szCs w:val="24"/>
          <w:lang w:val="en-GB" w:eastAsia="en-GB"/>
        </w:rPr>
        <w:t>including the audited financial statements and consolidated f</w:t>
      </w:r>
      <w:r w:rsidRPr="00C140CE">
        <w:rPr>
          <w:color w:val="0D0D0D" w:themeColor="text1" w:themeTint="F2"/>
          <w:szCs w:val="24"/>
          <w:lang w:val="en-GB" w:eastAsia="en-GB"/>
        </w:rPr>
        <w:t>i</w:t>
      </w:r>
      <w:r w:rsidRPr="00C140CE">
        <w:rPr>
          <w:color w:val="0D0D0D" w:themeColor="text1" w:themeTint="F2"/>
          <w:szCs w:val="24"/>
          <w:lang w:val="en-GB" w:eastAsia="en-GB"/>
        </w:rPr>
        <w:t>nancial statements</w:t>
      </w:r>
      <w:r>
        <w:rPr>
          <w:color w:val="0D0D0D" w:themeColor="text1" w:themeTint="F2"/>
          <w:szCs w:val="24"/>
          <w:lang w:val="en-GB" w:eastAsia="en-GB"/>
        </w:rPr>
        <w:t>;</w:t>
      </w:r>
    </w:p>
    <w:p w14:paraId="3F1C3217" w14:textId="77777777" w:rsidR="00D77F26" w:rsidRPr="00C140CE" w:rsidRDefault="00D77F26" w:rsidP="00D77F26">
      <w:pPr>
        <w:pStyle w:val="ListParagraph"/>
        <w:numPr>
          <w:ilvl w:val="0"/>
          <w:numId w:val="10"/>
        </w:numPr>
        <w:tabs>
          <w:tab w:val="clear" w:pos="284"/>
          <w:tab w:val="clear" w:pos="567"/>
          <w:tab w:val="clear" w:pos="851"/>
          <w:tab w:val="clear" w:pos="7371"/>
        </w:tabs>
        <w:autoSpaceDE w:val="0"/>
        <w:autoSpaceDN w:val="0"/>
        <w:adjustRightInd w:val="0"/>
        <w:spacing w:line="240" w:lineRule="auto"/>
        <w:jc w:val="left"/>
        <w:rPr>
          <w:color w:val="0D0D0D" w:themeColor="text1" w:themeTint="F2"/>
          <w:szCs w:val="24"/>
          <w:lang w:val="en-GB" w:eastAsia="en-GB"/>
        </w:rPr>
      </w:pPr>
      <w:r w:rsidRPr="00C140CE">
        <w:rPr>
          <w:color w:val="0D0D0D" w:themeColor="text1" w:themeTint="F2"/>
          <w:szCs w:val="24"/>
          <w:lang w:val="en-GB" w:eastAsia="en-GB"/>
        </w:rPr>
        <w:t>Any other documents to be submitted at the Annual General Meeting</w:t>
      </w:r>
      <w:r>
        <w:rPr>
          <w:color w:val="0D0D0D" w:themeColor="text1" w:themeTint="F2"/>
          <w:szCs w:val="24"/>
          <w:lang w:val="en-GB" w:eastAsia="en-GB"/>
        </w:rPr>
        <w:t xml:space="preserve">; </w:t>
      </w:r>
    </w:p>
    <w:p w14:paraId="37BA6D5B" w14:textId="77777777" w:rsidR="00D77F26" w:rsidRDefault="00D77F26" w:rsidP="00D77F26">
      <w:pPr>
        <w:pStyle w:val="ListParagraph"/>
        <w:numPr>
          <w:ilvl w:val="0"/>
          <w:numId w:val="10"/>
        </w:numPr>
        <w:tabs>
          <w:tab w:val="clear" w:pos="284"/>
          <w:tab w:val="clear" w:pos="567"/>
          <w:tab w:val="clear" w:pos="851"/>
          <w:tab w:val="clear" w:pos="7371"/>
        </w:tabs>
        <w:autoSpaceDE w:val="0"/>
        <w:autoSpaceDN w:val="0"/>
        <w:adjustRightInd w:val="0"/>
        <w:spacing w:line="240" w:lineRule="auto"/>
        <w:jc w:val="left"/>
        <w:rPr>
          <w:color w:val="0D0D0D" w:themeColor="text1" w:themeTint="F2"/>
          <w:szCs w:val="24"/>
          <w:lang w:val="en-GB" w:eastAsia="en-GB"/>
        </w:rPr>
      </w:pPr>
      <w:r w:rsidRPr="00C140CE">
        <w:rPr>
          <w:color w:val="0D0D0D" w:themeColor="text1" w:themeTint="F2"/>
          <w:szCs w:val="24"/>
          <w:lang w:val="en-GB" w:eastAsia="en-GB"/>
        </w:rPr>
        <w:t xml:space="preserve">The </w:t>
      </w:r>
      <w:r>
        <w:rPr>
          <w:color w:val="0D0D0D" w:themeColor="text1" w:themeTint="F2"/>
          <w:szCs w:val="24"/>
          <w:lang w:val="en-GB" w:eastAsia="en-GB"/>
        </w:rPr>
        <w:t>forms to be used for voting by proxy or by correspondence; and</w:t>
      </w:r>
    </w:p>
    <w:p w14:paraId="0601FD1A" w14:textId="77777777" w:rsidR="00D77F26" w:rsidRDefault="00D77F26" w:rsidP="00D77F26">
      <w:pPr>
        <w:pStyle w:val="ListParagraph"/>
        <w:numPr>
          <w:ilvl w:val="0"/>
          <w:numId w:val="10"/>
        </w:numPr>
        <w:tabs>
          <w:tab w:val="clear" w:pos="284"/>
          <w:tab w:val="clear" w:pos="567"/>
          <w:tab w:val="clear" w:pos="851"/>
          <w:tab w:val="clear" w:pos="7371"/>
        </w:tabs>
        <w:autoSpaceDE w:val="0"/>
        <w:autoSpaceDN w:val="0"/>
        <w:adjustRightInd w:val="0"/>
        <w:spacing w:line="240" w:lineRule="auto"/>
        <w:jc w:val="left"/>
        <w:rPr>
          <w:color w:val="0D0D0D" w:themeColor="text1" w:themeTint="F2"/>
          <w:szCs w:val="24"/>
          <w:lang w:val="en-GB" w:eastAsia="en-GB"/>
        </w:rPr>
      </w:pPr>
      <w:r w:rsidRPr="00437302">
        <w:rPr>
          <w:color w:val="0D0D0D" w:themeColor="text1" w:themeTint="F2"/>
          <w:szCs w:val="24"/>
          <w:lang w:val="en-GB" w:eastAsia="en-GB"/>
        </w:rPr>
        <w:t>The total number of shares and voting rights as of the convening date</w:t>
      </w:r>
      <w:r>
        <w:rPr>
          <w:color w:val="0D0D0D" w:themeColor="text1" w:themeTint="F2"/>
          <w:szCs w:val="24"/>
          <w:lang w:val="en-GB" w:eastAsia="en-GB"/>
        </w:rPr>
        <w:t xml:space="preserve">. </w:t>
      </w:r>
    </w:p>
    <w:p w14:paraId="15577509" w14:textId="77777777" w:rsidR="00D77F26" w:rsidRPr="00C140CE" w:rsidRDefault="00D77F26" w:rsidP="00D77F26">
      <w:pPr>
        <w:pStyle w:val="ListParagraph"/>
        <w:tabs>
          <w:tab w:val="clear" w:pos="284"/>
          <w:tab w:val="clear" w:pos="567"/>
          <w:tab w:val="clear" w:pos="851"/>
          <w:tab w:val="clear" w:pos="7371"/>
        </w:tabs>
        <w:autoSpaceDE w:val="0"/>
        <w:autoSpaceDN w:val="0"/>
        <w:adjustRightInd w:val="0"/>
        <w:spacing w:line="240" w:lineRule="auto"/>
        <w:jc w:val="left"/>
        <w:rPr>
          <w:color w:val="0D0D0D" w:themeColor="text1" w:themeTint="F2"/>
          <w:szCs w:val="24"/>
          <w:lang w:val="en-GB" w:eastAsia="en-GB"/>
        </w:rPr>
      </w:pPr>
    </w:p>
    <w:p w14:paraId="5731A2A6" w14:textId="77777777" w:rsidR="00D77F26" w:rsidRDefault="00D77F26" w:rsidP="00D77F26">
      <w:pPr>
        <w:tabs>
          <w:tab w:val="clear" w:pos="284"/>
          <w:tab w:val="clear" w:pos="567"/>
          <w:tab w:val="clear" w:pos="851"/>
          <w:tab w:val="clear" w:pos="7371"/>
        </w:tabs>
        <w:autoSpaceDE w:val="0"/>
        <w:autoSpaceDN w:val="0"/>
        <w:adjustRightInd w:val="0"/>
        <w:spacing w:line="240" w:lineRule="auto"/>
        <w:jc w:val="left"/>
        <w:rPr>
          <w:b/>
          <w:bCs/>
          <w:color w:val="000000"/>
          <w:szCs w:val="24"/>
          <w:lang w:val="en-GB" w:eastAsia="en-GB"/>
        </w:rPr>
      </w:pPr>
      <w:r>
        <w:rPr>
          <w:b/>
          <w:bCs/>
          <w:color w:val="000000"/>
          <w:szCs w:val="24"/>
          <w:lang w:val="en-GB" w:eastAsia="en-GB"/>
        </w:rPr>
        <w:t>Questions</w:t>
      </w:r>
    </w:p>
    <w:p w14:paraId="2639A5FB" w14:textId="7DD3082D" w:rsidR="00FC2D14" w:rsidRDefault="00FD1AFB" w:rsidP="00D77F26">
      <w:pPr>
        <w:tabs>
          <w:tab w:val="clear" w:pos="284"/>
          <w:tab w:val="clear" w:pos="567"/>
          <w:tab w:val="clear" w:pos="851"/>
          <w:tab w:val="clear" w:pos="7371"/>
        </w:tabs>
        <w:autoSpaceDE w:val="0"/>
        <w:autoSpaceDN w:val="0"/>
        <w:adjustRightInd w:val="0"/>
        <w:spacing w:line="240" w:lineRule="auto"/>
        <w:jc w:val="left"/>
        <w:rPr>
          <w:color w:val="000000"/>
          <w:szCs w:val="24"/>
          <w:lang w:val="en-GB" w:eastAsia="en-GB"/>
        </w:rPr>
      </w:pPr>
      <w:r>
        <w:rPr>
          <w:color w:val="000000"/>
          <w:szCs w:val="24"/>
          <w:lang w:val="en-GB" w:eastAsia="en-GB"/>
        </w:rPr>
        <w:t>Until one</w:t>
      </w:r>
      <w:r w:rsidR="00D77F26">
        <w:rPr>
          <w:color w:val="000000"/>
          <w:szCs w:val="24"/>
          <w:lang w:val="en-GB" w:eastAsia="en-GB"/>
        </w:rPr>
        <w:t xml:space="preserve"> week prior to the Annual General Meeting, shareholders may submit questions in wri</w:t>
      </w:r>
      <w:r w:rsidR="00D77F26">
        <w:rPr>
          <w:color w:val="000000"/>
          <w:szCs w:val="24"/>
          <w:lang w:val="en-GB" w:eastAsia="en-GB"/>
        </w:rPr>
        <w:t>t</w:t>
      </w:r>
      <w:r w:rsidR="00D77F26">
        <w:rPr>
          <w:color w:val="000000"/>
          <w:szCs w:val="24"/>
          <w:lang w:val="en-GB" w:eastAsia="en-GB"/>
        </w:rPr>
        <w:t>ing to</w:t>
      </w:r>
      <w:r w:rsidR="00260EF9">
        <w:rPr>
          <w:color w:val="000000"/>
          <w:szCs w:val="24"/>
          <w:lang w:val="en-GB" w:eastAsia="en-GB"/>
        </w:rPr>
        <w:t xml:space="preserve"> </w:t>
      </w:r>
      <w:r w:rsidR="00D77F26">
        <w:rPr>
          <w:color w:val="000000"/>
          <w:szCs w:val="24"/>
          <w:lang w:val="en-GB" w:eastAsia="en-GB"/>
        </w:rPr>
        <w:t>the Company’s Executive Board regarding matters of importance for assessing the Annual Report</w:t>
      </w:r>
      <w:r w:rsidR="0014515B">
        <w:rPr>
          <w:color w:val="000000"/>
          <w:szCs w:val="24"/>
          <w:lang w:val="en-GB" w:eastAsia="en-GB"/>
        </w:rPr>
        <w:t xml:space="preserve"> 2018</w:t>
      </w:r>
      <w:r w:rsidR="00D77F26">
        <w:rPr>
          <w:color w:val="000000"/>
          <w:szCs w:val="24"/>
          <w:lang w:val="en-GB" w:eastAsia="en-GB"/>
        </w:rPr>
        <w:t>, the Company’s position in general, or about other business regarding decisions to be made at the Annual General Meeting. Shareholders who wish to exercise their right to ask questions may send such questions by letter to the Company. The reply may be made in writing and the answer may be made available on the Company’s website, www.</w:t>
      </w:r>
      <w:r w:rsidR="00D77F26" w:rsidRPr="000F583C">
        <w:rPr>
          <w:color w:val="000000"/>
          <w:szCs w:val="24"/>
          <w:lang w:val="en-GB" w:eastAsia="en-GB"/>
        </w:rPr>
        <w:t>thesantafegroup.com</w:t>
      </w:r>
      <w:r w:rsidR="00D77F26">
        <w:rPr>
          <w:color w:val="000000"/>
          <w:szCs w:val="24"/>
          <w:lang w:val="en-GB" w:eastAsia="en-GB"/>
        </w:rPr>
        <w:t xml:space="preserve">. Management may refrain from answering if the person asking the question is not represented at the Annual General Meeting. </w:t>
      </w:r>
    </w:p>
    <w:p w14:paraId="0CA14256" w14:textId="77777777" w:rsidR="00FC2D14" w:rsidRDefault="00FC2D14" w:rsidP="00D77F26">
      <w:pPr>
        <w:tabs>
          <w:tab w:val="clear" w:pos="284"/>
          <w:tab w:val="clear" w:pos="567"/>
          <w:tab w:val="clear" w:pos="851"/>
          <w:tab w:val="clear" w:pos="7371"/>
        </w:tabs>
        <w:autoSpaceDE w:val="0"/>
        <w:autoSpaceDN w:val="0"/>
        <w:adjustRightInd w:val="0"/>
        <w:spacing w:line="240" w:lineRule="auto"/>
        <w:jc w:val="left"/>
        <w:rPr>
          <w:color w:val="000000"/>
          <w:szCs w:val="24"/>
          <w:lang w:val="en-GB" w:eastAsia="en-GB"/>
        </w:rPr>
      </w:pPr>
    </w:p>
    <w:p w14:paraId="217AA0E8" w14:textId="6D04E789" w:rsidR="00D77F26" w:rsidRDefault="00D77F26" w:rsidP="00D77F26">
      <w:pPr>
        <w:tabs>
          <w:tab w:val="clear" w:pos="284"/>
          <w:tab w:val="clear" w:pos="567"/>
          <w:tab w:val="clear" w:pos="851"/>
          <w:tab w:val="clear" w:pos="7371"/>
        </w:tabs>
        <w:autoSpaceDE w:val="0"/>
        <w:autoSpaceDN w:val="0"/>
        <w:adjustRightInd w:val="0"/>
        <w:spacing w:line="240" w:lineRule="auto"/>
        <w:jc w:val="left"/>
        <w:rPr>
          <w:color w:val="000000"/>
          <w:szCs w:val="24"/>
          <w:lang w:val="en-GB" w:eastAsia="en-GB"/>
        </w:rPr>
      </w:pPr>
      <w:r>
        <w:rPr>
          <w:color w:val="000000"/>
          <w:szCs w:val="24"/>
          <w:lang w:val="en-GB" w:eastAsia="en-GB"/>
        </w:rPr>
        <w:t>In addition, shareholders may ask questions to the Company’s Executive Board at the Annual General Meeting regarding the said matters. Furthermore, questions regarding the Annual Report 201</w:t>
      </w:r>
      <w:r w:rsidR="0014515B">
        <w:rPr>
          <w:color w:val="000000"/>
          <w:szCs w:val="24"/>
          <w:lang w:val="en-GB" w:eastAsia="en-GB"/>
        </w:rPr>
        <w:t>8</w:t>
      </w:r>
      <w:r>
        <w:rPr>
          <w:color w:val="000000"/>
          <w:szCs w:val="24"/>
          <w:lang w:val="en-GB" w:eastAsia="en-GB"/>
        </w:rPr>
        <w:t xml:space="preserve"> may be asked to the Company’s auditor(s) elected by the shareholders at the Annual Ge</w:t>
      </w:r>
      <w:r>
        <w:rPr>
          <w:color w:val="000000"/>
          <w:szCs w:val="24"/>
          <w:lang w:val="en-GB" w:eastAsia="en-GB"/>
        </w:rPr>
        <w:t>n</w:t>
      </w:r>
      <w:r>
        <w:rPr>
          <w:color w:val="000000"/>
          <w:szCs w:val="24"/>
          <w:lang w:val="en-GB" w:eastAsia="en-GB"/>
        </w:rPr>
        <w:t>eral Meeting.</w:t>
      </w:r>
    </w:p>
    <w:p w14:paraId="787B9894" w14:textId="77777777" w:rsidR="00D77F26" w:rsidRDefault="00D77F26" w:rsidP="00D77F26">
      <w:pPr>
        <w:tabs>
          <w:tab w:val="clear" w:pos="284"/>
          <w:tab w:val="clear" w:pos="567"/>
          <w:tab w:val="clear" w:pos="851"/>
          <w:tab w:val="clear" w:pos="7371"/>
        </w:tabs>
        <w:autoSpaceDE w:val="0"/>
        <w:autoSpaceDN w:val="0"/>
        <w:adjustRightInd w:val="0"/>
        <w:spacing w:line="240" w:lineRule="auto"/>
        <w:jc w:val="left"/>
        <w:rPr>
          <w:b/>
          <w:bCs/>
          <w:color w:val="000000"/>
          <w:szCs w:val="24"/>
          <w:lang w:val="en-GB" w:eastAsia="en-GB"/>
        </w:rPr>
      </w:pPr>
    </w:p>
    <w:p w14:paraId="38995DBA" w14:textId="77777777" w:rsidR="00D77F26" w:rsidRDefault="00D77F26" w:rsidP="00D77F26">
      <w:pPr>
        <w:tabs>
          <w:tab w:val="clear" w:pos="284"/>
          <w:tab w:val="clear" w:pos="567"/>
          <w:tab w:val="clear" w:pos="851"/>
          <w:tab w:val="clear" w:pos="7371"/>
        </w:tabs>
        <w:autoSpaceDE w:val="0"/>
        <w:autoSpaceDN w:val="0"/>
        <w:adjustRightInd w:val="0"/>
        <w:spacing w:line="240" w:lineRule="auto"/>
        <w:jc w:val="left"/>
        <w:rPr>
          <w:b/>
          <w:bCs/>
          <w:color w:val="000000"/>
          <w:szCs w:val="24"/>
          <w:lang w:val="en-GB" w:eastAsia="en-GB"/>
        </w:rPr>
      </w:pPr>
      <w:r>
        <w:rPr>
          <w:b/>
          <w:bCs/>
          <w:color w:val="000000"/>
          <w:szCs w:val="24"/>
          <w:lang w:val="en-GB" w:eastAsia="en-GB"/>
        </w:rPr>
        <w:t>Voting by proxy</w:t>
      </w:r>
    </w:p>
    <w:p w14:paraId="6EAD7B10" w14:textId="42BA5048" w:rsidR="00D77F26" w:rsidRDefault="00D77F26" w:rsidP="00D77F26">
      <w:pPr>
        <w:tabs>
          <w:tab w:val="clear" w:pos="284"/>
          <w:tab w:val="clear" w:pos="567"/>
          <w:tab w:val="clear" w:pos="851"/>
          <w:tab w:val="clear" w:pos="7371"/>
        </w:tabs>
        <w:autoSpaceDE w:val="0"/>
        <w:autoSpaceDN w:val="0"/>
        <w:adjustRightInd w:val="0"/>
        <w:spacing w:line="240" w:lineRule="auto"/>
        <w:jc w:val="left"/>
        <w:rPr>
          <w:color w:val="000000"/>
          <w:szCs w:val="24"/>
          <w:lang w:val="en-GB" w:eastAsia="en-GB"/>
        </w:rPr>
      </w:pPr>
      <w:r>
        <w:rPr>
          <w:color w:val="000000"/>
          <w:szCs w:val="24"/>
          <w:lang w:val="en-GB" w:eastAsia="en-GB"/>
        </w:rPr>
        <w:t>Shareholders may vote at the Annual General Meeting by a proxy holder presenting a duly signed</w:t>
      </w:r>
      <w:r w:rsidR="00260EF9">
        <w:rPr>
          <w:color w:val="000000"/>
          <w:szCs w:val="24"/>
          <w:lang w:val="en-GB" w:eastAsia="en-GB"/>
        </w:rPr>
        <w:t xml:space="preserve"> </w:t>
      </w:r>
      <w:r>
        <w:rPr>
          <w:color w:val="000000"/>
          <w:szCs w:val="24"/>
          <w:lang w:val="en-GB" w:eastAsia="en-GB"/>
        </w:rPr>
        <w:t>and dated proxy form. Electronic proxy forms may be issued via the Company’s website, www.</w:t>
      </w:r>
      <w:r w:rsidRPr="000F583C">
        <w:rPr>
          <w:color w:val="000000"/>
          <w:szCs w:val="24"/>
          <w:lang w:val="en-GB" w:eastAsia="en-GB"/>
        </w:rPr>
        <w:t>thesantafegroup.com</w:t>
      </w:r>
      <w:r>
        <w:rPr>
          <w:color w:val="000000"/>
          <w:szCs w:val="24"/>
          <w:lang w:val="en-GB" w:eastAsia="en-GB"/>
        </w:rPr>
        <w:t xml:space="preserve">, or via VP Investor Services A/S’ website, </w:t>
      </w:r>
      <w:r>
        <w:rPr>
          <w:color w:val="0000FF"/>
          <w:szCs w:val="24"/>
          <w:lang w:val="en-GB" w:eastAsia="en-GB"/>
        </w:rPr>
        <w:t>www.vp.dk/gf</w:t>
      </w:r>
      <w:r>
        <w:rPr>
          <w:color w:val="000000"/>
          <w:szCs w:val="24"/>
          <w:lang w:val="en-GB" w:eastAsia="en-GB"/>
        </w:rPr>
        <w:t xml:space="preserve">, using </w:t>
      </w:r>
      <w:proofErr w:type="spellStart"/>
      <w:r>
        <w:rPr>
          <w:color w:val="000000"/>
          <w:szCs w:val="24"/>
          <w:lang w:val="en-GB" w:eastAsia="en-GB"/>
        </w:rPr>
        <w:t>NemID</w:t>
      </w:r>
      <w:proofErr w:type="spellEnd"/>
      <w:r>
        <w:rPr>
          <w:color w:val="000000"/>
          <w:szCs w:val="24"/>
          <w:lang w:val="en-GB" w:eastAsia="en-GB"/>
        </w:rPr>
        <w:t xml:space="preserve"> or a VP-ID authentication. Electronic proxy forms must be issued and filed no later than by </w:t>
      </w:r>
      <w:r w:rsidR="00970D9E">
        <w:rPr>
          <w:b/>
          <w:color w:val="000000"/>
          <w:szCs w:val="24"/>
          <w:lang w:val="en-GB" w:eastAsia="en-GB"/>
        </w:rPr>
        <w:t>Thursday</w:t>
      </w:r>
      <w:r w:rsidRPr="00E030C3">
        <w:rPr>
          <w:b/>
          <w:color w:val="000000"/>
          <w:szCs w:val="24"/>
          <w:lang w:val="en-GB" w:eastAsia="en-GB"/>
        </w:rPr>
        <w:t xml:space="preserve"> 2</w:t>
      </w:r>
      <w:r w:rsidR="00970D9E">
        <w:rPr>
          <w:b/>
          <w:color w:val="000000"/>
          <w:szCs w:val="24"/>
          <w:lang w:val="en-GB" w:eastAsia="en-GB"/>
        </w:rPr>
        <w:t>5</w:t>
      </w:r>
      <w:r w:rsidRPr="00E030C3">
        <w:rPr>
          <w:b/>
          <w:color w:val="000000"/>
          <w:szCs w:val="24"/>
          <w:lang w:val="en-GB" w:eastAsia="en-GB"/>
        </w:rPr>
        <w:t xml:space="preserve"> </w:t>
      </w:r>
      <w:r w:rsidR="00970D9E">
        <w:rPr>
          <w:b/>
          <w:color w:val="000000"/>
          <w:szCs w:val="24"/>
          <w:lang w:val="en-GB" w:eastAsia="en-GB"/>
        </w:rPr>
        <w:t>April</w:t>
      </w:r>
      <w:r w:rsidRPr="00E030C3">
        <w:rPr>
          <w:b/>
          <w:color w:val="000000"/>
          <w:szCs w:val="24"/>
          <w:lang w:val="en-GB" w:eastAsia="en-GB"/>
        </w:rPr>
        <w:t xml:space="preserve"> 201</w:t>
      </w:r>
      <w:r w:rsidR="00970D9E">
        <w:rPr>
          <w:b/>
          <w:color w:val="000000"/>
          <w:szCs w:val="24"/>
          <w:lang w:val="en-GB" w:eastAsia="en-GB"/>
        </w:rPr>
        <w:t>9</w:t>
      </w:r>
      <w:r>
        <w:rPr>
          <w:color w:val="000000"/>
          <w:szCs w:val="24"/>
          <w:lang w:val="en-GB" w:eastAsia="en-GB"/>
        </w:rPr>
        <w:t xml:space="preserve">, at </w:t>
      </w:r>
      <w:r w:rsidR="00FD1AFB">
        <w:rPr>
          <w:color w:val="000000"/>
          <w:szCs w:val="24"/>
          <w:lang w:val="en-GB" w:eastAsia="en-GB"/>
        </w:rPr>
        <w:t>11</w:t>
      </w:r>
      <w:r>
        <w:rPr>
          <w:color w:val="000000"/>
          <w:szCs w:val="24"/>
          <w:lang w:val="en-GB" w:eastAsia="en-GB"/>
        </w:rPr>
        <w:t xml:space="preserve">:59 </w:t>
      </w:r>
      <w:r w:rsidR="00FD1AFB">
        <w:rPr>
          <w:color w:val="000000"/>
          <w:szCs w:val="24"/>
          <w:lang w:val="en-GB" w:eastAsia="en-GB"/>
        </w:rPr>
        <w:t>(midnight)</w:t>
      </w:r>
      <w:r>
        <w:rPr>
          <w:color w:val="000000"/>
          <w:szCs w:val="24"/>
          <w:lang w:val="en-GB" w:eastAsia="en-GB"/>
        </w:rPr>
        <w:t>.</w:t>
      </w:r>
    </w:p>
    <w:p w14:paraId="1057147E" w14:textId="77777777" w:rsidR="00D77F26" w:rsidRDefault="00D77F26" w:rsidP="00D77F26">
      <w:pPr>
        <w:tabs>
          <w:tab w:val="clear" w:pos="284"/>
          <w:tab w:val="clear" w:pos="567"/>
          <w:tab w:val="clear" w:pos="851"/>
          <w:tab w:val="clear" w:pos="7371"/>
        </w:tabs>
        <w:autoSpaceDE w:val="0"/>
        <w:autoSpaceDN w:val="0"/>
        <w:adjustRightInd w:val="0"/>
        <w:spacing w:line="240" w:lineRule="auto"/>
        <w:jc w:val="left"/>
        <w:rPr>
          <w:color w:val="000000"/>
          <w:szCs w:val="24"/>
          <w:lang w:val="en-GB" w:eastAsia="en-GB"/>
        </w:rPr>
      </w:pPr>
    </w:p>
    <w:p w14:paraId="77B9ED07" w14:textId="33E2BB1F" w:rsidR="00D77F26" w:rsidRDefault="00D77F26" w:rsidP="00D77F26">
      <w:pPr>
        <w:tabs>
          <w:tab w:val="clear" w:pos="284"/>
          <w:tab w:val="clear" w:pos="567"/>
          <w:tab w:val="clear" w:pos="851"/>
          <w:tab w:val="clear" w:pos="7371"/>
        </w:tabs>
        <w:autoSpaceDE w:val="0"/>
        <w:autoSpaceDN w:val="0"/>
        <w:adjustRightInd w:val="0"/>
        <w:spacing w:line="240" w:lineRule="auto"/>
        <w:jc w:val="left"/>
        <w:rPr>
          <w:color w:val="000000"/>
          <w:szCs w:val="24"/>
          <w:lang w:val="en-GB" w:eastAsia="en-GB"/>
        </w:rPr>
      </w:pPr>
      <w:r>
        <w:rPr>
          <w:color w:val="000000"/>
          <w:szCs w:val="24"/>
          <w:lang w:val="en-GB" w:eastAsia="en-GB"/>
        </w:rPr>
        <w:t>Alternatively, requests for physical proxy forms may be obtained via the Company’s website, www.</w:t>
      </w:r>
      <w:r w:rsidRPr="000F583C">
        <w:rPr>
          <w:color w:val="000000"/>
          <w:szCs w:val="24"/>
          <w:lang w:val="en-GB" w:eastAsia="en-GB"/>
        </w:rPr>
        <w:t>thesantafegroup.com</w:t>
      </w:r>
      <w:r w:rsidRPr="00BD45FA">
        <w:rPr>
          <w:color w:val="000000"/>
          <w:szCs w:val="24"/>
          <w:lang w:val="en-GB" w:eastAsia="en-GB"/>
        </w:rPr>
        <w:t>, and</w:t>
      </w:r>
      <w:r>
        <w:rPr>
          <w:color w:val="000000"/>
          <w:szCs w:val="24"/>
          <w:lang w:val="en-GB" w:eastAsia="en-GB"/>
        </w:rPr>
        <w:t xml:space="preserve"> sent by letter to VP Investor Services A/S, </w:t>
      </w:r>
      <w:proofErr w:type="spellStart"/>
      <w:r>
        <w:rPr>
          <w:color w:val="000000"/>
          <w:szCs w:val="24"/>
          <w:lang w:val="en-GB" w:eastAsia="en-GB"/>
        </w:rPr>
        <w:t>Weidekampsgade</w:t>
      </w:r>
      <w:proofErr w:type="spellEnd"/>
      <w:r>
        <w:rPr>
          <w:color w:val="000000"/>
          <w:szCs w:val="24"/>
          <w:lang w:val="en-GB" w:eastAsia="en-GB"/>
        </w:rPr>
        <w:t xml:space="preserve"> 14, DK-2300 Copenhagen S, or by email to </w:t>
      </w:r>
      <w:r>
        <w:rPr>
          <w:color w:val="0000FF"/>
          <w:szCs w:val="24"/>
          <w:lang w:val="en-GB" w:eastAsia="en-GB"/>
        </w:rPr>
        <w:t>vpinvestor@vp.dk</w:t>
      </w:r>
      <w:r>
        <w:rPr>
          <w:color w:val="000000"/>
          <w:szCs w:val="24"/>
          <w:lang w:val="en-GB" w:eastAsia="en-GB"/>
        </w:rPr>
        <w:t xml:space="preserve">. The duly filled-in proxy form must reach VP Investor Services A/S by </w:t>
      </w:r>
      <w:r w:rsidR="00970D9E">
        <w:rPr>
          <w:b/>
          <w:color w:val="000000"/>
          <w:szCs w:val="24"/>
          <w:lang w:val="en-GB" w:eastAsia="en-GB"/>
        </w:rPr>
        <w:t>Thursday</w:t>
      </w:r>
      <w:r w:rsidRPr="00E9206F">
        <w:rPr>
          <w:b/>
          <w:color w:val="000000"/>
          <w:szCs w:val="24"/>
          <w:lang w:val="en-GB" w:eastAsia="en-GB"/>
        </w:rPr>
        <w:t xml:space="preserve"> 2</w:t>
      </w:r>
      <w:r w:rsidR="00970D9E">
        <w:rPr>
          <w:b/>
          <w:color w:val="000000"/>
          <w:szCs w:val="24"/>
          <w:lang w:val="en-GB" w:eastAsia="en-GB"/>
        </w:rPr>
        <w:t>5 April</w:t>
      </w:r>
      <w:r w:rsidRPr="00E9206F">
        <w:rPr>
          <w:b/>
          <w:color w:val="000000"/>
          <w:szCs w:val="24"/>
          <w:lang w:val="en-GB" w:eastAsia="en-GB"/>
        </w:rPr>
        <w:t xml:space="preserve"> 201</w:t>
      </w:r>
      <w:r w:rsidR="00970D9E">
        <w:rPr>
          <w:b/>
          <w:color w:val="000000"/>
          <w:szCs w:val="24"/>
          <w:lang w:val="en-GB" w:eastAsia="en-GB"/>
        </w:rPr>
        <w:t>9</w:t>
      </w:r>
      <w:r>
        <w:rPr>
          <w:color w:val="000000"/>
          <w:szCs w:val="24"/>
          <w:lang w:val="en-GB" w:eastAsia="en-GB"/>
        </w:rPr>
        <w:t xml:space="preserve">, by </w:t>
      </w:r>
      <w:r w:rsidR="00FD1AFB">
        <w:rPr>
          <w:color w:val="000000"/>
          <w:szCs w:val="24"/>
          <w:lang w:val="en-GB" w:eastAsia="en-GB"/>
        </w:rPr>
        <w:t>11</w:t>
      </w:r>
      <w:r>
        <w:rPr>
          <w:color w:val="000000"/>
          <w:szCs w:val="24"/>
          <w:lang w:val="en-GB" w:eastAsia="en-GB"/>
        </w:rPr>
        <w:t>:59</w:t>
      </w:r>
      <w:r w:rsidR="006456FD">
        <w:rPr>
          <w:color w:val="000000"/>
          <w:szCs w:val="24"/>
          <w:lang w:val="en-GB" w:eastAsia="en-GB"/>
        </w:rPr>
        <w:t xml:space="preserve"> </w:t>
      </w:r>
      <w:r w:rsidR="00FD1AFB">
        <w:rPr>
          <w:color w:val="000000"/>
          <w:szCs w:val="24"/>
          <w:lang w:val="en-GB" w:eastAsia="en-GB"/>
        </w:rPr>
        <w:t>(midnight)</w:t>
      </w:r>
      <w:r>
        <w:rPr>
          <w:color w:val="000000"/>
          <w:szCs w:val="24"/>
          <w:lang w:val="en-GB" w:eastAsia="en-GB"/>
        </w:rPr>
        <w:t>.</w:t>
      </w:r>
    </w:p>
    <w:p w14:paraId="32C71BC8" w14:textId="77777777" w:rsidR="00D77F26" w:rsidRDefault="00D77F26" w:rsidP="00D77F26">
      <w:pPr>
        <w:tabs>
          <w:tab w:val="clear" w:pos="284"/>
          <w:tab w:val="clear" w:pos="567"/>
          <w:tab w:val="clear" w:pos="851"/>
          <w:tab w:val="clear" w:pos="7371"/>
        </w:tabs>
        <w:autoSpaceDE w:val="0"/>
        <w:autoSpaceDN w:val="0"/>
        <w:adjustRightInd w:val="0"/>
        <w:spacing w:line="240" w:lineRule="auto"/>
        <w:jc w:val="left"/>
        <w:rPr>
          <w:color w:val="000000"/>
          <w:szCs w:val="24"/>
          <w:lang w:val="en-GB" w:eastAsia="en-GB"/>
        </w:rPr>
      </w:pPr>
    </w:p>
    <w:p w14:paraId="1B819369" w14:textId="76288768" w:rsidR="00D77F26" w:rsidRDefault="00D77F26" w:rsidP="00D77F26">
      <w:pPr>
        <w:tabs>
          <w:tab w:val="clear" w:pos="284"/>
          <w:tab w:val="clear" w:pos="567"/>
          <w:tab w:val="clear" w:pos="851"/>
          <w:tab w:val="clear" w:pos="7371"/>
        </w:tabs>
        <w:autoSpaceDE w:val="0"/>
        <w:autoSpaceDN w:val="0"/>
        <w:adjustRightInd w:val="0"/>
        <w:spacing w:line="240" w:lineRule="auto"/>
        <w:jc w:val="left"/>
        <w:rPr>
          <w:color w:val="000000"/>
          <w:szCs w:val="24"/>
          <w:lang w:val="en-GB" w:eastAsia="en-GB"/>
        </w:rPr>
      </w:pPr>
      <w:r>
        <w:rPr>
          <w:color w:val="000000"/>
          <w:szCs w:val="24"/>
          <w:lang w:val="en-GB" w:eastAsia="en-GB"/>
        </w:rPr>
        <w:t>Assuming that admission cards have been ordered in due time, a physical proxy form may ho</w:t>
      </w:r>
      <w:r>
        <w:rPr>
          <w:color w:val="000000"/>
          <w:szCs w:val="24"/>
          <w:lang w:val="en-GB" w:eastAsia="en-GB"/>
        </w:rPr>
        <w:t>w</w:t>
      </w:r>
      <w:r>
        <w:rPr>
          <w:color w:val="000000"/>
          <w:szCs w:val="24"/>
          <w:lang w:val="en-GB" w:eastAsia="en-GB"/>
        </w:rPr>
        <w:t xml:space="preserve">ever be issued through </w:t>
      </w:r>
      <w:r w:rsidR="005203BD">
        <w:rPr>
          <w:color w:val="000000"/>
          <w:szCs w:val="24"/>
          <w:lang w:val="en-GB" w:eastAsia="en-GB"/>
        </w:rPr>
        <w:t>29</w:t>
      </w:r>
      <w:r w:rsidRPr="00225401">
        <w:rPr>
          <w:color w:val="000000"/>
          <w:szCs w:val="24"/>
          <w:lang w:val="en-GB" w:eastAsia="en-GB"/>
        </w:rPr>
        <w:t xml:space="preserve"> </w:t>
      </w:r>
      <w:r w:rsidR="005203BD">
        <w:rPr>
          <w:color w:val="000000"/>
          <w:szCs w:val="24"/>
          <w:lang w:val="en-GB" w:eastAsia="en-GB"/>
        </w:rPr>
        <w:t>April</w:t>
      </w:r>
      <w:r w:rsidRPr="00225401">
        <w:rPr>
          <w:color w:val="000000"/>
          <w:szCs w:val="24"/>
          <w:lang w:val="en-GB" w:eastAsia="en-GB"/>
        </w:rPr>
        <w:t xml:space="preserve"> 201</w:t>
      </w:r>
      <w:r w:rsidR="005203BD">
        <w:rPr>
          <w:color w:val="000000"/>
          <w:szCs w:val="24"/>
          <w:lang w:val="en-GB" w:eastAsia="en-GB"/>
        </w:rPr>
        <w:t>9</w:t>
      </w:r>
      <w:r>
        <w:rPr>
          <w:color w:val="000000"/>
          <w:szCs w:val="24"/>
          <w:lang w:val="en-GB" w:eastAsia="en-GB"/>
        </w:rPr>
        <w:t xml:space="preserve">. Proxy forms may be revoked by letter sent to VP Investor </w:t>
      </w:r>
      <w:r>
        <w:rPr>
          <w:color w:val="000000"/>
          <w:szCs w:val="24"/>
          <w:lang w:val="en-GB" w:eastAsia="en-GB"/>
        </w:rPr>
        <w:lastRenderedPageBreak/>
        <w:t xml:space="preserve">Services A/S, </w:t>
      </w:r>
      <w:proofErr w:type="spellStart"/>
      <w:r>
        <w:rPr>
          <w:color w:val="000000"/>
          <w:szCs w:val="24"/>
          <w:lang w:val="en-GB" w:eastAsia="en-GB"/>
        </w:rPr>
        <w:t>Weidekampsgade</w:t>
      </w:r>
      <w:proofErr w:type="spellEnd"/>
      <w:r>
        <w:rPr>
          <w:color w:val="000000"/>
          <w:szCs w:val="24"/>
          <w:lang w:val="en-GB" w:eastAsia="en-GB"/>
        </w:rPr>
        <w:t xml:space="preserve"> 14, DK-2300 Copenhagen S, or electronically by email sent to </w:t>
      </w:r>
      <w:r>
        <w:rPr>
          <w:color w:val="0000FF"/>
          <w:szCs w:val="24"/>
          <w:lang w:val="en-GB" w:eastAsia="en-GB"/>
        </w:rPr>
        <w:t>vpinvestor@vp.dk</w:t>
      </w:r>
      <w:r>
        <w:rPr>
          <w:color w:val="000000"/>
          <w:szCs w:val="24"/>
          <w:lang w:val="en-GB" w:eastAsia="en-GB"/>
        </w:rPr>
        <w:t>.</w:t>
      </w:r>
    </w:p>
    <w:p w14:paraId="5500EF1F" w14:textId="77777777" w:rsidR="00D77F26" w:rsidRDefault="00D77F26" w:rsidP="00D77F26">
      <w:pPr>
        <w:tabs>
          <w:tab w:val="clear" w:pos="284"/>
          <w:tab w:val="clear" w:pos="567"/>
          <w:tab w:val="clear" w:pos="851"/>
          <w:tab w:val="clear" w:pos="7371"/>
        </w:tabs>
        <w:autoSpaceDE w:val="0"/>
        <w:autoSpaceDN w:val="0"/>
        <w:adjustRightInd w:val="0"/>
        <w:spacing w:line="240" w:lineRule="auto"/>
        <w:jc w:val="left"/>
        <w:rPr>
          <w:b/>
          <w:bCs/>
          <w:color w:val="000000"/>
          <w:szCs w:val="24"/>
          <w:lang w:val="en-GB" w:eastAsia="en-GB"/>
        </w:rPr>
      </w:pPr>
    </w:p>
    <w:p w14:paraId="1FE25925" w14:textId="77777777" w:rsidR="00D77F26" w:rsidRDefault="00D77F26" w:rsidP="00D77F26">
      <w:pPr>
        <w:tabs>
          <w:tab w:val="clear" w:pos="284"/>
          <w:tab w:val="clear" w:pos="567"/>
          <w:tab w:val="clear" w:pos="851"/>
          <w:tab w:val="clear" w:pos="7371"/>
        </w:tabs>
        <w:autoSpaceDE w:val="0"/>
        <w:autoSpaceDN w:val="0"/>
        <w:adjustRightInd w:val="0"/>
        <w:spacing w:line="240" w:lineRule="auto"/>
        <w:jc w:val="left"/>
        <w:rPr>
          <w:b/>
          <w:bCs/>
          <w:color w:val="000000"/>
          <w:szCs w:val="24"/>
          <w:lang w:val="en-GB" w:eastAsia="en-GB"/>
        </w:rPr>
      </w:pPr>
      <w:r>
        <w:rPr>
          <w:b/>
          <w:bCs/>
          <w:color w:val="000000"/>
          <w:szCs w:val="24"/>
          <w:lang w:val="en-GB" w:eastAsia="en-GB"/>
        </w:rPr>
        <w:t>Vote by correspondence</w:t>
      </w:r>
    </w:p>
    <w:p w14:paraId="1365A049" w14:textId="64CD5CCA" w:rsidR="00D77F26" w:rsidRDefault="00D77F26" w:rsidP="00D77F26">
      <w:pPr>
        <w:tabs>
          <w:tab w:val="clear" w:pos="284"/>
          <w:tab w:val="clear" w:pos="567"/>
          <w:tab w:val="clear" w:pos="851"/>
          <w:tab w:val="clear" w:pos="7371"/>
        </w:tabs>
        <w:autoSpaceDE w:val="0"/>
        <w:autoSpaceDN w:val="0"/>
        <w:adjustRightInd w:val="0"/>
        <w:spacing w:line="240" w:lineRule="auto"/>
        <w:jc w:val="left"/>
        <w:rPr>
          <w:color w:val="000000"/>
          <w:szCs w:val="24"/>
          <w:lang w:val="en-GB" w:eastAsia="en-GB"/>
        </w:rPr>
      </w:pPr>
      <w:r>
        <w:rPr>
          <w:color w:val="000000"/>
          <w:szCs w:val="24"/>
          <w:lang w:val="en-GB" w:eastAsia="en-GB"/>
        </w:rPr>
        <w:t>Shareholders also have the option of voting by correspondence. The relevant vote by corr</w:t>
      </w:r>
      <w:r>
        <w:rPr>
          <w:color w:val="000000"/>
          <w:szCs w:val="24"/>
          <w:lang w:val="en-GB" w:eastAsia="en-GB"/>
        </w:rPr>
        <w:t>e</w:t>
      </w:r>
      <w:r>
        <w:rPr>
          <w:color w:val="000000"/>
          <w:szCs w:val="24"/>
          <w:lang w:val="en-GB" w:eastAsia="en-GB"/>
        </w:rPr>
        <w:t>spondence forms to be used for this purpose may be obtained via the Company’s website, www.</w:t>
      </w:r>
      <w:r w:rsidRPr="000F583C">
        <w:rPr>
          <w:color w:val="000000"/>
          <w:szCs w:val="24"/>
          <w:lang w:val="en-GB" w:eastAsia="en-GB"/>
        </w:rPr>
        <w:t>thesantafegroup.com</w:t>
      </w:r>
      <w:r>
        <w:rPr>
          <w:color w:val="000000"/>
          <w:szCs w:val="24"/>
          <w:lang w:val="en-GB" w:eastAsia="en-GB"/>
        </w:rPr>
        <w:t xml:space="preserve">, and sent by letter to VP Investor Services A/S, </w:t>
      </w:r>
      <w:proofErr w:type="spellStart"/>
      <w:r>
        <w:rPr>
          <w:color w:val="000000"/>
          <w:szCs w:val="24"/>
          <w:lang w:val="en-GB" w:eastAsia="en-GB"/>
        </w:rPr>
        <w:t>Weidekampsgade</w:t>
      </w:r>
      <w:proofErr w:type="spellEnd"/>
      <w:r>
        <w:rPr>
          <w:color w:val="000000"/>
          <w:szCs w:val="24"/>
          <w:lang w:val="en-GB" w:eastAsia="en-GB"/>
        </w:rPr>
        <w:t xml:space="preserve"> 14, </w:t>
      </w:r>
      <w:r w:rsidR="00970D9E">
        <w:rPr>
          <w:color w:val="000000"/>
          <w:szCs w:val="24"/>
          <w:lang w:val="en-GB" w:eastAsia="en-GB"/>
        </w:rPr>
        <w:t>DK-</w:t>
      </w:r>
      <w:r>
        <w:rPr>
          <w:color w:val="000000"/>
          <w:szCs w:val="24"/>
          <w:lang w:val="en-GB" w:eastAsia="en-GB"/>
        </w:rPr>
        <w:t xml:space="preserve">2300 Copenhagen S, or by email to </w:t>
      </w:r>
      <w:r>
        <w:rPr>
          <w:color w:val="0000FF"/>
          <w:szCs w:val="24"/>
          <w:lang w:val="en-GB" w:eastAsia="en-GB"/>
        </w:rPr>
        <w:t>vpinvestor@vp.dk</w:t>
      </w:r>
      <w:r>
        <w:rPr>
          <w:color w:val="000000"/>
          <w:szCs w:val="24"/>
          <w:lang w:val="en-GB" w:eastAsia="en-GB"/>
        </w:rPr>
        <w:t xml:space="preserve">. A vote sent by ordinary mail must reach VP Investor Services A/S by </w:t>
      </w:r>
      <w:r w:rsidR="00E40054">
        <w:rPr>
          <w:b/>
          <w:color w:val="000000"/>
          <w:szCs w:val="24"/>
          <w:lang w:val="en-GB" w:eastAsia="en-GB"/>
        </w:rPr>
        <w:t>Sunday</w:t>
      </w:r>
      <w:r w:rsidRPr="00F04C5F">
        <w:rPr>
          <w:b/>
          <w:color w:val="000000"/>
          <w:szCs w:val="24"/>
          <w:lang w:val="en-GB" w:eastAsia="en-GB"/>
        </w:rPr>
        <w:t xml:space="preserve"> </w:t>
      </w:r>
      <w:r w:rsidR="00917199" w:rsidRPr="00F04C5F">
        <w:rPr>
          <w:b/>
          <w:color w:val="000000"/>
          <w:szCs w:val="24"/>
          <w:lang w:val="en-GB" w:eastAsia="en-GB"/>
        </w:rPr>
        <w:t>2</w:t>
      </w:r>
      <w:r w:rsidR="00E40054">
        <w:rPr>
          <w:b/>
          <w:color w:val="000000"/>
          <w:szCs w:val="24"/>
          <w:lang w:val="en-GB" w:eastAsia="en-GB"/>
        </w:rPr>
        <w:t>8</w:t>
      </w:r>
      <w:r w:rsidR="00917199" w:rsidRPr="00F04C5F">
        <w:rPr>
          <w:b/>
          <w:color w:val="000000"/>
          <w:szCs w:val="24"/>
          <w:lang w:val="en-GB" w:eastAsia="en-GB"/>
        </w:rPr>
        <w:t xml:space="preserve"> </w:t>
      </w:r>
      <w:r w:rsidR="00E40054">
        <w:rPr>
          <w:b/>
          <w:color w:val="000000"/>
          <w:szCs w:val="24"/>
          <w:lang w:val="en-GB" w:eastAsia="en-GB"/>
        </w:rPr>
        <w:t>April</w:t>
      </w:r>
      <w:r w:rsidRPr="00F04C5F">
        <w:rPr>
          <w:b/>
          <w:color w:val="000000"/>
          <w:szCs w:val="24"/>
          <w:lang w:val="en-GB" w:eastAsia="en-GB"/>
        </w:rPr>
        <w:t xml:space="preserve"> 201</w:t>
      </w:r>
      <w:r w:rsidR="00E40054">
        <w:rPr>
          <w:b/>
          <w:color w:val="000000"/>
          <w:szCs w:val="24"/>
          <w:lang w:val="en-GB" w:eastAsia="en-GB"/>
        </w:rPr>
        <w:t>9</w:t>
      </w:r>
      <w:r>
        <w:rPr>
          <w:color w:val="000000"/>
          <w:szCs w:val="24"/>
          <w:lang w:val="en-GB" w:eastAsia="en-GB"/>
        </w:rPr>
        <w:t>, at 10:00 a.m.</w:t>
      </w:r>
      <w:r w:rsidR="00FD1AFB">
        <w:rPr>
          <w:color w:val="000000"/>
          <w:szCs w:val="24"/>
          <w:lang w:val="en-GB" w:eastAsia="en-GB"/>
        </w:rPr>
        <w:t xml:space="preserve"> (CET).</w:t>
      </w:r>
      <w:r>
        <w:rPr>
          <w:color w:val="000000"/>
          <w:szCs w:val="24"/>
          <w:lang w:val="en-GB" w:eastAsia="en-GB"/>
        </w:rPr>
        <w:t xml:space="preserve"> A vote sent by correspondence cannot be revoked.</w:t>
      </w:r>
    </w:p>
    <w:p w14:paraId="3CC2BB4E" w14:textId="77777777" w:rsidR="00D77F26" w:rsidRDefault="00D77F26" w:rsidP="00D77F26">
      <w:pPr>
        <w:tabs>
          <w:tab w:val="clear" w:pos="284"/>
          <w:tab w:val="clear" w:pos="567"/>
          <w:tab w:val="clear" w:pos="851"/>
          <w:tab w:val="clear" w:pos="7371"/>
        </w:tabs>
        <w:autoSpaceDE w:val="0"/>
        <w:autoSpaceDN w:val="0"/>
        <w:adjustRightInd w:val="0"/>
        <w:spacing w:line="240" w:lineRule="auto"/>
        <w:jc w:val="left"/>
        <w:rPr>
          <w:color w:val="000000"/>
          <w:szCs w:val="24"/>
          <w:lang w:val="en-GB" w:eastAsia="en-GB"/>
        </w:rPr>
      </w:pPr>
    </w:p>
    <w:p w14:paraId="15986E50" w14:textId="77777777" w:rsidR="00D77F26" w:rsidRDefault="00D77F26" w:rsidP="00D77F26">
      <w:pPr>
        <w:tabs>
          <w:tab w:val="clear" w:pos="284"/>
          <w:tab w:val="clear" w:pos="567"/>
          <w:tab w:val="clear" w:pos="851"/>
          <w:tab w:val="clear" w:pos="7371"/>
        </w:tabs>
        <w:autoSpaceDE w:val="0"/>
        <w:autoSpaceDN w:val="0"/>
        <w:adjustRightInd w:val="0"/>
        <w:spacing w:line="240" w:lineRule="auto"/>
        <w:jc w:val="left"/>
        <w:rPr>
          <w:color w:val="000000"/>
          <w:szCs w:val="24"/>
          <w:lang w:val="en-GB" w:eastAsia="en-GB"/>
        </w:rPr>
      </w:pPr>
    </w:p>
    <w:p w14:paraId="13CCB7C6" w14:textId="77777777" w:rsidR="00D77F26" w:rsidRDefault="00D77F26" w:rsidP="00D77F26">
      <w:pPr>
        <w:tabs>
          <w:tab w:val="clear" w:pos="284"/>
          <w:tab w:val="clear" w:pos="567"/>
          <w:tab w:val="clear" w:pos="851"/>
          <w:tab w:val="clear" w:pos="7371"/>
        </w:tabs>
        <w:autoSpaceDE w:val="0"/>
        <w:autoSpaceDN w:val="0"/>
        <w:adjustRightInd w:val="0"/>
        <w:spacing w:line="240" w:lineRule="auto"/>
        <w:jc w:val="center"/>
        <w:rPr>
          <w:color w:val="000000"/>
          <w:szCs w:val="24"/>
          <w:lang w:val="en-GB" w:eastAsia="en-GB"/>
        </w:rPr>
      </w:pPr>
      <w:r>
        <w:rPr>
          <w:color w:val="000000"/>
          <w:szCs w:val="24"/>
          <w:lang w:val="en-GB" w:eastAsia="en-GB"/>
        </w:rPr>
        <w:t>Yours sincerely,</w:t>
      </w:r>
    </w:p>
    <w:p w14:paraId="2FB2F010" w14:textId="77777777" w:rsidR="00D77F26" w:rsidRDefault="00D77F26" w:rsidP="00D77F26">
      <w:pPr>
        <w:tabs>
          <w:tab w:val="clear" w:pos="284"/>
          <w:tab w:val="clear" w:pos="567"/>
          <w:tab w:val="clear" w:pos="851"/>
          <w:tab w:val="clear" w:pos="7371"/>
        </w:tabs>
        <w:autoSpaceDE w:val="0"/>
        <w:autoSpaceDN w:val="0"/>
        <w:adjustRightInd w:val="0"/>
        <w:spacing w:line="240" w:lineRule="auto"/>
        <w:jc w:val="center"/>
        <w:rPr>
          <w:color w:val="000000"/>
          <w:szCs w:val="24"/>
          <w:lang w:val="en-GB" w:eastAsia="en-GB"/>
        </w:rPr>
      </w:pPr>
      <w:r>
        <w:rPr>
          <w:color w:val="000000"/>
          <w:szCs w:val="24"/>
          <w:lang w:val="en-GB" w:eastAsia="en-GB"/>
        </w:rPr>
        <w:t>Santa Fe Group A/S</w:t>
      </w:r>
    </w:p>
    <w:p w14:paraId="7EB05413" w14:textId="77777777" w:rsidR="00D77F26" w:rsidRPr="00453E72" w:rsidRDefault="00D77F26" w:rsidP="00D77F26">
      <w:pPr>
        <w:jc w:val="center"/>
        <w:rPr>
          <w:lang w:val="en-GB"/>
        </w:rPr>
      </w:pPr>
      <w:r>
        <w:rPr>
          <w:color w:val="000000"/>
          <w:szCs w:val="24"/>
          <w:lang w:val="en-GB" w:eastAsia="en-GB"/>
        </w:rPr>
        <w:t>THE BOARD OF DIRECTORS</w:t>
      </w:r>
    </w:p>
    <w:p w14:paraId="4D965AEE" w14:textId="77777777" w:rsidR="00661DC5" w:rsidRPr="008B1B33" w:rsidRDefault="00661DC5" w:rsidP="00D77F26">
      <w:pPr>
        <w:rPr>
          <w:lang w:val="en-US"/>
        </w:rPr>
      </w:pPr>
    </w:p>
    <w:sectPr w:rsidR="00661DC5" w:rsidRPr="008B1B33" w:rsidSect="00437FEC">
      <w:headerReference w:type="even" r:id="rId9"/>
      <w:headerReference w:type="default" r:id="rId10"/>
      <w:footerReference w:type="even" r:id="rId11"/>
      <w:footerReference w:type="default" r:id="rId12"/>
      <w:headerReference w:type="first" r:id="rId13"/>
      <w:footerReference w:type="first" r:id="rId14"/>
      <w:pgSz w:w="11907" w:h="16840" w:code="9"/>
      <w:pgMar w:top="1418" w:right="1417" w:bottom="1134" w:left="1134" w:header="851" w:footer="454"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A293F4" w14:textId="77777777" w:rsidR="001A09BE" w:rsidRDefault="001A09BE">
      <w:r>
        <w:separator/>
      </w:r>
    </w:p>
  </w:endnote>
  <w:endnote w:type="continuationSeparator" w:id="0">
    <w:p w14:paraId="32163CC3" w14:textId="77777777" w:rsidR="001A09BE" w:rsidRDefault="001A09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CB0CF9" w14:textId="77777777" w:rsidR="001A09BE" w:rsidRDefault="001A09B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0EDE2B" w14:textId="77777777" w:rsidR="001A09BE" w:rsidRDefault="001A09B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C0FB76" w14:textId="77777777" w:rsidR="001A09BE" w:rsidRDefault="001A09B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EAFD73" w14:textId="77777777" w:rsidR="001A09BE" w:rsidRDefault="001A09BE">
      <w:r>
        <w:separator/>
      </w:r>
    </w:p>
  </w:footnote>
  <w:footnote w:type="continuationSeparator" w:id="0">
    <w:p w14:paraId="27712576" w14:textId="77777777" w:rsidR="001A09BE" w:rsidRDefault="001A09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8C0E81" w14:textId="77777777" w:rsidR="001A09BE" w:rsidRDefault="001A09B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000" w:firstRow="0" w:lastRow="0" w:firstColumn="0" w:lastColumn="0" w:noHBand="0" w:noVBand="0"/>
    </w:tblPr>
    <w:tblGrid>
      <w:gridCol w:w="7621"/>
      <w:gridCol w:w="1667"/>
    </w:tblGrid>
    <w:tr w:rsidR="001A09BE" w14:paraId="2E11F9A6" w14:textId="77777777">
      <w:trPr>
        <w:trHeight w:hRule="exact" w:val="1712"/>
      </w:trPr>
      <w:tc>
        <w:tcPr>
          <w:tcW w:w="7621" w:type="dxa"/>
        </w:tcPr>
        <w:p w14:paraId="43F3BF52" w14:textId="77777777" w:rsidR="001A09BE" w:rsidRDefault="001A09BE">
          <w:pPr>
            <w:pStyle w:val="Header"/>
          </w:pPr>
        </w:p>
      </w:tc>
      <w:tc>
        <w:tcPr>
          <w:tcW w:w="1667" w:type="dxa"/>
        </w:tcPr>
        <w:p w14:paraId="78FF8E6B" w14:textId="77777777" w:rsidR="001A09BE" w:rsidRDefault="001A09BE">
          <w:pPr>
            <w:pStyle w:val="Header"/>
            <w:rPr>
              <w:sz w:val="30"/>
            </w:rPr>
          </w:pPr>
        </w:p>
        <w:p w14:paraId="7F0792B5" w14:textId="77777777" w:rsidR="001A09BE" w:rsidRDefault="001A09BE">
          <w:pPr>
            <w:pStyle w:val="Header"/>
          </w:pPr>
        </w:p>
        <w:p w14:paraId="60942310" w14:textId="2CFAE37F" w:rsidR="001A09BE" w:rsidRDefault="001A09BE">
          <w:pPr>
            <w:pStyle w:val="Header"/>
          </w:pPr>
          <w:r>
            <w:t xml:space="preserve">             Page </w:t>
          </w:r>
          <w:r>
            <w:rPr>
              <w:rStyle w:val="PageNumber"/>
            </w:rPr>
            <w:fldChar w:fldCharType="begin"/>
          </w:r>
          <w:r>
            <w:rPr>
              <w:rStyle w:val="PageNumber"/>
            </w:rPr>
            <w:instrText xml:space="preserve"> PAGE </w:instrText>
          </w:r>
          <w:r>
            <w:rPr>
              <w:rStyle w:val="PageNumber"/>
            </w:rPr>
            <w:fldChar w:fldCharType="separate"/>
          </w:r>
          <w:r w:rsidR="007052C9">
            <w:rPr>
              <w:rStyle w:val="PageNumber"/>
              <w:noProof/>
            </w:rPr>
            <w:t>9</w:t>
          </w:r>
          <w:r>
            <w:rPr>
              <w:rStyle w:val="PageNumber"/>
            </w:rPr>
            <w:fldChar w:fldCharType="end"/>
          </w:r>
        </w:p>
      </w:tc>
    </w:tr>
  </w:tbl>
  <w:p w14:paraId="02A3312C" w14:textId="77777777" w:rsidR="001A09BE" w:rsidRDefault="001A09B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FE2547" w14:textId="77777777" w:rsidR="001A09BE" w:rsidRPr="00606D1D" w:rsidRDefault="001A09BE" w:rsidP="00531A55">
    <w:pPr>
      <w:pStyle w:val="Header"/>
      <w:jc w:val="right"/>
      <w:rPr>
        <w:b/>
        <w:i/>
      </w:rPr>
    </w:pPr>
    <w:r>
      <w:rPr>
        <w:noProof/>
        <w:lang w:eastAsia="da-DK"/>
      </w:rPr>
      <w:drawing>
        <wp:inline distT="0" distB="0" distL="0" distR="0" wp14:anchorId="5D0B21C5" wp14:editId="0F1B5E82">
          <wp:extent cx="849895" cy="982980"/>
          <wp:effectExtent l="0" t="0" r="7620" b="762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49988" cy="983088"/>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A6ACE"/>
    <w:multiLevelType w:val="hybridMultilevel"/>
    <w:tmpl w:val="69C4DF14"/>
    <w:lvl w:ilvl="0" w:tplc="0809000F">
      <w:start w:val="1"/>
      <w:numFmt w:val="decimal"/>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
    <w:nsid w:val="09CF787E"/>
    <w:multiLevelType w:val="hybridMultilevel"/>
    <w:tmpl w:val="C6D2D826"/>
    <w:lvl w:ilvl="0" w:tplc="3114378E">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D230574"/>
    <w:multiLevelType w:val="hybridMultilevel"/>
    <w:tmpl w:val="604CA906"/>
    <w:lvl w:ilvl="0" w:tplc="D44849BE">
      <w:start w:val="1"/>
      <w:numFmt w:val="lowerRoman"/>
      <w:lvlText w:val="(%1)"/>
      <w:lvlJc w:val="left"/>
      <w:pPr>
        <w:ind w:left="2073" w:hanging="720"/>
      </w:pPr>
      <w:rPr>
        <w:rFonts w:hint="default"/>
      </w:rPr>
    </w:lvl>
    <w:lvl w:ilvl="1" w:tplc="04060019" w:tentative="1">
      <w:start w:val="1"/>
      <w:numFmt w:val="lowerLetter"/>
      <w:lvlText w:val="%2."/>
      <w:lvlJc w:val="left"/>
      <w:pPr>
        <w:ind w:left="2433" w:hanging="360"/>
      </w:pPr>
    </w:lvl>
    <w:lvl w:ilvl="2" w:tplc="0406001B" w:tentative="1">
      <w:start w:val="1"/>
      <w:numFmt w:val="lowerRoman"/>
      <w:lvlText w:val="%3."/>
      <w:lvlJc w:val="right"/>
      <w:pPr>
        <w:ind w:left="3153" w:hanging="180"/>
      </w:pPr>
    </w:lvl>
    <w:lvl w:ilvl="3" w:tplc="0406000F" w:tentative="1">
      <w:start w:val="1"/>
      <w:numFmt w:val="decimal"/>
      <w:lvlText w:val="%4."/>
      <w:lvlJc w:val="left"/>
      <w:pPr>
        <w:ind w:left="3873" w:hanging="360"/>
      </w:pPr>
    </w:lvl>
    <w:lvl w:ilvl="4" w:tplc="04060019" w:tentative="1">
      <w:start w:val="1"/>
      <w:numFmt w:val="lowerLetter"/>
      <w:lvlText w:val="%5."/>
      <w:lvlJc w:val="left"/>
      <w:pPr>
        <w:ind w:left="4593" w:hanging="360"/>
      </w:pPr>
    </w:lvl>
    <w:lvl w:ilvl="5" w:tplc="0406001B" w:tentative="1">
      <w:start w:val="1"/>
      <w:numFmt w:val="lowerRoman"/>
      <w:lvlText w:val="%6."/>
      <w:lvlJc w:val="right"/>
      <w:pPr>
        <w:ind w:left="5313" w:hanging="180"/>
      </w:pPr>
    </w:lvl>
    <w:lvl w:ilvl="6" w:tplc="0406000F" w:tentative="1">
      <w:start w:val="1"/>
      <w:numFmt w:val="decimal"/>
      <w:lvlText w:val="%7."/>
      <w:lvlJc w:val="left"/>
      <w:pPr>
        <w:ind w:left="6033" w:hanging="360"/>
      </w:pPr>
    </w:lvl>
    <w:lvl w:ilvl="7" w:tplc="04060019" w:tentative="1">
      <w:start w:val="1"/>
      <w:numFmt w:val="lowerLetter"/>
      <w:lvlText w:val="%8."/>
      <w:lvlJc w:val="left"/>
      <w:pPr>
        <w:ind w:left="6753" w:hanging="360"/>
      </w:pPr>
    </w:lvl>
    <w:lvl w:ilvl="8" w:tplc="0406001B" w:tentative="1">
      <w:start w:val="1"/>
      <w:numFmt w:val="lowerRoman"/>
      <w:lvlText w:val="%9."/>
      <w:lvlJc w:val="right"/>
      <w:pPr>
        <w:ind w:left="7473" w:hanging="180"/>
      </w:pPr>
    </w:lvl>
  </w:abstractNum>
  <w:abstractNum w:abstractNumId="3">
    <w:nsid w:val="1F826BEC"/>
    <w:multiLevelType w:val="hybridMultilevel"/>
    <w:tmpl w:val="03869DAC"/>
    <w:lvl w:ilvl="0" w:tplc="63F2BABA">
      <w:start w:val="1"/>
      <w:numFmt w:val="decimal"/>
      <w:lvlText w:val="%1."/>
      <w:lvlJc w:val="left"/>
      <w:pPr>
        <w:ind w:left="1353" w:hanging="360"/>
      </w:pPr>
      <w:rPr>
        <w:rFonts w:hint="default"/>
        <w:u w:val="single"/>
      </w:rPr>
    </w:lvl>
    <w:lvl w:ilvl="1" w:tplc="04060019" w:tentative="1">
      <w:start w:val="1"/>
      <w:numFmt w:val="lowerLetter"/>
      <w:lvlText w:val="%2."/>
      <w:lvlJc w:val="left"/>
      <w:pPr>
        <w:ind w:left="2073" w:hanging="360"/>
      </w:pPr>
    </w:lvl>
    <w:lvl w:ilvl="2" w:tplc="0406001B" w:tentative="1">
      <w:start w:val="1"/>
      <w:numFmt w:val="lowerRoman"/>
      <w:lvlText w:val="%3."/>
      <w:lvlJc w:val="right"/>
      <w:pPr>
        <w:ind w:left="2793" w:hanging="180"/>
      </w:pPr>
    </w:lvl>
    <w:lvl w:ilvl="3" w:tplc="0406000F" w:tentative="1">
      <w:start w:val="1"/>
      <w:numFmt w:val="decimal"/>
      <w:lvlText w:val="%4."/>
      <w:lvlJc w:val="left"/>
      <w:pPr>
        <w:ind w:left="3513" w:hanging="360"/>
      </w:pPr>
    </w:lvl>
    <w:lvl w:ilvl="4" w:tplc="04060019" w:tentative="1">
      <w:start w:val="1"/>
      <w:numFmt w:val="lowerLetter"/>
      <w:lvlText w:val="%5."/>
      <w:lvlJc w:val="left"/>
      <w:pPr>
        <w:ind w:left="4233" w:hanging="360"/>
      </w:pPr>
    </w:lvl>
    <w:lvl w:ilvl="5" w:tplc="0406001B" w:tentative="1">
      <w:start w:val="1"/>
      <w:numFmt w:val="lowerRoman"/>
      <w:lvlText w:val="%6."/>
      <w:lvlJc w:val="right"/>
      <w:pPr>
        <w:ind w:left="4953" w:hanging="180"/>
      </w:pPr>
    </w:lvl>
    <w:lvl w:ilvl="6" w:tplc="0406000F" w:tentative="1">
      <w:start w:val="1"/>
      <w:numFmt w:val="decimal"/>
      <w:lvlText w:val="%7."/>
      <w:lvlJc w:val="left"/>
      <w:pPr>
        <w:ind w:left="5673" w:hanging="360"/>
      </w:pPr>
    </w:lvl>
    <w:lvl w:ilvl="7" w:tplc="04060019" w:tentative="1">
      <w:start w:val="1"/>
      <w:numFmt w:val="lowerLetter"/>
      <w:lvlText w:val="%8."/>
      <w:lvlJc w:val="left"/>
      <w:pPr>
        <w:ind w:left="6393" w:hanging="360"/>
      </w:pPr>
    </w:lvl>
    <w:lvl w:ilvl="8" w:tplc="0406001B" w:tentative="1">
      <w:start w:val="1"/>
      <w:numFmt w:val="lowerRoman"/>
      <w:lvlText w:val="%9."/>
      <w:lvlJc w:val="right"/>
      <w:pPr>
        <w:ind w:left="7113" w:hanging="180"/>
      </w:pPr>
    </w:lvl>
  </w:abstractNum>
  <w:abstractNum w:abstractNumId="4">
    <w:nsid w:val="245E62E9"/>
    <w:multiLevelType w:val="hybridMultilevel"/>
    <w:tmpl w:val="BF0A57B6"/>
    <w:lvl w:ilvl="0" w:tplc="0406000F">
      <w:start w:val="1"/>
      <w:numFmt w:val="decimal"/>
      <w:lvlText w:val="%1."/>
      <w:lvlJc w:val="left"/>
      <w:pPr>
        <w:ind w:left="1287" w:hanging="360"/>
      </w:pPr>
    </w:lvl>
    <w:lvl w:ilvl="1" w:tplc="04060019" w:tentative="1">
      <w:start w:val="1"/>
      <w:numFmt w:val="lowerLetter"/>
      <w:lvlText w:val="%2."/>
      <w:lvlJc w:val="left"/>
      <w:pPr>
        <w:ind w:left="2007" w:hanging="360"/>
      </w:pPr>
    </w:lvl>
    <w:lvl w:ilvl="2" w:tplc="0406001B" w:tentative="1">
      <w:start w:val="1"/>
      <w:numFmt w:val="lowerRoman"/>
      <w:lvlText w:val="%3."/>
      <w:lvlJc w:val="right"/>
      <w:pPr>
        <w:ind w:left="2727" w:hanging="180"/>
      </w:pPr>
    </w:lvl>
    <w:lvl w:ilvl="3" w:tplc="0406000F" w:tentative="1">
      <w:start w:val="1"/>
      <w:numFmt w:val="decimal"/>
      <w:lvlText w:val="%4."/>
      <w:lvlJc w:val="left"/>
      <w:pPr>
        <w:ind w:left="3447" w:hanging="360"/>
      </w:pPr>
    </w:lvl>
    <w:lvl w:ilvl="4" w:tplc="04060019" w:tentative="1">
      <w:start w:val="1"/>
      <w:numFmt w:val="lowerLetter"/>
      <w:lvlText w:val="%5."/>
      <w:lvlJc w:val="left"/>
      <w:pPr>
        <w:ind w:left="4167" w:hanging="360"/>
      </w:pPr>
    </w:lvl>
    <w:lvl w:ilvl="5" w:tplc="0406001B" w:tentative="1">
      <w:start w:val="1"/>
      <w:numFmt w:val="lowerRoman"/>
      <w:lvlText w:val="%6."/>
      <w:lvlJc w:val="right"/>
      <w:pPr>
        <w:ind w:left="4887" w:hanging="180"/>
      </w:pPr>
    </w:lvl>
    <w:lvl w:ilvl="6" w:tplc="0406000F" w:tentative="1">
      <w:start w:val="1"/>
      <w:numFmt w:val="decimal"/>
      <w:lvlText w:val="%7."/>
      <w:lvlJc w:val="left"/>
      <w:pPr>
        <w:ind w:left="5607" w:hanging="360"/>
      </w:pPr>
    </w:lvl>
    <w:lvl w:ilvl="7" w:tplc="04060019" w:tentative="1">
      <w:start w:val="1"/>
      <w:numFmt w:val="lowerLetter"/>
      <w:lvlText w:val="%8."/>
      <w:lvlJc w:val="left"/>
      <w:pPr>
        <w:ind w:left="6327" w:hanging="360"/>
      </w:pPr>
    </w:lvl>
    <w:lvl w:ilvl="8" w:tplc="0406001B" w:tentative="1">
      <w:start w:val="1"/>
      <w:numFmt w:val="lowerRoman"/>
      <w:lvlText w:val="%9."/>
      <w:lvlJc w:val="right"/>
      <w:pPr>
        <w:ind w:left="7047" w:hanging="180"/>
      </w:pPr>
    </w:lvl>
  </w:abstractNum>
  <w:abstractNum w:abstractNumId="5">
    <w:nsid w:val="2788340C"/>
    <w:multiLevelType w:val="hybridMultilevel"/>
    <w:tmpl w:val="EF4858BC"/>
    <w:lvl w:ilvl="0" w:tplc="FFFFFFFF">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34EB4FFE"/>
    <w:multiLevelType w:val="hybridMultilevel"/>
    <w:tmpl w:val="1B12E7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FAA21A9"/>
    <w:multiLevelType w:val="hybridMultilevel"/>
    <w:tmpl w:val="FC921EE8"/>
    <w:lvl w:ilvl="0" w:tplc="48CAF86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3933186"/>
    <w:multiLevelType w:val="hybridMultilevel"/>
    <w:tmpl w:val="849E2FC0"/>
    <w:lvl w:ilvl="0" w:tplc="8B8E3EC6">
      <w:start w:val="1"/>
      <w:numFmt w:val="lowerRoman"/>
      <w:lvlText w:val="(%1)"/>
      <w:lvlJc w:val="left"/>
      <w:pPr>
        <w:ind w:left="1080" w:hanging="7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nsid w:val="48EA7C7E"/>
    <w:multiLevelType w:val="hybridMultilevel"/>
    <w:tmpl w:val="DDD82764"/>
    <w:lvl w:ilvl="0" w:tplc="04090019">
      <w:start w:val="1"/>
      <w:numFmt w:val="lowerLetter"/>
      <w:lvlText w:val="%1."/>
      <w:lvlJc w:val="left"/>
      <w:pPr>
        <w:tabs>
          <w:tab w:val="num" w:pos="720"/>
        </w:tabs>
        <w:ind w:left="720" w:hanging="360"/>
      </w:pPr>
    </w:lvl>
    <w:lvl w:ilvl="1" w:tplc="72A0BD40">
      <w:start w:val="1"/>
      <w:numFmt w:val="decimal"/>
      <w:lvlText w:val="%2."/>
      <w:lvlJc w:val="left"/>
      <w:pPr>
        <w:tabs>
          <w:tab w:val="num" w:pos="1353"/>
        </w:tabs>
        <w:ind w:left="1353" w:hanging="360"/>
      </w:pPr>
      <w:rPr>
        <w:rFonts w:hint="default"/>
      </w:rPr>
    </w:lvl>
    <w:lvl w:ilvl="2" w:tplc="04090019">
      <w:start w:val="1"/>
      <w:numFmt w:val="lowerLetter"/>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CE109F9"/>
    <w:multiLevelType w:val="hybridMultilevel"/>
    <w:tmpl w:val="99D2A756"/>
    <w:lvl w:ilvl="0" w:tplc="0406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04D5ADA"/>
    <w:multiLevelType w:val="hybridMultilevel"/>
    <w:tmpl w:val="C17678B0"/>
    <w:lvl w:ilvl="0" w:tplc="04060019">
      <w:start w:val="1"/>
      <w:numFmt w:val="lowerLetter"/>
      <w:lvlText w:val="%1."/>
      <w:lvlJc w:val="left"/>
      <w:pPr>
        <w:ind w:left="720" w:hanging="360"/>
      </w:pPr>
    </w:lvl>
    <w:lvl w:ilvl="1" w:tplc="9BD23A42">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283288B"/>
    <w:multiLevelType w:val="hybridMultilevel"/>
    <w:tmpl w:val="75FCE5FC"/>
    <w:lvl w:ilvl="0" w:tplc="A9B64552">
      <w:start w:val="1"/>
      <w:numFmt w:val="lowerLetter"/>
      <w:lvlText w:val="%1."/>
      <w:lvlJc w:val="left"/>
      <w:pPr>
        <w:ind w:left="720" w:hanging="360"/>
      </w:pPr>
      <w:rPr>
        <w:b w:val="0"/>
      </w:rPr>
    </w:lvl>
    <w:lvl w:ilvl="1" w:tplc="9BD23A42">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35D346E"/>
    <w:multiLevelType w:val="hybridMultilevel"/>
    <w:tmpl w:val="3D9CFC12"/>
    <w:lvl w:ilvl="0" w:tplc="FFFFFFFF">
      <w:numFmt w:val="bullet"/>
      <w:lvlText w:val="-"/>
      <w:lvlJc w:val="left"/>
      <w:pPr>
        <w:ind w:left="360" w:hanging="360"/>
      </w:pPr>
      <w:rPr>
        <w:rFonts w:ascii="Arial" w:eastAsia="Times New Roman"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nsid w:val="63627009"/>
    <w:multiLevelType w:val="hybridMultilevel"/>
    <w:tmpl w:val="5122F21E"/>
    <w:lvl w:ilvl="0" w:tplc="E29E6222">
      <w:start w:val="1"/>
      <w:numFmt w:val="lowerRoman"/>
      <w:lvlText w:val="(%1)"/>
      <w:lvlJc w:val="left"/>
      <w:pPr>
        <w:ind w:left="1863" w:hanging="720"/>
      </w:pPr>
      <w:rPr>
        <w:rFonts w:hint="default"/>
        <w:b/>
        <w:u w:val="single"/>
      </w:rPr>
    </w:lvl>
    <w:lvl w:ilvl="1" w:tplc="04060019" w:tentative="1">
      <w:start w:val="1"/>
      <w:numFmt w:val="lowerLetter"/>
      <w:lvlText w:val="%2."/>
      <w:lvlJc w:val="left"/>
      <w:pPr>
        <w:ind w:left="2223" w:hanging="360"/>
      </w:pPr>
    </w:lvl>
    <w:lvl w:ilvl="2" w:tplc="0406001B" w:tentative="1">
      <w:start w:val="1"/>
      <w:numFmt w:val="lowerRoman"/>
      <w:lvlText w:val="%3."/>
      <w:lvlJc w:val="right"/>
      <w:pPr>
        <w:ind w:left="2943" w:hanging="180"/>
      </w:pPr>
    </w:lvl>
    <w:lvl w:ilvl="3" w:tplc="0406000F" w:tentative="1">
      <w:start w:val="1"/>
      <w:numFmt w:val="decimal"/>
      <w:lvlText w:val="%4."/>
      <w:lvlJc w:val="left"/>
      <w:pPr>
        <w:ind w:left="3663" w:hanging="360"/>
      </w:pPr>
    </w:lvl>
    <w:lvl w:ilvl="4" w:tplc="04060019" w:tentative="1">
      <w:start w:val="1"/>
      <w:numFmt w:val="lowerLetter"/>
      <w:lvlText w:val="%5."/>
      <w:lvlJc w:val="left"/>
      <w:pPr>
        <w:ind w:left="4383" w:hanging="360"/>
      </w:pPr>
    </w:lvl>
    <w:lvl w:ilvl="5" w:tplc="0406001B" w:tentative="1">
      <w:start w:val="1"/>
      <w:numFmt w:val="lowerRoman"/>
      <w:lvlText w:val="%6."/>
      <w:lvlJc w:val="right"/>
      <w:pPr>
        <w:ind w:left="5103" w:hanging="180"/>
      </w:pPr>
    </w:lvl>
    <w:lvl w:ilvl="6" w:tplc="0406000F" w:tentative="1">
      <w:start w:val="1"/>
      <w:numFmt w:val="decimal"/>
      <w:lvlText w:val="%7."/>
      <w:lvlJc w:val="left"/>
      <w:pPr>
        <w:ind w:left="5823" w:hanging="360"/>
      </w:pPr>
    </w:lvl>
    <w:lvl w:ilvl="7" w:tplc="04060019" w:tentative="1">
      <w:start w:val="1"/>
      <w:numFmt w:val="lowerLetter"/>
      <w:lvlText w:val="%8."/>
      <w:lvlJc w:val="left"/>
      <w:pPr>
        <w:ind w:left="6543" w:hanging="360"/>
      </w:pPr>
    </w:lvl>
    <w:lvl w:ilvl="8" w:tplc="0406001B" w:tentative="1">
      <w:start w:val="1"/>
      <w:numFmt w:val="lowerRoman"/>
      <w:lvlText w:val="%9."/>
      <w:lvlJc w:val="right"/>
      <w:pPr>
        <w:ind w:left="7263" w:hanging="180"/>
      </w:pPr>
    </w:lvl>
  </w:abstractNum>
  <w:num w:numId="1">
    <w:abstractNumId w:val="9"/>
  </w:num>
  <w:num w:numId="2">
    <w:abstractNumId w:val="6"/>
  </w:num>
  <w:num w:numId="3">
    <w:abstractNumId w:val="4"/>
  </w:num>
  <w:num w:numId="4">
    <w:abstractNumId w:val="14"/>
  </w:num>
  <w:num w:numId="5">
    <w:abstractNumId w:val="3"/>
  </w:num>
  <w:num w:numId="6">
    <w:abstractNumId w:val="0"/>
  </w:num>
  <w:num w:numId="7">
    <w:abstractNumId w:val="2"/>
  </w:num>
  <w:num w:numId="8">
    <w:abstractNumId w:val="12"/>
  </w:num>
  <w:num w:numId="9">
    <w:abstractNumId w:val="10"/>
  </w:num>
  <w:num w:numId="10">
    <w:abstractNumId w:val="7"/>
  </w:num>
  <w:num w:numId="11">
    <w:abstractNumId w:val="13"/>
  </w:num>
  <w:num w:numId="12">
    <w:abstractNumId w:val="5"/>
  </w:num>
  <w:num w:numId="13">
    <w:abstractNumId w:val="1"/>
  </w:num>
  <w:num w:numId="14">
    <w:abstractNumId w:val="11"/>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autoHyphenation/>
  <w:hyphenationZone w:val="357"/>
  <w:displayHorizontalDrawingGridEvery w:val="0"/>
  <w:displayVerticalDrawingGridEvery w:val="0"/>
  <w:doNotUseMarginsForDrawingGridOrigin/>
  <w:noPunctuationKerning/>
  <w:characterSpacingControl w:val="doNotCompress"/>
  <w:hdrShapeDefaults>
    <o:shapedefaults v:ext="edit" spidmax="55297" fill="f" fillcolor="white" stroke="f">
      <v:fill color="white" on="f"/>
      <v:stroke weight="1pt" on="f"/>
      <v:textbox inset="2pt,2pt,2pt,2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E65"/>
    <w:rsid w:val="0000475B"/>
    <w:rsid w:val="00011914"/>
    <w:rsid w:val="00012207"/>
    <w:rsid w:val="00012871"/>
    <w:rsid w:val="0001345F"/>
    <w:rsid w:val="00015BE4"/>
    <w:rsid w:val="000169B8"/>
    <w:rsid w:val="00021A54"/>
    <w:rsid w:val="000233D3"/>
    <w:rsid w:val="00032E73"/>
    <w:rsid w:val="00034D06"/>
    <w:rsid w:val="0003639E"/>
    <w:rsid w:val="00036CE7"/>
    <w:rsid w:val="00037728"/>
    <w:rsid w:val="00040172"/>
    <w:rsid w:val="00045C68"/>
    <w:rsid w:val="0005365C"/>
    <w:rsid w:val="00053AF8"/>
    <w:rsid w:val="00053C74"/>
    <w:rsid w:val="000708F7"/>
    <w:rsid w:val="0008010E"/>
    <w:rsid w:val="000843E6"/>
    <w:rsid w:val="000905C8"/>
    <w:rsid w:val="0009337C"/>
    <w:rsid w:val="000B32F8"/>
    <w:rsid w:val="000B457F"/>
    <w:rsid w:val="000B563D"/>
    <w:rsid w:val="000C6143"/>
    <w:rsid w:val="000D0189"/>
    <w:rsid w:val="000D115D"/>
    <w:rsid w:val="000D613F"/>
    <w:rsid w:val="000D706A"/>
    <w:rsid w:val="000E1246"/>
    <w:rsid w:val="000F2CFB"/>
    <w:rsid w:val="000F583C"/>
    <w:rsid w:val="00104BA2"/>
    <w:rsid w:val="0011149B"/>
    <w:rsid w:val="0011573D"/>
    <w:rsid w:val="00115DBF"/>
    <w:rsid w:val="001320B4"/>
    <w:rsid w:val="00132D5C"/>
    <w:rsid w:val="00133D85"/>
    <w:rsid w:val="00136597"/>
    <w:rsid w:val="00141753"/>
    <w:rsid w:val="0014515B"/>
    <w:rsid w:val="001466E4"/>
    <w:rsid w:val="00171684"/>
    <w:rsid w:val="00173F20"/>
    <w:rsid w:val="00180347"/>
    <w:rsid w:val="001840CE"/>
    <w:rsid w:val="00184595"/>
    <w:rsid w:val="0018465B"/>
    <w:rsid w:val="001850AE"/>
    <w:rsid w:val="001859DF"/>
    <w:rsid w:val="00194187"/>
    <w:rsid w:val="00195328"/>
    <w:rsid w:val="001A0784"/>
    <w:rsid w:val="001A09BE"/>
    <w:rsid w:val="001A50F0"/>
    <w:rsid w:val="001A75A9"/>
    <w:rsid w:val="001B2549"/>
    <w:rsid w:val="001B6724"/>
    <w:rsid w:val="001C068B"/>
    <w:rsid w:val="001C37F9"/>
    <w:rsid w:val="001E1EAA"/>
    <w:rsid w:val="001E4A68"/>
    <w:rsid w:val="001F16E0"/>
    <w:rsid w:val="001F4197"/>
    <w:rsid w:val="001F510B"/>
    <w:rsid w:val="001F7989"/>
    <w:rsid w:val="001F79A3"/>
    <w:rsid w:val="00201F35"/>
    <w:rsid w:val="002031F7"/>
    <w:rsid w:val="0021284B"/>
    <w:rsid w:val="0021679B"/>
    <w:rsid w:val="002177F9"/>
    <w:rsid w:val="00223C05"/>
    <w:rsid w:val="00223D7F"/>
    <w:rsid w:val="00225401"/>
    <w:rsid w:val="00233F3B"/>
    <w:rsid w:val="00244B10"/>
    <w:rsid w:val="00246837"/>
    <w:rsid w:val="002471B5"/>
    <w:rsid w:val="00254E8A"/>
    <w:rsid w:val="00260EF9"/>
    <w:rsid w:val="00262697"/>
    <w:rsid w:val="002628A8"/>
    <w:rsid w:val="00264E83"/>
    <w:rsid w:val="00275C72"/>
    <w:rsid w:val="0027658C"/>
    <w:rsid w:val="00277225"/>
    <w:rsid w:val="0028142A"/>
    <w:rsid w:val="002858FE"/>
    <w:rsid w:val="00297C85"/>
    <w:rsid w:val="002A45FE"/>
    <w:rsid w:val="002B256C"/>
    <w:rsid w:val="002C1AD3"/>
    <w:rsid w:val="002D6713"/>
    <w:rsid w:val="002E1EB5"/>
    <w:rsid w:val="002E3961"/>
    <w:rsid w:val="002F14D6"/>
    <w:rsid w:val="002F1BB0"/>
    <w:rsid w:val="002F26AD"/>
    <w:rsid w:val="00303AA4"/>
    <w:rsid w:val="00310BFF"/>
    <w:rsid w:val="003153E0"/>
    <w:rsid w:val="003164F6"/>
    <w:rsid w:val="00330A19"/>
    <w:rsid w:val="00335CA3"/>
    <w:rsid w:val="003409B9"/>
    <w:rsid w:val="00341CD2"/>
    <w:rsid w:val="00352291"/>
    <w:rsid w:val="00353671"/>
    <w:rsid w:val="003714F0"/>
    <w:rsid w:val="00371F47"/>
    <w:rsid w:val="00384C98"/>
    <w:rsid w:val="003869B3"/>
    <w:rsid w:val="003979E2"/>
    <w:rsid w:val="003B0105"/>
    <w:rsid w:val="003B1E5D"/>
    <w:rsid w:val="003B77B6"/>
    <w:rsid w:val="003C1B36"/>
    <w:rsid w:val="003C6902"/>
    <w:rsid w:val="003D5257"/>
    <w:rsid w:val="003D6717"/>
    <w:rsid w:val="003E3597"/>
    <w:rsid w:val="003E5E24"/>
    <w:rsid w:val="003F0F7F"/>
    <w:rsid w:val="003F4A6A"/>
    <w:rsid w:val="00400F42"/>
    <w:rsid w:val="004077CB"/>
    <w:rsid w:val="00420BF3"/>
    <w:rsid w:val="00430D76"/>
    <w:rsid w:val="004313DF"/>
    <w:rsid w:val="00435183"/>
    <w:rsid w:val="00435218"/>
    <w:rsid w:val="00436ED0"/>
    <w:rsid w:val="00437302"/>
    <w:rsid w:val="00437FEC"/>
    <w:rsid w:val="00440DDD"/>
    <w:rsid w:val="0044111C"/>
    <w:rsid w:val="00441658"/>
    <w:rsid w:val="00442E65"/>
    <w:rsid w:val="00443F10"/>
    <w:rsid w:val="00447125"/>
    <w:rsid w:val="00450170"/>
    <w:rsid w:val="00453E72"/>
    <w:rsid w:val="004576A1"/>
    <w:rsid w:val="00463102"/>
    <w:rsid w:val="00464A70"/>
    <w:rsid w:val="0046503C"/>
    <w:rsid w:val="004671E9"/>
    <w:rsid w:val="00472960"/>
    <w:rsid w:val="00474427"/>
    <w:rsid w:val="0048017B"/>
    <w:rsid w:val="004813CB"/>
    <w:rsid w:val="00486028"/>
    <w:rsid w:val="00487551"/>
    <w:rsid w:val="00490CEE"/>
    <w:rsid w:val="00496036"/>
    <w:rsid w:val="004A27CD"/>
    <w:rsid w:val="004A3B9E"/>
    <w:rsid w:val="004A516A"/>
    <w:rsid w:val="004A7041"/>
    <w:rsid w:val="004A7B3F"/>
    <w:rsid w:val="004B64CA"/>
    <w:rsid w:val="004C093A"/>
    <w:rsid w:val="004C7A66"/>
    <w:rsid w:val="004D6711"/>
    <w:rsid w:val="004D6A4A"/>
    <w:rsid w:val="004E1890"/>
    <w:rsid w:val="004E43A2"/>
    <w:rsid w:val="004E6461"/>
    <w:rsid w:val="004F1AAA"/>
    <w:rsid w:val="00507F69"/>
    <w:rsid w:val="005203BD"/>
    <w:rsid w:val="005204A8"/>
    <w:rsid w:val="00520A68"/>
    <w:rsid w:val="00523167"/>
    <w:rsid w:val="00531A55"/>
    <w:rsid w:val="0053488C"/>
    <w:rsid w:val="005441A1"/>
    <w:rsid w:val="00544CBE"/>
    <w:rsid w:val="005456A9"/>
    <w:rsid w:val="005511F9"/>
    <w:rsid w:val="005512FC"/>
    <w:rsid w:val="00556772"/>
    <w:rsid w:val="00562851"/>
    <w:rsid w:val="00562B0B"/>
    <w:rsid w:val="00567714"/>
    <w:rsid w:val="00574BB7"/>
    <w:rsid w:val="005862C4"/>
    <w:rsid w:val="00590530"/>
    <w:rsid w:val="00590A28"/>
    <w:rsid w:val="005A527A"/>
    <w:rsid w:val="005A59B3"/>
    <w:rsid w:val="005A5EEF"/>
    <w:rsid w:val="005B46FB"/>
    <w:rsid w:val="005C4C78"/>
    <w:rsid w:val="005E291A"/>
    <w:rsid w:val="005E457D"/>
    <w:rsid w:val="005E6BB4"/>
    <w:rsid w:val="005E738E"/>
    <w:rsid w:val="005F0540"/>
    <w:rsid w:val="005F20A8"/>
    <w:rsid w:val="00603B20"/>
    <w:rsid w:val="00604E6B"/>
    <w:rsid w:val="00606D1D"/>
    <w:rsid w:val="00611FCE"/>
    <w:rsid w:val="0061447E"/>
    <w:rsid w:val="00615CF1"/>
    <w:rsid w:val="00616433"/>
    <w:rsid w:val="0061671E"/>
    <w:rsid w:val="00617E31"/>
    <w:rsid w:val="0062084A"/>
    <w:rsid w:val="006223F5"/>
    <w:rsid w:val="006256C1"/>
    <w:rsid w:val="0064294B"/>
    <w:rsid w:val="006436E7"/>
    <w:rsid w:val="006456FD"/>
    <w:rsid w:val="00645757"/>
    <w:rsid w:val="00645C49"/>
    <w:rsid w:val="0064644B"/>
    <w:rsid w:val="006478A6"/>
    <w:rsid w:val="006526ED"/>
    <w:rsid w:val="00655543"/>
    <w:rsid w:val="00661DC5"/>
    <w:rsid w:val="00665943"/>
    <w:rsid w:val="00667104"/>
    <w:rsid w:val="006679BB"/>
    <w:rsid w:val="00676FB9"/>
    <w:rsid w:val="00677B7E"/>
    <w:rsid w:val="00684CB6"/>
    <w:rsid w:val="006903B1"/>
    <w:rsid w:val="00690946"/>
    <w:rsid w:val="0069346C"/>
    <w:rsid w:val="00695DCF"/>
    <w:rsid w:val="00696687"/>
    <w:rsid w:val="006B08DD"/>
    <w:rsid w:val="006B42D5"/>
    <w:rsid w:val="006B43F2"/>
    <w:rsid w:val="006B4DDB"/>
    <w:rsid w:val="006B5FED"/>
    <w:rsid w:val="006D1B1C"/>
    <w:rsid w:val="006D76F4"/>
    <w:rsid w:val="006E22D3"/>
    <w:rsid w:val="006E2DB9"/>
    <w:rsid w:val="006E434D"/>
    <w:rsid w:val="006E64D4"/>
    <w:rsid w:val="006F063B"/>
    <w:rsid w:val="006F1F6B"/>
    <w:rsid w:val="006F2A77"/>
    <w:rsid w:val="007023CB"/>
    <w:rsid w:val="007052C9"/>
    <w:rsid w:val="0070730F"/>
    <w:rsid w:val="00707E40"/>
    <w:rsid w:val="007128E5"/>
    <w:rsid w:val="0072160D"/>
    <w:rsid w:val="0072452A"/>
    <w:rsid w:val="0072739E"/>
    <w:rsid w:val="007542D0"/>
    <w:rsid w:val="007610D8"/>
    <w:rsid w:val="0076226E"/>
    <w:rsid w:val="007622C7"/>
    <w:rsid w:val="00772510"/>
    <w:rsid w:val="00775698"/>
    <w:rsid w:val="007756D5"/>
    <w:rsid w:val="00784680"/>
    <w:rsid w:val="007916ED"/>
    <w:rsid w:val="0079262C"/>
    <w:rsid w:val="007946A5"/>
    <w:rsid w:val="007A7ACF"/>
    <w:rsid w:val="007B4C93"/>
    <w:rsid w:val="007B519F"/>
    <w:rsid w:val="007B612C"/>
    <w:rsid w:val="007C0C7C"/>
    <w:rsid w:val="007C204D"/>
    <w:rsid w:val="007C258B"/>
    <w:rsid w:val="007C5936"/>
    <w:rsid w:val="007C5EB8"/>
    <w:rsid w:val="007C6F13"/>
    <w:rsid w:val="007D26BF"/>
    <w:rsid w:val="007E02F2"/>
    <w:rsid w:val="007E2DAA"/>
    <w:rsid w:val="007E2FF0"/>
    <w:rsid w:val="007F795F"/>
    <w:rsid w:val="00801546"/>
    <w:rsid w:val="00803672"/>
    <w:rsid w:val="00804A65"/>
    <w:rsid w:val="008058C2"/>
    <w:rsid w:val="00806FF7"/>
    <w:rsid w:val="00815F8F"/>
    <w:rsid w:val="00826F2E"/>
    <w:rsid w:val="00836702"/>
    <w:rsid w:val="008368FC"/>
    <w:rsid w:val="00836F58"/>
    <w:rsid w:val="00843042"/>
    <w:rsid w:val="00845155"/>
    <w:rsid w:val="00851816"/>
    <w:rsid w:val="0085455E"/>
    <w:rsid w:val="00854E12"/>
    <w:rsid w:val="00866E17"/>
    <w:rsid w:val="0086791F"/>
    <w:rsid w:val="00883ECE"/>
    <w:rsid w:val="00884720"/>
    <w:rsid w:val="008852E5"/>
    <w:rsid w:val="00891B5A"/>
    <w:rsid w:val="00894701"/>
    <w:rsid w:val="008954CB"/>
    <w:rsid w:val="008A2F63"/>
    <w:rsid w:val="008A394D"/>
    <w:rsid w:val="008A4B16"/>
    <w:rsid w:val="008A56FC"/>
    <w:rsid w:val="008B1B33"/>
    <w:rsid w:val="008B43BF"/>
    <w:rsid w:val="008C5649"/>
    <w:rsid w:val="008D591E"/>
    <w:rsid w:val="008E0555"/>
    <w:rsid w:val="008E0EA4"/>
    <w:rsid w:val="008E3CDC"/>
    <w:rsid w:val="008F04B2"/>
    <w:rsid w:val="00901DFE"/>
    <w:rsid w:val="00914C29"/>
    <w:rsid w:val="00916FA5"/>
    <w:rsid w:val="0091704D"/>
    <w:rsid w:val="00917199"/>
    <w:rsid w:val="009176AD"/>
    <w:rsid w:val="00924061"/>
    <w:rsid w:val="00925567"/>
    <w:rsid w:val="00927F6D"/>
    <w:rsid w:val="00934B59"/>
    <w:rsid w:val="0093584D"/>
    <w:rsid w:val="00935C1E"/>
    <w:rsid w:val="009461FF"/>
    <w:rsid w:val="009522BC"/>
    <w:rsid w:val="009611FE"/>
    <w:rsid w:val="0096592F"/>
    <w:rsid w:val="00970D9E"/>
    <w:rsid w:val="00972684"/>
    <w:rsid w:val="00974274"/>
    <w:rsid w:val="00976281"/>
    <w:rsid w:val="0098133B"/>
    <w:rsid w:val="00981D26"/>
    <w:rsid w:val="00994387"/>
    <w:rsid w:val="00994B78"/>
    <w:rsid w:val="00994E5D"/>
    <w:rsid w:val="009A08BB"/>
    <w:rsid w:val="009A1650"/>
    <w:rsid w:val="009B1860"/>
    <w:rsid w:val="009B3AA2"/>
    <w:rsid w:val="009B7615"/>
    <w:rsid w:val="009C0F9C"/>
    <w:rsid w:val="009D322A"/>
    <w:rsid w:val="009E36E7"/>
    <w:rsid w:val="009E42D7"/>
    <w:rsid w:val="009F4503"/>
    <w:rsid w:val="009F6768"/>
    <w:rsid w:val="00A0086A"/>
    <w:rsid w:val="00A06510"/>
    <w:rsid w:val="00A06A11"/>
    <w:rsid w:val="00A073B7"/>
    <w:rsid w:val="00A11434"/>
    <w:rsid w:val="00A16F33"/>
    <w:rsid w:val="00A220B6"/>
    <w:rsid w:val="00A22126"/>
    <w:rsid w:val="00A25D37"/>
    <w:rsid w:val="00A34B3C"/>
    <w:rsid w:val="00A40BD9"/>
    <w:rsid w:val="00A40EEE"/>
    <w:rsid w:val="00A42A38"/>
    <w:rsid w:val="00A4573B"/>
    <w:rsid w:val="00A52BE7"/>
    <w:rsid w:val="00A608E9"/>
    <w:rsid w:val="00A673EA"/>
    <w:rsid w:val="00A818D9"/>
    <w:rsid w:val="00A86B5C"/>
    <w:rsid w:val="00A92E09"/>
    <w:rsid w:val="00A96C84"/>
    <w:rsid w:val="00AA50FD"/>
    <w:rsid w:val="00AA54EE"/>
    <w:rsid w:val="00AB169C"/>
    <w:rsid w:val="00AD27E1"/>
    <w:rsid w:val="00AD661E"/>
    <w:rsid w:val="00AE0CC2"/>
    <w:rsid w:val="00AE1DBF"/>
    <w:rsid w:val="00AE30C9"/>
    <w:rsid w:val="00AE7466"/>
    <w:rsid w:val="00AF37DF"/>
    <w:rsid w:val="00AF45C2"/>
    <w:rsid w:val="00AF4B05"/>
    <w:rsid w:val="00B0421F"/>
    <w:rsid w:val="00B04A87"/>
    <w:rsid w:val="00B10BB3"/>
    <w:rsid w:val="00B114E6"/>
    <w:rsid w:val="00B12777"/>
    <w:rsid w:val="00B149D3"/>
    <w:rsid w:val="00B164E7"/>
    <w:rsid w:val="00B17ED3"/>
    <w:rsid w:val="00B22A35"/>
    <w:rsid w:val="00B372E1"/>
    <w:rsid w:val="00B436FB"/>
    <w:rsid w:val="00B54558"/>
    <w:rsid w:val="00B5655A"/>
    <w:rsid w:val="00B72055"/>
    <w:rsid w:val="00B80FC0"/>
    <w:rsid w:val="00B819AC"/>
    <w:rsid w:val="00B8572C"/>
    <w:rsid w:val="00B91A82"/>
    <w:rsid w:val="00B92844"/>
    <w:rsid w:val="00B9748D"/>
    <w:rsid w:val="00BA3B12"/>
    <w:rsid w:val="00BA4105"/>
    <w:rsid w:val="00BA4333"/>
    <w:rsid w:val="00BA6174"/>
    <w:rsid w:val="00BB047F"/>
    <w:rsid w:val="00BC030D"/>
    <w:rsid w:val="00BC1E8B"/>
    <w:rsid w:val="00BC259B"/>
    <w:rsid w:val="00BD45FA"/>
    <w:rsid w:val="00BD6A33"/>
    <w:rsid w:val="00BF2462"/>
    <w:rsid w:val="00BF325B"/>
    <w:rsid w:val="00BF351E"/>
    <w:rsid w:val="00BF4A46"/>
    <w:rsid w:val="00C07F30"/>
    <w:rsid w:val="00C11396"/>
    <w:rsid w:val="00C1322D"/>
    <w:rsid w:val="00C140CE"/>
    <w:rsid w:val="00C259F2"/>
    <w:rsid w:val="00C261BC"/>
    <w:rsid w:val="00C40315"/>
    <w:rsid w:val="00C46382"/>
    <w:rsid w:val="00C46D18"/>
    <w:rsid w:val="00C55036"/>
    <w:rsid w:val="00C56AA8"/>
    <w:rsid w:val="00C56BCB"/>
    <w:rsid w:val="00C61FDB"/>
    <w:rsid w:val="00C67FDD"/>
    <w:rsid w:val="00C83E64"/>
    <w:rsid w:val="00C84213"/>
    <w:rsid w:val="00C9126D"/>
    <w:rsid w:val="00C94021"/>
    <w:rsid w:val="00CA674D"/>
    <w:rsid w:val="00CB0A34"/>
    <w:rsid w:val="00CB398D"/>
    <w:rsid w:val="00CC2694"/>
    <w:rsid w:val="00CC3FE5"/>
    <w:rsid w:val="00CC633A"/>
    <w:rsid w:val="00CE5A51"/>
    <w:rsid w:val="00CE7DD7"/>
    <w:rsid w:val="00CF59CA"/>
    <w:rsid w:val="00D1071A"/>
    <w:rsid w:val="00D11DCC"/>
    <w:rsid w:val="00D1345A"/>
    <w:rsid w:val="00D14E88"/>
    <w:rsid w:val="00D16C99"/>
    <w:rsid w:val="00D212C5"/>
    <w:rsid w:val="00D215D2"/>
    <w:rsid w:val="00D2345D"/>
    <w:rsid w:val="00D25E68"/>
    <w:rsid w:val="00D32057"/>
    <w:rsid w:val="00D336C8"/>
    <w:rsid w:val="00D346DA"/>
    <w:rsid w:val="00D360E8"/>
    <w:rsid w:val="00D3636D"/>
    <w:rsid w:val="00D37E33"/>
    <w:rsid w:val="00D5576E"/>
    <w:rsid w:val="00D562D5"/>
    <w:rsid w:val="00D60877"/>
    <w:rsid w:val="00D650F6"/>
    <w:rsid w:val="00D707C1"/>
    <w:rsid w:val="00D717FA"/>
    <w:rsid w:val="00D7684A"/>
    <w:rsid w:val="00D77F26"/>
    <w:rsid w:val="00D81E70"/>
    <w:rsid w:val="00D824D6"/>
    <w:rsid w:val="00D91B92"/>
    <w:rsid w:val="00D95E01"/>
    <w:rsid w:val="00DA4600"/>
    <w:rsid w:val="00DA51D1"/>
    <w:rsid w:val="00DA7816"/>
    <w:rsid w:val="00DB46F2"/>
    <w:rsid w:val="00DD0262"/>
    <w:rsid w:val="00DD224D"/>
    <w:rsid w:val="00DD35DE"/>
    <w:rsid w:val="00DD57A6"/>
    <w:rsid w:val="00DE0384"/>
    <w:rsid w:val="00DE232C"/>
    <w:rsid w:val="00DF3367"/>
    <w:rsid w:val="00DF39D2"/>
    <w:rsid w:val="00DF778C"/>
    <w:rsid w:val="00E010BE"/>
    <w:rsid w:val="00E0193E"/>
    <w:rsid w:val="00E030C3"/>
    <w:rsid w:val="00E1150D"/>
    <w:rsid w:val="00E23DCD"/>
    <w:rsid w:val="00E361F8"/>
    <w:rsid w:val="00E36743"/>
    <w:rsid w:val="00E40054"/>
    <w:rsid w:val="00E454C5"/>
    <w:rsid w:val="00E50E1F"/>
    <w:rsid w:val="00E51B7B"/>
    <w:rsid w:val="00E550D5"/>
    <w:rsid w:val="00E55E7C"/>
    <w:rsid w:val="00E602D6"/>
    <w:rsid w:val="00E61490"/>
    <w:rsid w:val="00E61D0E"/>
    <w:rsid w:val="00E66FFA"/>
    <w:rsid w:val="00E81024"/>
    <w:rsid w:val="00E84175"/>
    <w:rsid w:val="00E857A4"/>
    <w:rsid w:val="00E86A4D"/>
    <w:rsid w:val="00E90426"/>
    <w:rsid w:val="00E9206F"/>
    <w:rsid w:val="00E9445E"/>
    <w:rsid w:val="00E96A7F"/>
    <w:rsid w:val="00E96B8D"/>
    <w:rsid w:val="00EB6953"/>
    <w:rsid w:val="00EC40CD"/>
    <w:rsid w:val="00ED2BB1"/>
    <w:rsid w:val="00ED2C08"/>
    <w:rsid w:val="00F04116"/>
    <w:rsid w:val="00F04C5F"/>
    <w:rsid w:val="00F22833"/>
    <w:rsid w:val="00F25D44"/>
    <w:rsid w:val="00F269B1"/>
    <w:rsid w:val="00F27AAB"/>
    <w:rsid w:val="00F34D27"/>
    <w:rsid w:val="00F35AC0"/>
    <w:rsid w:val="00F43BE8"/>
    <w:rsid w:val="00F56C6E"/>
    <w:rsid w:val="00F677C7"/>
    <w:rsid w:val="00F860A5"/>
    <w:rsid w:val="00F93935"/>
    <w:rsid w:val="00F948EA"/>
    <w:rsid w:val="00F9597E"/>
    <w:rsid w:val="00F97D24"/>
    <w:rsid w:val="00FA2641"/>
    <w:rsid w:val="00FA2EED"/>
    <w:rsid w:val="00FA4CAF"/>
    <w:rsid w:val="00FB5E02"/>
    <w:rsid w:val="00FC2D14"/>
    <w:rsid w:val="00FC2FF9"/>
    <w:rsid w:val="00FC6E5C"/>
    <w:rsid w:val="00FD039B"/>
    <w:rsid w:val="00FD1AFB"/>
    <w:rsid w:val="00FD4E79"/>
    <w:rsid w:val="00FE2436"/>
    <w:rsid w:val="00FF2F56"/>
    <w:rsid w:val="00FF60D4"/>
    <w:rsid w:val="00FF6C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fill="f" fillcolor="white" stroke="f">
      <v:fill color="white" on="f"/>
      <v:stroke weight="1pt" on="f"/>
      <v:textbox inset="2pt,2pt,2pt,2pt"/>
    </o:shapedefaults>
    <o:shapelayout v:ext="edit">
      <o:idmap v:ext="edit" data="1"/>
    </o:shapelayout>
  </w:shapeDefaults>
  <w:decimalSymbol w:val=","/>
  <w:listSeparator w:val=";"/>
  <w14:docId w14:val="6ED47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93E"/>
    <w:pPr>
      <w:tabs>
        <w:tab w:val="left" w:pos="284"/>
        <w:tab w:val="left" w:pos="567"/>
        <w:tab w:val="left" w:pos="851"/>
        <w:tab w:val="right" w:pos="7371"/>
      </w:tabs>
      <w:spacing w:line="264" w:lineRule="auto"/>
      <w:jc w:val="both"/>
    </w:pPr>
    <w:rPr>
      <w:sz w:val="24"/>
      <w:lang w:val="da-DK"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spacing w:before="240" w:after="60"/>
      <w:outlineLvl w:val="1"/>
    </w:pPr>
    <w:rPr>
      <w:rFonts w:ascii="Arial" w:hAnsi="Arial"/>
      <w:b/>
      <w:i/>
    </w:rPr>
  </w:style>
  <w:style w:type="paragraph" w:styleId="Heading3">
    <w:name w:val="heading 3"/>
    <w:basedOn w:val="Normal"/>
    <w:next w:val="Normal"/>
    <w:qFormat/>
    <w:pPr>
      <w:keepNext/>
      <w:spacing w:before="240" w:after="60"/>
      <w:outlineLvl w:val="2"/>
    </w:pPr>
    <w:rPr>
      <w:b/>
    </w:rPr>
  </w:style>
  <w:style w:type="paragraph" w:styleId="Heading4">
    <w:name w:val="heading 4"/>
    <w:basedOn w:val="Normal"/>
    <w:next w:val="Normal"/>
    <w:qFormat/>
    <w:pPr>
      <w:keepNext/>
      <w:tabs>
        <w:tab w:val="right" w:pos="6237"/>
      </w:tabs>
      <w:outlineLvl w:val="3"/>
    </w:pPr>
    <w:rPr>
      <w:rFonts w:ascii="Arial" w:hAnsi="Arial"/>
      <w:i/>
      <w:sz w:val="18"/>
    </w:rPr>
  </w:style>
  <w:style w:type="paragraph" w:styleId="Heading5">
    <w:name w:val="heading 5"/>
    <w:basedOn w:val="Normal"/>
    <w:next w:val="Normal"/>
    <w:qFormat/>
    <w:pPr>
      <w:keepNext/>
      <w:tabs>
        <w:tab w:val="clear" w:pos="7371"/>
        <w:tab w:val="left" w:pos="4253"/>
        <w:tab w:val="left" w:pos="4820"/>
        <w:tab w:val="left" w:pos="5670"/>
        <w:tab w:val="right" w:pos="7513"/>
      </w:tabs>
      <w:outlineLvl w:val="4"/>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Pr>
      <w:rFonts w:ascii="Times New Roman" w:hAnsi="Times New Roman"/>
      <w:noProof w:val="0"/>
      <w:sz w:val="22"/>
      <w:lang w:val="da-DK"/>
    </w:rPr>
  </w:style>
  <w:style w:type="paragraph" w:customStyle="1" w:styleId="Hoved">
    <w:name w:val="Hoved"/>
    <w:basedOn w:val="Normal"/>
  </w:style>
  <w:style w:type="paragraph" w:customStyle="1" w:styleId="emne">
    <w:name w:val="emne"/>
    <w:basedOn w:val="Normal"/>
    <w:next w:val="Normal"/>
    <w:rPr>
      <w:b/>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dato">
    <w:name w:val="dato"/>
    <w:basedOn w:val="Normal"/>
    <w:pPr>
      <w:tabs>
        <w:tab w:val="left" w:pos="7683"/>
      </w:tabs>
    </w:pPr>
  </w:style>
  <w:style w:type="paragraph" w:customStyle="1" w:styleId="cc">
    <w:name w:val="cc"/>
    <w:basedOn w:val="dato"/>
    <w:pPr>
      <w:tabs>
        <w:tab w:val="clear" w:pos="284"/>
        <w:tab w:val="clear" w:pos="567"/>
        <w:tab w:val="clear" w:pos="851"/>
        <w:tab w:val="clear" w:pos="7683"/>
        <w:tab w:val="left" w:pos="442"/>
      </w:tabs>
      <w:jc w:val="left"/>
    </w:pPr>
  </w:style>
  <w:style w:type="paragraph" w:customStyle="1" w:styleId="Att">
    <w:name w:val="Att"/>
    <w:basedOn w:val="Normal"/>
    <w:pPr>
      <w:spacing w:line="276" w:lineRule="auto"/>
      <w:jc w:val="left"/>
    </w:pPr>
  </w:style>
  <w:style w:type="character" w:styleId="Hyperlink">
    <w:name w:val="Hyperlink"/>
    <w:basedOn w:val="DefaultParagraphFont"/>
    <w:rPr>
      <w:color w:val="0000FF"/>
      <w:u w:val="single"/>
    </w:rPr>
  </w:style>
  <w:style w:type="paragraph" w:customStyle="1" w:styleId="Modtager">
    <w:name w:val="Modtager"/>
    <w:basedOn w:val="Normal"/>
    <w:pPr>
      <w:spacing w:line="276" w:lineRule="auto"/>
      <w:jc w:val="left"/>
    </w:pPr>
  </w:style>
  <w:style w:type="paragraph" w:customStyle="1" w:styleId="Afdeling">
    <w:name w:val="Afdeling"/>
    <w:basedOn w:val="Normal"/>
    <w:pPr>
      <w:spacing w:after="480"/>
    </w:pPr>
    <w:rPr>
      <w:rFonts w:ascii="Arial" w:hAnsi="Arial"/>
      <w:b/>
      <w:i/>
      <w:sz w:val="18"/>
    </w:rPr>
  </w:style>
  <w:style w:type="paragraph" w:customStyle="1" w:styleId="Emne0">
    <w:name w:val="Emne"/>
    <w:basedOn w:val="Normal"/>
    <w:next w:val="Normal"/>
    <w:pPr>
      <w:tabs>
        <w:tab w:val="clear" w:pos="7371"/>
        <w:tab w:val="right" w:pos="6237"/>
      </w:tabs>
    </w:pPr>
    <w:rPr>
      <w:b/>
    </w:rPr>
  </w:style>
  <w:style w:type="character" w:styleId="Emphasis">
    <w:name w:val="Emphasis"/>
    <w:basedOn w:val="DefaultParagraphFont"/>
    <w:qFormat/>
    <w:rPr>
      <w:i/>
      <w:iCs/>
    </w:rPr>
  </w:style>
  <w:style w:type="paragraph" w:styleId="BodyTextIndent3">
    <w:name w:val="Body Text Indent 3"/>
    <w:basedOn w:val="Normal"/>
    <w:link w:val="BodyTextIndent3Char"/>
    <w:rsid w:val="00994B78"/>
    <w:pPr>
      <w:tabs>
        <w:tab w:val="clear" w:pos="284"/>
        <w:tab w:val="clear" w:pos="567"/>
        <w:tab w:val="clear" w:pos="851"/>
        <w:tab w:val="clear" w:pos="7371"/>
      </w:tabs>
      <w:autoSpaceDE w:val="0"/>
      <w:autoSpaceDN w:val="0"/>
      <w:adjustRightInd w:val="0"/>
      <w:spacing w:line="240" w:lineRule="auto"/>
      <w:ind w:left="360"/>
      <w:jc w:val="left"/>
    </w:pPr>
    <w:rPr>
      <w:sz w:val="22"/>
      <w:szCs w:val="16"/>
    </w:rPr>
  </w:style>
  <w:style w:type="character" w:customStyle="1" w:styleId="BodyTextIndent3Char">
    <w:name w:val="Body Text Indent 3 Char"/>
    <w:basedOn w:val="DefaultParagraphFont"/>
    <w:link w:val="BodyTextIndent3"/>
    <w:rsid w:val="00994B78"/>
    <w:rPr>
      <w:sz w:val="22"/>
      <w:szCs w:val="16"/>
      <w:lang w:val="da-DK" w:eastAsia="en-US"/>
    </w:rPr>
  </w:style>
  <w:style w:type="paragraph" w:styleId="BalloonText">
    <w:name w:val="Balloon Text"/>
    <w:basedOn w:val="Normal"/>
    <w:link w:val="BalloonTextChar"/>
    <w:rsid w:val="009F4503"/>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9F4503"/>
    <w:rPr>
      <w:rFonts w:ascii="Tahoma" w:hAnsi="Tahoma" w:cs="Tahoma"/>
      <w:sz w:val="16"/>
      <w:szCs w:val="16"/>
      <w:lang w:val="da-DK" w:eastAsia="en-US"/>
    </w:rPr>
  </w:style>
  <w:style w:type="paragraph" w:styleId="ListParagraph">
    <w:name w:val="List Paragraph"/>
    <w:basedOn w:val="Normal"/>
    <w:uiPriority w:val="34"/>
    <w:qFormat/>
    <w:rsid w:val="00655543"/>
    <w:pPr>
      <w:ind w:left="720"/>
    </w:pPr>
  </w:style>
  <w:style w:type="character" w:styleId="CommentReference">
    <w:name w:val="annotation reference"/>
    <w:basedOn w:val="DefaultParagraphFont"/>
    <w:rsid w:val="003869B3"/>
    <w:rPr>
      <w:sz w:val="16"/>
      <w:szCs w:val="16"/>
    </w:rPr>
  </w:style>
  <w:style w:type="paragraph" w:styleId="CommentText">
    <w:name w:val="annotation text"/>
    <w:basedOn w:val="Normal"/>
    <w:link w:val="CommentTextChar"/>
    <w:rsid w:val="003869B3"/>
    <w:pPr>
      <w:spacing w:line="240" w:lineRule="auto"/>
    </w:pPr>
    <w:rPr>
      <w:sz w:val="20"/>
    </w:rPr>
  </w:style>
  <w:style w:type="character" w:customStyle="1" w:styleId="CommentTextChar">
    <w:name w:val="Comment Text Char"/>
    <w:basedOn w:val="DefaultParagraphFont"/>
    <w:link w:val="CommentText"/>
    <w:rsid w:val="003869B3"/>
    <w:rPr>
      <w:lang w:val="da-DK" w:eastAsia="en-US"/>
    </w:rPr>
  </w:style>
  <w:style w:type="paragraph" w:styleId="CommentSubject">
    <w:name w:val="annotation subject"/>
    <w:basedOn w:val="CommentText"/>
    <w:next w:val="CommentText"/>
    <w:link w:val="CommentSubjectChar"/>
    <w:rsid w:val="003869B3"/>
    <w:rPr>
      <w:b/>
      <w:bCs/>
    </w:rPr>
  </w:style>
  <w:style w:type="character" w:customStyle="1" w:styleId="CommentSubjectChar">
    <w:name w:val="Comment Subject Char"/>
    <w:basedOn w:val="CommentTextChar"/>
    <w:link w:val="CommentSubject"/>
    <w:rsid w:val="003869B3"/>
    <w:rPr>
      <w:b/>
      <w:bCs/>
      <w:lang w:val="da-DK" w:eastAsia="en-US"/>
    </w:rPr>
  </w:style>
  <w:style w:type="paragraph" w:styleId="BodyText">
    <w:name w:val="Body Text"/>
    <w:basedOn w:val="Normal"/>
    <w:link w:val="BodyTextChar"/>
    <w:unhideWhenUsed/>
    <w:rsid w:val="00E84175"/>
    <w:pPr>
      <w:spacing w:after="120"/>
    </w:pPr>
  </w:style>
  <w:style w:type="character" w:customStyle="1" w:styleId="BodyTextChar">
    <w:name w:val="Body Text Char"/>
    <w:basedOn w:val="DefaultParagraphFont"/>
    <w:link w:val="BodyText"/>
    <w:rsid w:val="00E84175"/>
    <w:rPr>
      <w:sz w:val="24"/>
      <w:lang w:val="da-DK"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93E"/>
    <w:pPr>
      <w:tabs>
        <w:tab w:val="left" w:pos="284"/>
        <w:tab w:val="left" w:pos="567"/>
        <w:tab w:val="left" w:pos="851"/>
        <w:tab w:val="right" w:pos="7371"/>
      </w:tabs>
      <w:spacing w:line="264" w:lineRule="auto"/>
      <w:jc w:val="both"/>
    </w:pPr>
    <w:rPr>
      <w:sz w:val="24"/>
      <w:lang w:val="da-DK"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spacing w:before="240" w:after="60"/>
      <w:outlineLvl w:val="1"/>
    </w:pPr>
    <w:rPr>
      <w:rFonts w:ascii="Arial" w:hAnsi="Arial"/>
      <w:b/>
      <w:i/>
    </w:rPr>
  </w:style>
  <w:style w:type="paragraph" w:styleId="Heading3">
    <w:name w:val="heading 3"/>
    <w:basedOn w:val="Normal"/>
    <w:next w:val="Normal"/>
    <w:qFormat/>
    <w:pPr>
      <w:keepNext/>
      <w:spacing w:before="240" w:after="60"/>
      <w:outlineLvl w:val="2"/>
    </w:pPr>
    <w:rPr>
      <w:b/>
    </w:rPr>
  </w:style>
  <w:style w:type="paragraph" w:styleId="Heading4">
    <w:name w:val="heading 4"/>
    <w:basedOn w:val="Normal"/>
    <w:next w:val="Normal"/>
    <w:qFormat/>
    <w:pPr>
      <w:keepNext/>
      <w:tabs>
        <w:tab w:val="right" w:pos="6237"/>
      </w:tabs>
      <w:outlineLvl w:val="3"/>
    </w:pPr>
    <w:rPr>
      <w:rFonts w:ascii="Arial" w:hAnsi="Arial"/>
      <w:i/>
      <w:sz w:val="18"/>
    </w:rPr>
  </w:style>
  <w:style w:type="paragraph" w:styleId="Heading5">
    <w:name w:val="heading 5"/>
    <w:basedOn w:val="Normal"/>
    <w:next w:val="Normal"/>
    <w:qFormat/>
    <w:pPr>
      <w:keepNext/>
      <w:tabs>
        <w:tab w:val="clear" w:pos="7371"/>
        <w:tab w:val="left" w:pos="4253"/>
        <w:tab w:val="left" w:pos="4820"/>
        <w:tab w:val="left" w:pos="5670"/>
        <w:tab w:val="right" w:pos="7513"/>
      </w:tabs>
      <w:outlineLvl w:val="4"/>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Pr>
      <w:rFonts w:ascii="Times New Roman" w:hAnsi="Times New Roman"/>
      <w:noProof w:val="0"/>
      <w:sz w:val="22"/>
      <w:lang w:val="da-DK"/>
    </w:rPr>
  </w:style>
  <w:style w:type="paragraph" w:customStyle="1" w:styleId="Hoved">
    <w:name w:val="Hoved"/>
    <w:basedOn w:val="Normal"/>
  </w:style>
  <w:style w:type="paragraph" w:customStyle="1" w:styleId="emne">
    <w:name w:val="emne"/>
    <w:basedOn w:val="Normal"/>
    <w:next w:val="Normal"/>
    <w:rPr>
      <w:b/>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dato">
    <w:name w:val="dato"/>
    <w:basedOn w:val="Normal"/>
    <w:pPr>
      <w:tabs>
        <w:tab w:val="left" w:pos="7683"/>
      </w:tabs>
    </w:pPr>
  </w:style>
  <w:style w:type="paragraph" w:customStyle="1" w:styleId="cc">
    <w:name w:val="cc"/>
    <w:basedOn w:val="dato"/>
    <w:pPr>
      <w:tabs>
        <w:tab w:val="clear" w:pos="284"/>
        <w:tab w:val="clear" w:pos="567"/>
        <w:tab w:val="clear" w:pos="851"/>
        <w:tab w:val="clear" w:pos="7683"/>
        <w:tab w:val="left" w:pos="442"/>
      </w:tabs>
      <w:jc w:val="left"/>
    </w:pPr>
  </w:style>
  <w:style w:type="paragraph" w:customStyle="1" w:styleId="Att">
    <w:name w:val="Att"/>
    <w:basedOn w:val="Normal"/>
    <w:pPr>
      <w:spacing w:line="276" w:lineRule="auto"/>
      <w:jc w:val="left"/>
    </w:pPr>
  </w:style>
  <w:style w:type="character" w:styleId="Hyperlink">
    <w:name w:val="Hyperlink"/>
    <w:basedOn w:val="DefaultParagraphFont"/>
    <w:rPr>
      <w:color w:val="0000FF"/>
      <w:u w:val="single"/>
    </w:rPr>
  </w:style>
  <w:style w:type="paragraph" w:customStyle="1" w:styleId="Modtager">
    <w:name w:val="Modtager"/>
    <w:basedOn w:val="Normal"/>
    <w:pPr>
      <w:spacing w:line="276" w:lineRule="auto"/>
      <w:jc w:val="left"/>
    </w:pPr>
  </w:style>
  <w:style w:type="paragraph" w:customStyle="1" w:styleId="Afdeling">
    <w:name w:val="Afdeling"/>
    <w:basedOn w:val="Normal"/>
    <w:pPr>
      <w:spacing w:after="480"/>
    </w:pPr>
    <w:rPr>
      <w:rFonts w:ascii="Arial" w:hAnsi="Arial"/>
      <w:b/>
      <w:i/>
      <w:sz w:val="18"/>
    </w:rPr>
  </w:style>
  <w:style w:type="paragraph" w:customStyle="1" w:styleId="Emne0">
    <w:name w:val="Emne"/>
    <w:basedOn w:val="Normal"/>
    <w:next w:val="Normal"/>
    <w:pPr>
      <w:tabs>
        <w:tab w:val="clear" w:pos="7371"/>
        <w:tab w:val="right" w:pos="6237"/>
      </w:tabs>
    </w:pPr>
    <w:rPr>
      <w:b/>
    </w:rPr>
  </w:style>
  <w:style w:type="character" w:styleId="Emphasis">
    <w:name w:val="Emphasis"/>
    <w:basedOn w:val="DefaultParagraphFont"/>
    <w:qFormat/>
    <w:rPr>
      <w:i/>
      <w:iCs/>
    </w:rPr>
  </w:style>
  <w:style w:type="paragraph" w:styleId="BodyTextIndent3">
    <w:name w:val="Body Text Indent 3"/>
    <w:basedOn w:val="Normal"/>
    <w:link w:val="BodyTextIndent3Char"/>
    <w:rsid w:val="00994B78"/>
    <w:pPr>
      <w:tabs>
        <w:tab w:val="clear" w:pos="284"/>
        <w:tab w:val="clear" w:pos="567"/>
        <w:tab w:val="clear" w:pos="851"/>
        <w:tab w:val="clear" w:pos="7371"/>
      </w:tabs>
      <w:autoSpaceDE w:val="0"/>
      <w:autoSpaceDN w:val="0"/>
      <w:adjustRightInd w:val="0"/>
      <w:spacing w:line="240" w:lineRule="auto"/>
      <w:ind w:left="360"/>
      <w:jc w:val="left"/>
    </w:pPr>
    <w:rPr>
      <w:sz w:val="22"/>
      <w:szCs w:val="16"/>
    </w:rPr>
  </w:style>
  <w:style w:type="character" w:customStyle="1" w:styleId="BodyTextIndent3Char">
    <w:name w:val="Body Text Indent 3 Char"/>
    <w:basedOn w:val="DefaultParagraphFont"/>
    <w:link w:val="BodyTextIndent3"/>
    <w:rsid w:val="00994B78"/>
    <w:rPr>
      <w:sz w:val="22"/>
      <w:szCs w:val="16"/>
      <w:lang w:val="da-DK" w:eastAsia="en-US"/>
    </w:rPr>
  </w:style>
  <w:style w:type="paragraph" w:styleId="BalloonText">
    <w:name w:val="Balloon Text"/>
    <w:basedOn w:val="Normal"/>
    <w:link w:val="BalloonTextChar"/>
    <w:rsid w:val="009F4503"/>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9F4503"/>
    <w:rPr>
      <w:rFonts w:ascii="Tahoma" w:hAnsi="Tahoma" w:cs="Tahoma"/>
      <w:sz w:val="16"/>
      <w:szCs w:val="16"/>
      <w:lang w:val="da-DK" w:eastAsia="en-US"/>
    </w:rPr>
  </w:style>
  <w:style w:type="paragraph" w:styleId="ListParagraph">
    <w:name w:val="List Paragraph"/>
    <w:basedOn w:val="Normal"/>
    <w:uiPriority w:val="34"/>
    <w:qFormat/>
    <w:rsid w:val="00655543"/>
    <w:pPr>
      <w:ind w:left="720"/>
    </w:pPr>
  </w:style>
  <w:style w:type="character" w:styleId="CommentReference">
    <w:name w:val="annotation reference"/>
    <w:basedOn w:val="DefaultParagraphFont"/>
    <w:rsid w:val="003869B3"/>
    <w:rPr>
      <w:sz w:val="16"/>
      <w:szCs w:val="16"/>
    </w:rPr>
  </w:style>
  <w:style w:type="paragraph" w:styleId="CommentText">
    <w:name w:val="annotation text"/>
    <w:basedOn w:val="Normal"/>
    <w:link w:val="CommentTextChar"/>
    <w:rsid w:val="003869B3"/>
    <w:pPr>
      <w:spacing w:line="240" w:lineRule="auto"/>
    </w:pPr>
    <w:rPr>
      <w:sz w:val="20"/>
    </w:rPr>
  </w:style>
  <w:style w:type="character" w:customStyle="1" w:styleId="CommentTextChar">
    <w:name w:val="Comment Text Char"/>
    <w:basedOn w:val="DefaultParagraphFont"/>
    <w:link w:val="CommentText"/>
    <w:rsid w:val="003869B3"/>
    <w:rPr>
      <w:lang w:val="da-DK" w:eastAsia="en-US"/>
    </w:rPr>
  </w:style>
  <w:style w:type="paragraph" w:styleId="CommentSubject">
    <w:name w:val="annotation subject"/>
    <w:basedOn w:val="CommentText"/>
    <w:next w:val="CommentText"/>
    <w:link w:val="CommentSubjectChar"/>
    <w:rsid w:val="003869B3"/>
    <w:rPr>
      <w:b/>
      <w:bCs/>
    </w:rPr>
  </w:style>
  <w:style w:type="character" w:customStyle="1" w:styleId="CommentSubjectChar">
    <w:name w:val="Comment Subject Char"/>
    <w:basedOn w:val="CommentTextChar"/>
    <w:link w:val="CommentSubject"/>
    <w:rsid w:val="003869B3"/>
    <w:rPr>
      <w:b/>
      <w:bCs/>
      <w:lang w:val="da-DK" w:eastAsia="en-US"/>
    </w:rPr>
  </w:style>
  <w:style w:type="paragraph" w:styleId="BodyText">
    <w:name w:val="Body Text"/>
    <w:basedOn w:val="Normal"/>
    <w:link w:val="BodyTextChar"/>
    <w:unhideWhenUsed/>
    <w:rsid w:val="00E84175"/>
    <w:pPr>
      <w:spacing w:after="120"/>
    </w:pPr>
  </w:style>
  <w:style w:type="character" w:customStyle="1" w:styleId="BodyTextChar">
    <w:name w:val="Body Text Char"/>
    <w:basedOn w:val="DefaultParagraphFont"/>
    <w:link w:val="BodyText"/>
    <w:rsid w:val="00E84175"/>
    <w:rPr>
      <w:sz w:val="24"/>
      <w:lang w:val="da-DK"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5277167">
      <w:bodyDiv w:val="1"/>
      <w:marLeft w:val="0"/>
      <w:marRight w:val="0"/>
      <w:marTop w:val="0"/>
      <w:marBottom w:val="0"/>
      <w:divBdr>
        <w:top w:val="none" w:sz="0" w:space="0" w:color="auto"/>
        <w:left w:val="none" w:sz="0" w:space="0" w:color="auto"/>
        <w:bottom w:val="none" w:sz="0" w:space="0" w:color="auto"/>
        <w:right w:val="none" w:sz="0" w:space="0" w:color="auto"/>
      </w:divBdr>
    </w:div>
    <w:div w:id="986124737">
      <w:bodyDiv w:val="1"/>
      <w:marLeft w:val="0"/>
      <w:marRight w:val="0"/>
      <w:marTop w:val="0"/>
      <w:marBottom w:val="0"/>
      <w:divBdr>
        <w:top w:val="none" w:sz="0" w:space="0" w:color="auto"/>
        <w:left w:val="none" w:sz="0" w:space="0" w:color="auto"/>
        <w:bottom w:val="none" w:sz="0" w:space="0" w:color="auto"/>
        <w:right w:val="none" w:sz="0" w:space="0" w:color="auto"/>
      </w:divBdr>
    </w:div>
    <w:div w:id="1639798487">
      <w:bodyDiv w:val="1"/>
      <w:marLeft w:val="0"/>
      <w:marRight w:val="0"/>
      <w:marTop w:val="0"/>
      <w:marBottom w:val="0"/>
      <w:divBdr>
        <w:top w:val="none" w:sz="0" w:space="0" w:color="auto"/>
        <w:left w:val="none" w:sz="0" w:space="0" w:color="auto"/>
        <w:bottom w:val="none" w:sz="0" w:space="0" w:color="auto"/>
        <w:right w:val="none" w:sz="0" w:space="0" w:color="auto"/>
      </w:divBdr>
    </w:div>
    <w:div w:id="2013214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191FC8-D475-4F4E-BD68-5FDA323CB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3010</Words>
  <Characters>15545</Characters>
  <Application>Microsoft Office Word</Application>
  <DocSecurity>4</DocSecurity>
  <Lines>129</Lines>
  <Paragraphs>37</Paragraphs>
  <ScaleCrop>false</ScaleCrop>
  <HeadingPairs>
    <vt:vector size="2" baseType="variant">
      <vt:variant>
        <vt:lpstr>Title</vt:lpstr>
      </vt:variant>
      <vt:variant>
        <vt:i4>1</vt:i4>
      </vt:variant>
    </vt:vector>
  </HeadingPairs>
  <TitlesOfParts>
    <vt:vector size="1" baseType="lpstr">
      <vt:lpstr/>
    </vt:vector>
  </TitlesOfParts>
  <Company>East Asiatic Company</Company>
  <LinksUpToDate>false</LinksUpToDate>
  <CharactersWithSpaces>18518</CharactersWithSpaces>
  <SharedDoc>false</SharedDoc>
  <HLinks>
    <vt:vector size="6" baseType="variant">
      <vt:variant>
        <vt:i4>6684788</vt:i4>
      </vt:variant>
      <vt:variant>
        <vt:i4>0</vt:i4>
      </vt:variant>
      <vt:variant>
        <vt:i4>0</vt:i4>
      </vt:variant>
      <vt:variant>
        <vt:i4>5</vt:i4>
      </vt:variant>
      <vt:variant>
        <vt:lpwstr>http://www.eac.dk/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Laila</dc:creator>
  <cp:lastModifiedBy>Laila</cp:lastModifiedBy>
  <cp:revision>2</cp:revision>
  <dcterms:created xsi:type="dcterms:W3CDTF">2019-04-05T08:29:00Z</dcterms:created>
  <dcterms:modified xsi:type="dcterms:W3CDTF">2019-04-05T08:29:00Z</dcterms:modified>
</cp:coreProperties>
</file>