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1BEE" w14:textId="2B509ECD" w:rsidR="00827F99" w:rsidRPr="002A61C3" w:rsidRDefault="00827F99" w:rsidP="197693B5">
      <w:pPr>
        <w:spacing w:before="100" w:beforeAutospacing="1" w:after="100" w:afterAutospacing="1" w:line="240" w:lineRule="auto"/>
        <w:contextualSpacing/>
        <w:jc w:val="both"/>
        <w:rPr>
          <w:rFonts w:ascii="DINLight" w:hAnsi="DINLight"/>
          <w:b/>
          <w:bCs/>
          <w:color w:val="0070C0"/>
          <w:sz w:val="28"/>
          <w:szCs w:val="28"/>
        </w:rPr>
      </w:pPr>
      <w:r w:rsidRPr="23FE6D78">
        <w:rPr>
          <w:rFonts w:ascii="DINLight" w:hAnsi="DINLight"/>
          <w:b/>
          <w:bCs/>
          <w:color w:val="0070C0"/>
          <w:sz w:val="28"/>
          <w:szCs w:val="28"/>
        </w:rPr>
        <w:t>Info nõ</w:t>
      </w:r>
      <w:r w:rsidR="000C744A" w:rsidRPr="23FE6D78">
        <w:rPr>
          <w:rFonts w:ascii="DINLight" w:hAnsi="DINLight"/>
          <w:b/>
          <w:bCs/>
          <w:color w:val="0070C0"/>
          <w:sz w:val="28"/>
          <w:szCs w:val="28"/>
        </w:rPr>
        <w:t>ukogu liikme kandidaa</w:t>
      </w:r>
      <w:r w:rsidR="60387AAC" w:rsidRPr="23FE6D78">
        <w:rPr>
          <w:rFonts w:ascii="DINLight" w:hAnsi="DINLight"/>
          <w:b/>
          <w:bCs/>
          <w:color w:val="0070C0"/>
          <w:sz w:val="28"/>
          <w:szCs w:val="28"/>
        </w:rPr>
        <w:t>di</w:t>
      </w:r>
      <w:r w:rsidR="000C744A" w:rsidRPr="23FE6D78">
        <w:rPr>
          <w:rFonts w:ascii="DINLight" w:hAnsi="DINLight"/>
          <w:b/>
          <w:bCs/>
          <w:color w:val="0070C0"/>
          <w:sz w:val="28"/>
          <w:szCs w:val="28"/>
        </w:rPr>
        <w:t xml:space="preserve"> kohta</w:t>
      </w:r>
    </w:p>
    <w:p w14:paraId="175A5999" w14:textId="77777777" w:rsidR="000C744A" w:rsidRPr="002A61C3" w:rsidRDefault="000C744A" w:rsidP="004C6C2B">
      <w:pPr>
        <w:spacing w:before="100" w:beforeAutospacing="1" w:after="100" w:afterAutospacing="1" w:line="240" w:lineRule="auto"/>
        <w:contextualSpacing/>
        <w:jc w:val="both"/>
        <w:rPr>
          <w:rFonts w:ascii="DINLight" w:hAnsi="DINLight"/>
          <w:b/>
          <w:bCs/>
        </w:rPr>
      </w:pPr>
    </w:p>
    <w:p w14:paraId="002BF7C9" w14:textId="77777777" w:rsidR="000C744A" w:rsidRPr="002A61C3" w:rsidRDefault="000C744A" w:rsidP="004C6C2B">
      <w:pPr>
        <w:spacing w:after="0" w:line="240" w:lineRule="auto"/>
        <w:contextualSpacing/>
        <w:jc w:val="both"/>
        <w:rPr>
          <w:rFonts w:ascii="DINLight" w:eastAsia="Times New Roman" w:hAnsi="DINLight"/>
          <w:b/>
          <w:bCs/>
          <w:lang w:eastAsia="et-EE"/>
        </w:rPr>
      </w:pPr>
    </w:p>
    <w:p w14:paraId="31CD8C26" w14:textId="3EA5C063" w:rsidR="00827F99" w:rsidRPr="002A61C3" w:rsidRDefault="40301C9D" w:rsidP="004C6C2B">
      <w:pPr>
        <w:spacing w:after="0" w:line="240" w:lineRule="auto"/>
        <w:contextualSpacing/>
        <w:jc w:val="both"/>
        <w:rPr>
          <w:rFonts w:ascii="DINLight" w:eastAsia="Times New Roman" w:hAnsi="DINLight"/>
          <w:b/>
          <w:bCs/>
          <w:lang w:eastAsia="et-EE"/>
        </w:rPr>
      </w:pPr>
      <w:r w:rsidRPr="197693B5">
        <w:rPr>
          <w:rFonts w:ascii="DINLight" w:eastAsia="Times New Roman" w:hAnsi="DINLight"/>
          <w:b/>
          <w:bCs/>
          <w:lang w:eastAsia="et-EE"/>
        </w:rPr>
        <w:t>Gerli Kivisoo</w:t>
      </w:r>
    </w:p>
    <w:p w14:paraId="35865524"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11C5B29F" w14:textId="1392DD2B" w:rsidR="000C744A" w:rsidRPr="002A61C3" w:rsidRDefault="44600D67" w:rsidP="23FE6D78">
      <w:pPr>
        <w:spacing w:before="100" w:beforeAutospacing="1" w:after="100" w:afterAutospacing="1" w:line="240" w:lineRule="auto"/>
        <w:contextualSpacing/>
        <w:jc w:val="both"/>
        <w:rPr>
          <w:rFonts w:ascii="DINLight" w:eastAsia="DINLight" w:hAnsi="DINLight" w:cs="DINLight"/>
          <w:sz w:val="20"/>
          <w:szCs w:val="20"/>
        </w:rPr>
      </w:pPr>
      <w:r w:rsidRPr="23FE6D78">
        <w:rPr>
          <w:rFonts w:ascii="DINLight" w:eastAsia="DINLight" w:hAnsi="DINLight" w:cs="DINLight"/>
          <w:sz w:val="20"/>
          <w:szCs w:val="20"/>
        </w:rPr>
        <w:t xml:space="preserve">Gerli Kivisoo on vandeadvokaat (Eesti Advokatuuri liige alates 2005. aastast), kes on spetsialiseerunud väärtpaberituruõigusele, M&amp;A tehingutele ja äriühinguõigusele. Gerlil on LLB õigusteaduse kraad (ametlikult võrdsustatud MA kraadiga), mille ta omandas Tartu Ülikoolis 2004. aastal. Ta on kogu oma karjääri jooksul tegutsenud õigusnõustajana. 2004. aastal alustas ta oma juristikarjääri Advokaadibüroos </w:t>
      </w:r>
      <w:proofErr w:type="spellStart"/>
      <w:r w:rsidRPr="23FE6D78">
        <w:rPr>
          <w:rFonts w:ascii="DINLight" w:eastAsia="DINLight" w:hAnsi="DINLight" w:cs="DINLight"/>
          <w:sz w:val="20"/>
          <w:szCs w:val="20"/>
        </w:rPr>
        <w:t>Raidla</w:t>
      </w:r>
      <w:proofErr w:type="spellEnd"/>
      <w:r w:rsidRPr="23FE6D78">
        <w:rPr>
          <w:rFonts w:ascii="DINLight" w:eastAsia="DINLight" w:hAnsi="DINLight" w:cs="DINLight"/>
          <w:sz w:val="20"/>
          <w:szCs w:val="20"/>
        </w:rPr>
        <w:t xml:space="preserve"> &amp; Partners (praeguse nimega </w:t>
      </w:r>
      <w:proofErr w:type="spellStart"/>
      <w:r w:rsidRPr="23FE6D78">
        <w:rPr>
          <w:rFonts w:ascii="DINLight" w:eastAsia="DINLight" w:hAnsi="DINLight" w:cs="DINLight"/>
          <w:sz w:val="20"/>
          <w:szCs w:val="20"/>
        </w:rPr>
        <w:t>Ellex</w:t>
      </w:r>
      <w:proofErr w:type="spellEnd"/>
      <w:r w:rsidRPr="23FE6D78">
        <w:rPr>
          <w:rFonts w:ascii="DINLight" w:eastAsia="DINLight" w:hAnsi="DINLight" w:cs="DINLight"/>
          <w:sz w:val="20"/>
          <w:szCs w:val="20"/>
        </w:rPr>
        <w:t xml:space="preserve"> </w:t>
      </w:r>
      <w:proofErr w:type="spellStart"/>
      <w:r w:rsidRPr="23FE6D78">
        <w:rPr>
          <w:rFonts w:ascii="DINLight" w:eastAsia="DINLight" w:hAnsi="DINLight" w:cs="DINLight"/>
          <w:sz w:val="20"/>
          <w:szCs w:val="20"/>
        </w:rPr>
        <w:t>Raidla</w:t>
      </w:r>
      <w:proofErr w:type="spellEnd"/>
      <w:r w:rsidRPr="23FE6D78">
        <w:rPr>
          <w:rFonts w:ascii="DINLight" w:eastAsia="DINLight" w:hAnsi="DINLight" w:cs="DINLight"/>
          <w:sz w:val="20"/>
          <w:szCs w:val="20"/>
        </w:rPr>
        <w:t xml:space="preserve">). 2006. aastal asus ta tööle Advokaadibüroos LAWIN (praeguse nimega </w:t>
      </w:r>
      <w:proofErr w:type="spellStart"/>
      <w:r w:rsidRPr="23FE6D78">
        <w:rPr>
          <w:rFonts w:ascii="DINLight" w:eastAsia="DINLight" w:hAnsi="DINLight" w:cs="DINLight"/>
          <w:sz w:val="20"/>
          <w:szCs w:val="20"/>
        </w:rPr>
        <w:t>Cobalt</w:t>
      </w:r>
      <w:proofErr w:type="spellEnd"/>
      <w:r w:rsidRPr="23FE6D78">
        <w:rPr>
          <w:rFonts w:ascii="DINLight" w:eastAsia="DINLight" w:hAnsi="DINLight" w:cs="DINLight"/>
          <w:sz w:val="20"/>
          <w:szCs w:val="20"/>
        </w:rPr>
        <w:t xml:space="preserve">) ja 2010. aastal asutas koos kahe oma tänase partneriga advokaadibüroo nimega Red (hiljem </w:t>
      </w:r>
      <w:proofErr w:type="spellStart"/>
      <w:r w:rsidRPr="23FE6D78">
        <w:rPr>
          <w:rFonts w:ascii="DINLight" w:eastAsia="DINLight" w:hAnsi="DINLight" w:cs="DINLight"/>
          <w:sz w:val="20"/>
          <w:szCs w:val="20"/>
        </w:rPr>
        <w:t>Primus</w:t>
      </w:r>
      <w:proofErr w:type="spellEnd"/>
      <w:r w:rsidRPr="23FE6D78">
        <w:rPr>
          <w:rFonts w:ascii="DINLight" w:eastAsia="DINLight" w:hAnsi="DINLight" w:cs="DINLight"/>
          <w:sz w:val="20"/>
          <w:szCs w:val="20"/>
        </w:rPr>
        <w:t xml:space="preserve">), mis ühines Advokaadibürooga </w:t>
      </w:r>
      <w:proofErr w:type="spellStart"/>
      <w:r w:rsidRPr="23FE6D78">
        <w:rPr>
          <w:rFonts w:ascii="DINLight" w:eastAsia="DINLight" w:hAnsi="DINLight" w:cs="DINLight"/>
          <w:sz w:val="20"/>
          <w:szCs w:val="20"/>
        </w:rPr>
        <w:t>Ellex</w:t>
      </w:r>
      <w:proofErr w:type="spellEnd"/>
      <w:r w:rsidRPr="23FE6D78">
        <w:rPr>
          <w:rFonts w:ascii="DINLight" w:eastAsia="DINLight" w:hAnsi="DINLight" w:cs="DINLight"/>
          <w:sz w:val="20"/>
          <w:szCs w:val="20"/>
        </w:rPr>
        <w:t xml:space="preserve"> </w:t>
      </w:r>
      <w:proofErr w:type="spellStart"/>
      <w:r w:rsidRPr="23FE6D78">
        <w:rPr>
          <w:rFonts w:ascii="DINLight" w:eastAsia="DINLight" w:hAnsi="DINLight" w:cs="DINLight"/>
          <w:sz w:val="20"/>
          <w:szCs w:val="20"/>
        </w:rPr>
        <w:t>Raidla</w:t>
      </w:r>
      <w:proofErr w:type="spellEnd"/>
      <w:r w:rsidRPr="23FE6D78">
        <w:rPr>
          <w:rFonts w:ascii="DINLight" w:eastAsia="DINLight" w:hAnsi="DINLight" w:cs="DINLight"/>
          <w:sz w:val="20"/>
          <w:szCs w:val="20"/>
        </w:rPr>
        <w:t xml:space="preserve"> 2018. aastal. Alates 2018. aastast on Gerli tegutsenud Advokaadibüroo </w:t>
      </w:r>
      <w:proofErr w:type="spellStart"/>
      <w:r w:rsidRPr="23FE6D78">
        <w:rPr>
          <w:rFonts w:ascii="DINLight" w:eastAsia="DINLight" w:hAnsi="DINLight" w:cs="DINLight"/>
          <w:sz w:val="20"/>
          <w:szCs w:val="20"/>
        </w:rPr>
        <w:t>Ellex</w:t>
      </w:r>
      <w:proofErr w:type="spellEnd"/>
      <w:r w:rsidRPr="23FE6D78">
        <w:rPr>
          <w:rFonts w:ascii="DINLight" w:eastAsia="DINLight" w:hAnsi="DINLight" w:cs="DINLight"/>
          <w:sz w:val="20"/>
          <w:szCs w:val="20"/>
        </w:rPr>
        <w:t xml:space="preserve"> </w:t>
      </w:r>
      <w:proofErr w:type="spellStart"/>
      <w:r w:rsidRPr="23FE6D78">
        <w:rPr>
          <w:rFonts w:ascii="DINLight" w:eastAsia="DINLight" w:hAnsi="DINLight" w:cs="DINLight"/>
          <w:sz w:val="20"/>
          <w:szCs w:val="20"/>
        </w:rPr>
        <w:t>Raidla</w:t>
      </w:r>
      <w:proofErr w:type="spellEnd"/>
      <w:r w:rsidRPr="23FE6D78">
        <w:rPr>
          <w:rFonts w:ascii="DINLight" w:eastAsia="DINLight" w:hAnsi="DINLight" w:cs="DINLight"/>
          <w:sz w:val="20"/>
          <w:szCs w:val="20"/>
        </w:rPr>
        <w:t xml:space="preserve"> partneri ja juhatuse liikmena (personali eest vastutava juhatuse liikme rollis). Ta on (erinevates rollides) nõustanud enamikku Eesti emitentide esmastest või teisestest avalikest pakkumistest ja noteerimistest, aga nõustanud ka arvukalt rahvusvahelisi kapitaliturgude tehinguid, millel on puutumus Eestiga. Ülevaade tema viimase aja jooksul nõustatud tehingutest on kättesaadav </w:t>
      </w:r>
      <w:hyperlink r:id="rId6">
        <w:r w:rsidRPr="23FE6D78">
          <w:rPr>
            <w:rStyle w:val="Hyperlink"/>
            <w:rFonts w:ascii="DINLight" w:eastAsia="DINLight" w:hAnsi="DINLight" w:cs="DINLight"/>
            <w:sz w:val="20"/>
            <w:szCs w:val="20"/>
          </w:rPr>
          <w:t>www.ellex.legal</w:t>
        </w:r>
      </w:hyperlink>
      <w:r w:rsidRPr="23FE6D78">
        <w:rPr>
          <w:rFonts w:ascii="DINLight" w:eastAsia="DINLight" w:hAnsi="DINLight" w:cs="DINLight"/>
          <w:sz w:val="20"/>
          <w:szCs w:val="20"/>
        </w:rPr>
        <w:t xml:space="preserve">. Lisaks tehingute nõustamisele tegeleb Gerli igapäevaselt emitente väärtpaberituruõiguse regulatsioonide nõuete täitmise osas (ennekõike puudutab see avalikustamiskohustuste täitmist emitentide poolt). Seega on temast saanud üks Eesti juhtivaid väärtpaberituruõiguse alaseid nõustajaid Eestis. Samuti tegutseb ta </w:t>
      </w:r>
      <w:proofErr w:type="spellStart"/>
      <w:r w:rsidRPr="23FE6D78">
        <w:rPr>
          <w:rFonts w:ascii="DINLight" w:eastAsia="DINLight" w:hAnsi="DINLight" w:cs="DINLight"/>
          <w:sz w:val="20"/>
          <w:szCs w:val="20"/>
        </w:rPr>
        <w:t>Nasdaq</w:t>
      </w:r>
      <w:proofErr w:type="spellEnd"/>
      <w:r w:rsidRPr="23FE6D78">
        <w:rPr>
          <w:rFonts w:ascii="DINLight" w:eastAsia="DINLight" w:hAnsi="DINLight" w:cs="DINLight"/>
          <w:sz w:val="20"/>
          <w:szCs w:val="20"/>
        </w:rPr>
        <w:t xml:space="preserve"> Tallinna Börsi alternatiivturu </w:t>
      </w:r>
      <w:proofErr w:type="spellStart"/>
      <w:r w:rsidRPr="23FE6D78">
        <w:rPr>
          <w:rFonts w:ascii="DINLight" w:eastAsia="DINLight" w:hAnsi="DINLight" w:cs="DINLight"/>
          <w:sz w:val="20"/>
          <w:szCs w:val="20"/>
        </w:rPr>
        <w:t>First</w:t>
      </w:r>
      <w:proofErr w:type="spellEnd"/>
      <w:r w:rsidRPr="23FE6D78">
        <w:rPr>
          <w:rFonts w:ascii="DINLight" w:eastAsia="DINLight" w:hAnsi="DINLight" w:cs="DINLight"/>
          <w:sz w:val="20"/>
          <w:szCs w:val="20"/>
        </w:rPr>
        <w:t xml:space="preserve"> North ametliku nõustajana. Tema laiapõhjaline kogemus ja teadmine väärtpaberituruõiguse, aga ka äriühinguõiguse, alal on peamine põhjus, miks ta on sobiv kandidaat AS-i Tallinna Vesi sõltumatu nõukogu liikme kohale. Ta täidab kõik sõltumatule nõukogu liikmele esitatavad nõuded – ta ei tegutse AS-i Tallinna Vesi juhina ega oma emitendis muud positsiooni, sealhulgas ei oma ta otsest ega kaudset osalust AS-is Tallinna Vesi. Juhtorganiste liikmena tegutsemise osas – Gerli On OÜ Advokaadibüroo </w:t>
      </w:r>
      <w:proofErr w:type="spellStart"/>
      <w:r w:rsidRPr="23FE6D78">
        <w:rPr>
          <w:rFonts w:ascii="DINLight" w:eastAsia="DINLight" w:hAnsi="DINLight" w:cs="DINLight"/>
          <w:sz w:val="20"/>
          <w:szCs w:val="20"/>
        </w:rPr>
        <w:t>Ellex</w:t>
      </w:r>
      <w:proofErr w:type="spellEnd"/>
      <w:r w:rsidRPr="23FE6D78">
        <w:rPr>
          <w:rFonts w:ascii="DINLight" w:eastAsia="DINLight" w:hAnsi="DINLight" w:cs="DINLight"/>
          <w:sz w:val="20"/>
          <w:szCs w:val="20"/>
        </w:rPr>
        <w:t xml:space="preserve"> </w:t>
      </w:r>
      <w:proofErr w:type="spellStart"/>
      <w:r w:rsidRPr="23FE6D78">
        <w:rPr>
          <w:rFonts w:ascii="DINLight" w:eastAsia="DINLight" w:hAnsi="DINLight" w:cs="DINLight"/>
          <w:sz w:val="20"/>
          <w:szCs w:val="20"/>
        </w:rPr>
        <w:t>Raidla</w:t>
      </w:r>
      <w:proofErr w:type="spellEnd"/>
      <w:r w:rsidRPr="23FE6D78">
        <w:rPr>
          <w:rFonts w:ascii="DINLight" w:eastAsia="DINLight" w:hAnsi="DINLight" w:cs="DINLight"/>
          <w:sz w:val="20"/>
          <w:szCs w:val="20"/>
        </w:rPr>
        <w:t xml:space="preserve"> juhatuse liige ja AS-i </w:t>
      </w:r>
      <w:proofErr w:type="spellStart"/>
      <w:r w:rsidRPr="23FE6D78">
        <w:rPr>
          <w:rFonts w:ascii="DINLight" w:eastAsia="DINLight" w:hAnsi="DINLight" w:cs="DINLight"/>
          <w:sz w:val="20"/>
          <w:szCs w:val="20"/>
        </w:rPr>
        <w:t>Ridge</w:t>
      </w:r>
      <w:proofErr w:type="spellEnd"/>
      <w:r w:rsidRPr="23FE6D78">
        <w:rPr>
          <w:rFonts w:ascii="DINLight" w:eastAsia="DINLight" w:hAnsi="DINLight" w:cs="DINLight"/>
          <w:sz w:val="20"/>
          <w:szCs w:val="20"/>
        </w:rPr>
        <w:t xml:space="preserve"> Capital nõukogu liige.</w:t>
      </w:r>
    </w:p>
    <w:p w14:paraId="5D4EAA2E" w14:textId="7F706A1D" w:rsidR="000C744A" w:rsidRPr="002A61C3" w:rsidRDefault="000C744A" w:rsidP="23FE6D78">
      <w:pPr>
        <w:spacing w:before="100" w:beforeAutospacing="1" w:after="100" w:afterAutospacing="1" w:line="240" w:lineRule="auto"/>
        <w:contextualSpacing/>
        <w:jc w:val="both"/>
        <w:rPr>
          <w:rFonts w:ascii="DINLight" w:eastAsia="DINLight" w:hAnsi="DINLight" w:cs="DINLight"/>
          <w:lang w:eastAsia="et-EE"/>
        </w:rPr>
      </w:pPr>
    </w:p>
    <w:p w14:paraId="2DE383C6" w14:textId="77777777" w:rsidR="000C744A" w:rsidRPr="002A61C3" w:rsidRDefault="000C744A" w:rsidP="23FE6D78">
      <w:pPr>
        <w:spacing w:before="100" w:beforeAutospacing="1" w:after="100" w:afterAutospacing="1" w:line="240" w:lineRule="auto"/>
        <w:contextualSpacing/>
        <w:jc w:val="both"/>
        <w:rPr>
          <w:rFonts w:ascii="DINLight" w:eastAsia="DINLight" w:hAnsi="DINLight" w:cs="DINLight"/>
          <w:lang w:eastAsia="et-EE"/>
        </w:rPr>
      </w:pPr>
    </w:p>
    <w:p w14:paraId="0C430D56" w14:textId="77777777" w:rsidR="000C744A" w:rsidRPr="002A61C3" w:rsidRDefault="000C744A" w:rsidP="23FE6D78">
      <w:pPr>
        <w:spacing w:before="100" w:beforeAutospacing="1" w:after="100" w:afterAutospacing="1" w:line="240" w:lineRule="auto"/>
        <w:contextualSpacing/>
        <w:jc w:val="both"/>
        <w:rPr>
          <w:rFonts w:ascii="DINLight" w:eastAsia="DINLight" w:hAnsi="DINLight" w:cs="DINLight"/>
          <w:lang w:eastAsia="et-EE"/>
        </w:rPr>
      </w:pPr>
    </w:p>
    <w:p w14:paraId="03635DE2" w14:textId="77777777" w:rsidR="000C744A" w:rsidRPr="002A61C3" w:rsidRDefault="000C744A" w:rsidP="23FE6D78">
      <w:pPr>
        <w:spacing w:before="100" w:beforeAutospacing="1" w:after="100" w:afterAutospacing="1" w:line="240" w:lineRule="auto"/>
        <w:contextualSpacing/>
        <w:jc w:val="both"/>
        <w:rPr>
          <w:rFonts w:ascii="DINLight" w:eastAsia="DINLight" w:hAnsi="DINLight" w:cs="DINLight"/>
          <w:lang w:eastAsia="et-EE"/>
        </w:rPr>
      </w:pPr>
    </w:p>
    <w:p w14:paraId="16155F13"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4CED29AD"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4164C084"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513A6CA8"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496747AA"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1A352E69"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054229F8"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5650CEEE"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751F775F" w14:textId="77777777" w:rsidR="000C744A" w:rsidRPr="002A61C3" w:rsidRDefault="000C744A" w:rsidP="004C6C2B">
      <w:pPr>
        <w:spacing w:before="100" w:beforeAutospacing="1" w:after="100" w:afterAutospacing="1" w:line="240" w:lineRule="auto"/>
        <w:contextualSpacing/>
        <w:jc w:val="both"/>
        <w:rPr>
          <w:rFonts w:ascii="DINLight" w:eastAsia="Times New Roman" w:hAnsi="DINLight"/>
          <w:lang w:eastAsia="et-EE"/>
        </w:rPr>
      </w:pPr>
    </w:p>
    <w:p w14:paraId="53335B77" w14:textId="77777777" w:rsidR="008515F1" w:rsidRPr="002A61C3" w:rsidRDefault="008515F1" w:rsidP="004C6C2B">
      <w:pPr>
        <w:spacing w:before="100" w:beforeAutospacing="1" w:after="100" w:afterAutospacing="1" w:line="240" w:lineRule="auto"/>
        <w:contextualSpacing/>
        <w:jc w:val="both"/>
        <w:rPr>
          <w:rFonts w:ascii="DINLight" w:eastAsia="Times New Roman" w:hAnsi="DINLight"/>
          <w:b/>
          <w:lang w:val="en-US" w:eastAsia="et-EE"/>
        </w:rPr>
      </w:pPr>
    </w:p>
    <w:p w14:paraId="7448CA0E"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277C7585"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6CB541A9"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00A4E224"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5084285D"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790D54D8"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0F7CDEB4"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44785929"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58015575"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463841FF"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77489AF7"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p w14:paraId="376DF2F0" w14:textId="77777777" w:rsidR="009326FA" w:rsidRPr="002A61C3" w:rsidRDefault="009326FA" w:rsidP="004C6C2B">
      <w:pPr>
        <w:spacing w:before="100" w:beforeAutospacing="1" w:after="100" w:afterAutospacing="1" w:line="240" w:lineRule="auto"/>
        <w:contextualSpacing/>
        <w:jc w:val="both"/>
        <w:rPr>
          <w:rFonts w:ascii="DINLight" w:eastAsia="Times New Roman" w:hAnsi="DINLight"/>
          <w:b/>
          <w:lang w:val="en-US" w:eastAsia="et-EE"/>
        </w:rPr>
      </w:pPr>
    </w:p>
    <w:sectPr w:rsidR="009326FA" w:rsidRPr="002A61C3" w:rsidSect="00377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panose1 w:val="000004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144A3"/>
    <w:multiLevelType w:val="multilevel"/>
    <w:tmpl w:val="A33E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4B1463"/>
    <w:multiLevelType w:val="multilevel"/>
    <w:tmpl w:val="A33E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22883">
    <w:abstractNumId w:val="0"/>
  </w:num>
  <w:num w:numId="2" w16cid:durableId="141704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6E"/>
    <w:rsid w:val="00042B3A"/>
    <w:rsid w:val="00060984"/>
    <w:rsid w:val="00072E43"/>
    <w:rsid w:val="000956CC"/>
    <w:rsid w:val="000C744A"/>
    <w:rsid w:val="000D4F78"/>
    <w:rsid w:val="000F7246"/>
    <w:rsid w:val="00100D79"/>
    <w:rsid w:val="001649BC"/>
    <w:rsid w:val="00171167"/>
    <w:rsid w:val="00173284"/>
    <w:rsid w:val="001A142A"/>
    <w:rsid w:val="001A64E8"/>
    <w:rsid w:val="001F1400"/>
    <w:rsid w:val="001F5017"/>
    <w:rsid w:val="00241EDB"/>
    <w:rsid w:val="00265582"/>
    <w:rsid w:val="00293AB1"/>
    <w:rsid w:val="002A61C3"/>
    <w:rsid w:val="002C6B1A"/>
    <w:rsid w:val="0033694C"/>
    <w:rsid w:val="00355459"/>
    <w:rsid w:val="00366134"/>
    <w:rsid w:val="003776A7"/>
    <w:rsid w:val="003F6A31"/>
    <w:rsid w:val="00475281"/>
    <w:rsid w:val="00494526"/>
    <w:rsid w:val="004C6C2B"/>
    <w:rsid w:val="00521F3B"/>
    <w:rsid w:val="00525957"/>
    <w:rsid w:val="00527503"/>
    <w:rsid w:val="00553BA8"/>
    <w:rsid w:val="005F487E"/>
    <w:rsid w:val="005F54F7"/>
    <w:rsid w:val="006037E6"/>
    <w:rsid w:val="0062114C"/>
    <w:rsid w:val="006458A7"/>
    <w:rsid w:val="00645DFA"/>
    <w:rsid w:val="00670229"/>
    <w:rsid w:val="0069122A"/>
    <w:rsid w:val="006A080D"/>
    <w:rsid w:val="006A1E82"/>
    <w:rsid w:val="006A306E"/>
    <w:rsid w:val="007528F7"/>
    <w:rsid w:val="007564DB"/>
    <w:rsid w:val="0075773E"/>
    <w:rsid w:val="00780A4C"/>
    <w:rsid w:val="007C6DE6"/>
    <w:rsid w:val="007C7E23"/>
    <w:rsid w:val="007D0DD2"/>
    <w:rsid w:val="007D3C30"/>
    <w:rsid w:val="00801F07"/>
    <w:rsid w:val="00825BDA"/>
    <w:rsid w:val="00827F99"/>
    <w:rsid w:val="0083178D"/>
    <w:rsid w:val="00831AAB"/>
    <w:rsid w:val="008413B0"/>
    <w:rsid w:val="0084379A"/>
    <w:rsid w:val="008515F1"/>
    <w:rsid w:val="00886C1E"/>
    <w:rsid w:val="0089429B"/>
    <w:rsid w:val="008C0428"/>
    <w:rsid w:val="008D141D"/>
    <w:rsid w:val="0093081A"/>
    <w:rsid w:val="009326FA"/>
    <w:rsid w:val="0095567F"/>
    <w:rsid w:val="009B2E02"/>
    <w:rsid w:val="009E17A8"/>
    <w:rsid w:val="00A33B4D"/>
    <w:rsid w:val="00A403B5"/>
    <w:rsid w:val="00A94194"/>
    <w:rsid w:val="00AD080C"/>
    <w:rsid w:val="00B1665C"/>
    <w:rsid w:val="00B3451F"/>
    <w:rsid w:val="00B53176"/>
    <w:rsid w:val="00B75F03"/>
    <w:rsid w:val="00BB145A"/>
    <w:rsid w:val="00BD59D2"/>
    <w:rsid w:val="00BD6E07"/>
    <w:rsid w:val="00C01398"/>
    <w:rsid w:val="00C3207D"/>
    <w:rsid w:val="00C97F8E"/>
    <w:rsid w:val="00CE18B5"/>
    <w:rsid w:val="00CE674B"/>
    <w:rsid w:val="00D13F79"/>
    <w:rsid w:val="00D3062A"/>
    <w:rsid w:val="00D73F53"/>
    <w:rsid w:val="00D77749"/>
    <w:rsid w:val="00DD0ED5"/>
    <w:rsid w:val="00DD47AA"/>
    <w:rsid w:val="00EB002B"/>
    <w:rsid w:val="00F65B00"/>
    <w:rsid w:val="00F807D9"/>
    <w:rsid w:val="00F95F2D"/>
    <w:rsid w:val="00FA7428"/>
    <w:rsid w:val="00FF2B2C"/>
    <w:rsid w:val="197693B5"/>
    <w:rsid w:val="23FE6D78"/>
    <w:rsid w:val="40301C9D"/>
    <w:rsid w:val="44600D67"/>
    <w:rsid w:val="4FD3665C"/>
    <w:rsid w:val="60387AAC"/>
    <w:rsid w:val="61A52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E335"/>
  <w15:chartTrackingRefBased/>
  <w15:docId w15:val="{9719C4FA-102E-4909-A740-F1DAF78F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A7"/>
    <w:pPr>
      <w:spacing w:after="200" w:line="276"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306E"/>
    <w:rPr>
      <w:b/>
      <w:bCs/>
    </w:rPr>
  </w:style>
  <w:style w:type="character" w:styleId="CommentReference">
    <w:name w:val="annotation reference"/>
    <w:uiPriority w:val="99"/>
    <w:semiHidden/>
    <w:unhideWhenUsed/>
    <w:rsid w:val="00DD0ED5"/>
    <w:rPr>
      <w:sz w:val="16"/>
      <w:szCs w:val="16"/>
    </w:rPr>
  </w:style>
  <w:style w:type="paragraph" w:styleId="CommentText">
    <w:name w:val="annotation text"/>
    <w:basedOn w:val="Normal"/>
    <w:link w:val="CommentTextChar"/>
    <w:uiPriority w:val="99"/>
    <w:unhideWhenUsed/>
    <w:rsid w:val="00DD0ED5"/>
    <w:rPr>
      <w:sz w:val="20"/>
      <w:szCs w:val="20"/>
    </w:rPr>
  </w:style>
  <w:style w:type="character" w:customStyle="1" w:styleId="CommentTextChar">
    <w:name w:val="Comment Text Char"/>
    <w:link w:val="CommentText"/>
    <w:uiPriority w:val="99"/>
    <w:rsid w:val="00DD0ED5"/>
    <w:rPr>
      <w:lang w:eastAsia="en-US"/>
    </w:rPr>
  </w:style>
  <w:style w:type="paragraph" w:styleId="CommentSubject">
    <w:name w:val="annotation subject"/>
    <w:basedOn w:val="CommentText"/>
    <w:next w:val="CommentText"/>
    <w:link w:val="CommentSubjectChar"/>
    <w:uiPriority w:val="99"/>
    <w:semiHidden/>
    <w:unhideWhenUsed/>
    <w:rsid w:val="00DD0ED5"/>
    <w:rPr>
      <w:b/>
      <w:bCs/>
    </w:rPr>
  </w:style>
  <w:style w:type="character" w:customStyle="1" w:styleId="CommentSubjectChar">
    <w:name w:val="Comment Subject Char"/>
    <w:link w:val="CommentSubject"/>
    <w:uiPriority w:val="99"/>
    <w:semiHidden/>
    <w:rsid w:val="00DD0ED5"/>
    <w:rPr>
      <w:b/>
      <w:bCs/>
      <w:lang w:eastAsia="en-US"/>
    </w:rPr>
  </w:style>
  <w:style w:type="paragraph" w:styleId="BalloonText">
    <w:name w:val="Balloon Text"/>
    <w:basedOn w:val="Normal"/>
    <w:link w:val="BalloonTextChar"/>
    <w:uiPriority w:val="99"/>
    <w:semiHidden/>
    <w:unhideWhenUsed/>
    <w:rsid w:val="00DD0E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0ED5"/>
    <w:rPr>
      <w:rFonts w:ascii="Tahoma" w:hAnsi="Tahoma" w:cs="Tahoma"/>
      <w:sz w:val="16"/>
      <w:szCs w:val="16"/>
      <w:lang w:eastAsia="en-US"/>
    </w:rPr>
  </w:style>
  <w:style w:type="paragraph" w:styleId="NoSpacing">
    <w:name w:val="No Spacing"/>
    <w:uiPriority w:val="1"/>
    <w:qFormat/>
    <w:rsid w:val="00355459"/>
    <w:rPr>
      <w:sz w:val="22"/>
      <w:szCs w:val="22"/>
      <w:lang w:val="et-EE" w:eastAsia="en-US"/>
    </w:rPr>
  </w:style>
  <w:style w:type="paragraph" w:styleId="NormalWeb">
    <w:name w:val="Normal (Web)"/>
    <w:basedOn w:val="Normal"/>
    <w:uiPriority w:val="99"/>
    <w:semiHidden/>
    <w:unhideWhenUsed/>
    <w:rsid w:val="008C0428"/>
    <w:pPr>
      <w:spacing w:before="100" w:beforeAutospacing="1" w:after="100" w:afterAutospacing="1" w:line="240" w:lineRule="auto"/>
    </w:pPr>
    <w:rPr>
      <w:rFonts w:ascii="Times New Roman" w:eastAsia="Times New Roman" w:hAnsi="Times New Roman"/>
      <w:sz w:val="24"/>
      <w:szCs w:val="24"/>
      <w:lang w:eastAsia="et-E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2540">
      <w:bodyDiv w:val="1"/>
      <w:marLeft w:val="0"/>
      <w:marRight w:val="0"/>
      <w:marTop w:val="0"/>
      <w:marBottom w:val="0"/>
      <w:divBdr>
        <w:top w:val="none" w:sz="0" w:space="0" w:color="auto"/>
        <w:left w:val="none" w:sz="0" w:space="0" w:color="auto"/>
        <w:bottom w:val="none" w:sz="0" w:space="0" w:color="auto"/>
        <w:right w:val="none" w:sz="0" w:space="0" w:color="auto"/>
      </w:divBdr>
    </w:div>
    <w:div w:id="163984256">
      <w:bodyDiv w:val="1"/>
      <w:marLeft w:val="0"/>
      <w:marRight w:val="0"/>
      <w:marTop w:val="0"/>
      <w:marBottom w:val="0"/>
      <w:divBdr>
        <w:top w:val="none" w:sz="0" w:space="0" w:color="auto"/>
        <w:left w:val="none" w:sz="0" w:space="0" w:color="auto"/>
        <w:bottom w:val="none" w:sz="0" w:space="0" w:color="auto"/>
        <w:right w:val="none" w:sz="0" w:space="0" w:color="auto"/>
      </w:divBdr>
      <w:divsChild>
        <w:div w:id="1593247027">
          <w:marLeft w:val="0"/>
          <w:marRight w:val="0"/>
          <w:marTop w:val="0"/>
          <w:marBottom w:val="0"/>
          <w:divBdr>
            <w:top w:val="none" w:sz="0" w:space="0" w:color="auto"/>
            <w:left w:val="none" w:sz="0" w:space="0" w:color="auto"/>
            <w:bottom w:val="none" w:sz="0" w:space="0" w:color="auto"/>
            <w:right w:val="none" w:sz="0" w:space="0" w:color="auto"/>
          </w:divBdr>
          <w:divsChild>
            <w:div w:id="953710329">
              <w:marLeft w:val="0"/>
              <w:marRight w:val="0"/>
              <w:marTop w:val="0"/>
              <w:marBottom w:val="0"/>
              <w:divBdr>
                <w:top w:val="none" w:sz="0" w:space="0" w:color="auto"/>
                <w:left w:val="none" w:sz="0" w:space="0" w:color="auto"/>
                <w:bottom w:val="none" w:sz="0" w:space="0" w:color="auto"/>
                <w:right w:val="none" w:sz="0" w:space="0" w:color="auto"/>
              </w:divBdr>
              <w:divsChild>
                <w:div w:id="1031223541">
                  <w:marLeft w:val="0"/>
                  <w:marRight w:val="0"/>
                  <w:marTop w:val="0"/>
                  <w:marBottom w:val="0"/>
                  <w:divBdr>
                    <w:top w:val="none" w:sz="0" w:space="0" w:color="auto"/>
                    <w:left w:val="none" w:sz="0" w:space="0" w:color="auto"/>
                    <w:bottom w:val="none" w:sz="0" w:space="0" w:color="auto"/>
                    <w:right w:val="none" w:sz="0" w:space="0" w:color="auto"/>
                  </w:divBdr>
                  <w:divsChild>
                    <w:div w:id="17713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640052">
      <w:bodyDiv w:val="1"/>
      <w:marLeft w:val="0"/>
      <w:marRight w:val="0"/>
      <w:marTop w:val="0"/>
      <w:marBottom w:val="0"/>
      <w:divBdr>
        <w:top w:val="none" w:sz="0" w:space="0" w:color="auto"/>
        <w:left w:val="none" w:sz="0" w:space="0" w:color="auto"/>
        <w:bottom w:val="none" w:sz="0" w:space="0" w:color="auto"/>
        <w:right w:val="none" w:sz="0" w:space="0" w:color="auto"/>
      </w:divBdr>
    </w:div>
    <w:div w:id="734397449">
      <w:bodyDiv w:val="1"/>
      <w:marLeft w:val="0"/>
      <w:marRight w:val="0"/>
      <w:marTop w:val="0"/>
      <w:marBottom w:val="0"/>
      <w:divBdr>
        <w:top w:val="none" w:sz="0" w:space="0" w:color="auto"/>
        <w:left w:val="none" w:sz="0" w:space="0" w:color="auto"/>
        <w:bottom w:val="none" w:sz="0" w:space="0" w:color="auto"/>
        <w:right w:val="none" w:sz="0" w:space="0" w:color="auto"/>
      </w:divBdr>
      <w:divsChild>
        <w:div w:id="1332829145">
          <w:marLeft w:val="0"/>
          <w:marRight w:val="0"/>
          <w:marTop w:val="0"/>
          <w:marBottom w:val="0"/>
          <w:divBdr>
            <w:top w:val="none" w:sz="0" w:space="0" w:color="auto"/>
            <w:left w:val="none" w:sz="0" w:space="0" w:color="auto"/>
            <w:bottom w:val="none" w:sz="0" w:space="0" w:color="auto"/>
            <w:right w:val="none" w:sz="0" w:space="0" w:color="auto"/>
          </w:divBdr>
          <w:divsChild>
            <w:div w:id="1693188922">
              <w:marLeft w:val="0"/>
              <w:marRight w:val="0"/>
              <w:marTop w:val="0"/>
              <w:marBottom w:val="0"/>
              <w:divBdr>
                <w:top w:val="none" w:sz="0" w:space="0" w:color="auto"/>
                <w:left w:val="none" w:sz="0" w:space="0" w:color="auto"/>
                <w:bottom w:val="none" w:sz="0" w:space="0" w:color="auto"/>
                <w:right w:val="none" w:sz="0" w:space="0" w:color="auto"/>
              </w:divBdr>
              <w:divsChild>
                <w:div w:id="1106540515">
                  <w:marLeft w:val="0"/>
                  <w:marRight w:val="0"/>
                  <w:marTop w:val="0"/>
                  <w:marBottom w:val="0"/>
                  <w:divBdr>
                    <w:top w:val="none" w:sz="0" w:space="0" w:color="auto"/>
                    <w:left w:val="none" w:sz="0" w:space="0" w:color="auto"/>
                    <w:bottom w:val="none" w:sz="0" w:space="0" w:color="auto"/>
                    <w:right w:val="none" w:sz="0" w:space="0" w:color="auto"/>
                  </w:divBdr>
                  <w:divsChild>
                    <w:div w:id="1288388691">
                      <w:marLeft w:val="0"/>
                      <w:marRight w:val="0"/>
                      <w:marTop w:val="0"/>
                      <w:marBottom w:val="0"/>
                      <w:divBdr>
                        <w:top w:val="none" w:sz="0" w:space="0" w:color="auto"/>
                        <w:left w:val="none" w:sz="0" w:space="0" w:color="auto"/>
                        <w:bottom w:val="none" w:sz="0" w:space="0" w:color="auto"/>
                        <w:right w:val="none" w:sz="0" w:space="0" w:color="auto"/>
                      </w:divBdr>
                      <w:divsChild>
                        <w:div w:id="817497761">
                          <w:marLeft w:val="0"/>
                          <w:marRight w:val="0"/>
                          <w:marTop w:val="0"/>
                          <w:marBottom w:val="0"/>
                          <w:divBdr>
                            <w:top w:val="none" w:sz="0" w:space="0" w:color="auto"/>
                            <w:left w:val="none" w:sz="0" w:space="0" w:color="auto"/>
                            <w:bottom w:val="none" w:sz="0" w:space="0" w:color="auto"/>
                            <w:right w:val="none" w:sz="0" w:space="0" w:color="auto"/>
                          </w:divBdr>
                          <w:divsChild>
                            <w:div w:id="1159812073">
                              <w:marLeft w:val="0"/>
                              <w:marRight w:val="0"/>
                              <w:marTop w:val="0"/>
                              <w:marBottom w:val="0"/>
                              <w:divBdr>
                                <w:top w:val="none" w:sz="0" w:space="0" w:color="auto"/>
                                <w:left w:val="none" w:sz="0" w:space="0" w:color="auto"/>
                                <w:bottom w:val="none" w:sz="0" w:space="0" w:color="auto"/>
                                <w:right w:val="none" w:sz="0" w:space="0" w:color="auto"/>
                              </w:divBdr>
                              <w:divsChild>
                                <w:div w:id="1883664083">
                                  <w:marLeft w:val="0"/>
                                  <w:marRight w:val="0"/>
                                  <w:marTop w:val="0"/>
                                  <w:marBottom w:val="0"/>
                                  <w:divBdr>
                                    <w:top w:val="none" w:sz="0" w:space="0" w:color="auto"/>
                                    <w:left w:val="none" w:sz="0" w:space="0" w:color="auto"/>
                                    <w:bottom w:val="none" w:sz="0" w:space="0" w:color="auto"/>
                                    <w:right w:val="none" w:sz="0" w:space="0" w:color="auto"/>
                                  </w:divBdr>
                                  <w:divsChild>
                                    <w:div w:id="954020834">
                                      <w:marLeft w:val="0"/>
                                      <w:marRight w:val="0"/>
                                      <w:marTop w:val="0"/>
                                      <w:marBottom w:val="0"/>
                                      <w:divBdr>
                                        <w:top w:val="none" w:sz="0" w:space="0" w:color="auto"/>
                                        <w:left w:val="none" w:sz="0" w:space="0" w:color="auto"/>
                                        <w:bottom w:val="none" w:sz="0" w:space="0" w:color="auto"/>
                                        <w:right w:val="none" w:sz="0" w:space="0" w:color="auto"/>
                                      </w:divBdr>
                                      <w:divsChild>
                                        <w:div w:id="14059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161077">
      <w:bodyDiv w:val="1"/>
      <w:marLeft w:val="0"/>
      <w:marRight w:val="0"/>
      <w:marTop w:val="0"/>
      <w:marBottom w:val="0"/>
      <w:divBdr>
        <w:top w:val="none" w:sz="0" w:space="0" w:color="auto"/>
        <w:left w:val="none" w:sz="0" w:space="0" w:color="auto"/>
        <w:bottom w:val="none" w:sz="0" w:space="0" w:color="auto"/>
        <w:right w:val="none" w:sz="0" w:space="0" w:color="auto"/>
      </w:divBdr>
    </w:div>
    <w:div w:id="1484157963">
      <w:bodyDiv w:val="1"/>
      <w:marLeft w:val="0"/>
      <w:marRight w:val="0"/>
      <w:marTop w:val="0"/>
      <w:marBottom w:val="0"/>
      <w:divBdr>
        <w:top w:val="none" w:sz="0" w:space="0" w:color="auto"/>
        <w:left w:val="none" w:sz="0" w:space="0" w:color="auto"/>
        <w:bottom w:val="none" w:sz="0" w:space="0" w:color="auto"/>
        <w:right w:val="none" w:sz="0" w:space="0" w:color="auto"/>
      </w:divBdr>
    </w:div>
    <w:div w:id="1846549669">
      <w:bodyDiv w:val="1"/>
      <w:marLeft w:val="0"/>
      <w:marRight w:val="0"/>
      <w:marTop w:val="0"/>
      <w:marBottom w:val="0"/>
      <w:divBdr>
        <w:top w:val="none" w:sz="0" w:space="0" w:color="auto"/>
        <w:left w:val="none" w:sz="0" w:space="0" w:color="auto"/>
        <w:bottom w:val="none" w:sz="0" w:space="0" w:color="auto"/>
        <w:right w:val="none" w:sz="0" w:space="0" w:color="auto"/>
      </w:divBdr>
    </w:div>
    <w:div w:id="1946038227">
      <w:bodyDiv w:val="1"/>
      <w:marLeft w:val="0"/>
      <w:marRight w:val="0"/>
      <w:marTop w:val="0"/>
      <w:marBottom w:val="0"/>
      <w:divBdr>
        <w:top w:val="none" w:sz="0" w:space="0" w:color="auto"/>
        <w:left w:val="none" w:sz="0" w:space="0" w:color="auto"/>
        <w:bottom w:val="none" w:sz="0" w:space="0" w:color="auto"/>
        <w:right w:val="none" w:sz="0" w:space="0" w:color="auto"/>
      </w:divBdr>
    </w:div>
    <w:div w:id="21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078362629">
          <w:marLeft w:val="0"/>
          <w:marRight w:val="0"/>
          <w:marTop w:val="0"/>
          <w:marBottom w:val="0"/>
          <w:divBdr>
            <w:top w:val="none" w:sz="0" w:space="0" w:color="auto"/>
            <w:left w:val="none" w:sz="0" w:space="0" w:color="auto"/>
            <w:bottom w:val="none" w:sz="0" w:space="0" w:color="auto"/>
            <w:right w:val="none" w:sz="0" w:space="0" w:color="auto"/>
          </w:divBdr>
          <w:divsChild>
            <w:div w:id="1747923624">
              <w:marLeft w:val="0"/>
              <w:marRight w:val="0"/>
              <w:marTop w:val="0"/>
              <w:marBottom w:val="0"/>
              <w:divBdr>
                <w:top w:val="none" w:sz="0" w:space="0" w:color="auto"/>
                <w:left w:val="none" w:sz="0" w:space="0" w:color="auto"/>
                <w:bottom w:val="none" w:sz="0" w:space="0" w:color="auto"/>
                <w:right w:val="none" w:sz="0" w:space="0" w:color="auto"/>
              </w:divBdr>
              <w:divsChild>
                <w:div w:id="2106533203">
                  <w:marLeft w:val="0"/>
                  <w:marRight w:val="0"/>
                  <w:marTop w:val="0"/>
                  <w:marBottom w:val="0"/>
                  <w:divBdr>
                    <w:top w:val="none" w:sz="0" w:space="0" w:color="auto"/>
                    <w:left w:val="none" w:sz="0" w:space="0" w:color="auto"/>
                    <w:bottom w:val="none" w:sz="0" w:space="0" w:color="auto"/>
                    <w:right w:val="none" w:sz="0" w:space="0" w:color="auto"/>
                  </w:divBdr>
                  <w:divsChild>
                    <w:div w:id="1241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3.safelinks.protection.outlook.com/?url=http%3A%2F%2Fwww.ellex.legal%2F&amp;data=05%7C01%7Cmelika.kiilmaa%40tvesi.ee%7C852f0bbfccb74a947ddb08db4f77366c%7Ce864b8f5cba14fb8b779bceeee179593%7C1%7C1%7C638191146939033905%7CUnknown%7CTWFpbGZsb3d8eyJWIjoiMC4wLjAwMDAiLCJQIjoiV2luMzIiLCJBTiI6Ik1haWwiLCJXVCI6Mn0%3D%7C3000%7C%7C%7C&amp;sdata=Gntyg8i%2Fdj9zx7LPO4TRRU0iX8d9a1yx6%2F7fKzki3fw%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236C-B484-4221-AF74-5F662F8C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2184</Characters>
  <Application>Microsoft Office Word</Application>
  <DocSecurity>4</DocSecurity>
  <Lines>18</Lines>
  <Paragraphs>5</Paragraphs>
  <ScaleCrop>false</ScaleCrop>
  <Company>AS TALLINNA VESI</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Tiidus</dc:creator>
  <cp:keywords/>
  <cp:lastModifiedBy>Maria Tiidus</cp:lastModifiedBy>
  <cp:revision>2</cp:revision>
  <cp:lastPrinted>2015-04-23T19:34:00Z</cp:lastPrinted>
  <dcterms:created xsi:type="dcterms:W3CDTF">2023-05-08T13:22:00Z</dcterms:created>
  <dcterms:modified xsi:type="dcterms:W3CDTF">2023-05-08T13:22:00Z</dcterms:modified>
</cp:coreProperties>
</file>