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43BEF" w14:textId="2FBCEEEE" w:rsidR="00147E47" w:rsidRPr="00E56838" w:rsidRDefault="007068DD" w:rsidP="00B51D1A">
      <w:pPr>
        <w:spacing w:after="0" w:line="240" w:lineRule="auto"/>
        <w:ind w:left="3545" w:firstLine="709"/>
        <w:jc w:val="center"/>
        <w:outlineLvl w:val="0"/>
        <w:rPr>
          <w:rFonts w:ascii="Verdana" w:eastAsia="Harmony Sans Light" w:hAnsi="Verdana" w:cs="Harmony Sans Light"/>
          <w:color w:val="A6A6A6" w:themeColor="background1" w:themeShade="A6"/>
          <w:sz w:val="36"/>
          <w:szCs w:val="36"/>
          <w:lang w:val="fr-FR"/>
        </w:rPr>
      </w:pPr>
      <w:r w:rsidRPr="002222F1">
        <w:rPr>
          <w:rFonts w:ascii="Verdana" w:eastAsia="Times New Roman" w:hAnsi="Verdana" w:cs="Arial"/>
          <w:b/>
          <w:bCs/>
          <w:noProof/>
          <w:kern w:val="36"/>
          <w:sz w:val="36"/>
          <w:szCs w:val="36"/>
          <w:lang w:val="fr-FR"/>
        </w:rPr>
        <mc:AlternateContent>
          <mc:Choice Requires="wps">
            <w:drawing>
              <wp:anchor distT="0" distB="0" distL="114300" distR="114300" simplePos="0" relativeHeight="251662336" behindDoc="0" locked="0" layoutInCell="1" allowOverlap="1" wp14:anchorId="02C43C25" wp14:editId="3A5F655F">
                <wp:simplePos x="0" y="0"/>
                <wp:positionH relativeFrom="margin">
                  <wp:align>right</wp:align>
                </wp:positionH>
                <wp:positionV relativeFrom="paragraph">
                  <wp:posOffset>-153670</wp:posOffset>
                </wp:positionV>
                <wp:extent cx="2592705" cy="368935"/>
                <wp:effectExtent l="0" t="0" r="0" b="6985"/>
                <wp:wrapNone/>
                <wp:docPr id="1" name="ZoneTexte 3"/>
                <wp:cNvGraphicFramePr/>
                <a:graphic xmlns:a="http://schemas.openxmlformats.org/drawingml/2006/main">
                  <a:graphicData uri="http://schemas.microsoft.com/office/word/2010/wordprocessingShape">
                    <wps:wsp>
                      <wps:cNvSpPr txBox="1"/>
                      <wps:spPr>
                        <a:xfrm>
                          <a:off x="0" y="0"/>
                          <a:ext cx="2592705" cy="368935"/>
                        </a:xfrm>
                        <a:prstGeom prst="rect">
                          <a:avLst/>
                        </a:prstGeom>
                        <a:noFill/>
                        <a:ln>
                          <a:noFill/>
                        </a:ln>
                      </wps:spPr>
                      <wps:txbx>
                        <w:txbxContent>
                          <w:p w14:paraId="02C43C3C" w14:textId="2301E73D" w:rsidR="00147E47" w:rsidRPr="003419BB" w:rsidRDefault="00D66E9B" w:rsidP="00147E47">
                            <w:pPr>
                              <w:pStyle w:val="NormalWeb"/>
                              <w:spacing w:before="0" w:beforeAutospacing="0" w:after="0" w:afterAutospacing="0"/>
                              <w:rPr>
                                <w:rFonts w:ascii="Verdana" w:hAnsi="Verdana"/>
                                <w:color w:val="777777"/>
                                <w:sz w:val="44"/>
                                <w:szCs w:val="44"/>
                              </w:rPr>
                            </w:pPr>
                            <w:r>
                              <w:rPr>
                                <w:rFonts w:ascii="Verdana" w:hAnsi="Verdana" w:cstheme="minorBidi"/>
                                <w:color w:val="777777"/>
                                <w:kern w:val="24"/>
                                <w:sz w:val="44"/>
                                <w:szCs w:val="44"/>
                                <w:lang w:val="fr-FR"/>
                              </w:rPr>
                              <w:t>Communiqué de presse</w:t>
                            </w:r>
                          </w:p>
                        </w:txbxContent>
                      </wps:txbx>
                      <wps:bodyPr wrap="none" rtlCol="0">
                        <a:spAutoFit/>
                      </wps:bodyPr>
                    </wps:wsp>
                  </a:graphicData>
                </a:graphic>
              </wp:anchor>
            </w:drawing>
          </mc:Choice>
          <mc:Fallback>
            <w:pict>
              <v:shapetype w14:anchorId="02C43C25" id="_x0000_t202" coordsize="21600,21600" o:spt="202" path="m,l,21600r21600,l21600,xe">
                <v:stroke joinstyle="miter"/>
                <v:path gradientshapeok="t" o:connecttype="rect"/>
              </v:shapetype>
              <v:shape id="ZoneTexte 3" o:spid="_x0000_s1026" type="#_x0000_t202" style="position:absolute;left:0;text-align:left;margin-left:152.95pt;margin-top:-12.1pt;width:204.15pt;height:29.05pt;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" filled="f" stroked="f">
                <v:textbox style="mso-fit-shape-to-text:t">
                  <w:txbxContent>
                    <w:p w14:paraId="02C43C3C" w14:textId="2301E73D" w:rsidR="00147E47" w:rsidRPr="003419BB" w:rsidRDefault="00D66E9B" w:rsidP="00147E47">
                      <w:pPr>
                        <w:pStyle w:val="NormalWeb"/>
                        <w:spacing w:before="0" w:beforeAutospacing="0" w:after="0" w:afterAutospacing="0"/>
                        <w:rPr>
                          <w:rFonts w:ascii="Verdana" w:hAnsi="Verdana"/>
                          <w:color w:val="777777"/>
                          <w:sz w:val="44"/>
                          <w:szCs w:val="44"/>
                        </w:rPr>
                      </w:pPr>
                      <w:r>
                        <w:rPr>
                          <w:rFonts w:ascii="Verdana" w:hAnsi="Verdana" w:cstheme="minorBidi"/>
                          <w:color w:val="777777"/>
                          <w:kern w:val="24"/>
                          <w:sz w:val="44"/>
                          <w:szCs w:val="44"/>
                          <w:lang w:val="fr-FR"/>
                        </w:rPr>
                        <w:t>Communiqué de presse</w:t>
                      </w:r>
                    </w:p>
                  </w:txbxContent>
                </v:textbox>
                <w10:wrap anchorx="margin"/>
              </v:shape>
            </w:pict>
          </mc:Fallback>
        </mc:AlternateContent>
      </w:r>
      <w:r w:rsidR="00653E47" w:rsidRPr="002222F1">
        <w:rPr>
          <w:noProof/>
          <w:lang w:val="fr-FR"/>
        </w:rPr>
        <w:drawing>
          <wp:anchor distT="0" distB="0" distL="114300" distR="114300" simplePos="0" relativeHeight="251659264" behindDoc="0" locked="0" layoutInCell="1" allowOverlap="1" wp14:anchorId="02C43C27" wp14:editId="15B10FEB">
            <wp:simplePos x="0" y="0"/>
            <wp:positionH relativeFrom="page">
              <wp:posOffset>876300</wp:posOffset>
            </wp:positionH>
            <wp:positionV relativeFrom="page">
              <wp:posOffset>323850</wp:posOffset>
            </wp:positionV>
            <wp:extent cx="1619250" cy="723900"/>
            <wp:effectExtent l="0" t="0" r="0" b="0"/>
            <wp:wrapNone/>
            <wp:docPr id="2" name="Afbeelding 1" descr="logo_a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_atos"/>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7F5" w:rsidRPr="00E56838">
        <w:rPr>
          <w:rFonts w:ascii="Verdana" w:eastAsia="Harmony Sans Light" w:hAnsi="Verdana" w:cs="Harmony Sans Light"/>
          <w:color w:val="A6A6A6" w:themeColor="background1" w:themeShade="A6"/>
          <w:sz w:val="36"/>
          <w:szCs w:val="36"/>
          <w:lang w:val="fr-FR"/>
        </w:rPr>
        <w:t xml:space="preserve"> </w:t>
      </w:r>
    </w:p>
    <w:p w14:paraId="40B2B346" w14:textId="77777777" w:rsidR="007F3C22" w:rsidRPr="00E56838" w:rsidRDefault="007F3C22" w:rsidP="007068DD">
      <w:pPr>
        <w:keepLines/>
        <w:tabs>
          <w:tab w:val="center" w:pos="4680"/>
          <w:tab w:val="right" w:pos="9360"/>
          <w:tab w:val="left" w:pos="9360"/>
          <w:tab w:val="left" w:pos="10080"/>
          <w:tab w:val="left" w:pos="10800"/>
          <w:tab w:val="left" w:pos="11520"/>
        </w:tabs>
        <w:spacing w:before="200" w:after="0" w:line="264" w:lineRule="auto"/>
        <w:rPr>
          <w:rFonts w:ascii="Verdana" w:eastAsia="Times New Roman" w:hAnsi="Verdana" w:cs="Times New Roman"/>
          <w:b/>
          <w:bCs/>
          <w:color w:val="0070C0"/>
          <w:sz w:val="36"/>
          <w:szCs w:val="36"/>
          <w:lang w:val="fr-FR"/>
        </w:rPr>
      </w:pPr>
    </w:p>
    <w:p w14:paraId="6CF3D3FD" w14:textId="77777777" w:rsidR="00727D1F" w:rsidRPr="004B2F26" w:rsidRDefault="00727D1F" w:rsidP="00450AC4">
      <w:pPr>
        <w:keepLines/>
        <w:tabs>
          <w:tab w:val="center" w:pos="4680"/>
          <w:tab w:val="right" w:pos="9360"/>
          <w:tab w:val="left" w:pos="9360"/>
          <w:tab w:val="left" w:pos="10080"/>
          <w:tab w:val="left" w:pos="10800"/>
          <w:tab w:val="left" w:pos="11520"/>
        </w:tabs>
        <w:spacing w:after="0" w:line="276" w:lineRule="auto"/>
        <w:jc w:val="center"/>
        <w:rPr>
          <w:rFonts w:ascii="Verdana" w:eastAsia="Times New Roman" w:hAnsi="Verdana" w:cs="Arial"/>
          <w:b/>
          <w:bCs/>
          <w:color w:val="0070C0"/>
          <w:kern w:val="36"/>
          <w:sz w:val="20"/>
          <w:szCs w:val="20"/>
          <w:lang w:val="fr-FR" w:eastAsia="nl-NL"/>
        </w:rPr>
      </w:pPr>
    </w:p>
    <w:p w14:paraId="6E0A44F3" w14:textId="5D59FBB1" w:rsidR="000D5E9A" w:rsidRDefault="00476C66" w:rsidP="00F42A42">
      <w:pPr>
        <w:keepLines/>
        <w:tabs>
          <w:tab w:val="center" w:pos="4680"/>
          <w:tab w:val="right" w:pos="9360"/>
          <w:tab w:val="left" w:pos="9360"/>
          <w:tab w:val="left" w:pos="10080"/>
          <w:tab w:val="left" w:pos="10800"/>
          <w:tab w:val="left" w:pos="11520"/>
        </w:tabs>
        <w:spacing w:after="0" w:line="276" w:lineRule="auto"/>
        <w:jc w:val="center"/>
        <w:rPr>
          <w:rFonts w:ascii="Verdana" w:eastAsia="Times New Roman" w:hAnsi="Verdana" w:cs="Arial"/>
          <w:b/>
          <w:bCs/>
          <w:color w:val="0070C0"/>
          <w:kern w:val="36"/>
          <w:sz w:val="36"/>
          <w:szCs w:val="36"/>
          <w:lang w:val="fr-FR" w:eastAsia="nl-NL"/>
        </w:rPr>
      </w:pPr>
      <w:r w:rsidRPr="00C159B4">
        <w:rPr>
          <w:rFonts w:ascii="Verdana" w:eastAsia="Times New Roman" w:hAnsi="Verdana" w:cs="Arial"/>
          <w:b/>
          <w:bCs/>
          <w:color w:val="0070C0"/>
          <w:kern w:val="36"/>
          <w:sz w:val="36"/>
          <w:szCs w:val="36"/>
          <w:lang w:val="fr-FR" w:eastAsia="nl-NL"/>
        </w:rPr>
        <w:t xml:space="preserve">Le ministère de la Santé </w:t>
      </w:r>
      <w:r w:rsidR="00C159B4" w:rsidRPr="00C159B4">
        <w:rPr>
          <w:rFonts w:ascii="Verdana" w:eastAsia="Times New Roman" w:hAnsi="Verdana" w:cs="Arial"/>
          <w:b/>
          <w:bCs/>
          <w:color w:val="0070C0"/>
          <w:kern w:val="36"/>
          <w:sz w:val="36"/>
          <w:szCs w:val="36"/>
          <w:lang w:val="fr-FR" w:eastAsia="nl-NL"/>
        </w:rPr>
        <w:t xml:space="preserve">espagnol et </w:t>
      </w:r>
      <w:r w:rsidRPr="00C159B4">
        <w:rPr>
          <w:rFonts w:ascii="Verdana" w:eastAsia="Times New Roman" w:hAnsi="Verdana" w:cs="Arial"/>
          <w:b/>
          <w:bCs/>
          <w:color w:val="0070C0"/>
          <w:kern w:val="36"/>
          <w:sz w:val="36"/>
          <w:szCs w:val="36"/>
          <w:lang w:val="fr-FR" w:eastAsia="nl-NL"/>
        </w:rPr>
        <w:t xml:space="preserve">AENA </w:t>
      </w:r>
      <w:r w:rsidR="00EC6CA7">
        <w:rPr>
          <w:rFonts w:ascii="Verdana" w:eastAsia="Times New Roman" w:hAnsi="Verdana" w:cs="Arial"/>
          <w:b/>
          <w:bCs/>
          <w:color w:val="0070C0"/>
          <w:kern w:val="36"/>
          <w:sz w:val="36"/>
          <w:szCs w:val="36"/>
          <w:lang w:val="fr-FR" w:eastAsia="nl-NL"/>
        </w:rPr>
        <w:t xml:space="preserve">confient à Atos </w:t>
      </w:r>
      <w:r w:rsidR="00F42A42">
        <w:rPr>
          <w:rFonts w:ascii="Verdana" w:eastAsia="Times New Roman" w:hAnsi="Verdana" w:cs="Arial"/>
          <w:b/>
          <w:bCs/>
          <w:color w:val="0070C0"/>
          <w:kern w:val="36"/>
          <w:sz w:val="36"/>
          <w:szCs w:val="36"/>
          <w:lang w:val="fr-FR" w:eastAsia="nl-NL"/>
        </w:rPr>
        <w:t>la</w:t>
      </w:r>
      <w:r w:rsidR="00EC6CA7">
        <w:rPr>
          <w:rFonts w:ascii="Verdana" w:eastAsia="Times New Roman" w:hAnsi="Verdana" w:cs="Arial"/>
          <w:b/>
          <w:bCs/>
          <w:color w:val="0070C0"/>
          <w:kern w:val="36"/>
          <w:sz w:val="36"/>
          <w:szCs w:val="36"/>
          <w:lang w:val="fr-FR" w:eastAsia="nl-NL"/>
        </w:rPr>
        <w:t xml:space="preserve"> gestion des </w:t>
      </w:r>
      <w:r w:rsidR="00F42A42">
        <w:rPr>
          <w:rFonts w:ascii="Verdana" w:eastAsia="Times New Roman" w:hAnsi="Verdana" w:cs="Arial"/>
          <w:b/>
          <w:bCs/>
          <w:color w:val="0070C0"/>
          <w:kern w:val="36"/>
          <w:sz w:val="36"/>
          <w:szCs w:val="36"/>
          <w:lang w:val="fr-FR" w:eastAsia="nl-NL"/>
        </w:rPr>
        <w:t xml:space="preserve">formulaires </w:t>
      </w:r>
      <w:r w:rsidR="00EC6CA7">
        <w:rPr>
          <w:rFonts w:ascii="Verdana" w:eastAsia="Times New Roman" w:hAnsi="Verdana" w:cs="Arial"/>
          <w:b/>
          <w:bCs/>
          <w:color w:val="0070C0"/>
          <w:kern w:val="36"/>
          <w:sz w:val="36"/>
          <w:szCs w:val="36"/>
          <w:lang w:val="fr-FR" w:eastAsia="nl-NL"/>
        </w:rPr>
        <w:t xml:space="preserve">de contrôle sanitaire </w:t>
      </w:r>
      <w:r w:rsidR="000D5E9A" w:rsidRPr="000D5E9A">
        <w:rPr>
          <w:rFonts w:ascii="Verdana" w:eastAsia="Times New Roman" w:hAnsi="Verdana" w:cs="Arial"/>
          <w:b/>
          <w:bCs/>
          <w:color w:val="0070C0"/>
          <w:kern w:val="36"/>
          <w:sz w:val="36"/>
          <w:szCs w:val="36"/>
          <w:lang w:val="fr-FR" w:eastAsia="nl-NL"/>
        </w:rPr>
        <w:t>pour tous les passagers à destination de l'Espagne</w:t>
      </w:r>
    </w:p>
    <w:p w14:paraId="2C76F61F" w14:textId="77777777" w:rsidR="00CF56CE" w:rsidRPr="008522AC" w:rsidRDefault="00CF56CE" w:rsidP="00450AC4">
      <w:pPr>
        <w:keepLines/>
        <w:tabs>
          <w:tab w:val="center" w:pos="4680"/>
          <w:tab w:val="right" w:pos="9360"/>
          <w:tab w:val="left" w:pos="9360"/>
          <w:tab w:val="left" w:pos="10080"/>
          <w:tab w:val="left" w:pos="10800"/>
          <w:tab w:val="left" w:pos="11520"/>
        </w:tabs>
        <w:spacing w:after="0" w:line="276" w:lineRule="auto"/>
        <w:jc w:val="center"/>
        <w:rPr>
          <w:rFonts w:ascii="Verdana" w:eastAsia="Times New Roman" w:hAnsi="Verdana" w:cs="Arial"/>
          <w:b/>
          <w:bCs/>
          <w:color w:val="0070C0"/>
          <w:kern w:val="36"/>
          <w:sz w:val="24"/>
          <w:szCs w:val="24"/>
          <w:lang w:val="fr-FR" w:eastAsia="nl-NL"/>
        </w:rPr>
      </w:pPr>
    </w:p>
    <w:p w14:paraId="5684CFE5" w14:textId="77777777" w:rsidR="001F0511" w:rsidRPr="00C159B4" w:rsidRDefault="001F0511" w:rsidP="001F0511">
      <w:pPr>
        <w:keepLines/>
        <w:tabs>
          <w:tab w:val="center" w:pos="4680"/>
          <w:tab w:val="right" w:pos="9360"/>
          <w:tab w:val="left" w:pos="9360"/>
          <w:tab w:val="left" w:pos="10080"/>
          <w:tab w:val="left" w:pos="10800"/>
          <w:tab w:val="left" w:pos="11520"/>
        </w:tabs>
        <w:spacing w:after="0" w:line="360" w:lineRule="auto"/>
        <w:jc w:val="both"/>
        <w:rPr>
          <w:rFonts w:ascii="Verdana" w:eastAsia="Times New Roman" w:hAnsi="Verdana" w:cs="Arial"/>
          <w:b/>
          <w:bCs/>
          <w:kern w:val="36"/>
          <w:sz w:val="20"/>
          <w:szCs w:val="20"/>
          <w:lang w:val="fr-FR" w:eastAsia="nl-NL"/>
        </w:rPr>
      </w:pPr>
    </w:p>
    <w:p w14:paraId="37430D9B" w14:textId="2FD0296A" w:rsidR="002F6F39" w:rsidRDefault="001F0511" w:rsidP="008C0D2B">
      <w:pPr>
        <w:keepLines/>
        <w:tabs>
          <w:tab w:val="center" w:pos="4680"/>
          <w:tab w:val="right" w:pos="9360"/>
          <w:tab w:val="left" w:pos="9360"/>
          <w:tab w:val="left" w:pos="10080"/>
          <w:tab w:val="left" w:pos="10800"/>
          <w:tab w:val="left" w:pos="11520"/>
        </w:tabs>
        <w:spacing w:after="0" w:line="360" w:lineRule="auto"/>
        <w:jc w:val="both"/>
        <w:rPr>
          <w:rFonts w:ascii="Verdana" w:hAnsi="Verdana"/>
          <w:b/>
          <w:bCs/>
          <w:sz w:val="20"/>
          <w:lang w:val="fr-FR"/>
        </w:rPr>
      </w:pPr>
      <w:r w:rsidRPr="00476C66">
        <w:rPr>
          <w:rFonts w:ascii="Verdana" w:eastAsia="Times New Roman" w:hAnsi="Verdana" w:cs="Arial"/>
          <w:b/>
          <w:bCs/>
          <w:kern w:val="36"/>
          <w:sz w:val="20"/>
          <w:szCs w:val="20"/>
          <w:lang w:val="fr-FR" w:eastAsia="nl-NL"/>
        </w:rPr>
        <w:t>Paris</w:t>
      </w:r>
      <w:r w:rsidR="00476C66" w:rsidRPr="00476C66">
        <w:rPr>
          <w:rFonts w:ascii="Verdana" w:eastAsia="Times New Roman" w:hAnsi="Verdana" w:cs="Arial"/>
          <w:b/>
          <w:bCs/>
          <w:kern w:val="36"/>
          <w:sz w:val="20"/>
          <w:szCs w:val="20"/>
          <w:lang w:val="fr-FR" w:eastAsia="nl-NL"/>
        </w:rPr>
        <w:t xml:space="preserve"> et Madrid</w:t>
      </w:r>
      <w:r w:rsidRPr="00476C66">
        <w:rPr>
          <w:rFonts w:ascii="Verdana" w:eastAsia="Times New Roman" w:hAnsi="Verdana" w:cs="Arial"/>
          <w:b/>
          <w:bCs/>
          <w:kern w:val="36"/>
          <w:sz w:val="20"/>
          <w:szCs w:val="20"/>
          <w:lang w:val="fr-FR" w:eastAsia="nl-NL"/>
        </w:rPr>
        <w:t xml:space="preserve">, le </w:t>
      </w:r>
      <w:r w:rsidR="000D5E9A">
        <w:rPr>
          <w:rFonts w:ascii="Verdana" w:eastAsia="Times New Roman" w:hAnsi="Verdana" w:cs="Arial"/>
          <w:b/>
          <w:bCs/>
          <w:kern w:val="36"/>
          <w:sz w:val="20"/>
          <w:szCs w:val="20"/>
          <w:lang w:val="fr-FR" w:eastAsia="nl-NL"/>
        </w:rPr>
        <w:t>20</w:t>
      </w:r>
      <w:r w:rsidR="00476C66" w:rsidRPr="00476C66">
        <w:rPr>
          <w:rFonts w:ascii="Verdana" w:eastAsia="Times New Roman" w:hAnsi="Verdana" w:cs="Arial"/>
          <w:b/>
          <w:bCs/>
          <w:kern w:val="36"/>
          <w:sz w:val="20"/>
          <w:szCs w:val="20"/>
          <w:lang w:val="fr-FR" w:eastAsia="nl-NL"/>
        </w:rPr>
        <w:t xml:space="preserve"> août</w:t>
      </w:r>
      <w:r w:rsidRPr="00476C66">
        <w:rPr>
          <w:rFonts w:ascii="Verdana" w:eastAsia="Times New Roman" w:hAnsi="Verdana" w:cs="Arial"/>
          <w:b/>
          <w:bCs/>
          <w:kern w:val="36"/>
          <w:sz w:val="20"/>
          <w:szCs w:val="20"/>
          <w:lang w:val="fr-FR" w:eastAsia="nl-NL"/>
        </w:rPr>
        <w:t xml:space="preserve"> 2020 - </w:t>
      </w:r>
      <w:hyperlink r:id="rId9" w:history="1">
        <w:r w:rsidRPr="00476C66">
          <w:rPr>
            <w:rStyle w:val="Lienhypertexte"/>
            <w:rFonts w:ascii="Verdana" w:eastAsia="Times New Roman" w:hAnsi="Verdana" w:cs="Arial"/>
            <w:b/>
            <w:bCs/>
            <w:kern w:val="36"/>
            <w:sz w:val="20"/>
            <w:szCs w:val="20"/>
            <w:lang w:val="fr-FR" w:eastAsia="nl-NL"/>
          </w:rPr>
          <w:t>Atos</w:t>
        </w:r>
      </w:hyperlink>
      <w:r w:rsidRPr="00476C66">
        <w:rPr>
          <w:rFonts w:ascii="Verdana" w:eastAsia="Times New Roman" w:hAnsi="Verdana" w:cs="Arial"/>
          <w:b/>
          <w:bCs/>
          <w:kern w:val="36"/>
          <w:sz w:val="20"/>
          <w:szCs w:val="20"/>
          <w:lang w:val="fr-FR" w:eastAsia="nl-NL"/>
        </w:rPr>
        <w:t xml:space="preserve">, leader international de la transformation digitale, </w:t>
      </w:r>
      <w:r w:rsidR="00476C66" w:rsidRPr="00476C66">
        <w:rPr>
          <w:rFonts w:ascii="Verdana" w:hAnsi="Verdana"/>
          <w:b/>
          <w:bCs/>
          <w:sz w:val="20"/>
          <w:lang w:val="fr-FR"/>
        </w:rPr>
        <w:t>a été sélectionné par le ministère de la Santé</w:t>
      </w:r>
      <w:r w:rsidR="00C159B4">
        <w:rPr>
          <w:rFonts w:ascii="Verdana" w:hAnsi="Verdana"/>
          <w:b/>
          <w:bCs/>
          <w:sz w:val="20"/>
          <w:lang w:val="fr-FR"/>
        </w:rPr>
        <w:t xml:space="preserve"> espagnol</w:t>
      </w:r>
      <w:r w:rsidR="00476C66" w:rsidRPr="00476C66">
        <w:rPr>
          <w:rFonts w:ascii="Verdana" w:hAnsi="Verdana"/>
          <w:b/>
          <w:bCs/>
          <w:sz w:val="20"/>
          <w:lang w:val="fr-FR"/>
        </w:rPr>
        <w:t xml:space="preserve"> et</w:t>
      </w:r>
      <w:r w:rsidR="00C159B4">
        <w:rPr>
          <w:rFonts w:ascii="Verdana" w:hAnsi="Verdana"/>
          <w:b/>
          <w:bCs/>
          <w:sz w:val="20"/>
          <w:lang w:val="fr-FR"/>
        </w:rPr>
        <w:t xml:space="preserve"> AENA,</w:t>
      </w:r>
      <w:r w:rsidR="00476C66" w:rsidRPr="00476C66">
        <w:rPr>
          <w:rFonts w:ascii="Verdana" w:hAnsi="Verdana"/>
          <w:b/>
          <w:bCs/>
          <w:sz w:val="20"/>
          <w:lang w:val="fr-FR"/>
        </w:rPr>
        <w:t xml:space="preserve"> le gestionnaire d’aéroports</w:t>
      </w:r>
      <w:r w:rsidR="009D3424">
        <w:rPr>
          <w:rFonts w:ascii="Verdana" w:hAnsi="Verdana"/>
          <w:b/>
          <w:bCs/>
          <w:sz w:val="20"/>
          <w:lang w:val="fr-FR"/>
        </w:rPr>
        <w:t xml:space="preserve"> local</w:t>
      </w:r>
      <w:r w:rsidR="00C159B4">
        <w:rPr>
          <w:rFonts w:ascii="Verdana" w:hAnsi="Verdana"/>
          <w:b/>
          <w:bCs/>
          <w:sz w:val="20"/>
          <w:lang w:val="fr-FR"/>
        </w:rPr>
        <w:t xml:space="preserve">, afin de gérer et contrôler les informations essentielles des passagers voyageant en </w:t>
      </w:r>
      <w:r w:rsidR="008F2136">
        <w:rPr>
          <w:rFonts w:ascii="Verdana" w:hAnsi="Verdana"/>
          <w:b/>
          <w:bCs/>
          <w:sz w:val="20"/>
          <w:lang w:val="fr-FR"/>
        </w:rPr>
        <w:t>Espagne par avion</w:t>
      </w:r>
      <w:r w:rsidR="00C159B4">
        <w:rPr>
          <w:rFonts w:ascii="Verdana" w:hAnsi="Verdana"/>
          <w:b/>
          <w:bCs/>
          <w:sz w:val="20"/>
          <w:lang w:val="fr-FR"/>
        </w:rPr>
        <w:t>.</w:t>
      </w:r>
      <w:r w:rsidR="00476C66" w:rsidRPr="00476C66">
        <w:rPr>
          <w:rFonts w:ascii="Verdana" w:hAnsi="Verdana"/>
          <w:b/>
          <w:bCs/>
          <w:sz w:val="20"/>
          <w:lang w:val="fr-FR"/>
        </w:rPr>
        <w:t xml:space="preserve"> </w:t>
      </w:r>
      <w:r w:rsidR="00C159B4" w:rsidRPr="00C159B4">
        <w:rPr>
          <w:rFonts w:ascii="Verdana" w:hAnsi="Verdana"/>
          <w:b/>
          <w:bCs/>
          <w:sz w:val="20"/>
          <w:lang w:val="fr-FR"/>
        </w:rPr>
        <w:t>L</w:t>
      </w:r>
      <w:r w:rsidR="008F2136">
        <w:rPr>
          <w:rFonts w:ascii="Verdana" w:hAnsi="Verdana"/>
          <w:b/>
          <w:bCs/>
          <w:sz w:val="20"/>
          <w:lang w:val="fr-FR"/>
        </w:rPr>
        <w:t xml:space="preserve">a solution digitale </w:t>
      </w:r>
      <w:proofErr w:type="gramStart"/>
      <w:r w:rsidR="008F2136">
        <w:rPr>
          <w:rFonts w:ascii="Verdana" w:hAnsi="Verdana"/>
          <w:b/>
          <w:bCs/>
          <w:sz w:val="20"/>
          <w:lang w:val="fr-FR"/>
        </w:rPr>
        <w:t>développée</w:t>
      </w:r>
      <w:proofErr w:type="gramEnd"/>
      <w:r w:rsidR="008F2136">
        <w:rPr>
          <w:rFonts w:ascii="Verdana" w:hAnsi="Verdana"/>
          <w:b/>
          <w:bCs/>
          <w:sz w:val="20"/>
          <w:lang w:val="fr-FR"/>
        </w:rPr>
        <w:t xml:space="preserve"> et gérée par Atos</w:t>
      </w:r>
      <w:r w:rsidR="002B6E8F">
        <w:rPr>
          <w:rFonts w:ascii="Verdana" w:hAnsi="Verdana"/>
          <w:b/>
          <w:bCs/>
          <w:sz w:val="20"/>
          <w:lang w:val="fr-FR"/>
        </w:rPr>
        <w:t>,</w:t>
      </w:r>
      <w:r w:rsidR="00C159B4" w:rsidRPr="00C159B4">
        <w:rPr>
          <w:rFonts w:ascii="Verdana" w:hAnsi="Verdana"/>
          <w:b/>
          <w:bCs/>
          <w:sz w:val="20"/>
          <w:lang w:val="fr-FR"/>
        </w:rPr>
        <w:t xml:space="preserve"> </w:t>
      </w:r>
      <w:r w:rsidR="00850B5E" w:rsidRPr="00850B5E">
        <w:rPr>
          <w:rFonts w:ascii="Verdana" w:hAnsi="Verdana"/>
          <w:b/>
          <w:bCs/>
          <w:sz w:val="20"/>
          <w:lang w:val="fr-FR"/>
        </w:rPr>
        <w:t>« </w:t>
      </w:r>
      <w:r w:rsidR="00476C66" w:rsidRPr="00C159B4">
        <w:rPr>
          <w:rFonts w:ascii="Verdana" w:hAnsi="Verdana"/>
          <w:b/>
          <w:bCs/>
          <w:sz w:val="20"/>
          <w:lang w:val="fr-FR"/>
        </w:rPr>
        <w:t xml:space="preserve">Spain </w:t>
      </w:r>
      <w:proofErr w:type="spellStart"/>
      <w:r w:rsidR="00476C66" w:rsidRPr="00C159B4">
        <w:rPr>
          <w:rFonts w:ascii="Verdana" w:hAnsi="Verdana"/>
          <w:b/>
          <w:bCs/>
          <w:sz w:val="20"/>
          <w:lang w:val="fr-FR"/>
        </w:rPr>
        <w:t>Travel</w:t>
      </w:r>
      <w:proofErr w:type="spellEnd"/>
      <w:r w:rsidR="00476C66" w:rsidRPr="00C159B4">
        <w:rPr>
          <w:rFonts w:ascii="Verdana" w:hAnsi="Verdana"/>
          <w:b/>
          <w:bCs/>
          <w:sz w:val="20"/>
          <w:lang w:val="fr-FR"/>
        </w:rPr>
        <w:t xml:space="preserve"> </w:t>
      </w:r>
      <w:proofErr w:type="spellStart"/>
      <w:r w:rsidR="00476C66" w:rsidRPr="00C159B4">
        <w:rPr>
          <w:rFonts w:ascii="Verdana" w:hAnsi="Verdana"/>
          <w:b/>
          <w:bCs/>
          <w:sz w:val="20"/>
          <w:lang w:val="fr-FR"/>
        </w:rPr>
        <w:t>Health</w:t>
      </w:r>
      <w:proofErr w:type="spellEnd"/>
      <w:r w:rsidR="00850B5E">
        <w:rPr>
          <w:rFonts w:ascii="Verdana" w:hAnsi="Verdana"/>
          <w:b/>
          <w:bCs/>
          <w:sz w:val="20"/>
          <w:lang w:val="fr-FR"/>
        </w:rPr>
        <w:t xml:space="preserve"> </w:t>
      </w:r>
      <w:r w:rsidR="00850B5E" w:rsidRPr="00850B5E">
        <w:rPr>
          <w:rFonts w:ascii="Verdana" w:hAnsi="Verdana"/>
          <w:b/>
          <w:bCs/>
          <w:sz w:val="20"/>
          <w:lang w:val="fr-FR"/>
        </w:rPr>
        <w:t>»</w:t>
      </w:r>
      <w:r w:rsidR="00D52DCB">
        <w:rPr>
          <w:rFonts w:ascii="Verdana" w:hAnsi="Verdana"/>
          <w:b/>
          <w:bCs/>
          <w:sz w:val="20"/>
          <w:lang w:val="fr-FR"/>
        </w:rPr>
        <w:t>,</w:t>
      </w:r>
      <w:r w:rsidR="00C159B4" w:rsidRPr="00C159B4">
        <w:rPr>
          <w:rFonts w:ascii="Verdana" w:hAnsi="Verdana"/>
          <w:b/>
          <w:bCs/>
          <w:sz w:val="20"/>
          <w:lang w:val="fr-FR"/>
        </w:rPr>
        <w:t xml:space="preserve"> permet </w:t>
      </w:r>
      <w:r w:rsidR="008C0D2B">
        <w:rPr>
          <w:rFonts w:ascii="Verdana" w:hAnsi="Verdana"/>
          <w:b/>
          <w:bCs/>
          <w:sz w:val="20"/>
          <w:lang w:val="fr-FR"/>
        </w:rPr>
        <w:t>aux voyageurs de compléter le formulaire médical obligatoire pour entrer sur le territoire</w:t>
      </w:r>
      <w:r w:rsidR="00C159B4" w:rsidRPr="00C159B4">
        <w:rPr>
          <w:rFonts w:ascii="Verdana" w:hAnsi="Verdana"/>
          <w:b/>
          <w:bCs/>
          <w:sz w:val="20"/>
          <w:lang w:val="fr-FR"/>
        </w:rPr>
        <w:t xml:space="preserve"> </w:t>
      </w:r>
      <w:r w:rsidR="008C0D2B">
        <w:rPr>
          <w:rFonts w:ascii="Verdana" w:hAnsi="Verdana"/>
          <w:b/>
          <w:bCs/>
          <w:sz w:val="20"/>
          <w:lang w:val="fr-FR"/>
        </w:rPr>
        <w:t>espagnol</w:t>
      </w:r>
      <w:r w:rsidR="00A950F2">
        <w:rPr>
          <w:rFonts w:ascii="Verdana" w:hAnsi="Verdana"/>
          <w:b/>
          <w:bCs/>
          <w:sz w:val="20"/>
          <w:lang w:val="fr-FR"/>
        </w:rPr>
        <w:t xml:space="preserve"> et leur fournit un QR code </w:t>
      </w:r>
      <w:r w:rsidR="003D5B42">
        <w:rPr>
          <w:rFonts w:ascii="Verdana" w:hAnsi="Verdana"/>
          <w:b/>
          <w:bCs/>
          <w:sz w:val="20"/>
          <w:lang w:val="fr-FR"/>
        </w:rPr>
        <w:t>qui sera scanné à leur arrivée</w:t>
      </w:r>
      <w:r w:rsidR="00C159B4" w:rsidRPr="00C159B4">
        <w:rPr>
          <w:rFonts w:ascii="Verdana" w:hAnsi="Verdana"/>
          <w:b/>
          <w:bCs/>
          <w:sz w:val="20"/>
          <w:lang w:val="fr-FR"/>
        </w:rPr>
        <w:t xml:space="preserve">. </w:t>
      </w:r>
    </w:p>
    <w:p w14:paraId="58CD3559" w14:textId="77777777" w:rsidR="00492BA0" w:rsidRDefault="00492BA0" w:rsidP="002F6F39">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p>
    <w:p w14:paraId="411D6051" w14:textId="0A02A70E" w:rsidR="0065187B" w:rsidRPr="002F6F39" w:rsidRDefault="00492BA0" w:rsidP="002F6F39">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r>
        <w:rPr>
          <w:rFonts w:ascii="Verdana" w:hAnsi="Verdana"/>
          <w:sz w:val="20"/>
          <w:lang w:val="fr-FR"/>
        </w:rPr>
        <w:t>La solution développée par Atos p</w:t>
      </w:r>
      <w:r w:rsidR="0065187B" w:rsidRPr="002F6F39">
        <w:rPr>
          <w:rFonts w:ascii="Verdana" w:hAnsi="Verdana"/>
          <w:sz w:val="20"/>
          <w:lang w:val="fr-FR"/>
        </w:rPr>
        <w:t>lace l'Espagne à l'avant-garde technologique en matière de contrôle de la santé</w:t>
      </w:r>
      <w:r w:rsidR="004D3E2E">
        <w:rPr>
          <w:rFonts w:ascii="Verdana" w:hAnsi="Verdana"/>
          <w:sz w:val="20"/>
          <w:lang w:val="fr-FR"/>
        </w:rPr>
        <w:t xml:space="preserve">, </w:t>
      </w:r>
      <w:r w:rsidR="0065187B" w:rsidRPr="002F6F39">
        <w:rPr>
          <w:rFonts w:ascii="Verdana" w:hAnsi="Verdana"/>
          <w:sz w:val="20"/>
          <w:lang w:val="fr-FR"/>
        </w:rPr>
        <w:t>sécurité et protection des passagers et des citoyens.</w:t>
      </w:r>
      <w:r w:rsidR="004E57C5" w:rsidRPr="002F6F39">
        <w:rPr>
          <w:rFonts w:ascii="Verdana" w:hAnsi="Verdana"/>
          <w:sz w:val="20"/>
          <w:lang w:val="fr-FR"/>
        </w:rPr>
        <w:t xml:space="preserve"> </w:t>
      </w:r>
      <w:r>
        <w:rPr>
          <w:rFonts w:ascii="Verdana" w:hAnsi="Verdana"/>
          <w:sz w:val="20"/>
          <w:lang w:val="fr-FR"/>
        </w:rPr>
        <w:t>Elle</w:t>
      </w:r>
      <w:r w:rsidR="004E57C5" w:rsidRPr="002F6F39">
        <w:rPr>
          <w:rFonts w:ascii="Verdana" w:hAnsi="Verdana"/>
          <w:sz w:val="20"/>
          <w:lang w:val="fr-FR"/>
        </w:rPr>
        <w:t xml:space="preserve"> fournit au ministère de la santé les coordonnées de chaque passager</w:t>
      </w:r>
      <w:r w:rsidR="008A7563">
        <w:rPr>
          <w:rFonts w:ascii="Verdana" w:hAnsi="Verdana"/>
          <w:sz w:val="20"/>
          <w:lang w:val="fr-FR"/>
        </w:rPr>
        <w:t xml:space="preserve"> ainsi que </w:t>
      </w:r>
      <w:r w:rsidR="004E57C5" w:rsidRPr="002F6F39">
        <w:rPr>
          <w:rFonts w:ascii="Verdana" w:hAnsi="Verdana"/>
          <w:sz w:val="20"/>
          <w:lang w:val="fr-FR"/>
        </w:rPr>
        <w:t>des informations spécifiques sur leur voyage</w:t>
      </w:r>
      <w:r w:rsidR="008A7563">
        <w:rPr>
          <w:rFonts w:ascii="Verdana" w:hAnsi="Verdana"/>
          <w:sz w:val="20"/>
          <w:lang w:val="fr-FR"/>
        </w:rPr>
        <w:t xml:space="preserve"> dans le but</w:t>
      </w:r>
      <w:r w:rsidR="004E57C5" w:rsidRPr="002F6F39">
        <w:rPr>
          <w:rFonts w:ascii="Verdana" w:hAnsi="Verdana"/>
          <w:sz w:val="20"/>
          <w:lang w:val="fr-FR"/>
        </w:rPr>
        <w:t xml:space="preserve"> d'améliorer les capacités de suivi, d'établir un contact individuel ou collectif si nécessaire</w:t>
      </w:r>
      <w:r w:rsidR="008A7563">
        <w:rPr>
          <w:rFonts w:ascii="Verdana" w:hAnsi="Verdana"/>
          <w:sz w:val="20"/>
          <w:lang w:val="fr-FR"/>
        </w:rPr>
        <w:t>,</w:t>
      </w:r>
      <w:r w:rsidR="004E57C5" w:rsidRPr="002F6F39">
        <w:rPr>
          <w:rFonts w:ascii="Verdana" w:hAnsi="Verdana"/>
          <w:sz w:val="20"/>
          <w:lang w:val="fr-FR"/>
        </w:rPr>
        <w:t xml:space="preserve"> et de réaliser des analyses statistiques visant à améliorer la protection </w:t>
      </w:r>
      <w:r w:rsidR="008A7563">
        <w:rPr>
          <w:rFonts w:ascii="Verdana" w:hAnsi="Verdana"/>
          <w:sz w:val="20"/>
          <w:lang w:val="fr-FR"/>
        </w:rPr>
        <w:t>des voyageurs</w:t>
      </w:r>
      <w:r w:rsidR="004E57C5" w:rsidRPr="002F6F39">
        <w:rPr>
          <w:rFonts w:ascii="Verdana" w:hAnsi="Verdana"/>
          <w:sz w:val="20"/>
          <w:lang w:val="fr-FR"/>
        </w:rPr>
        <w:t>.</w:t>
      </w:r>
    </w:p>
    <w:p w14:paraId="19AEDF9C" w14:textId="77777777" w:rsidR="0065187B" w:rsidRDefault="0065187B" w:rsidP="001A1DD0">
      <w:pPr>
        <w:keepLines/>
        <w:tabs>
          <w:tab w:val="center" w:pos="4680"/>
          <w:tab w:val="right" w:pos="9360"/>
          <w:tab w:val="left" w:pos="9360"/>
          <w:tab w:val="left" w:pos="10080"/>
          <w:tab w:val="left" w:pos="10800"/>
          <w:tab w:val="left" w:pos="11520"/>
        </w:tabs>
        <w:spacing w:after="0" w:line="276" w:lineRule="auto"/>
        <w:jc w:val="both"/>
        <w:rPr>
          <w:rFonts w:ascii="Verdana" w:hAnsi="Verdana"/>
          <w:b/>
          <w:bCs/>
          <w:sz w:val="20"/>
          <w:lang w:val="fr-FR"/>
        </w:rPr>
      </w:pPr>
    </w:p>
    <w:p w14:paraId="3FCA9BF1" w14:textId="5FD188EB" w:rsidR="001D197C" w:rsidRPr="00CD510C" w:rsidRDefault="001D197C" w:rsidP="00CD510C">
      <w:pPr>
        <w:spacing w:after="0" w:line="276" w:lineRule="auto"/>
        <w:jc w:val="both"/>
        <w:rPr>
          <w:rFonts w:ascii="Verdana" w:hAnsi="Verdana"/>
          <w:sz w:val="20"/>
          <w:lang w:val="fr-FR"/>
        </w:rPr>
      </w:pPr>
      <w:r w:rsidRPr="00CD510C">
        <w:rPr>
          <w:rFonts w:ascii="Verdana" w:hAnsi="Verdana"/>
          <w:sz w:val="20"/>
          <w:lang w:val="fr-FR"/>
        </w:rPr>
        <w:t xml:space="preserve">Dans le contexte de la pandémie de Covid-19, tous les passagers se rendant en Espagne </w:t>
      </w:r>
      <w:proofErr w:type="gramStart"/>
      <w:r w:rsidRPr="00CD510C">
        <w:rPr>
          <w:rFonts w:ascii="Verdana" w:hAnsi="Verdana"/>
          <w:sz w:val="20"/>
          <w:lang w:val="fr-FR"/>
        </w:rPr>
        <w:t>doivent</w:t>
      </w:r>
      <w:proofErr w:type="gramEnd"/>
      <w:r w:rsidRPr="00CD510C">
        <w:rPr>
          <w:rFonts w:ascii="Verdana" w:hAnsi="Verdana"/>
          <w:sz w:val="20"/>
          <w:lang w:val="fr-FR"/>
        </w:rPr>
        <w:t xml:space="preserve"> remplir l</w:t>
      </w:r>
      <w:r w:rsidR="001E654C" w:rsidRPr="00CD510C">
        <w:rPr>
          <w:rFonts w:ascii="Verdana" w:hAnsi="Verdana"/>
          <w:sz w:val="20"/>
          <w:lang w:val="fr-FR"/>
        </w:rPr>
        <w:t>e formulaire médical</w:t>
      </w:r>
      <w:r w:rsidRPr="00CD510C">
        <w:rPr>
          <w:rFonts w:ascii="Verdana" w:hAnsi="Verdana"/>
          <w:sz w:val="20"/>
          <w:lang w:val="fr-FR"/>
        </w:rPr>
        <w:t xml:space="preserve"> "</w:t>
      </w:r>
      <w:r w:rsidR="00D52DCB">
        <w:rPr>
          <w:rFonts w:ascii="Verdana" w:hAnsi="Verdana"/>
          <w:sz w:val="20"/>
          <w:lang w:val="fr-FR"/>
        </w:rPr>
        <w:t>fiche</w:t>
      </w:r>
      <w:r w:rsidR="00D52DCB" w:rsidRPr="00CD510C">
        <w:rPr>
          <w:rFonts w:ascii="Verdana" w:hAnsi="Verdana"/>
          <w:sz w:val="20"/>
          <w:lang w:val="fr-FR"/>
        </w:rPr>
        <w:t xml:space="preserve"> </w:t>
      </w:r>
      <w:r w:rsidRPr="00CD510C">
        <w:rPr>
          <w:rFonts w:ascii="Verdana" w:hAnsi="Verdana"/>
          <w:sz w:val="20"/>
          <w:lang w:val="fr-FR"/>
        </w:rPr>
        <w:t xml:space="preserve">de localisation des passagers" (Passenger Locator </w:t>
      </w:r>
      <w:proofErr w:type="spellStart"/>
      <w:r w:rsidRPr="00CD510C">
        <w:rPr>
          <w:rFonts w:ascii="Verdana" w:hAnsi="Verdana"/>
          <w:sz w:val="20"/>
          <w:lang w:val="fr-FR"/>
        </w:rPr>
        <w:t>Card</w:t>
      </w:r>
      <w:proofErr w:type="spellEnd"/>
      <w:r w:rsidRPr="00CD510C">
        <w:rPr>
          <w:rFonts w:ascii="Verdana" w:hAnsi="Verdana"/>
          <w:sz w:val="20"/>
          <w:lang w:val="fr-FR"/>
        </w:rPr>
        <w:t>, PLC). Ce formulaire papier est basé sur des normes internationales et a maintenant été adopté par plusieurs pays.</w:t>
      </w:r>
    </w:p>
    <w:p w14:paraId="7A4FD015" w14:textId="62EEB588" w:rsidR="00265FA5" w:rsidRPr="00CD510C" w:rsidRDefault="00265FA5" w:rsidP="00CD510C">
      <w:pPr>
        <w:spacing w:after="0" w:line="276" w:lineRule="auto"/>
        <w:jc w:val="both"/>
        <w:rPr>
          <w:rFonts w:ascii="Verdana" w:hAnsi="Verdana"/>
          <w:sz w:val="20"/>
          <w:lang w:val="fr-FR"/>
        </w:rPr>
      </w:pPr>
    </w:p>
    <w:p w14:paraId="7CB5BAE6" w14:textId="77777777" w:rsidR="004B2F26" w:rsidRDefault="00265FA5" w:rsidP="004B2F26">
      <w:pPr>
        <w:spacing w:after="0" w:line="276" w:lineRule="auto"/>
        <w:jc w:val="both"/>
        <w:rPr>
          <w:rFonts w:ascii="Verdana" w:hAnsi="Verdana"/>
          <w:sz w:val="20"/>
          <w:lang w:val="fr-FR"/>
        </w:rPr>
      </w:pPr>
      <w:r w:rsidRPr="00CD510C">
        <w:rPr>
          <w:rFonts w:ascii="Verdana" w:hAnsi="Verdana"/>
          <w:sz w:val="20"/>
          <w:lang w:val="fr-FR"/>
        </w:rPr>
        <w:t>Le ministère espagnol de la santé a décidé d'aller plus loin et de proposer une solution numérique qui simplifi</w:t>
      </w:r>
      <w:r w:rsidR="0060069D">
        <w:rPr>
          <w:rFonts w:ascii="Verdana" w:hAnsi="Verdana"/>
          <w:sz w:val="20"/>
          <w:lang w:val="fr-FR"/>
        </w:rPr>
        <w:t>e</w:t>
      </w:r>
      <w:r w:rsidRPr="00CD510C">
        <w:rPr>
          <w:rFonts w:ascii="Verdana" w:hAnsi="Verdana"/>
          <w:sz w:val="20"/>
          <w:lang w:val="fr-FR"/>
        </w:rPr>
        <w:t xml:space="preserve"> le processus et évite à des millions de passagers de remplir un document papier</w:t>
      </w:r>
      <w:r w:rsidR="009C7495">
        <w:rPr>
          <w:rFonts w:ascii="Verdana" w:hAnsi="Verdana"/>
          <w:sz w:val="20"/>
          <w:lang w:val="fr-FR"/>
        </w:rPr>
        <w:t xml:space="preserve"> – </w:t>
      </w:r>
      <w:r w:rsidR="00801443">
        <w:rPr>
          <w:rFonts w:ascii="Verdana" w:hAnsi="Verdana"/>
          <w:sz w:val="20"/>
          <w:lang w:val="fr-FR"/>
        </w:rPr>
        <w:t>dans l</w:t>
      </w:r>
      <w:r w:rsidRPr="00CD510C">
        <w:rPr>
          <w:rFonts w:ascii="Verdana" w:hAnsi="Verdana"/>
          <w:sz w:val="20"/>
          <w:lang w:val="fr-FR"/>
        </w:rPr>
        <w:t>'objectif de mieux protéger l</w:t>
      </w:r>
      <w:r w:rsidR="00801443">
        <w:rPr>
          <w:rFonts w:ascii="Verdana" w:hAnsi="Verdana"/>
          <w:sz w:val="20"/>
          <w:lang w:val="fr-FR"/>
        </w:rPr>
        <w:t>eur</w:t>
      </w:r>
      <w:r w:rsidRPr="00CD510C">
        <w:rPr>
          <w:rFonts w:ascii="Verdana" w:hAnsi="Verdana"/>
          <w:sz w:val="20"/>
          <w:lang w:val="fr-FR"/>
        </w:rPr>
        <w:t xml:space="preserve"> santé </w:t>
      </w:r>
      <w:r w:rsidR="00801443">
        <w:rPr>
          <w:rFonts w:ascii="Verdana" w:hAnsi="Verdana"/>
          <w:sz w:val="20"/>
          <w:lang w:val="fr-FR"/>
        </w:rPr>
        <w:t>et celle</w:t>
      </w:r>
      <w:r w:rsidRPr="00CD510C">
        <w:rPr>
          <w:rFonts w:ascii="Verdana" w:hAnsi="Verdana"/>
          <w:sz w:val="20"/>
          <w:lang w:val="fr-FR"/>
        </w:rPr>
        <w:t xml:space="preserve"> des citoyens, de promouvoir la sécurité des vols et du tourisme, de simplifier l'accès aux informations individuelles et de créer un ensemble de statistiques facilement exploitable.</w:t>
      </w:r>
    </w:p>
    <w:p w14:paraId="627204E1" w14:textId="77777777" w:rsidR="004B2F26" w:rsidRDefault="004B2F26" w:rsidP="004B2F26">
      <w:pPr>
        <w:spacing w:after="0" w:line="276" w:lineRule="auto"/>
        <w:jc w:val="both"/>
        <w:rPr>
          <w:rFonts w:ascii="Verdana" w:hAnsi="Verdana"/>
          <w:sz w:val="20"/>
          <w:lang w:val="fr-FR"/>
        </w:rPr>
      </w:pPr>
    </w:p>
    <w:p w14:paraId="46706B0A" w14:textId="62D00C3A" w:rsidR="001A1DD0" w:rsidRPr="00CD510C" w:rsidRDefault="001A1DD0" w:rsidP="004B2F26">
      <w:pPr>
        <w:spacing w:after="0" w:line="276" w:lineRule="auto"/>
        <w:jc w:val="both"/>
        <w:rPr>
          <w:rFonts w:ascii="Verdana" w:hAnsi="Verdana"/>
          <w:sz w:val="20"/>
          <w:lang w:val="fr-FR"/>
        </w:rPr>
      </w:pPr>
      <w:r w:rsidRPr="00CD510C">
        <w:rPr>
          <w:rFonts w:ascii="Verdana" w:hAnsi="Verdana"/>
          <w:sz w:val="20"/>
          <w:lang w:val="fr-FR"/>
        </w:rPr>
        <w:t xml:space="preserve">Atos a </w:t>
      </w:r>
      <w:r w:rsidR="005D1E25" w:rsidRPr="00CD510C">
        <w:rPr>
          <w:rFonts w:ascii="Verdana" w:hAnsi="Verdana"/>
          <w:sz w:val="20"/>
          <w:lang w:val="fr-FR"/>
        </w:rPr>
        <w:t>mis en place</w:t>
      </w:r>
      <w:r w:rsidR="00801443">
        <w:rPr>
          <w:rFonts w:ascii="Verdana" w:hAnsi="Verdana"/>
          <w:sz w:val="20"/>
          <w:lang w:val="fr-FR"/>
        </w:rPr>
        <w:t xml:space="preserve"> la solution</w:t>
      </w:r>
      <w:r w:rsidRPr="00CD510C">
        <w:rPr>
          <w:rFonts w:ascii="Verdana" w:hAnsi="Verdana"/>
          <w:sz w:val="20"/>
          <w:lang w:val="fr-FR"/>
        </w:rPr>
        <w:t xml:space="preserve"> </w:t>
      </w:r>
      <w:r w:rsidR="00D52DCB">
        <w:rPr>
          <w:rFonts w:ascii="Verdana" w:hAnsi="Verdana"/>
          <w:sz w:val="20"/>
          <w:lang w:val="fr-FR"/>
        </w:rPr>
        <w:t>« </w:t>
      </w:r>
      <w:r w:rsidRPr="00CD510C">
        <w:rPr>
          <w:rFonts w:ascii="Verdana" w:hAnsi="Verdana"/>
          <w:sz w:val="20"/>
          <w:lang w:val="fr-FR"/>
        </w:rPr>
        <w:t xml:space="preserve">Spain </w:t>
      </w:r>
      <w:proofErr w:type="spellStart"/>
      <w:r w:rsidRPr="00CD510C">
        <w:rPr>
          <w:rFonts w:ascii="Verdana" w:hAnsi="Verdana"/>
          <w:sz w:val="20"/>
          <w:lang w:val="fr-FR"/>
        </w:rPr>
        <w:t>Travel</w:t>
      </w:r>
      <w:proofErr w:type="spellEnd"/>
      <w:r w:rsidRPr="00CD510C">
        <w:rPr>
          <w:rFonts w:ascii="Verdana" w:hAnsi="Verdana"/>
          <w:sz w:val="20"/>
          <w:lang w:val="fr-FR"/>
        </w:rPr>
        <w:t xml:space="preserve"> </w:t>
      </w:r>
      <w:proofErr w:type="spellStart"/>
      <w:r w:rsidRPr="00CD510C">
        <w:rPr>
          <w:rFonts w:ascii="Verdana" w:hAnsi="Verdana"/>
          <w:sz w:val="20"/>
          <w:lang w:val="fr-FR"/>
        </w:rPr>
        <w:t>Health</w:t>
      </w:r>
      <w:proofErr w:type="spellEnd"/>
      <w:r w:rsidR="00D52DCB">
        <w:rPr>
          <w:rFonts w:ascii="Verdana" w:hAnsi="Verdana"/>
          <w:sz w:val="20"/>
          <w:lang w:val="fr-FR"/>
        </w:rPr>
        <w:t> »</w:t>
      </w:r>
      <w:r w:rsidRPr="00CD510C">
        <w:rPr>
          <w:rFonts w:ascii="Verdana" w:hAnsi="Verdana"/>
          <w:sz w:val="20"/>
          <w:lang w:val="fr-FR"/>
        </w:rPr>
        <w:t xml:space="preserve"> en seulement 25 jours</w:t>
      </w:r>
      <w:r w:rsidR="005D1E25" w:rsidRPr="00CD510C">
        <w:rPr>
          <w:rFonts w:ascii="Verdana" w:hAnsi="Verdana"/>
          <w:sz w:val="20"/>
          <w:lang w:val="fr-FR"/>
        </w:rPr>
        <w:t xml:space="preserve"> – </w:t>
      </w:r>
      <w:r w:rsidRPr="00CD510C">
        <w:rPr>
          <w:rFonts w:ascii="Verdana" w:hAnsi="Verdana"/>
          <w:sz w:val="20"/>
          <w:lang w:val="fr-FR"/>
        </w:rPr>
        <w:t xml:space="preserve">et </w:t>
      </w:r>
      <w:r w:rsidR="00801443">
        <w:rPr>
          <w:rFonts w:ascii="Verdana" w:hAnsi="Verdana"/>
          <w:sz w:val="20"/>
          <w:lang w:val="fr-FR"/>
        </w:rPr>
        <w:t>celle-ci</w:t>
      </w:r>
      <w:r w:rsidRPr="00CD510C">
        <w:rPr>
          <w:rFonts w:ascii="Verdana" w:hAnsi="Verdana"/>
          <w:sz w:val="20"/>
          <w:lang w:val="fr-FR"/>
        </w:rPr>
        <w:t xml:space="preserve"> est </w:t>
      </w:r>
      <w:r w:rsidR="005D1E25" w:rsidRPr="008522AC">
        <w:rPr>
          <w:rFonts w:ascii="Verdana" w:hAnsi="Verdana"/>
          <w:b/>
          <w:bCs/>
          <w:sz w:val="20"/>
          <w:lang w:val="fr-FR"/>
        </w:rPr>
        <w:t xml:space="preserve">désormais </w:t>
      </w:r>
      <w:r w:rsidRPr="008522AC">
        <w:rPr>
          <w:rFonts w:ascii="Verdana" w:hAnsi="Verdana"/>
          <w:b/>
          <w:bCs/>
          <w:sz w:val="20"/>
          <w:lang w:val="fr-FR"/>
        </w:rPr>
        <w:t>utilisée dans plus de 40 aéroports espagnols</w:t>
      </w:r>
      <w:r w:rsidRPr="00CD510C">
        <w:rPr>
          <w:rFonts w:ascii="Verdana" w:hAnsi="Verdana"/>
          <w:sz w:val="20"/>
          <w:lang w:val="fr-FR"/>
        </w:rPr>
        <w:t>. Elle permet aux passagers de remplir le formulaire de manière numérique via un portail web ou l</w:t>
      </w:r>
      <w:r w:rsidR="00D52DCB">
        <w:rPr>
          <w:rFonts w:ascii="Verdana" w:hAnsi="Verdana"/>
          <w:sz w:val="20"/>
          <w:lang w:val="fr-FR"/>
        </w:rPr>
        <w:t>’</w:t>
      </w:r>
      <w:r w:rsidRPr="00CD510C">
        <w:rPr>
          <w:rFonts w:ascii="Verdana" w:hAnsi="Verdana"/>
          <w:sz w:val="20"/>
          <w:lang w:val="fr-FR"/>
        </w:rPr>
        <w:t xml:space="preserve">application mobile, </w:t>
      </w:r>
      <w:proofErr w:type="spellStart"/>
      <w:r w:rsidRPr="00CD510C">
        <w:rPr>
          <w:rFonts w:ascii="Verdana" w:hAnsi="Verdana"/>
          <w:sz w:val="20"/>
          <w:lang w:val="fr-FR"/>
        </w:rPr>
        <w:t>SpTH</w:t>
      </w:r>
      <w:proofErr w:type="spellEnd"/>
      <w:r w:rsidRPr="00CD510C">
        <w:rPr>
          <w:rFonts w:ascii="Verdana" w:hAnsi="Verdana"/>
          <w:sz w:val="20"/>
          <w:lang w:val="fr-FR"/>
        </w:rPr>
        <w:t xml:space="preserve">, "Spain </w:t>
      </w:r>
      <w:proofErr w:type="spellStart"/>
      <w:r w:rsidRPr="00CD510C">
        <w:rPr>
          <w:rFonts w:ascii="Verdana" w:hAnsi="Verdana"/>
          <w:sz w:val="20"/>
          <w:lang w:val="fr-FR"/>
        </w:rPr>
        <w:t>Travel</w:t>
      </w:r>
      <w:proofErr w:type="spellEnd"/>
      <w:r w:rsidRPr="00CD510C">
        <w:rPr>
          <w:rFonts w:ascii="Verdana" w:hAnsi="Verdana"/>
          <w:sz w:val="20"/>
          <w:lang w:val="fr-FR"/>
        </w:rPr>
        <w:t xml:space="preserve"> </w:t>
      </w:r>
      <w:proofErr w:type="spellStart"/>
      <w:r w:rsidRPr="00CD510C">
        <w:rPr>
          <w:rFonts w:ascii="Verdana" w:hAnsi="Verdana"/>
          <w:sz w:val="20"/>
          <w:lang w:val="fr-FR"/>
        </w:rPr>
        <w:t>Health-SpTH</w:t>
      </w:r>
      <w:proofErr w:type="spellEnd"/>
      <w:r w:rsidRPr="00CD510C">
        <w:rPr>
          <w:rFonts w:ascii="Verdana" w:hAnsi="Verdana"/>
          <w:sz w:val="20"/>
          <w:lang w:val="fr-FR"/>
        </w:rPr>
        <w:t>", disponible pour Android et Apple. En plus des informations personnelles et des coordonnées</w:t>
      </w:r>
      <w:r w:rsidR="00CD39C6" w:rsidRPr="00CD510C">
        <w:rPr>
          <w:rFonts w:ascii="Verdana" w:hAnsi="Verdana"/>
          <w:sz w:val="20"/>
          <w:lang w:val="fr-FR"/>
        </w:rPr>
        <w:t xml:space="preserve"> des voyageurs</w:t>
      </w:r>
      <w:r w:rsidRPr="00CD510C">
        <w:rPr>
          <w:rFonts w:ascii="Verdana" w:hAnsi="Verdana"/>
          <w:sz w:val="20"/>
          <w:lang w:val="fr-FR"/>
        </w:rPr>
        <w:t>, le formulaire contient des informations sur les numéros de vol et de siège, des informations sur le voyage (y compris les destinations à visiter)</w:t>
      </w:r>
      <w:r w:rsidR="00616ABC">
        <w:rPr>
          <w:rFonts w:ascii="Verdana" w:hAnsi="Verdana"/>
          <w:sz w:val="20"/>
          <w:lang w:val="fr-FR"/>
        </w:rPr>
        <w:t xml:space="preserve"> ainsi que </w:t>
      </w:r>
      <w:r w:rsidRPr="00CD510C">
        <w:rPr>
          <w:rFonts w:ascii="Verdana" w:hAnsi="Verdana"/>
          <w:sz w:val="20"/>
          <w:lang w:val="fr-FR"/>
        </w:rPr>
        <w:t xml:space="preserve">des informations sur le risque </w:t>
      </w:r>
      <w:bookmarkStart w:id="0" w:name="_GoBack"/>
      <w:bookmarkEnd w:id="0"/>
      <w:r w:rsidRPr="00CD510C">
        <w:rPr>
          <w:rFonts w:ascii="Verdana" w:hAnsi="Verdana"/>
          <w:sz w:val="20"/>
          <w:lang w:val="fr-FR"/>
        </w:rPr>
        <w:t xml:space="preserve">et l'état de santé des passagers, notamment en ce qui concerne </w:t>
      </w:r>
      <w:r w:rsidR="00CD39C6" w:rsidRPr="00CD510C">
        <w:rPr>
          <w:rFonts w:ascii="Verdana" w:hAnsi="Verdana"/>
          <w:sz w:val="20"/>
          <w:lang w:val="fr-FR"/>
        </w:rPr>
        <w:t xml:space="preserve">le </w:t>
      </w:r>
      <w:r w:rsidRPr="00CD510C">
        <w:rPr>
          <w:rFonts w:ascii="Verdana" w:hAnsi="Verdana"/>
          <w:sz w:val="20"/>
          <w:lang w:val="fr-FR"/>
        </w:rPr>
        <w:t xml:space="preserve">Covid-19. Une fois rempli, le formulaire doit être soumis numériquement par les passagers 48 heures avant leur arrivée en Espagne afin </w:t>
      </w:r>
      <w:r w:rsidRPr="00CD510C">
        <w:rPr>
          <w:rFonts w:ascii="Verdana" w:hAnsi="Verdana"/>
          <w:sz w:val="20"/>
          <w:lang w:val="fr-FR"/>
        </w:rPr>
        <w:lastRenderedPageBreak/>
        <w:t xml:space="preserve">qu'ils puissent recevoir leur </w:t>
      </w:r>
      <w:r w:rsidR="00CD510C" w:rsidRPr="00CD510C">
        <w:rPr>
          <w:rFonts w:ascii="Verdana" w:hAnsi="Verdana"/>
          <w:sz w:val="20"/>
          <w:lang w:val="fr-FR"/>
        </w:rPr>
        <w:t>QR code</w:t>
      </w:r>
      <w:r w:rsidRPr="00CD510C">
        <w:rPr>
          <w:rFonts w:ascii="Verdana" w:hAnsi="Verdana"/>
          <w:sz w:val="20"/>
          <w:lang w:val="fr-FR"/>
        </w:rPr>
        <w:t xml:space="preserve"> </w:t>
      </w:r>
      <w:r w:rsidR="00616ABC">
        <w:rPr>
          <w:rFonts w:ascii="Verdana" w:hAnsi="Verdana"/>
          <w:sz w:val="20"/>
          <w:lang w:val="fr-FR"/>
        </w:rPr>
        <w:t>personnel</w:t>
      </w:r>
      <w:r w:rsidRPr="00CD510C">
        <w:rPr>
          <w:rFonts w:ascii="Verdana" w:hAnsi="Verdana"/>
          <w:sz w:val="20"/>
          <w:lang w:val="fr-FR"/>
        </w:rPr>
        <w:t xml:space="preserve"> directement dans l'application et par courrier électronique, </w:t>
      </w:r>
      <w:r w:rsidR="00616ABC">
        <w:rPr>
          <w:rFonts w:ascii="Verdana" w:hAnsi="Verdana"/>
          <w:sz w:val="20"/>
          <w:lang w:val="fr-FR"/>
        </w:rPr>
        <w:t>accompagné des</w:t>
      </w:r>
      <w:r w:rsidRPr="00CD510C">
        <w:rPr>
          <w:rFonts w:ascii="Verdana" w:hAnsi="Verdana"/>
          <w:sz w:val="20"/>
          <w:lang w:val="fr-FR"/>
        </w:rPr>
        <w:t xml:space="preserve"> informations de santé et les coordonnées des autorités sanitaires espagnoles.</w:t>
      </w:r>
    </w:p>
    <w:p w14:paraId="3A7D5AE9" w14:textId="552876FC" w:rsidR="00772FF8" w:rsidRPr="004644FD" w:rsidRDefault="00772FF8" w:rsidP="00E74E89">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p>
    <w:p w14:paraId="72D9657D" w14:textId="11E0B9B9" w:rsidR="00E74E89" w:rsidRPr="004644FD" w:rsidRDefault="00E74E89" w:rsidP="00E74E89">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r w:rsidRPr="004644FD">
        <w:rPr>
          <w:rFonts w:ascii="Verdana" w:hAnsi="Verdana"/>
          <w:sz w:val="20"/>
          <w:lang w:val="fr-FR"/>
        </w:rPr>
        <w:t>À leur arrivée en Espagne, les passagers sont invités à montrer leur QR</w:t>
      </w:r>
      <w:r w:rsidR="009F6D9A" w:rsidRPr="004644FD">
        <w:rPr>
          <w:rFonts w:ascii="Verdana" w:hAnsi="Verdana"/>
          <w:sz w:val="20"/>
          <w:lang w:val="fr-FR"/>
        </w:rPr>
        <w:t xml:space="preserve"> code</w:t>
      </w:r>
      <w:r w:rsidRPr="004644FD">
        <w:rPr>
          <w:rFonts w:ascii="Verdana" w:hAnsi="Verdana"/>
          <w:sz w:val="20"/>
          <w:lang w:val="fr-FR"/>
        </w:rPr>
        <w:t xml:space="preserve"> aux points de contrôle sanitaire de l'aéroport </w:t>
      </w:r>
      <w:r w:rsidR="00616ABC" w:rsidRPr="004644FD">
        <w:rPr>
          <w:rFonts w:ascii="Verdana" w:hAnsi="Verdana"/>
          <w:sz w:val="20"/>
          <w:lang w:val="fr-FR"/>
        </w:rPr>
        <w:t>afin de</w:t>
      </w:r>
      <w:r w:rsidRPr="004644FD">
        <w:rPr>
          <w:rFonts w:ascii="Verdana" w:hAnsi="Verdana"/>
          <w:sz w:val="20"/>
          <w:lang w:val="fr-FR"/>
        </w:rPr>
        <w:t xml:space="preserve"> pouvoir poursuivre leur voyage. Le système permet aux autorités aéroportuaires de contrôler le flux de passagers de manière très souple et de décider rapidement quels passagers doivent être dirigés vers un deuxième point de contrôle sanitaire, effectué par des professionnels de santé</w:t>
      </w:r>
      <w:r w:rsidR="005F5EAB" w:rsidRPr="004644FD">
        <w:rPr>
          <w:rFonts w:ascii="Verdana" w:hAnsi="Verdana"/>
          <w:sz w:val="20"/>
          <w:lang w:val="fr-FR"/>
        </w:rPr>
        <w:t xml:space="preserve">, ou vers </w:t>
      </w:r>
      <w:r w:rsidRPr="004644FD">
        <w:rPr>
          <w:rFonts w:ascii="Verdana" w:hAnsi="Verdana"/>
          <w:sz w:val="20"/>
          <w:lang w:val="fr-FR"/>
        </w:rPr>
        <w:t xml:space="preserve">d'autres contrôles tels que </w:t>
      </w:r>
      <w:r w:rsidR="005F5EAB" w:rsidRPr="004644FD">
        <w:rPr>
          <w:rFonts w:ascii="Verdana" w:hAnsi="Verdana"/>
          <w:sz w:val="20"/>
          <w:lang w:val="fr-FR"/>
        </w:rPr>
        <w:t>la mesure de</w:t>
      </w:r>
      <w:r w:rsidRPr="004644FD">
        <w:rPr>
          <w:rFonts w:ascii="Verdana" w:hAnsi="Verdana"/>
          <w:sz w:val="20"/>
          <w:lang w:val="fr-FR"/>
        </w:rPr>
        <w:t xml:space="preserve"> la température à l'aide de caméras thermiques.</w:t>
      </w:r>
    </w:p>
    <w:p w14:paraId="19176D37" w14:textId="77777777" w:rsidR="00E74E89" w:rsidRPr="00390709" w:rsidRDefault="00E74E89" w:rsidP="00E74E89">
      <w:pPr>
        <w:keepLines/>
        <w:tabs>
          <w:tab w:val="center" w:pos="4680"/>
          <w:tab w:val="right" w:pos="9360"/>
          <w:tab w:val="left" w:pos="9360"/>
          <w:tab w:val="left" w:pos="10080"/>
          <w:tab w:val="left" w:pos="10800"/>
          <w:tab w:val="left" w:pos="11520"/>
        </w:tabs>
        <w:spacing w:after="0" w:line="360" w:lineRule="auto"/>
        <w:jc w:val="both"/>
        <w:rPr>
          <w:rFonts w:ascii="Verdana" w:hAnsi="Verdana"/>
          <w:b/>
          <w:bCs/>
          <w:sz w:val="20"/>
          <w:lang w:val="fr-FR"/>
        </w:rPr>
      </w:pPr>
    </w:p>
    <w:p w14:paraId="32C593C0" w14:textId="57CBD704" w:rsidR="00E74E89" w:rsidRPr="008522AC" w:rsidRDefault="00E74E89" w:rsidP="00EF58A6">
      <w:pPr>
        <w:keepLines/>
        <w:tabs>
          <w:tab w:val="center" w:pos="4680"/>
          <w:tab w:val="right" w:pos="9360"/>
          <w:tab w:val="left" w:pos="9360"/>
          <w:tab w:val="left" w:pos="10080"/>
          <w:tab w:val="left" w:pos="10800"/>
          <w:tab w:val="left" w:pos="11520"/>
        </w:tabs>
        <w:spacing w:after="0" w:line="276" w:lineRule="auto"/>
        <w:jc w:val="both"/>
        <w:rPr>
          <w:rFonts w:ascii="Verdana" w:hAnsi="Verdana"/>
          <w:b/>
          <w:bCs/>
          <w:sz w:val="20"/>
          <w:lang w:val="fr-FR"/>
        </w:rPr>
      </w:pPr>
      <w:r w:rsidRPr="008522AC">
        <w:rPr>
          <w:rFonts w:ascii="Verdana" w:hAnsi="Verdana"/>
          <w:b/>
          <w:bCs/>
          <w:sz w:val="20"/>
          <w:lang w:val="fr-FR"/>
        </w:rPr>
        <w:t xml:space="preserve">L'application mobile </w:t>
      </w:r>
      <w:r w:rsidR="002542F2" w:rsidRPr="008522AC">
        <w:rPr>
          <w:rFonts w:ascii="Verdana" w:hAnsi="Verdana"/>
          <w:b/>
          <w:bCs/>
          <w:sz w:val="20"/>
          <w:lang w:val="fr-FR"/>
        </w:rPr>
        <w:t xml:space="preserve">est </w:t>
      </w:r>
      <w:r w:rsidRPr="008522AC">
        <w:rPr>
          <w:rFonts w:ascii="Verdana" w:hAnsi="Verdana"/>
          <w:b/>
          <w:bCs/>
          <w:sz w:val="20"/>
          <w:lang w:val="fr-FR"/>
        </w:rPr>
        <w:t>utilisée par des passagers de plus de 200 pays et gère les données de millions de passagers</w:t>
      </w:r>
    </w:p>
    <w:p w14:paraId="036F4FA7" w14:textId="5690DB3A" w:rsidR="00D308A5" w:rsidRPr="008522AC" w:rsidRDefault="00D308A5" w:rsidP="008C0D2B">
      <w:pPr>
        <w:keepLines/>
        <w:tabs>
          <w:tab w:val="center" w:pos="4680"/>
          <w:tab w:val="right" w:pos="9360"/>
          <w:tab w:val="left" w:pos="9360"/>
          <w:tab w:val="left" w:pos="10080"/>
          <w:tab w:val="left" w:pos="10800"/>
          <w:tab w:val="left" w:pos="11520"/>
        </w:tabs>
        <w:spacing w:after="0" w:line="360" w:lineRule="auto"/>
        <w:jc w:val="both"/>
        <w:rPr>
          <w:rFonts w:ascii="Verdana" w:hAnsi="Verdana"/>
          <w:b/>
          <w:bCs/>
          <w:sz w:val="10"/>
          <w:szCs w:val="12"/>
          <w:lang w:val="fr-FR"/>
        </w:rPr>
      </w:pPr>
    </w:p>
    <w:p w14:paraId="7F91338C" w14:textId="7541B59C" w:rsidR="00A407FA" w:rsidRPr="00390709" w:rsidRDefault="00A407FA" w:rsidP="00E370D4">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r w:rsidRPr="00390709">
        <w:rPr>
          <w:rFonts w:ascii="Verdana" w:hAnsi="Verdana"/>
          <w:sz w:val="20"/>
          <w:lang w:val="fr-FR"/>
        </w:rPr>
        <w:t xml:space="preserve">Depuis le 1er juillet, </w:t>
      </w:r>
      <w:r w:rsidR="007664CE" w:rsidRPr="00390709">
        <w:rPr>
          <w:rFonts w:ascii="Verdana" w:hAnsi="Verdana"/>
          <w:sz w:val="20"/>
          <w:lang w:val="fr-FR"/>
        </w:rPr>
        <w:t>le formulaire numérique</w:t>
      </w:r>
      <w:r w:rsidRPr="00390709">
        <w:rPr>
          <w:rFonts w:ascii="Verdana" w:hAnsi="Verdana"/>
          <w:sz w:val="20"/>
          <w:lang w:val="fr-FR"/>
        </w:rPr>
        <w:t xml:space="preserve"> a déjà été utilisé par des voyageurs de plus de 200 pays, générant</w:t>
      </w:r>
      <w:r w:rsidR="007664CE" w:rsidRPr="00390709">
        <w:rPr>
          <w:rFonts w:ascii="Verdana" w:hAnsi="Verdana"/>
          <w:sz w:val="20"/>
          <w:lang w:val="fr-FR"/>
        </w:rPr>
        <w:t xml:space="preserve"> ainsi</w:t>
      </w:r>
      <w:r w:rsidRPr="00390709">
        <w:rPr>
          <w:rFonts w:ascii="Verdana" w:hAnsi="Verdana"/>
          <w:sz w:val="20"/>
          <w:lang w:val="fr-FR"/>
        </w:rPr>
        <w:t xml:space="preserve"> plusieurs millions de QR </w:t>
      </w:r>
      <w:r w:rsidR="00D52DCB">
        <w:rPr>
          <w:rFonts w:ascii="Verdana" w:hAnsi="Verdana"/>
          <w:sz w:val="20"/>
          <w:lang w:val="fr-FR"/>
        </w:rPr>
        <w:t>c</w:t>
      </w:r>
      <w:r w:rsidRPr="00390709">
        <w:rPr>
          <w:rFonts w:ascii="Verdana" w:hAnsi="Verdana"/>
          <w:sz w:val="20"/>
          <w:lang w:val="fr-FR"/>
        </w:rPr>
        <w:t xml:space="preserve">odes. Les voyageurs </w:t>
      </w:r>
      <w:r w:rsidR="002542F2" w:rsidRPr="00390709">
        <w:rPr>
          <w:rFonts w:ascii="Verdana" w:hAnsi="Verdana"/>
          <w:sz w:val="20"/>
          <w:lang w:val="fr-FR"/>
        </w:rPr>
        <w:t xml:space="preserve">en provenance </w:t>
      </w:r>
      <w:r w:rsidRPr="00390709">
        <w:rPr>
          <w:rFonts w:ascii="Verdana" w:hAnsi="Verdana"/>
          <w:sz w:val="20"/>
          <w:lang w:val="fr-FR"/>
        </w:rPr>
        <w:t>d'Allemagne, d'Espagne et du Royaume-Uni sont les principaux utilisateurs du système, qui permet au gouvernement espagnol de contrôler efficacement les données d</w:t>
      </w:r>
      <w:r w:rsidR="007E727C" w:rsidRPr="00390709">
        <w:rPr>
          <w:rFonts w:ascii="Verdana" w:hAnsi="Verdana"/>
          <w:sz w:val="20"/>
          <w:lang w:val="fr-FR"/>
        </w:rPr>
        <w:t xml:space="preserve">es nombreux </w:t>
      </w:r>
      <w:r w:rsidRPr="00390709">
        <w:rPr>
          <w:rFonts w:ascii="Verdana" w:hAnsi="Verdana"/>
          <w:sz w:val="20"/>
          <w:lang w:val="fr-FR"/>
        </w:rPr>
        <w:t xml:space="preserve">passagers </w:t>
      </w:r>
      <w:r w:rsidR="005A2298" w:rsidRPr="00390709">
        <w:rPr>
          <w:rFonts w:ascii="Verdana" w:hAnsi="Verdana"/>
          <w:sz w:val="20"/>
          <w:lang w:val="fr-FR"/>
        </w:rPr>
        <w:t xml:space="preserve">– plus de 200 millions en 2019 – </w:t>
      </w:r>
      <w:r w:rsidRPr="00390709">
        <w:rPr>
          <w:rFonts w:ascii="Verdana" w:hAnsi="Verdana"/>
          <w:sz w:val="20"/>
          <w:lang w:val="fr-FR"/>
        </w:rPr>
        <w:t xml:space="preserve">qui se rendent en Espagne chaque année. </w:t>
      </w:r>
    </w:p>
    <w:p w14:paraId="00739134" w14:textId="77777777" w:rsidR="00A407FA" w:rsidRPr="00390709" w:rsidRDefault="00A407FA" w:rsidP="00E370D4">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p>
    <w:p w14:paraId="0E3717AA" w14:textId="7581F0C3" w:rsidR="00EF58A6" w:rsidRPr="00390709" w:rsidRDefault="00A407FA" w:rsidP="00E370D4">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r w:rsidRPr="00390709">
        <w:rPr>
          <w:rFonts w:ascii="Verdana" w:hAnsi="Verdana"/>
          <w:sz w:val="20"/>
          <w:lang w:val="fr-FR"/>
        </w:rPr>
        <w:t xml:space="preserve">Des informations sur le nouveau protocole de contrôle sanitaire peuvent être consultées à partir de l'application ou du portail web. Les voyageurs peuvent également accéder </w:t>
      </w:r>
      <w:r w:rsidR="005A2298" w:rsidRPr="00390709">
        <w:rPr>
          <w:rFonts w:ascii="Verdana" w:hAnsi="Verdana"/>
          <w:sz w:val="20"/>
          <w:lang w:val="fr-FR"/>
        </w:rPr>
        <w:t>à une chaîne</w:t>
      </w:r>
      <w:r w:rsidRPr="00390709">
        <w:rPr>
          <w:rFonts w:ascii="Verdana" w:hAnsi="Verdana"/>
          <w:sz w:val="20"/>
          <w:lang w:val="fr-FR"/>
        </w:rPr>
        <w:t xml:space="preserve"> vidéo </w:t>
      </w:r>
      <w:r w:rsidR="005A2298" w:rsidRPr="00390709">
        <w:rPr>
          <w:rFonts w:ascii="Verdana" w:hAnsi="Verdana"/>
          <w:sz w:val="20"/>
          <w:lang w:val="fr-FR"/>
        </w:rPr>
        <w:t>où le processus est expliqué</w:t>
      </w:r>
      <w:r w:rsidR="007E727C" w:rsidRPr="00390709">
        <w:rPr>
          <w:rFonts w:ascii="Verdana" w:hAnsi="Verdana"/>
          <w:sz w:val="20"/>
          <w:lang w:val="fr-FR"/>
        </w:rPr>
        <w:t xml:space="preserve"> </w:t>
      </w:r>
      <w:r w:rsidRPr="00390709">
        <w:rPr>
          <w:rFonts w:ascii="Verdana" w:hAnsi="Verdana"/>
          <w:sz w:val="20"/>
          <w:lang w:val="fr-FR"/>
        </w:rPr>
        <w:t>en plusieurs langues. Plusieurs pays, aéroports et institutions privées ont déjà manifesté leur intérêt pour cette solution innovante qui améliore le flux de passagers dans les aéroports et assure la sécurité de tous.</w:t>
      </w:r>
    </w:p>
    <w:p w14:paraId="3403516A" w14:textId="630CCD89" w:rsidR="00D308A5" w:rsidRPr="00390709" w:rsidRDefault="00D308A5" w:rsidP="008C0D2B">
      <w:pPr>
        <w:keepLines/>
        <w:tabs>
          <w:tab w:val="center" w:pos="4680"/>
          <w:tab w:val="right" w:pos="9360"/>
          <w:tab w:val="left" w:pos="9360"/>
          <w:tab w:val="left" w:pos="10080"/>
          <w:tab w:val="left" w:pos="10800"/>
          <w:tab w:val="left" w:pos="11520"/>
        </w:tabs>
        <w:spacing w:after="0" w:line="360" w:lineRule="auto"/>
        <w:jc w:val="both"/>
        <w:rPr>
          <w:rFonts w:ascii="Verdana" w:hAnsi="Verdana"/>
          <w:b/>
          <w:bCs/>
          <w:sz w:val="20"/>
          <w:lang w:val="fr-FR"/>
        </w:rPr>
      </w:pPr>
    </w:p>
    <w:p w14:paraId="5C12BE9D" w14:textId="74E125D8" w:rsidR="007E3F30" w:rsidRPr="00390709" w:rsidRDefault="007E3F30" w:rsidP="007E3F30">
      <w:pPr>
        <w:keepLines/>
        <w:tabs>
          <w:tab w:val="center" w:pos="4680"/>
          <w:tab w:val="right" w:pos="9360"/>
          <w:tab w:val="left" w:pos="9360"/>
          <w:tab w:val="left" w:pos="10080"/>
          <w:tab w:val="left" w:pos="10800"/>
          <w:tab w:val="left" w:pos="11520"/>
        </w:tabs>
        <w:spacing w:after="0" w:line="276" w:lineRule="auto"/>
        <w:jc w:val="both"/>
        <w:rPr>
          <w:rFonts w:ascii="Verdana" w:hAnsi="Verdana"/>
          <w:sz w:val="20"/>
          <w:lang w:val="fr-FR"/>
        </w:rPr>
      </w:pPr>
      <w:r w:rsidRPr="00390709">
        <w:rPr>
          <w:rFonts w:ascii="Verdana" w:hAnsi="Verdana"/>
          <w:sz w:val="20"/>
          <w:lang w:val="fr-FR"/>
        </w:rPr>
        <w:t xml:space="preserve">Bien que la grande majorité des passagers choisisse </w:t>
      </w:r>
      <w:r w:rsidR="00390709">
        <w:rPr>
          <w:rFonts w:ascii="Verdana" w:hAnsi="Verdana"/>
          <w:sz w:val="20"/>
          <w:lang w:val="fr-FR"/>
        </w:rPr>
        <w:t>d’utiliser</w:t>
      </w:r>
      <w:r w:rsidRPr="00390709">
        <w:rPr>
          <w:rFonts w:ascii="Verdana" w:hAnsi="Verdana"/>
          <w:sz w:val="20"/>
          <w:lang w:val="fr-FR"/>
        </w:rPr>
        <w:t xml:space="preserve"> le formulaire numérique, </w:t>
      </w:r>
      <w:r w:rsidR="00390709">
        <w:rPr>
          <w:rFonts w:ascii="Verdana" w:hAnsi="Verdana"/>
          <w:sz w:val="20"/>
          <w:lang w:val="fr-FR"/>
        </w:rPr>
        <w:t>il est toujours possible</w:t>
      </w:r>
      <w:r w:rsidRPr="00390709">
        <w:rPr>
          <w:rFonts w:ascii="Verdana" w:hAnsi="Verdana"/>
          <w:sz w:val="20"/>
          <w:lang w:val="fr-FR"/>
        </w:rPr>
        <w:t xml:space="preserve"> de remplir le document papier. La solution d'Atos permet de numériser en </w:t>
      </w:r>
      <w:proofErr w:type="gramStart"/>
      <w:r w:rsidRPr="00390709">
        <w:rPr>
          <w:rFonts w:ascii="Verdana" w:hAnsi="Verdana"/>
          <w:sz w:val="20"/>
          <w:lang w:val="fr-FR"/>
        </w:rPr>
        <w:t>quelques</w:t>
      </w:r>
      <w:proofErr w:type="gramEnd"/>
      <w:r w:rsidRPr="00390709">
        <w:rPr>
          <w:rFonts w:ascii="Verdana" w:hAnsi="Verdana"/>
          <w:sz w:val="20"/>
          <w:lang w:val="fr-FR"/>
        </w:rPr>
        <w:t xml:space="preserve"> secondes les informations manuscrites et de les gérer depuis la plateforme, comme si elles avaient été recueillies par voie électronique.</w:t>
      </w:r>
    </w:p>
    <w:p w14:paraId="56276B12" w14:textId="77777777" w:rsidR="007E3F30" w:rsidRPr="004644FD" w:rsidRDefault="007E3F30" w:rsidP="007E3F30">
      <w:pPr>
        <w:keepLines/>
        <w:tabs>
          <w:tab w:val="center" w:pos="4680"/>
          <w:tab w:val="right" w:pos="9360"/>
          <w:tab w:val="left" w:pos="9360"/>
          <w:tab w:val="left" w:pos="10080"/>
          <w:tab w:val="left" w:pos="10800"/>
          <w:tab w:val="left" w:pos="11520"/>
        </w:tabs>
        <w:spacing w:after="0" w:line="360" w:lineRule="auto"/>
        <w:jc w:val="both"/>
        <w:rPr>
          <w:rFonts w:ascii="Verdana" w:hAnsi="Verdana"/>
          <w:b/>
          <w:bCs/>
          <w:sz w:val="20"/>
          <w:lang w:val="fr-FR"/>
        </w:rPr>
      </w:pPr>
    </w:p>
    <w:p w14:paraId="0738C877" w14:textId="10A2952D" w:rsidR="005A2298" w:rsidRPr="008522AC" w:rsidRDefault="007E3F30" w:rsidP="007E3F30">
      <w:pPr>
        <w:keepLines/>
        <w:tabs>
          <w:tab w:val="center" w:pos="4680"/>
          <w:tab w:val="right" w:pos="9360"/>
          <w:tab w:val="left" w:pos="9360"/>
          <w:tab w:val="left" w:pos="10080"/>
          <w:tab w:val="left" w:pos="10800"/>
          <w:tab w:val="left" w:pos="11520"/>
        </w:tabs>
        <w:spacing w:after="0" w:line="276" w:lineRule="auto"/>
        <w:jc w:val="both"/>
        <w:rPr>
          <w:rFonts w:ascii="Verdana" w:hAnsi="Verdana"/>
          <w:b/>
          <w:bCs/>
          <w:sz w:val="20"/>
          <w:lang w:val="fr-FR"/>
        </w:rPr>
      </w:pPr>
      <w:r w:rsidRPr="008522AC">
        <w:rPr>
          <w:rFonts w:ascii="Verdana" w:hAnsi="Verdana"/>
          <w:b/>
          <w:bCs/>
          <w:sz w:val="20"/>
          <w:lang w:val="fr-FR"/>
        </w:rPr>
        <w:t xml:space="preserve">Rapports </w:t>
      </w:r>
      <w:r w:rsidR="003B6CFF" w:rsidRPr="008522AC">
        <w:rPr>
          <w:rFonts w:ascii="Verdana" w:hAnsi="Verdana"/>
          <w:b/>
          <w:bCs/>
          <w:sz w:val="20"/>
          <w:lang w:val="fr-FR"/>
        </w:rPr>
        <w:t>opérationnels</w:t>
      </w:r>
      <w:r w:rsidRPr="008522AC">
        <w:rPr>
          <w:rFonts w:ascii="Verdana" w:hAnsi="Verdana"/>
          <w:b/>
          <w:bCs/>
          <w:sz w:val="20"/>
          <w:lang w:val="fr-FR"/>
        </w:rPr>
        <w:t xml:space="preserve"> pour le ministère de la santé, les communautés autonomes espagnoles et</w:t>
      </w:r>
      <w:r w:rsidR="003B6CFF" w:rsidRPr="008522AC">
        <w:rPr>
          <w:rFonts w:ascii="Verdana" w:hAnsi="Verdana"/>
          <w:b/>
          <w:bCs/>
          <w:sz w:val="20"/>
          <w:lang w:val="fr-FR"/>
        </w:rPr>
        <w:t xml:space="preserve"> l’opérateur</w:t>
      </w:r>
      <w:r w:rsidRPr="008522AC">
        <w:rPr>
          <w:rFonts w:ascii="Verdana" w:hAnsi="Verdana"/>
          <w:b/>
          <w:bCs/>
          <w:sz w:val="20"/>
          <w:lang w:val="fr-FR"/>
        </w:rPr>
        <w:t xml:space="preserve"> A</w:t>
      </w:r>
      <w:r w:rsidR="003B6CFF" w:rsidRPr="008522AC">
        <w:rPr>
          <w:rFonts w:ascii="Verdana" w:hAnsi="Verdana"/>
          <w:b/>
          <w:bCs/>
          <w:sz w:val="20"/>
          <w:lang w:val="fr-FR"/>
        </w:rPr>
        <w:t>ENA</w:t>
      </w:r>
    </w:p>
    <w:p w14:paraId="2D6DEA3F" w14:textId="77777777" w:rsidR="004644FD" w:rsidRPr="008522AC" w:rsidRDefault="004644FD" w:rsidP="004644FD">
      <w:pPr>
        <w:spacing w:after="0" w:line="360" w:lineRule="auto"/>
        <w:jc w:val="both"/>
        <w:rPr>
          <w:rFonts w:ascii="Verdana" w:hAnsi="Verdana"/>
          <w:b/>
          <w:bCs/>
          <w:sz w:val="12"/>
          <w:szCs w:val="14"/>
          <w:lang w:val="fr-FR"/>
        </w:rPr>
      </w:pPr>
    </w:p>
    <w:p w14:paraId="2677C253" w14:textId="24151742" w:rsidR="004644FD" w:rsidRPr="008C0D2B" w:rsidRDefault="004644FD" w:rsidP="004644FD">
      <w:pPr>
        <w:spacing w:after="0" w:line="276" w:lineRule="auto"/>
        <w:jc w:val="both"/>
        <w:rPr>
          <w:rFonts w:ascii="Verdana" w:hAnsi="Verdana"/>
          <w:sz w:val="20"/>
          <w:lang w:val="fr-FR"/>
        </w:rPr>
      </w:pPr>
      <w:r w:rsidRPr="0051205E">
        <w:rPr>
          <w:rFonts w:ascii="Verdana" w:hAnsi="Verdana"/>
          <w:sz w:val="20"/>
          <w:lang w:val="fr-FR"/>
        </w:rPr>
        <w:t>L’application développée par Atos repose sur des technologies d’intelligence artificielle</w:t>
      </w:r>
      <w:r>
        <w:rPr>
          <w:rFonts w:ascii="Verdana" w:hAnsi="Verdana"/>
          <w:sz w:val="20"/>
          <w:lang w:val="fr-FR"/>
        </w:rPr>
        <w:t>, d’analyse de données</w:t>
      </w:r>
      <w:r w:rsidRPr="0051205E">
        <w:rPr>
          <w:rFonts w:ascii="Verdana" w:hAnsi="Verdana"/>
          <w:sz w:val="20"/>
          <w:lang w:val="fr-FR"/>
        </w:rPr>
        <w:t xml:space="preserve"> et </w:t>
      </w:r>
      <w:r>
        <w:rPr>
          <w:rFonts w:ascii="Verdana" w:hAnsi="Verdana"/>
          <w:sz w:val="20"/>
          <w:lang w:val="fr-FR"/>
        </w:rPr>
        <w:t xml:space="preserve">sur </w:t>
      </w:r>
      <w:r w:rsidRPr="0051205E">
        <w:rPr>
          <w:rFonts w:ascii="Verdana" w:hAnsi="Verdana"/>
          <w:sz w:val="20"/>
          <w:lang w:val="fr-FR"/>
        </w:rPr>
        <w:t xml:space="preserve">un environnement Cloud sophistiqué. Elle </w:t>
      </w:r>
      <w:r>
        <w:rPr>
          <w:rFonts w:ascii="Verdana" w:hAnsi="Verdana"/>
          <w:sz w:val="20"/>
          <w:lang w:val="fr-FR"/>
        </w:rPr>
        <w:t>permet d’accéder aux données des passagers ou compiler des rapports statistiques en fonction de différents critères, notamment les étapes et la destination du voyage – y compris les communautés autonomes –, le numéro du vol ou encore le pays d’origine.</w:t>
      </w:r>
    </w:p>
    <w:p w14:paraId="5B66B0CF" w14:textId="77777777" w:rsidR="004644FD" w:rsidRDefault="004644FD" w:rsidP="004644FD">
      <w:pPr>
        <w:spacing w:after="0" w:line="276" w:lineRule="auto"/>
        <w:jc w:val="both"/>
        <w:rPr>
          <w:rFonts w:ascii="Verdana" w:hAnsi="Verdana"/>
          <w:sz w:val="20"/>
          <w:lang w:val="fr-FR"/>
        </w:rPr>
      </w:pPr>
      <w:r>
        <w:rPr>
          <w:rFonts w:ascii="Verdana" w:hAnsi="Verdana"/>
          <w:sz w:val="20"/>
          <w:lang w:val="fr-FR"/>
        </w:rPr>
        <w:t xml:space="preserve">En cas de contagion suspectée ou avérée, </w:t>
      </w:r>
      <w:proofErr w:type="spellStart"/>
      <w:r>
        <w:rPr>
          <w:rFonts w:ascii="Verdana" w:hAnsi="Verdana"/>
          <w:sz w:val="20"/>
          <w:lang w:val="fr-FR"/>
        </w:rPr>
        <w:t>SpTH</w:t>
      </w:r>
      <w:proofErr w:type="spellEnd"/>
      <w:r>
        <w:rPr>
          <w:rFonts w:ascii="Verdana" w:hAnsi="Verdana"/>
          <w:sz w:val="20"/>
          <w:lang w:val="fr-FR"/>
        </w:rPr>
        <w:t xml:space="preserve"> facilite le traçage des contacts (</w:t>
      </w:r>
      <w:r w:rsidRPr="004644FD">
        <w:rPr>
          <w:rFonts w:ascii="Verdana" w:hAnsi="Verdana"/>
          <w:i/>
          <w:iCs/>
          <w:sz w:val="20"/>
          <w:lang w:val="fr-FR"/>
        </w:rPr>
        <w:t>contact tracing</w:t>
      </w:r>
      <w:r>
        <w:rPr>
          <w:rFonts w:ascii="Verdana" w:hAnsi="Verdana"/>
          <w:sz w:val="20"/>
          <w:lang w:val="fr-FR"/>
        </w:rPr>
        <w:t>) durant toute la durée du voyage sur le territoire, réduisant ainsi les risques de propagation d’un virus.</w:t>
      </w:r>
    </w:p>
    <w:p w14:paraId="0D99DA0E" w14:textId="77777777" w:rsidR="004644FD" w:rsidRPr="00E151D7" w:rsidRDefault="004644FD" w:rsidP="004644FD">
      <w:pPr>
        <w:spacing w:after="0" w:line="276" w:lineRule="auto"/>
        <w:jc w:val="both"/>
        <w:rPr>
          <w:rFonts w:ascii="Verdana" w:hAnsi="Verdana"/>
          <w:sz w:val="20"/>
          <w:lang w:val="fr-FR"/>
        </w:rPr>
      </w:pPr>
    </w:p>
    <w:p w14:paraId="624F114B" w14:textId="425C0817" w:rsidR="004644FD" w:rsidRPr="00E84081" w:rsidRDefault="004644FD" w:rsidP="004644FD">
      <w:pPr>
        <w:spacing w:after="0" w:line="276" w:lineRule="auto"/>
        <w:jc w:val="both"/>
        <w:rPr>
          <w:rFonts w:ascii="Verdana" w:hAnsi="Verdana"/>
          <w:sz w:val="20"/>
          <w:lang w:val="fr-FR"/>
        </w:rPr>
      </w:pPr>
      <w:r>
        <w:rPr>
          <w:rFonts w:ascii="Verdana" w:hAnsi="Verdana"/>
          <w:sz w:val="20"/>
          <w:lang w:val="fr-FR"/>
        </w:rPr>
        <w:t>La solution est en conformité avec les protocoles et régulations les plus stricts en matière de sécurité et de confidentialité des données, en particulier le RGPD et l’i</w:t>
      </w:r>
      <w:r w:rsidRPr="00E84081">
        <w:rPr>
          <w:rFonts w:ascii="Verdana" w:hAnsi="Verdana"/>
          <w:sz w:val="20"/>
          <w:lang w:val="fr-FR"/>
        </w:rPr>
        <w:t xml:space="preserve">nfrastructure de </w:t>
      </w:r>
      <w:r>
        <w:rPr>
          <w:rFonts w:ascii="Verdana" w:hAnsi="Verdana"/>
          <w:sz w:val="20"/>
          <w:lang w:val="fr-FR"/>
        </w:rPr>
        <w:t>s</w:t>
      </w:r>
      <w:r w:rsidRPr="00E84081">
        <w:rPr>
          <w:rFonts w:ascii="Verdana" w:hAnsi="Verdana"/>
          <w:sz w:val="20"/>
          <w:lang w:val="fr-FR"/>
        </w:rPr>
        <w:t xml:space="preserve">écurité </w:t>
      </w:r>
      <w:r>
        <w:rPr>
          <w:rFonts w:ascii="Verdana" w:hAnsi="Verdana"/>
          <w:sz w:val="20"/>
          <w:lang w:val="fr-FR"/>
        </w:rPr>
        <w:t>n</w:t>
      </w:r>
      <w:r w:rsidRPr="00E84081">
        <w:rPr>
          <w:rFonts w:ascii="Verdana" w:hAnsi="Verdana"/>
          <w:sz w:val="20"/>
          <w:lang w:val="fr-FR"/>
        </w:rPr>
        <w:t xml:space="preserve">ationale </w:t>
      </w:r>
      <w:r>
        <w:rPr>
          <w:rFonts w:ascii="Verdana" w:hAnsi="Verdana"/>
          <w:sz w:val="20"/>
          <w:lang w:val="fr-FR"/>
        </w:rPr>
        <w:t xml:space="preserve">espagnole </w:t>
      </w:r>
      <w:r w:rsidRPr="00E84081">
        <w:rPr>
          <w:rFonts w:ascii="Verdana" w:hAnsi="Verdana"/>
          <w:sz w:val="20"/>
          <w:lang w:val="fr-FR"/>
        </w:rPr>
        <w:t>(</w:t>
      </w:r>
      <w:proofErr w:type="spellStart"/>
      <w:r w:rsidRPr="00E84081">
        <w:rPr>
          <w:rFonts w:ascii="Verdana" w:hAnsi="Verdana"/>
          <w:sz w:val="20"/>
          <w:lang w:val="fr-FR"/>
        </w:rPr>
        <w:t>Esquema</w:t>
      </w:r>
      <w:proofErr w:type="spellEnd"/>
      <w:r w:rsidRPr="00E84081">
        <w:rPr>
          <w:rFonts w:ascii="Verdana" w:hAnsi="Verdana"/>
          <w:sz w:val="20"/>
          <w:lang w:val="fr-FR"/>
        </w:rPr>
        <w:t xml:space="preserve"> </w:t>
      </w:r>
      <w:proofErr w:type="spellStart"/>
      <w:r w:rsidRPr="00E84081">
        <w:rPr>
          <w:rFonts w:ascii="Verdana" w:hAnsi="Verdana"/>
          <w:sz w:val="20"/>
          <w:lang w:val="fr-FR"/>
        </w:rPr>
        <w:t>Nacional</w:t>
      </w:r>
      <w:proofErr w:type="spellEnd"/>
      <w:r w:rsidRPr="00E84081">
        <w:rPr>
          <w:rFonts w:ascii="Verdana" w:hAnsi="Verdana"/>
          <w:sz w:val="20"/>
          <w:lang w:val="fr-FR"/>
        </w:rPr>
        <w:t xml:space="preserve"> de </w:t>
      </w:r>
      <w:proofErr w:type="spellStart"/>
      <w:r w:rsidRPr="00E84081">
        <w:rPr>
          <w:rFonts w:ascii="Verdana" w:hAnsi="Verdana"/>
          <w:sz w:val="20"/>
          <w:lang w:val="fr-FR"/>
        </w:rPr>
        <w:t>Seguridad</w:t>
      </w:r>
      <w:proofErr w:type="spellEnd"/>
      <w:r>
        <w:rPr>
          <w:rFonts w:ascii="Verdana" w:hAnsi="Verdana"/>
          <w:sz w:val="20"/>
          <w:lang w:val="fr-FR"/>
        </w:rPr>
        <w:t>,</w:t>
      </w:r>
      <w:r w:rsidRPr="00E84081">
        <w:rPr>
          <w:rFonts w:ascii="Verdana" w:hAnsi="Verdana"/>
          <w:sz w:val="20"/>
          <w:lang w:val="fr-FR"/>
        </w:rPr>
        <w:t xml:space="preserve"> ENS).</w:t>
      </w:r>
    </w:p>
    <w:p w14:paraId="0E574BA8" w14:textId="77777777" w:rsidR="004644FD" w:rsidRPr="00E84081" w:rsidRDefault="004644FD" w:rsidP="004644FD">
      <w:pPr>
        <w:spacing w:after="0" w:line="276" w:lineRule="auto"/>
        <w:jc w:val="both"/>
        <w:rPr>
          <w:rFonts w:ascii="Verdana" w:hAnsi="Verdana"/>
          <w:sz w:val="20"/>
          <w:lang w:val="fr-FR"/>
        </w:rPr>
      </w:pPr>
    </w:p>
    <w:p w14:paraId="45FE249A" w14:textId="47EA266D" w:rsidR="004644FD" w:rsidRPr="00E151D7" w:rsidRDefault="004644FD" w:rsidP="004644FD">
      <w:pPr>
        <w:spacing w:after="0" w:line="276" w:lineRule="auto"/>
        <w:jc w:val="both"/>
        <w:rPr>
          <w:rFonts w:ascii="Verdana" w:hAnsi="Verdana"/>
          <w:sz w:val="20"/>
          <w:lang w:val="fr-FR"/>
        </w:rPr>
      </w:pPr>
      <w:r w:rsidRPr="00E84081">
        <w:rPr>
          <w:rFonts w:ascii="Verdana" w:hAnsi="Verdana"/>
          <w:sz w:val="20"/>
          <w:lang w:val="fr-FR"/>
        </w:rPr>
        <w:t>Le gouvernement espagnol et les communautés autonomes disposent ainsi d’un</w:t>
      </w:r>
      <w:r>
        <w:rPr>
          <w:rFonts w:ascii="Verdana" w:hAnsi="Verdana"/>
          <w:sz w:val="20"/>
          <w:lang w:val="fr-FR"/>
        </w:rPr>
        <w:t xml:space="preserve"> allié digital dans la lutte contre le Covid-19 et toute autre menace à la santé publique. </w:t>
      </w:r>
      <w:r w:rsidRPr="00E84081">
        <w:rPr>
          <w:rFonts w:ascii="Verdana" w:hAnsi="Verdana"/>
          <w:sz w:val="20"/>
          <w:lang w:val="fr-FR"/>
        </w:rPr>
        <w:t xml:space="preserve">La phase 2 du projet, qui consiste à renforcer les capacités de la solution </w:t>
      </w:r>
      <w:proofErr w:type="spellStart"/>
      <w:r w:rsidRPr="00E84081">
        <w:rPr>
          <w:rFonts w:ascii="Verdana" w:hAnsi="Verdana"/>
          <w:sz w:val="20"/>
          <w:lang w:val="fr-FR"/>
        </w:rPr>
        <w:t>SpTH</w:t>
      </w:r>
      <w:proofErr w:type="spellEnd"/>
      <w:r w:rsidRPr="00E84081">
        <w:rPr>
          <w:rFonts w:ascii="Verdana" w:hAnsi="Verdana"/>
          <w:sz w:val="20"/>
          <w:lang w:val="fr-FR"/>
        </w:rPr>
        <w:t>, es</w:t>
      </w:r>
      <w:r>
        <w:rPr>
          <w:rFonts w:ascii="Verdana" w:hAnsi="Verdana"/>
          <w:sz w:val="20"/>
          <w:lang w:val="fr-FR"/>
        </w:rPr>
        <w:t>t déjà en cours.</w:t>
      </w:r>
    </w:p>
    <w:p w14:paraId="41CF071B" w14:textId="77777777" w:rsidR="004644FD" w:rsidRPr="00E84081" w:rsidRDefault="004644FD" w:rsidP="004644FD">
      <w:pPr>
        <w:spacing w:after="0" w:line="276" w:lineRule="auto"/>
        <w:jc w:val="both"/>
        <w:rPr>
          <w:rFonts w:ascii="Verdana" w:hAnsi="Verdana"/>
          <w:sz w:val="20"/>
          <w:lang w:val="en-US"/>
        </w:rPr>
      </w:pPr>
    </w:p>
    <w:p w14:paraId="3E506482" w14:textId="77777777" w:rsidR="004644FD" w:rsidRPr="00E84081" w:rsidRDefault="004644FD" w:rsidP="004644FD">
      <w:pPr>
        <w:spacing w:after="0" w:line="276" w:lineRule="auto"/>
        <w:jc w:val="both"/>
        <w:rPr>
          <w:rFonts w:ascii="Verdana" w:hAnsi="Verdana"/>
          <w:sz w:val="20"/>
          <w:lang w:val="fr-FR"/>
        </w:rPr>
      </w:pPr>
      <w:r w:rsidRPr="00E84081">
        <w:rPr>
          <w:rFonts w:ascii="Verdana" w:hAnsi="Verdana"/>
          <w:sz w:val="20"/>
          <w:lang w:val="fr-FR"/>
        </w:rPr>
        <w:lastRenderedPageBreak/>
        <w:t>Pour plus</w:t>
      </w:r>
      <w:r>
        <w:rPr>
          <w:rFonts w:ascii="Verdana" w:hAnsi="Verdana"/>
          <w:sz w:val="20"/>
          <w:lang w:val="fr-FR"/>
        </w:rPr>
        <w:t xml:space="preserve"> d’informations sur</w:t>
      </w:r>
      <w:r w:rsidRPr="00E84081">
        <w:rPr>
          <w:rFonts w:ascii="Verdana" w:hAnsi="Verdana"/>
          <w:sz w:val="20"/>
          <w:lang w:val="fr-FR"/>
        </w:rPr>
        <w:t xml:space="preserve"> </w:t>
      </w:r>
      <w:proofErr w:type="spellStart"/>
      <w:r w:rsidRPr="00E84081">
        <w:rPr>
          <w:rFonts w:ascii="Verdana" w:hAnsi="Verdana"/>
          <w:sz w:val="20"/>
          <w:lang w:val="fr-FR"/>
        </w:rPr>
        <w:t>SpT</w:t>
      </w:r>
      <w:r>
        <w:rPr>
          <w:rFonts w:ascii="Verdana" w:hAnsi="Verdana"/>
          <w:sz w:val="20"/>
          <w:lang w:val="fr-FR"/>
        </w:rPr>
        <w:t>H</w:t>
      </w:r>
      <w:proofErr w:type="spellEnd"/>
      <w:r w:rsidRPr="00E84081">
        <w:rPr>
          <w:rFonts w:ascii="Verdana" w:hAnsi="Verdana"/>
          <w:sz w:val="20"/>
          <w:lang w:val="fr-FR"/>
        </w:rPr>
        <w:t xml:space="preserve">, </w:t>
      </w:r>
      <w:r>
        <w:rPr>
          <w:rFonts w:ascii="Verdana" w:hAnsi="Verdana"/>
          <w:sz w:val="20"/>
          <w:lang w:val="fr-FR"/>
        </w:rPr>
        <w:t xml:space="preserve">consultez </w:t>
      </w:r>
      <w:r w:rsidRPr="00E84081">
        <w:rPr>
          <w:rFonts w:ascii="Verdana" w:hAnsi="Verdana"/>
          <w:sz w:val="20"/>
          <w:lang w:val="fr-FR"/>
        </w:rPr>
        <w:t xml:space="preserve">: </w:t>
      </w:r>
      <w:hyperlink r:id="rId10" w:history="1">
        <w:r w:rsidRPr="00E84081">
          <w:rPr>
            <w:rStyle w:val="Lienhypertexte"/>
            <w:rFonts w:ascii="Verdana" w:hAnsi="Verdana"/>
            <w:sz w:val="20"/>
            <w:lang w:val="fr-FR"/>
          </w:rPr>
          <w:t>https://www.spth.gob.es/</w:t>
        </w:r>
      </w:hyperlink>
      <w:r w:rsidRPr="00E84081">
        <w:rPr>
          <w:rFonts w:ascii="Verdana" w:hAnsi="Verdana"/>
          <w:sz w:val="20"/>
          <w:lang w:val="fr-FR"/>
        </w:rPr>
        <w:t xml:space="preserve">  </w:t>
      </w:r>
    </w:p>
    <w:p w14:paraId="2D2CB6EE" w14:textId="77777777" w:rsidR="004644FD" w:rsidRPr="00E84081" w:rsidRDefault="004644FD" w:rsidP="004644FD">
      <w:pPr>
        <w:spacing w:after="0" w:line="276" w:lineRule="auto"/>
        <w:jc w:val="both"/>
        <w:rPr>
          <w:rFonts w:ascii="Verdana" w:hAnsi="Verdana"/>
          <w:sz w:val="20"/>
          <w:lang w:val="fr-FR"/>
        </w:rPr>
      </w:pPr>
    </w:p>
    <w:p w14:paraId="27728AED" w14:textId="77777777" w:rsidR="004644FD" w:rsidRPr="00E84081" w:rsidRDefault="004644FD" w:rsidP="004644FD">
      <w:pPr>
        <w:spacing w:after="0" w:line="276" w:lineRule="auto"/>
        <w:jc w:val="both"/>
        <w:rPr>
          <w:rFonts w:ascii="Verdana" w:hAnsi="Verdana"/>
          <w:sz w:val="20"/>
          <w:lang w:val="fr-FR"/>
        </w:rPr>
      </w:pPr>
      <w:r w:rsidRPr="00E84081">
        <w:rPr>
          <w:rFonts w:ascii="Verdana" w:hAnsi="Verdana"/>
          <w:sz w:val="20"/>
          <w:lang w:val="fr-FR"/>
        </w:rPr>
        <w:t>Po</w:t>
      </w:r>
      <w:r>
        <w:rPr>
          <w:rFonts w:ascii="Verdana" w:hAnsi="Verdana"/>
          <w:sz w:val="20"/>
          <w:lang w:val="fr-FR"/>
        </w:rPr>
        <w:t xml:space="preserve">ur en savoir plus sur la façon dont les technologies Atos aident à lutter contre le Covid-19, </w:t>
      </w:r>
      <w:r w:rsidRPr="00E84081">
        <w:rPr>
          <w:rFonts w:ascii="Verdana" w:hAnsi="Verdana"/>
          <w:sz w:val="20"/>
          <w:szCs w:val="20"/>
          <w:lang w:val="fr-FR"/>
        </w:rPr>
        <w:t xml:space="preserve">consultez : </w:t>
      </w:r>
      <w:hyperlink r:id="rId11" w:history="1">
        <w:r w:rsidRPr="00E84081">
          <w:rPr>
            <w:rStyle w:val="Lienhypertexte"/>
            <w:rFonts w:ascii="Verdana" w:hAnsi="Verdana"/>
            <w:sz w:val="20"/>
            <w:szCs w:val="20"/>
          </w:rPr>
          <w:t>https://atos.net/fr/future-ready/participer-a-la-lutte-contre-le-covid-19</w:t>
        </w:r>
      </w:hyperlink>
      <w:r>
        <w:t xml:space="preserve"> </w:t>
      </w:r>
      <w:r w:rsidRPr="00E84081">
        <w:rPr>
          <w:rFonts w:ascii="Verdana" w:hAnsi="Verdana"/>
          <w:sz w:val="20"/>
          <w:lang w:val="fr-FR"/>
        </w:rPr>
        <w:t xml:space="preserve">  </w:t>
      </w:r>
    </w:p>
    <w:p w14:paraId="57CDE845" w14:textId="77777777" w:rsidR="00D52DCB" w:rsidRPr="004644FD" w:rsidRDefault="00D52DCB" w:rsidP="007E3F30">
      <w:pPr>
        <w:keepLines/>
        <w:tabs>
          <w:tab w:val="center" w:pos="4680"/>
          <w:tab w:val="right" w:pos="9360"/>
          <w:tab w:val="left" w:pos="9360"/>
          <w:tab w:val="left" w:pos="10080"/>
          <w:tab w:val="left" w:pos="10800"/>
          <w:tab w:val="left" w:pos="11520"/>
        </w:tabs>
        <w:spacing w:after="0" w:line="276" w:lineRule="auto"/>
        <w:jc w:val="both"/>
        <w:rPr>
          <w:rFonts w:ascii="Verdana" w:hAnsi="Verdana"/>
          <w:b/>
          <w:bCs/>
          <w:szCs w:val="24"/>
          <w:lang w:val="fr-FR"/>
        </w:rPr>
      </w:pPr>
    </w:p>
    <w:p w14:paraId="666E7FDA" w14:textId="5ACA1F85" w:rsidR="007F3C22" w:rsidRPr="00E76E31" w:rsidRDefault="00E76E31" w:rsidP="00E76E31">
      <w:pPr>
        <w:pBdr>
          <w:top w:val="nil"/>
          <w:left w:val="nil"/>
          <w:bottom w:val="nil"/>
          <w:right w:val="nil"/>
          <w:between w:val="nil"/>
        </w:pBdr>
        <w:spacing w:before="120" w:after="0" w:line="240" w:lineRule="auto"/>
        <w:jc w:val="center"/>
        <w:rPr>
          <w:rFonts w:ascii="Verdana" w:eastAsia="Times New Roman" w:hAnsi="Verdana" w:cs="Times New Roman"/>
          <w:bCs/>
          <w:sz w:val="18"/>
          <w:szCs w:val="18"/>
          <w:lang w:val="fr-FR"/>
        </w:rPr>
      </w:pPr>
      <w:r w:rsidRPr="00E76E31">
        <w:rPr>
          <w:rFonts w:ascii="Verdana" w:eastAsia="Times New Roman" w:hAnsi="Verdana" w:cs="Times New Roman"/>
          <w:bCs/>
          <w:sz w:val="18"/>
          <w:szCs w:val="18"/>
          <w:lang w:val="fr-FR"/>
        </w:rPr>
        <w:t>****</w:t>
      </w:r>
    </w:p>
    <w:p w14:paraId="46E3C791" w14:textId="77777777" w:rsidR="00CF56CE" w:rsidRDefault="00CF56CE" w:rsidP="007F3C22">
      <w:pPr>
        <w:spacing w:after="0" w:line="240" w:lineRule="auto"/>
        <w:jc w:val="both"/>
        <w:rPr>
          <w:rFonts w:ascii="Verdana" w:hAnsi="Verdana"/>
          <w:b/>
          <w:bCs/>
          <w:color w:val="777777"/>
          <w:sz w:val="18"/>
          <w:szCs w:val="18"/>
          <w:lang w:val="fr-FR"/>
        </w:rPr>
      </w:pPr>
    </w:p>
    <w:p w14:paraId="382BC987" w14:textId="27857B9C" w:rsidR="007F3C22" w:rsidRPr="002222F1" w:rsidRDefault="007F3C22" w:rsidP="007F3C22">
      <w:pPr>
        <w:spacing w:after="0" w:line="240" w:lineRule="auto"/>
        <w:jc w:val="both"/>
        <w:rPr>
          <w:rFonts w:ascii="Verdana" w:hAnsi="Verdana"/>
          <w:b/>
          <w:bCs/>
          <w:color w:val="777777"/>
          <w:sz w:val="18"/>
          <w:szCs w:val="18"/>
          <w:lang w:val="fr-FR"/>
        </w:rPr>
      </w:pPr>
      <w:r w:rsidRPr="002222F1">
        <w:rPr>
          <w:rFonts w:ascii="Verdana" w:hAnsi="Verdana"/>
          <w:b/>
          <w:bCs/>
          <w:color w:val="777777"/>
          <w:sz w:val="18"/>
          <w:szCs w:val="18"/>
          <w:lang w:val="fr-FR"/>
        </w:rPr>
        <w:t>À propos d’Atos</w:t>
      </w:r>
    </w:p>
    <w:p w14:paraId="02DF1923" w14:textId="77777777" w:rsidR="007F3C22" w:rsidRPr="002222F1" w:rsidRDefault="007F3C22" w:rsidP="007F3C22">
      <w:pPr>
        <w:spacing w:after="0" w:line="240" w:lineRule="auto"/>
        <w:jc w:val="both"/>
        <w:rPr>
          <w:rFonts w:ascii="Verdana" w:hAnsi="Verdana"/>
          <w:b/>
          <w:bCs/>
          <w:color w:val="777777"/>
          <w:sz w:val="18"/>
          <w:szCs w:val="18"/>
          <w:lang w:val="fr-FR"/>
        </w:rPr>
      </w:pPr>
    </w:p>
    <w:p w14:paraId="43D40611" w14:textId="77777777" w:rsidR="007F3C22" w:rsidRPr="002222F1" w:rsidRDefault="007F3C22" w:rsidP="007F3C22">
      <w:pPr>
        <w:spacing w:after="0" w:line="240" w:lineRule="auto"/>
        <w:jc w:val="both"/>
        <w:rPr>
          <w:rFonts w:ascii="Verdana" w:hAnsi="Verdana"/>
          <w:color w:val="777777"/>
          <w:sz w:val="18"/>
          <w:szCs w:val="18"/>
          <w:lang w:val="fr-FR"/>
        </w:rPr>
      </w:pPr>
      <w:r w:rsidRPr="002222F1">
        <w:rPr>
          <w:rFonts w:ascii="Verdana" w:hAnsi="Verdana"/>
          <w:color w:val="777777"/>
          <w:sz w:val="18"/>
          <w:szCs w:val="18"/>
          <w:lang w:val="fr-FR"/>
        </w:rPr>
        <w:t xml:space="preserve">Atos est un leader international de la transformation digitale avec 110 000 collaborateurs dans 73 pays et un chiffre d’affaires annuel de 12 milliards d’euros. Numéro un européen du Cloud, de la cybersécurité et des supercalculateurs, le Groupe fournit des solutions intégrées de Cloud Hybride Orchestré, Big Data, Applications Métiers et Environnement de Travail Connecté. Partenaire informatique mondial des Jeux Olympiques et Paralympiques, le Groupe exerce ses activités sous les marques Atos, </w:t>
      </w:r>
      <w:proofErr w:type="spellStart"/>
      <w:r w:rsidRPr="002222F1">
        <w:rPr>
          <w:rFonts w:ascii="Verdana" w:hAnsi="Verdana"/>
          <w:color w:val="777777"/>
          <w:sz w:val="18"/>
          <w:szCs w:val="18"/>
          <w:lang w:val="fr-FR"/>
        </w:rPr>
        <w:t>Atos|Syntel</w:t>
      </w:r>
      <w:proofErr w:type="spellEnd"/>
      <w:r w:rsidRPr="002222F1">
        <w:rPr>
          <w:rFonts w:ascii="Verdana" w:hAnsi="Verdana"/>
          <w:color w:val="777777"/>
          <w:sz w:val="18"/>
          <w:szCs w:val="18"/>
          <w:lang w:val="fr-FR"/>
        </w:rPr>
        <w:t>, et Unify. Atos est une SE (Société Européenne) cotée sur Euronext Paris et fait partie de l’indice CAC 40.</w:t>
      </w:r>
    </w:p>
    <w:p w14:paraId="7D0C41FC" w14:textId="77777777" w:rsidR="007F3C22" w:rsidRPr="002222F1" w:rsidRDefault="007F3C22" w:rsidP="00E76E31">
      <w:pPr>
        <w:spacing w:before="80" w:after="0" w:line="240" w:lineRule="auto"/>
        <w:jc w:val="both"/>
        <w:rPr>
          <w:rFonts w:ascii="Verdana" w:hAnsi="Verdana"/>
          <w:color w:val="777777"/>
          <w:sz w:val="18"/>
          <w:szCs w:val="18"/>
          <w:lang w:val="fr-FR"/>
        </w:rPr>
      </w:pPr>
      <w:r w:rsidRPr="002222F1">
        <w:rPr>
          <w:rFonts w:ascii="Verdana" w:hAnsi="Verdana"/>
          <w:color w:val="777777"/>
          <w:sz w:val="18"/>
          <w:szCs w:val="18"/>
          <w:lang w:val="fr-FR"/>
        </w:rPr>
        <w:t>La raison d’être d’Atos est de contribuer à façonner l’espace informationnel. Avec ses compétences et ses services, le Groupe supporte le développement de la connaissance, de l’éducation et de la recherche dans une approche pluriculturelle et contribue au développement de l’excellence scientifique et technologique. Partout dans le monde, Atos permet à ses clients et à ses collaborateurs, et plus généralement au plus grand nombre, de vivre, travailler et progresser durablement et en toute confiance dans l’espace informationnel.</w:t>
      </w:r>
    </w:p>
    <w:p w14:paraId="5A4C6CD0" w14:textId="7731903E" w:rsidR="007F3C22" w:rsidRDefault="007F3C22" w:rsidP="007F3C22">
      <w:pPr>
        <w:pBdr>
          <w:top w:val="nil"/>
          <w:left w:val="nil"/>
          <w:bottom w:val="nil"/>
          <w:right w:val="nil"/>
          <w:between w:val="nil"/>
        </w:pBdr>
        <w:spacing w:after="0" w:line="240" w:lineRule="auto"/>
        <w:jc w:val="both"/>
        <w:rPr>
          <w:rFonts w:ascii="Verdana" w:eastAsia="Times New Roman" w:hAnsi="Verdana" w:cs="Times New Roman"/>
          <w:color w:val="7F7F7F" w:themeColor="text1" w:themeTint="80"/>
          <w:sz w:val="18"/>
          <w:szCs w:val="18"/>
          <w:lang w:val="fr-FR"/>
        </w:rPr>
      </w:pPr>
    </w:p>
    <w:p w14:paraId="312B67AB" w14:textId="5FAF2F66" w:rsidR="008C0D2B" w:rsidRPr="008C0457" w:rsidRDefault="008C0D2B" w:rsidP="008C0D2B">
      <w:pPr>
        <w:jc w:val="both"/>
        <w:rPr>
          <w:rFonts w:ascii="Verdana" w:eastAsia="Times New Roman" w:hAnsi="Verdana"/>
          <w:b/>
          <w:color w:val="777777"/>
          <w:sz w:val="18"/>
          <w:szCs w:val="18"/>
          <w:lang w:val="fr-FR"/>
        </w:rPr>
      </w:pPr>
      <w:r w:rsidRPr="008C0457">
        <w:rPr>
          <w:rFonts w:ascii="Verdana" w:eastAsia="Times New Roman" w:hAnsi="Verdana"/>
          <w:b/>
          <w:color w:val="777777"/>
          <w:sz w:val="18"/>
          <w:szCs w:val="18"/>
          <w:lang w:val="fr-FR"/>
        </w:rPr>
        <w:t xml:space="preserve">Contact presse </w:t>
      </w:r>
    </w:p>
    <w:p w14:paraId="3F344016" w14:textId="43A2907B" w:rsidR="004644FD" w:rsidRDefault="004644FD" w:rsidP="004644FD">
      <w:pPr>
        <w:spacing w:after="0"/>
        <w:jc w:val="both"/>
        <w:rPr>
          <w:rFonts w:ascii="Verdana" w:hAnsi="Verdana"/>
          <w:color w:val="808080"/>
          <w:sz w:val="18"/>
          <w:szCs w:val="18"/>
          <w:lang w:val="fr-FR"/>
        </w:rPr>
      </w:pPr>
      <w:r>
        <w:rPr>
          <w:rFonts w:ascii="Verdana" w:hAnsi="Verdana"/>
          <w:color w:val="808080"/>
          <w:sz w:val="18"/>
          <w:szCs w:val="18"/>
          <w:lang w:val="fr-FR"/>
        </w:rPr>
        <w:t xml:space="preserve">Espagne : </w:t>
      </w:r>
      <w:r w:rsidRPr="004644FD">
        <w:rPr>
          <w:rFonts w:ascii="Verdana" w:hAnsi="Verdana"/>
          <w:color w:val="808080"/>
          <w:sz w:val="18"/>
          <w:szCs w:val="18"/>
          <w:lang w:val="fr-FR"/>
        </w:rPr>
        <w:t xml:space="preserve">Christian Suell – </w:t>
      </w:r>
      <w:hyperlink r:id="rId12" w:history="1">
        <w:r w:rsidRPr="00BE00B2">
          <w:rPr>
            <w:rStyle w:val="Lienhypertexte"/>
            <w:rFonts w:ascii="Verdana" w:hAnsi="Verdana"/>
            <w:sz w:val="18"/>
            <w:szCs w:val="18"/>
            <w:lang w:val="fr-FR"/>
          </w:rPr>
          <w:t>christian.suell@atos.net</w:t>
        </w:r>
      </w:hyperlink>
      <w:r>
        <w:rPr>
          <w:rFonts w:ascii="Verdana" w:hAnsi="Verdana"/>
          <w:color w:val="808080"/>
          <w:sz w:val="18"/>
          <w:szCs w:val="18"/>
          <w:lang w:val="fr-FR"/>
        </w:rPr>
        <w:t xml:space="preserve"> </w:t>
      </w:r>
      <w:r w:rsidRPr="004644FD">
        <w:rPr>
          <w:rFonts w:ascii="Verdana" w:hAnsi="Verdana"/>
          <w:color w:val="808080"/>
          <w:sz w:val="18"/>
          <w:szCs w:val="18"/>
          <w:lang w:val="fr-FR"/>
        </w:rPr>
        <w:t>- 91 038 98 27</w:t>
      </w:r>
    </w:p>
    <w:p w14:paraId="02C43C22" w14:textId="6408EA9C" w:rsidR="00E74A5D" w:rsidRPr="008C0457" w:rsidRDefault="004644FD" w:rsidP="004644FD">
      <w:pPr>
        <w:spacing w:after="0"/>
        <w:jc w:val="both"/>
        <w:rPr>
          <w:rFonts w:ascii="Verdana" w:hAnsi="Verdana"/>
          <w:color w:val="808080"/>
          <w:sz w:val="18"/>
          <w:szCs w:val="18"/>
          <w:u w:val="single"/>
          <w:bdr w:val="none" w:sz="0" w:space="0" w:color="auto" w:frame="1"/>
          <w:lang w:val="fr-FR"/>
        </w:rPr>
      </w:pPr>
      <w:r>
        <w:rPr>
          <w:rFonts w:ascii="Verdana" w:hAnsi="Verdana"/>
          <w:color w:val="808080"/>
          <w:sz w:val="18"/>
          <w:szCs w:val="18"/>
          <w:lang w:val="fr-FR"/>
        </w:rPr>
        <w:t xml:space="preserve">France et groupe : </w:t>
      </w:r>
      <w:r w:rsidR="00CF56CE">
        <w:rPr>
          <w:rFonts w:ascii="Verdana" w:hAnsi="Verdana"/>
          <w:color w:val="808080"/>
          <w:sz w:val="18"/>
          <w:szCs w:val="18"/>
          <w:lang w:val="fr-FR"/>
        </w:rPr>
        <w:t xml:space="preserve">Lucie Duchateau – </w:t>
      </w:r>
      <w:hyperlink r:id="rId13" w:history="1">
        <w:r w:rsidR="00CF56CE" w:rsidRPr="00904687">
          <w:rPr>
            <w:rStyle w:val="Lienhypertexte"/>
            <w:rFonts w:ascii="Verdana" w:hAnsi="Verdana"/>
            <w:sz w:val="18"/>
            <w:szCs w:val="18"/>
            <w:lang w:val="fr-FR"/>
          </w:rPr>
          <w:t>lucie.duchateau@atos.net</w:t>
        </w:r>
      </w:hyperlink>
      <w:r w:rsidR="00CF56CE">
        <w:rPr>
          <w:rFonts w:ascii="Verdana" w:hAnsi="Verdana"/>
          <w:color w:val="808080"/>
          <w:sz w:val="18"/>
          <w:szCs w:val="18"/>
          <w:lang w:val="fr-FR"/>
        </w:rPr>
        <w:t xml:space="preserve"> – </w:t>
      </w:r>
      <w:r w:rsidR="004B2F26">
        <w:rPr>
          <w:rFonts w:ascii="Verdana" w:hAnsi="Verdana"/>
          <w:color w:val="808080"/>
          <w:sz w:val="18"/>
          <w:szCs w:val="18"/>
          <w:lang w:val="fr-FR"/>
        </w:rPr>
        <w:t>+33 (</w:t>
      </w:r>
      <w:r w:rsidR="00CF56CE">
        <w:rPr>
          <w:rFonts w:ascii="Verdana" w:hAnsi="Verdana"/>
          <w:color w:val="808080"/>
          <w:sz w:val="18"/>
          <w:szCs w:val="18"/>
          <w:lang w:val="fr-FR"/>
        </w:rPr>
        <w:t>0</w:t>
      </w:r>
      <w:r w:rsidR="004B2F26">
        <w:rPr>
          <w:rFonts w:ascii="Verdana" w:hAnsi="Verdana"/>
          <w:color w:val="808080"/>
          <w:sz w:val="18"/>
          <w:szCs w:val="18"/>
          <w:lang w:val="fr-FR"/>
        </w:rPr>
        <w:t>)</w:t>
      </w:r>
      <w:r w:rsidR="00CF56CE">
        <w:rPr>
          <w:rFonts w:ascii="Verdana" w:hAnsi="Verdana"/>
          <w:color w:val="808080"/>
          <w:sz w:val="18"/>
          <w:szCs w:val="18"/>
          <w:lang w:val="fr-FR"/>
        </w:rPr>
        <w:t>7 62 85 35 10</w:t>
      </w:r>
    </w:p>
    <w:sectPr w:rsidR="00E74A5D" w:rsidRPr="008C0457" w:rsidSect="006F668D">
      <w:footerReference w:type="default" r:id="rId14"/>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8DB58" w14:textId="77777777" w:rsidR="00933461" w:rsidRDefault="00933461" w:rsidP="00147E47">
      <w:pPr>
        <w:spacing w:after="0" w:line="240" w:lineRule="auto"/>
      </w:pPr>
      <w:r>
        <w:separator/>
      </w:r>
    </w:p>
  </w:endnote>
  <w:endnote w:type="continuationSeparator" w:id="0">
    <w:p w14:paraId="292DA2EF" w14:textId="77777777" w:rsidR="00933461" w:rsidRDefault="00933461" w:rsidP="0014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rmony Sans Light">
    <w:altName w:val="Times New Roman"/>
    <w:charset w:val="00"/>
    <w:family w:val="auto"/>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3C36" w14:textId="0F1BDAE9" w:rsidR="00147E47" w:rsidRPr="00D66E9B" w:rsidRDefault="006F668D" w:rsidP="002265DF">
    <w:pPr>
      <w:pStyle w:val="Pieddepage"/>
      <w:spacing w:before="120"/>
      <w:jc w:val="center"/>
      <w:rPr>
        <w:lang w:val="fr-FR"/>
      </w:rPr>
    </w:pPr>
    <w:r w:rsidRPr="006F668D">
      <w:rPr>
        <w:noProof/>
        <w:color w:val="777777"/>
        <w:lang w:val="en-US"/>
      </w:rPr>
      <mc:AlternateContent>
        <mc:Choice Requires="wps">
          <w:drawing>
            <wp:anchor distT="0" distB="0" distL="114300" distR="114300" simplePos="0" relativeHeight="251659264" behindDoc="0" locked="0" layoutInCell="1" allowOverlap="1" wp14:anchorId="02C43C37" wp14:editId="02C43C38">
              <wp:simplePos x="0" y="0"/>
              <wp:positionH relativeFrom="column">
                <wp:posOffset>-414020</wp:posOffset>
              </wp:positionH>
              <wp:positionV relativeFrom="paragraph">
                <wp:posOffset>-4445</wp:posOffset>
              </wp:positionV>
              <wp:extent cx="6582410" cy="0"/>
              <wp:effectExtent l="0" t="0" r="27940" b="19050"/>
              <wp:wrapNone/>
              <wp:docPr id="6" name="Connecteur droit 6"/>
              <wp:cNvGraphicFramePr/>
              <a:graphic xmlns:a="http://schemas.openxmlformats.org/drawingml/2006/main">
                <a:graphicData uri="http://schemas.microsoft.com/office/word/2010/wordprocessingShape">
                  <wps:wsp>
                    <wps:cNvCnPr/>
                    <wps:spPr>
                      <a:xfrm>
                        <a:off x="0" y="0"/>
                        <a:ext cx="6582410" cy="0"/>
                      </a:xfrm>
                      <a:prstGeom prst="line">
                        <a:avLst/>
                      </a:prstGeom>
                      <a:ln>
                        <a:solidFill>
                          <a:srgbClr val="7777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398C0" id="Connecteur droit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35pt" to="48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" strokecolor="#777" strokeweight=".5pt">
              <v:stroke joinstyle="miter"/>
            </v:line>
          </w:pict>
        </mc:Fallback>
      </mc:AlternateContent>
    </w:r>
    <w:hyperlink r:id="rId1" w:history="1">
      <w:r w:rsidR="00147E47" w:rsidRPr="00D66E9B">
        <w:rPr>
          <w:rStyle w:val="Lienhypertexte"/>
          <w:rFonts w:ascii="Verdana" w:eastAsia="Times New Roman" w:hAnsi="Verdana"/>
          <w:sz w:val="20"/>
          <w:szCs w:val="20"/>
          <w:lang w:val="fr-FR"/>
        </w:rPr>
        <w:t>www.atos.net</w:t>
      </w:r>
    </w:hyperlink>
    <w:r w:rsidR="00147E47" w:rsidRPr="00D66E9B">
      <w:rPr>
        <w:rFonts w:ascii="Verdana" w:eastAsia="Times New Roman" w:hAnsi="Verdana"/>
        <w:sz w:val="20"/>
        <w:szCs w:val="20"/>
        <w:lang w:val="fr-FR"/>
      </w:rPr>
      <w:t xml:space="preserve"> </w:t>
    </w:r>
    <w:r w:rsidR="00741236" w:rsidRPr="00D66E9B">
      <w:rPr>
        <w:rFonts w:ascii="Verdana" w:eastAsia="Times New Roman" w:hAnsi="Verdana"/>
        <w:color w:val="777777"/>
        <w:sz w:val="20"/>
        <w:szCs w:val="20"/>
        <w:lang w:val="fr-FR"/>
      </w:rPr>
      <w:t xml:space="preserve">– </w:t>
    </w:r>
    <w:r w:rsidR="00D66E9B" w:rsidRPr="00D66E9B">
      <w:rPr>
        <w:rFonts w:ascii="Verdana" w:eastAsia="Times New Roman" w:hAnsi="Verdana"/>
        <w:color w:val="777777"/>
        <w:sz w:val="20"/>
        <w:szCs w:val="20"/>
        <w:lang w:val="fr-FR"/>
      </w:rPr>
      <w:t>Suivez-n</w:t>
    </w:r>
    <w:r w:rsidR="00D66E9B">
      <w:rPr>
        <w:rFonts w:ascii="Verdana" w:eastAsia="Times New Roman" w:hAnsi="Verdana"/>
        <w:color w:val="777777"/>
        <w:sz w:val="20"/>
        <w:szCs w:val="20"/>
        <w:lang w:val="fr-FR"/>
      </w:rPr>
      <w:t>ous</w:t>
    </w:r>
    <w:r w:rsidR="00147E47" w:rsidRPr="00D66E9B">
      <w:rPr>
        <w:rFonts w:ascii="Verdana" w:eastAsia="Times New Roman" w:hAnsi="Verdana"/>
        <w:color w:val="969696"/>
        <w:sz w:val="20"/>
        <w:szCs w:val="20"/>
        <w:lang w:val="fr-FR"/>
      </w:rPr>
      <w:t xml:space="preserve"> </w:t>
    </w:r>
    <w:r w:rsidR="00147E47">
      <w:rPr>
        <w:noProof/>
        <w:lang w:val="en-US"/>
      </w:rPr>
      <w:drawing>
        <wp:inline distT="0" distB="0" distL="0" distR="0" wp14:anchorId="02C43C39" wp14:editId="02C43C3A">
          <wp:extent cx="200025" cy="161925"/>
          <wp:effectExtent l="0" t="0" r="9525" b="9525"/>
          <wp:docPr id="3" name="Image 3" descr="TWT"/>
          <wp:cNvGraphicFramePr/>
          <a:graphic xmlns:a="http://schemas.openxmlformats.org/drawingml/2006/main">
            <a:graphicData uri="http://schemas.openxmlformats.org/drawingml/2006/picture">
              <pic:pic xmlns:pic="http://schemas.openxmlformats.org/drawingml/2006/picture">
                <pic:nvPicPr>
                  <pic:cNvPr id="2" name="Image 2" descr="TWT"/>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hyperlink r:id="rId4" w:history="1">
      <w:r w:rsidR="00741236">
        <w:rPr>
          <w:rStyle w:val="Lienhypertexte"/>
          <w:rFonts w:ascii="Arial" w:hAnsi="Arial" w:cs="Arial"/>
          <w:color w:val="8899A6"/>
          <w:sz w:val="21"/>
          <w:szCs w:val="21"/>
          <w:shd w:val="clear" w:color="auto" w:fill="F5F8FA"/>
        </w:rPr>
        <w:t>@</w:t>
      </w:r>
      <w:proofErr w:type="spellStart"/>
      <w:r w:rsidR="00741236">
        <w:rPr>
          <w:rStyle w:val="u-linkcomplex-target"/>
          <w:rFonts w:ascii="Arial" w:hAnsi="Arial" w:cs="Arial"/>
          <w:color w:val="8899A6"/>
          <w:sz w:val="21"/>
          <w:szCs w:val="21"/>
          <w:u w:val="single"/>
          <w:shd w:val="clear" w:color="auto" w:fill="F5F8FA"/>
        </w:rPr>
        <w:t>Atos</w:t>
      </w:r>
    </w:hyperlink>
    <w:r w:rsidR="00D66E9B">
      <w:rPr>
        <w:rStyle w:val="u-linkcomplex-target"/>
        <w:rFonts w:ascii="Arial" w:hAnsi="Arial" w:cs="Arial"/>
        <w:color w:val="8899A6"/>
        <w:sz w:val="21"/>
        <w:szCs w:val="21"/>
        <w:u w:val="single"/>
        <w:shd w:val="clear" w:color="auto" w:fill="F5F8FA"/>
      </w:rPr>
      <w:t>FR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29D58" w14:textId="77777777" w:rsidR="00933461" w:rsidRDefault="00933461" w:rsidP="00147E47">
      <w:pPr>
        <w:spacing w:after="0" w:line="240" w:lineRule="auto"/>
      </w:pPr>
      <w:r>
        <w:separator/>
      </w:r>
    </w:p>
  </w:footnote>
  <w:footnote w:type="continuationSeparator" w:id="0">
    <w:p w14:paraId="66A12F18" w14:textId="77777777" w:rsidR="00933461" w:rsidRDefault="00933461" w:rsidP="00147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1B38"/>
    <w:multiLevelType w:val="hybridMultilevel"/>
    <w:tmpl w:val="F446BFAC"/>
    <w:lvl w:ilvl="0" w:tplc="FDFEA296">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AB01B6"/>
    <w:multiLevelType w:val="multilevel"/>
    <w:tmpl w:val="A77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E45C3"/>
    <w:multiLevelType w:val="hybridMultilevel"/>
    <w:tmpl w:val="FC3A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F1513"/>
    <w:multiLevelType w:val="multilevel"/>
    <w:tmpl w:val="813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20A36"/>
    <w:multiLevelType w:val="hybridMultilevel"/>
    <w:tmpl w:val="F6863A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215B06"/>
    <w:multiLevelType w:val="hybridMultilevel"/>
    <w:tmpl w:val="7B32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37DBF"/>
    <w:multiLevelType w:val="hybridMultilevel"/>
    <w:tmpl w:val="9B0ED358"/>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2256CB"/>
    <w:multiLevelType w:val="hybridMultilevel"/>
    <w:tmpl w:val="DAE4F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95"/>
    <w:rsid w:val="000007A3"/>
    <w:rsid w:val="00033F94"/>
    <w:rsid w:val="00045358"/>
    <w:rsid w:val="000475A7"/>
    <w:rsid w:val="00051E06"/>
    <w:rsid w:val="0005258F"/>
    <w:rsid w:val="00055D47"/>
    <w:rsid w:val="0005669B"/>
    <w:rsid w:val="00073F05"/>
    <w:rsid w:val="00082344"/>
    <w:rsid w:val="000916BD"/>
    <w:rsid w:val="00093DAF"/>
    <w:rsid w:val="0009782F"/>
    <w:rsid w:val="000A0987"/>
    <w:rsid w:val="000A2FDA"/>
    <w:rsid w:val="000B0001"/>
    <w:rsid w:val="000D5E9A"/>
    <w:rsid w:val="000D7C1F"/>
    <w:rsid w:val="000E05DD"/>
    <w:rsid w:val="000E1575"/>
    <w:rsid w:val="000E3E10"/>
    <w:rsid w:val="000F1B47"/>
    <w:rsid w:val="00106D80"/>
    <w:rsid w:val="0011251B"/>
    <w:rsid w:val="001221FC"/>
    <w:rsid w:val="0012284A"/>
    <w:rsid w:val="00125338"/>
    <w:rsid w:val="00140DE5"/>
    <w:rsid w:val="00147E47"/>
    <w:rsid w:val="00151DF6"/>
    <w:rsid w:val="00155DFB"/>
    <w:rsid w:val="00156A91"/>
    <w:rsid w:val="0016188F"/>
    <w:rsid w:val="00163BE9"/>
    <w:rsid w:val="00164A22"/>
    <w:rsid w:val="001807CA"/>
    <w:rsid w:val="00181A6C"/>
    <w:rsid w:val="00191053"/>
    <w:rsid w:val="00192FA4"/>
    <w:rsid w:val="0019520A"/>
    <w:rsid w:val="001A1DD0"/>
    <w:rsid w:val="001B2BE4"/>
    <w:rsid w:val="001C5F14"/>
    <w:rsid w:val="001C6C8E"/>
    <w:rsid w:val="001D197C"/>
    <w:rsid w:val="001D2247"/>
    <w:rsid w:val="001D312F"/>
    <w:rsid w:val="001E058D"/>
    <w:rsid w:val="001E1F1A"/>
    <w:rsid w:val="001E5E0E"/>
    <w:rsid w:val="001E654C"/>
    <w:rsid w:val="001E7A47"/>
    <w:rsid w:val="001F0511"/>
    <w:rsid w:val="001F6EE6"/>
    <w:rsid w:val="00201297"/>
    <w:rsid w:val="00201B3B"/>
    <w:rsid w:val="002044E6"/>
    <w:rsid w:val="0021001E"/>
    <w:rsid w:val="00216B3B"/>
    <w:rsid w:val="00221C85"/>
    <w:rsid w:val="002222F1"/>
    <w:rsid w:val="002265DF"/>
    <w:rsid w:val="0023321C"/>
    <w:rsid w:val="00246349"/>
    <w:rsid w:val="002542F2"/>
    <w:rsid w:val="002613BB"/>
    <w:rsid w:val="00264FFB"/>
    <w:rsid w:val="00265FA5"/>
    <w:rsid w:val="0026602C"/>
    <w:rsid w:val="00273295"/>
    <w:rsid w:val="00295684"/>
    <w:rsid w:val="0029767A"/>
    <w:rsid w:val="002A200C"/>
    <w:rsid w:val="002B6E8F"/>
    <w:rsid w:val="002B7C6E"/>
    <w:rsid w:val="002C3DAD"/>
    <w:rsid w:val="002D7D91"/>
    <w:rsid w:val="002E3DE1"/>
    <w:rsid w:val="002F02DF"/>
    <w:rsid w:val="002F0745"/>
    <w:rsid w:val="002F6F39"/>
    <w:rsid w:val="00304CA8"/>
    <w:rsid w:val="003061D9"/>
    <w:rsid w:val="003119F6"/>
    <w:rsid w:val="0031487B"/>
    <w:rsid w:val="00322EAA"/>
    <w:rsid w:val="00324007"/>
    <w:rsid w:val="0033081D"/>
    <w:rsid w:val="003337A7"/>
    <w:rsid w:val="0033443B"/>
    <w:rsid w:val="00337B49"/>
    <w:rsid w:val="003419BB"/>
    <w:rsid w:val="00354080"/>
    <w:rsid w:val="00364414"/>
    <w:rsid w:val="00375E9F"/>
    <w:rsid w:val="00390709"/>
    <w:rsid w:val="0039552D"/>
    <w:rsid w:val="003A2661"/>
    <w:rsid w:val="003B26ED"/>
    <w:rsid w:val="003B68E0"/>
    <w:rsid w:val="003B6CFF"/>
    <w:rsid w:val="003C7A97"/>
    <w:rsid w:val="003D5B42"/>
    <w:rsid w:val="003F37F5"/>
    <w:rsid w:val="003F4C70"/>
    <w:rsid w:val="0040185E"/>
    <w:rsid w:val="00414BA4"/>
    <w:rsid w:val="0043027C"/>
    <w:rsid w:val="00447EB5"/>
    <w:rsid w:val="00450AC4"/>
    <w:rsid w:val="00451685"/>
    <w:rsid w:val="00455307"/>
    <w:rsid w:val="00463FF6"/>
    <w:rsid w:val="004644FD"/>
    <w:rsid w:val="0046773F"/>
    <w:rsid w:val="00476C66"/>
    <w:rsid w:val="004865B1"/>
    <w:rsid w:val="00492BA0"/>
    <w:rsid w:val="004977DB"/>
    <w:rsid w:val="004A11B1"/>
    <w:rsid w:val="004A6C53"/>
    <w:rsid w:val="004B070A"/>
    <w:rsid w:val="004B2F26"/>
    <w:rsid w:val="004B4BB2"/>
    <w:rsid w:val="004D1A25"/>
    <w:rsid w:val="004D3688"/>
    <w:rsid w:val="004D3E2E"/>
    <w:rsid w:val="004D402A"/>
    <w:rsid w:val="004D6D95"/>
    <w:rsid w:val="004E01D3"/>
    <w:rsid w:val="004E0CCD"/>
    <w:rsid w:val="004E57C5"/>
    <w:rsid w:val="004F09A2"/>
    <w:rsid w:val="004F2B13"/>
    <w:rsid w:val="00501815"/>
    <w:rsid w:val="0051205E"/>
    <w:rsid w:val="00512362"/>
    <w:rsid w:val="00517A10"/>
    <w:rsid w:val="0052372E"/>
    <w:rsid w:val="0053453D"/>
    <w:rsid w:val="00556DF5"/>
    <w:rsid w:val="00583E59"/>
    <w:rsid w:val="0058783C"/>
    <w:rsid w:val="00597A96"/>
    <w:rsid w:val="005A2298"/>
    <w:rsid w:val="005B102D"/>
    <w:rsid w:val="005B1507"/>
    <w:rsid w:val="005B294B"/>
    <w:rsid w:val="005B338E"/>
    <w:rsid w:val="005B68EE"/>
    <w:rsid w:val="005D1E25"/>
    <w:rsid w:val="005D234E"/>
    <w:rsid w:val="005D2E3F"/>
    <w:rsid w:val="005D50A7"/>
    <w:rsid w:val="005E0CEE"/>
    <w:rsid w:val="005F1FEA"/>
    <w:rsid w:val="005F5EAB"/>
    <w:rsid w:val="005F7B2E"/>
    <w:rsid w:val="0060069D"/>
    <w:rsid w:val="00606770"/>
    <w:rsid w:val="00616ABC"/>
    <w:rsid w:val="00616E35"/>
    <w:rsid w:val="00630B72"/>
    <w:rsid w:val="00631FB1"/>
    <w:rsid w:val="0065187B"/>
    <w:rsid w:val="00653E47"/>
    <w:rsid w:val="00655272"/>
    <w:rsid w:val="006716DE"/>
    <w:rsid w:val="006907B9"/>
    <w:rsid w:val="006A16B9"/>
    <w:rsid w:val="006A57FB"/>
    <w:rsid w:val="006B6E48"/>
    <w:rsid w:val="006C2D0B"/>
    <w:rsid w:val="006C7B01"/>
    <w:rsid w:val="006D3BC0"/>
    <w:rsid w:val="006D3EE9"/>
    <w:rsid w:val="006E7597"/>
    <w:rsid w:val="006F24E6"/>
    <w:rsid w:val="006F668D"/>
    <w:rsid w:val="00701376"/>
    <w:rsid w:val="0070247F"/>
    <w:rsid w:val="007068DD"/>
    <w:rsid w:val="00707700"/>
    <w:rsid w:val="00727D1F"/>
    <w:rsid w:val="00730770"/>
    <w:rsid w:val="0073201C"/>
    <w:rsid w:val="007324D8"/>
    <w:rsid w:val="00741236"/>
    <w:rsid w:val="00746571"/>
    <w:rsid w:val="007567C1"/>
    <w:rsid w:val="0075750A"/>
    <w:rsid w:val="00764736"/>
    <w:rsid w:val="00764863"/>
    <w:rsid w:val="007664CE"/>
    <w:rsid w:val="00772FF8"/>
    <w:rsid w:val="007747C2"/>
    <w:rsid w:val="0078322E"/>
    <w:rsid w:val="00792338"/>
    <w:rsid w:val="007A2023"/>
    <w:rsid w:val="007A5600"/>
    <w:rsid w:val="007B4B3C"/>
    <w:rsid w:val="007B58A4"/>
    <w:rsid w:val="007B7069"/>
    <w:rsid w:val="007C1A90"/>
    <w:rsid w:val="007C1E4A"/>
    <w:rsid w:val="007C73FE"/>
    <w:rsid w:val="007C7BDF"/>
    <w:rsid w:val="007E264A"/>
    <w:rsid w:val="007E3F30"/>
    <w:rsid w:val="007E727C"/>
    <w:rsid w:val="007F3C22"/>
    <w:rsid w:val="00801443"/>
    <w:rsid w:val="00817D6A"/>
    <w:rsid w:val="00825647"/>
    <w:rsid w:val="008271B6"/>
    <w:rsid w:val="0083257F"/>
    <w:rsid w:val="00841499"/>
    <w:rsid w:val="008501BE"/>
    <w:rsid w:val="00850B5E"/>
    <w:rsid w:val="008522AC"/>
    <w:rsid w:val="00865C32"/>
    <w:rsid w:val="00881F06"/>
    <w:rsid w:val="00886521"/>
    <w:rsid w:val="008867AA"/>
    <w:rsid w:val="00893D72"/>
    <w:rsid w:val="008A7563"/>
    <w:rsid w:val="008C0457"/>
    <w:rsid w:val="008C0D2B"/>
    <w:rsid w:val="008D6F6B"/>
    <w:rsid w:val="008D7DE2"/>
    <w:rsid w:val="008E71DE"/>
    <w:rsid w:val="008F2136"/>
    <w:rsid w:val="009034B8"/>
    <w:rsid w:val="00903BA3"/>
    <w:rsid w:val="00906B41"/>
    <w:rsid w:val="00906FA1"/>
    <w:rsid w:val="00914B0E"/>
    <w:rsid w:val="00920871"/>
    <w:rsid w:val="00933461"/>
    <w:rsid w:val="00935E8A"/>
    <w:rsid w:val="00944324"/>
    <w:rsid w:val="00953903"/>
    <w:rsid w:val="00954C69"/>
    <w:rsid w:val="00961E00"/>
    <w:rsid w:val="00962F5F"/>
    <w:rsid w:val="00963312"/>
    <w:rsid w:val="00964B04"/>
    <w:rsid w:val="0097124E"/>
    <w:rsid w:val="009861AC"/>
    <w:rsid w:val="009A4125"/>
    <w:rsid w:val="009A4FE1"/>
    <w:rsid w:val="009A6701"/>
    <w:rsid w:val="009C2D65"/>
    <w:rsid w:val="009C7495"/>
    <w:rsid w:val="009D237D"/>
    <w:rsid w:val="009D3424"/>
    <w:rsid w:val="009E384B"/>
    <w:rsid w:val="009E4348"/>
    <w:rsid w:val="009E5442"/>
    <w:rsid w:val="009F654B"/>
    <w:rsid w:val="009F6D9A"/>
    <w:rsid w:val="00A0191C"/>
    <w:rsid w:val="00A10C8A"/>
    <w:rsid w:val="00A11EAB"/>
    <w:rsid w:val="00A1249F"/>
    <w:rsid w:val="00A166EE"/>
    <w:rsid w:val="00A20AE5"/>
    <w:rsid w:val="00A20D75"/>
    <w:rsid w:val="00A265B9"/>
    <w:rsid w:val="00A2671B"/>
    <w:rsid w:val="00A31118"/>
    <w:rsid w:val="00A325CD"/>
    <w:rsid w:val="00A35276"/>
    <w:rsid w:val="00A3567D"/>
    <w:rsid w:val="00A364E7"/>
    <w:rsid w:val="00A407FA"/>
    <w:rsid w:val="00A46EE5"/>
    <w:rsid w:val="00A50727"/>
    <w:rsid w:val="00A51B0C"/>
    <w:rsid w:val="00A6050C"/>
    <w:rsid w:val="00A63F52"/>
    <w:rsid w:val="00A671E2"/>
    <w:rsid w:val="00A706AB"/>
    <w:rsid w:val="00A77914"/>
    <w:rsid w:val="00A811FA"/>
    <w:rsid w:val="00A94DCF"/>
    <w:rsid w:val="00A950F2"/>
    <w:rsid w:val="00AA6D38"/>
    <w:rsid w:val="00AA7004"/>
    <w:rsid w:val="00AB2BFB"/>
    <w:rsid w:val="00AB4EEA"/>
    <w:rsid w:val="00AB62FE"/>
    <w:rsid w:val="00AC7953"/>
    <w:rsid w:val="00AC7FDF"/>
    <w:rsid w:val="00AD475D"/>
    <w:rsid w:val="00AF0FE0"/>
    <w:rsid w:val="00AF52D4"/>
    <w:rsid w:val="00AF5F58"/>
    <w:rsid w:val="00B001B4"/>
    <w:rsid w:val="00B024DB"/>
    <w:rsid w:val="00B13325"/>
    <w:rsid w:val="00B15A1B"/>
    <w:rsid w:val="00B27312"/>
    <w:rsid w:val="00B32A36"/>
    <w:rsid w:val="00B4274F"/>
    <w:rsid w:val="00B4705D"/>
    <w:rsid w:val="00B51D1A"/>
    <w:rsid w:val="00B5714D"/>
    <w:rsid w:val="00B72C42"/>
    <w:rsid w:val="00B8285E"/>
    <w:rsid w:val="00B868A3"/>
    <w:rsid w:val="00B929A4"/>
    <w:rsid w:val="00BA4B48"/>
    <w:rsid w:val="00BA70AA"/>
    <w:rsid w:val="00BB13FA"/>
    <w:rsid w:val="00BB5752"/>
    <w:rsid w:val="00BC4734"/>
    <w:rsid w:val="00BD141F"/>
    <w:rsid w:val="00BD2B6B"/>
    <w:rsid w:val="00BD44A8"/>
    <w:rsid w:val="00BD5F1E"/>
    <w:rsid w:val="00BE0EDE"/>
    <w:rsid w:val="00BE5B26"/>
    <w:rsid w:val="00BE7427"/>
    <w:rsid w:val="00BF3B46"/>
    <w:rsid w:val="00C159B4"/>
    <w:rsid w:val="00C16446"/>
    <w:rsid w:val="00C1661F"/>
    <w:rsid w:val="00C1766C"/>
    <w:rsid w:val="00C3502C"/>
    <w:rsid w:val="00C4788A"/>
    <w:rsid w:val="00C6503E"/>
    <w:rsid w:val="00C808A3"/>
    <w:rsid w:val="00C9020B"/>
    <w:rsid w:val="00C96734"/>
    <w:rsid w:val="00C9759A"/>
    <w:rsid w:val="00C978FE"/>
    <w:rsid w:val="00CA2897"/>
    <w:rsid w:val="00CC21A0"/>
    <w:rsid w:val="00CD39C6"/>
    <w:rsid w:val="00CD510C"/>
    <w:rsid w:val="00CF0D1A"/>
    <w:rsid w:val="00CF482D"/>
    <w:rsid w:val="00CF56CE"/>
    <w:rsid w:val="00D01FFE"/>
    <w:rsid w:val="00D146AE"/>
    <w:rsid w:val="00D209C3"/>
    <w:rsid w:val="00D27FB4"/>
    <w:rsid w:val="00D308A5"/>
    <w:rsid w:val="00D3279E"/>
    <w:rsid w:val="00D35589"/>
    <w:rsid w:val="00D358D6"/>
    <w:rsid w:val="00D37D2A"/>
    <w:rsid w:val="00D42084"/>
    <w:rsid w:val="00D44CF1"/>
    <w:rsid w:val="00D52DCB"/>
    <w:rsid w:val="00D606C9"/>
    <w:rsid w:val="00D6244F"/>
    <w:rsid w:val="00D66E9B"/>
    <w:rsid w:val="00D67F9E"/>
    <w:rsid w:val="00D7339F"/>
    <w:rsid w:val="00D74E35"/>
    <w:rsid w:val="00D83F39"/>
    <w:rsid w:val="00D97EC3"/>
    <w:rsid w:val="00DA440E"/>
    <w:rsid w:val="00DA6F72"/>
    <w:rsid w:val="00DB0D17"/>
    <w:rsid w:val="00DD054A"/>
    <w:rsid w:val="00DD2285"/>
    <w:rsid w:val="00DD4693"/>
    <w:rsid w:val="00DD70B0"/>
    <w:rsid w:val="00E02019"/>
    <w:rsid w:val="00E05A96"/>
    <w:rsid w:val="00E30182"/>
    <w:rsid w:val="00E34DF7"/>
    <w:rsid w:val="00E370D4"/>
    <w:rsid w:val="00E41467"/>
    <w:rsid w:val="00E43593"/>
    <w:rsid w:val="00E43917"/>
    <w:rsid w:val="00E44C9B"/>
    <w:rsid w:val="00E56838"/>
    <w:rsid w:val="00E603E4"/>
    <w:rsid w:val="00E66566"/>
    <w:rsid w:val="00E70035"/>
    <w:rsid w:val="00E71ABB"/>
    <w:rsid w:val="00E74A5D"/>
    <w:rsid w:val="00E74E89"/>
    <w:rsid w:val="00E76E31"/>
    <w:rsid w:val="00E8293A"/>
    <w:rsid w:val="00E97CD7"/>
    <w:rsid w:val="00EB6B28"/>
    <w:rsid w:val="00EC54A5"/>
    <w:rsid w:val="00EC6CA7"/>
    <w:rsid w:val="00EE37FE"/>
    <w:rsid w:val="00EF58A6"/>
    <w:rsid w:val="00F03410"/>
    <w:rsid w:val="00F11605"/>
    <w:rsid w:val="00F23313"/>
    <w:rsid w:val="00F36B98"/>
    <w:rsid w:val="00F42A42"/>
    <w:rsid w:val="00F42E62"/>
    <w:rsid w:val="00F447FF"/>
    <w:rsid w:val="00F532BB"/>
    <w:rsid w:val="00F5406B"/>
    <w:rsid w:val="00F62CCB"/>
    <w:rsid w:val="00F71B6D"/>
    <w:rsid w:val="00F844A7"/>
    <w:rsid w:val="00F971CC"/>
    <w:rsid w:val="00FC399D"/>
    <w:rsid w:val="00FC6378"/>
    <w:rsid w:val="00FC71CF"/>
    <w:rsid w:val="00FD5FE0"/>
    <w:rsid w:val="00FE07D4"/>
    <w:rsid w:val="00FE6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C4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D6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6D95"/>
    <w:rPr>
      <w:rFonts w:ascii="Times New Roman" w:eastAsia="Times New Roman" w:hAnsi="Times New Roman" w:cs="Times New Roman"/>
      <w:b/>
      <w:bCs/>
      <w:kern w:val="36"/>
      <w:sz w:val="48"/>
      <w:szCs w:val="48"/>
      <w:lang w:eastAsia="nl-NL"/>
    </w:rPr>
  </w:style>
  <w:style w:type="paragraph" w:styleId="NormalWeb">
    <w:name w:val="Normal (Web)"/>
    <w:basedOn w:val="Normal"/>
    <w:uiPriority w:val="99"/>
    <w:unhideWhenUsed/>
    <w:rsid w:val="004D6D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Accentuation">
    <w:name w:val="Emphasis"/>
    <w:basedOn w:val="Policepardfaut"/>
    <w:uiPriority w:val="20"/>
    <w:qFormat/>
    <w:rsid w:val="004D6D95"/>
    <w:rPr>
      <w:i/>
      <w:iCs/>
    </w:rPr>
  </w:style>
  <w:style w:type="character" w:styleId="Lienhypertexte">
    <w:name w:val="Hyperlink"/>
    <w:basedOn w:val="Policepardfaut"/>
    <w:uiPriority w:val="99"/>
    <w:unhideWhenUsed/>
    <w:rsid w:val="004D6D95"/>
    <w:rPr>
      <w:color w:val="0563C1" w:themeColor="hyperlink"/>
      <w:u w:val="single"/>
    </w:rPr>
  </w:style>
  <w:style w:type="character" w:styleId="Marquedecommentaire">
    <w:name w:val="annotation reference"/>
    <w:basedOn w:val="Policepardfaut"/>
    <w:uiPriority w:val="99"/>
    <w:semiHidden/>
    <w:unhideWhenUsed/>
    <w:rsid w:val="00EC54A5"/>
    <w:rPr>
      <w:sz w:val="16"/>
      <w:szCs w:val="16"/>
    </w:rPr>
  </w:style>
  <w:style w:type="paragraph" w:styleId="Commentaire">
    <w:name w:val="annotation text"/>
    <w:basedOn w:val="Normal"/>
    <w:link w:val="CommentaireCar"/>
    <w:uiPriority w:val="99"/>
    <w:semiHidden/>
    <w:unhideWhenUsed/>
    <w:rsid w:val="00EC54A5"/>
    <w:pPr>
      <w:spacing w:line="240" w:lineRule="auto"/>
    </w:pPr>
    <w:rPr>
      <w:sz w:val="20"/>
      <w:szCs w:val="20"/>
    </w:rPr>
  </w:style>
  <w:style w:type="character" w:customStyle="1" w:styleId="CommentaireCar">
    <w:name w:val="Commentaire Car"/>
    <w:basedOn w:val="Policepardfaut"/>
    <w:link w:val="Commentaire"/>
    <w:uiPriority w:val="99"/>
    <w:semiHidden/>
    <w:rsid w:val="00EC54A5"/>
    <w:rPr>
      <w:sz w:val="20"/>
      <w:szCs w:val="20"/>
    </w:rPr>
  </w:style>
  <w:style w:type="paragraph" w:styleId="Objetducommentaire">
    <w:name w:val="annotation subject"/>
    <w:basedOn w:val="Commentaire"/>
    <w:next w:val="Commentaire"/>
    <w:link w:val="ObjetducommentaireCar"/>
    <w:uiPriority w:val="99"/>
    <w:semiHidden/>
    <w:unhideWhenUsed/>
    <w:rsid w:val="00EC54A5"/>
    <w:rPr>
      <w:b/>
      <w:bCs/>
    </w:rPr>
  </w:style>
  <w:style w:type="character" w:customStyle="1" w:styleId="ObjetducommentaireCar">
    <w:name w:val="Objet du commentaire Car"/>
    <w:basedOn w:val="CommentaireCar"/>
    <w:link w:val="Objetducommentaire"/>
    <w:uiPriority w:val="99"/>
    <w:semiHidden/>
    <w:rsid w:val="00EC54A5"/>
    <w:rPr>
      <w:b/>
      <w:bCs/>
      <w:sz w:val="20"/>
      <w:szCs w:val="20"/>
    </w:rPr>
  </w:style>
  <w:style w:type="paragraph" w:styleId="Textedebulles">
    <w:name w:val="Balloon Text"/>
    <w:basedOn w:val="Normal"/>
    <w:link w:val="TextedebullesCar"/>
    <w:uiPriority w:val="99"/>
    <w:semiHidden/>
    <w:unhideWhenUsed/>
    <w:rsid w:val="00EC54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54A5"/>
    <w:rPr>
      <w:rFonts w:ascii="Segoe UI" w:hAnsi="Segoe UI" w:cs="Segoe UI"/>
      <w:sz w:val="18"/>
      <w:szCs w:val="18"/>
    </w:rPr>
  </w:style>
  <w:style w:type="paragraph" w:customStyle="1" w:styleId="Normal1">
    <w:name w:val="Normal1"/>
    <w:rsid w:val="00EC54A5"/>
    <w:pPr>
      <w:spacing w:after="0" w:line="240" w:lineRule="auto"/>
    </w:pPr>
    <w:rPr>
      <w:rFonts w:ascii="Times New Roman" w:eastAsia="Times New Roman" w:hAnsi="Times New Roman" w:cs="Times New Roman"/>
      <w:color w:val="000000"/>
      <w:sz w:val="24"/>
      <w:szCs w:val="20"/>
      <w:lang w:val="en-US"/>
    </w:rPr>
  </w:style>
  <w:style w:type="paragraph" w:styleId="Rvision">
    <w:name w:val="Revision"/>
    <w:hidden/>
    <w:uiPriority w:val="99"/>
    <w:semiHidden/>
    <w:rsid w:val="00817D6A"/>
    <w:pPr>
      <w:spacing w:after="0" w:line="240" w:lineRule="auto"/>
    </w:pPr>
  </w:style>
  <w:style w:type="paragraph" w:customStyle="1" w:styleId="Textebold">
    <w:name w:val="Texte bold"/>
    <w:basedOn w:val="Normal"/>
    <w:rsid w:val="008D7DE2"/>
    <w:pPr>
      <w:spacing w:after="0" w:line="216" w:lineRule="atLeast"/>
      <w:jc w:val="both"/>
    </w:pPr>
    <w:rPr>
      <w:rFonts w:ascii="Verdana" w:eastAsia="Times New Roman" w:hAnsi="Verdana" w:cs="Times New Roman"/>
      <w:b/>
      <w:sz w:val="18"/>
      <w:szCs w:val="20"/>
      <w:lang w:val="fr-FR" w:eastAsia="fr-FR"/>
    </w:rPr>
  </w:style>
  <w:style w:type="paragraph" w:styleId="En-tte">
    <w:name w:val="header"/>
    <w:basedOn w:val="Normal"/>
    <w:link w:val="En-tteCar"/>
    <w:uiPriority w:val="99"/>
    <w:unhideWhenUsed/>
    <w:rsid w:val="00147E47"/>
    <w:pPr>
      <w:tabs>
        <w:tab w:val="center" w:pos="4680"/>
        <w:tab w:val="right" w:pos="9360"/>
      </w:tabs>
      <w:spacing w:after="0" w:line="240" w:lineRule="auto"/>
    </w:pPr>
  </w:style>
  <w:style w:type="character" w:customStyle="1" w:styleId="En-tteCar">
    <w:name w:val="En-tête Car"/>
    <w:basedOn w:val="Policepardfaut"/>
    <w:link w:val="En-tte"/>
    <w:uiPriority w:val="99"/>
    <w:rsid w:val="00147E47"/>
  </w:style>
  <w:style w:type="paragraph" w:styleId="Pieddepage">
    <w:name w:val="footer"/>
    <w:basedOn w:val="Normal"/>
    <w:link w:val="PieddepageCar"/>
    <w:uiPriority w:val="99"/>
    <w:unhideWhenUsed/>
    <w:rsid w:val="00147E4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47E47"/>
  </w:style>
  <w:style w:type="character" w:customStyle="1" w:styleId="u-linkcomplex-target">
    <w:name w:val="u-linkcomplex-target"/>
    <w:basedOn w:val="Policepardfaut"/>
    <w:rsid w:val="00147E47"/>
  </w:style>
  <w:style w:type="paragraph" w:styleId="Corpsdetexte">
    <w:name w:val="Body Text"/>
    <w:aliases w:val="Tempo Body Text"/>
    <w:basedOn w:val="Normal"/>
    <w:link w:val="CorpsdetexteCar"/>
    <w:semiHidden/>
    <w:rsid w:val="00881F06"/>
    <w:pPr>
      <w:spacing w:after="0" w:line="240" w:lineRule="auto"/>
    </w:pPr>
    <w:rPr>
      <w:rFonts w:ascii="Verdana" w:eastAsia="Times New Roman" w:hAnsi="Verdana" w:cs="Times New Roman"/>
      <w:sz w:val="18"/>
      <w:szCs w:val="20"/>
      <w:lang w:val="en-US"/>
    </w:rPr>
  </w:style>
  <w:style w:type="character" w:customStyle="1" w:styleId="CorpsdetexteCar">
    <w:name w:val="Corps de texte Car"/>
    <w:aliases w:val="Tempo Body Text Car"/>
    <w:basedOn w:val="Policepardfaut"/>
    <w:link w:val="Corpsdetexte"/>
    <w:semiHidden/>
    <w:rsid w:val="00881F06"/>
    <w:rPr>
      <w:rFonts w:ascii="Verdana" w:eastAsia="Times New Roman" w:hAnsi="Verdana" w:cs="Times New Roman"/>
      <w:sz w:val="18"/>
      <w:szCs w:val="20"/>
      <w:lang w:val="en-US"/>
    </w:rPr>
  </w:style>
  <w:style w:type="paragraph" w:styleId="Paragraphedeliste">
    <w:name w:val="List Paragraph"/>
    <w:basedOn w:val="Normal"/>
    <w:uiPriority w:val="34"/>
    <w:qFormat/>
    <w:rsid w:val="001F6EE6"/>
    <w:pPr>
      <w:ind w:left="720"/>
      <w:contextualSpacing/>
    </w:pPr>
  </w:style>
  <w:style w:type="paragraph" w:styleId="PrformatHTML">
    <w:name w:val="HTML Preformatted"/>
    <w:basedOn w:val="Normal"/>
    <w:link w:val="PrformatHTMLCar"/>
    <w:uiPriority w:val="99"/>
    <w:unhideWhenUsed/>
    <w:rsid w:val="001F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1F6EE6"/>
    <w:rPr>
      <w:rFonts w:ascii="Courier New" w:eastAsia="Times New Roman" w:hAnsi="Courier New" w:cs="Courier New"/>
      <w:sz w:val="20"/>
      <w:szCs w:val="20"/>
      <w:lang w:val="fr-FR" w:eastAsia="fr-FR"/>
    </w:rPr>
  </w:style>
  <w:style w:type="paragraph" w:customStyle="1" w:styleId="Bodytext">
    <w:name w:val="Bodytext"/>
    <w:rsid w:val="00463FF6"/>
    <w:pPr>
      <w:spacing w:after="0" w:line="360" w:lineRule="auto"/>
    </w:pPr>
    <w:rPr>
      <w:rFonts w:ascii="Arial" w:eastAsia="Times New Roman" w:hAnsi="Arial" w:cs="Times New Roman"/>
      <w:szCs w:val="20"/>
      <w:lang w:val="de-DE" w:eastAsia="de-DE"/>
    </w:rPr>
  </w:style>
  <w:style w:type="character" w:styleId="lev">
    <w:name w:val="Strong"/>
    <w:basedOn w:val="Policepardfaut"/>
    <w:uiPriority w:val="22"/>
    <w:qFormat/>
    <w:rsid w:val="00447EB5"/>
    <w:rPr>
      <w:b/>
      <w:bCs/>
    </w:rPr>
  </w:style>
  <w:style w:type="character" w:customStyle="1" w:styleId="UnresolvedMention1">
    <w:name w:val="Unresolved Mention1"/>
    <w:basedOn w:val="Policepardfaut"/>
    <w:uiPriority w:val="99"/>
    <w:semiHidden/>
    <w:unhideWhenUsed/>
    <w:rsid w:val="00B4274F"/>
    <w:rPr>
      <w:color w:val="808080"/>
      <w:shd w:val="clear" w:color="auto" w:fill="E6E6E6"/>
    </w:rPr>
  </w:style>
  <w:style w:type="paragraph" w:customStyle="1" w:styleId="Default">
    <w:name w:val="Default"/>
    <w:rsid w:val="001E7A47"/>
    <w:pPr>
      <w:autoSpaceDE w:val="0"/>
      <w:autoSpaceDN w:val="0"/>
      <w:adjustRightInd w:val="0"/>
      <w:spacing w:after="0" w:line="240" w:lineRule="auto"/>
    </w:pPr>
    <w:rPr>
      <w:rFonts w:ascii="Calibri" w:hAnsi="Calibri" w:cs="Calibri"/>
      <w:color w:val="000000"/>
      <w:sz w:val="24"/>
      <w:szCs w:val="24"/>
      <w:lang w:val="en-US"/>
    </w:rPr>
  </w:style>
  <w:style w:type="character" w:styleId="Mentionnonrsolue">
    <w:name w:val="Unresolved Mention"/>
    <w:basedOn w:val="Policepardfaut"/>
    <w:uiPriority w:val="99"/>
    <w:semiHidden/>
    <w:unhideWhenUsed/>
    <w:rsid w:val="00455307"/>
    <w:rPr>
      <w:color w:val="605E5C"/>
      <w:shd w:val="clear" w:color="auto" w:fill="E1DFDD"/>
    </w:rPr>
  </w:style>
  <w:style w:type="character" w:styleId="Lienhypertextesuivivisit">
    <w:name w:val="FollowedHyperlink"/>
    <w:basedOn w:val="Policepardfaut"/>
    <w:uiPriority w:val="99"/>
    <w:semiHidden/>
    <w:unhideWhenUsed/>
    <w:rsid w:val="00C3502C"/>
    <w:rPr>
      <w:color w:val="954F72" w:themeColor="followedHyperlink"/>
      <w:u w:val="single"/>
    </w:rPr>
  </w:style>
  <w:style w:type="paragraph" w:styleId="Notedefin">
    <w:name w:val="endnote text"/>
    <w:basedOn w:val="Normal"/>
    <w:link w:val="NotedefinCar"/>
    <w:uiPriority w:val="99"/>
    <w:semiHidden/>
    <w:unhideWhenUsed/>
    <w:rsid w:val="002222F1"/>
    <w:pPr>
      <w:spacing w:after="0" w:line="240" w:lineRule="auto"/>
    </w:pPr>
    <w:rPr>
      <w:sz w:val="20"/>
      <w:szCs w:val="20"/>
    </w:rPr>
  </w:style>
  <w:style w:type="character" w:customStyle="1" w:styleId="NotedefinCar">
    <w:name w:val="Note de fin Car"/>
    <w:basedOn w:val="Policepardfaut"/>
    <w:link w:val="Notedefin"/>
    <w:uiPriority w:val="99"/>
    <w:semiHidden/>
    <w:rsid w:val="002222F1"/>
    <w:rPr>
      <w:sz w:val="20"/>
      <w:szCs w:val="20"/>
    </w:rPr>
  </w:style>
  <w:style w:type="character" w:styleId="Appeldenotedefin">
    <w:name w:val="endnote reference"/>
    <w:basedOn w:val="Policepardfaut"/>
    <w:uiPriority w:val="99"/>
    <w:semiHidden/>
    <w:unhideWhenUsed/>
    <w:rsid w:val="002222F1"/>
    <w:rPr>
      <w:vertAlign w:val="superscript"/>
    </w:rPr>
  </w:style>
  <w:style w:type="paragraph" w:styleId="Notedebasdepage">
    <w:name w:val="footnote text"/>
    <w:basedOn w:val="Normal"/>
    <w:link w:val="NotedebasdepageCar"/>
    <w:uiPriority w:val="99"/>
    <w:semiHidden/>
    <w:unhideWhenUsed/>
    <w:rsid w:val="002222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222F1"/>
    <w:rPr>
      <w:sz w:val="20"/>
      <w:szCs w:val="20"/>
    </w:rPr>
  </w:style>
  <w:style w:type="character" w:styleId="Appelnotedebasdep">
    <w:name w:val="footnote reference"/>
    <w:basedOn w:val="Policepardfaut"/>
    <w:uiPriority w:val="99"/>
    <w:semiHidden/>
    <w:unhideWhenUsed/>
    <w:rsid w:val="00222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08">
      <w:bodyDiv w:val="1"/>
      <w:marLeft w:val="0"/>
      <w:marRight w:val="0"/>
      <w:marTop w:val="0"/>
      <w:marBottom w:val="0"/>
      <w:divBdr>
        <w:top w:val="none" w:sz="0" w:space="0" w:color="auto"/>
        <w:left w:val="none" w:sz="0" w:space="0" w:color="auto"/>
        <w:bottom w:val="none" w:sz="0" w:space="0" w:color="auto"/>
        <w:right w:val="none" w:sz="0" w:space="0" w:color="auto"/>
      </w:divBdr>
    </w:div>
    <w:div w:id="402870472">
      <w:bodyDiv w:val="1"/>
      <w:marLeft w:val="0"/>
      <w:marRight w:val="0"/>
      <w:marTop w:val="0"/>
      <w:marBottom w:val="0"/>
      <w:divBdr>
        <w:top w:val="none" w:sz="0" w:space="0" w:color="auto"/>
        <w:left w:val="none" w:sz="0" w:space="0" w:color="auto"/>
        <w:bottom w:val="none" w:sz="0" w:space="0" w:color="auto"/>
        <w:right w:val="none" w:sz="0" w:space="0" w:color="auto"/>
      </w:divBdr>
    </w:div>
    <w:div w:id="512769867">
      <w:bodyDiv w:val="1"/>
      <w:marLeft w:val="0"/>
      <w:marRight w:val="0"/>
      <w:marTop w:val="0"/>
      <w:marBottom w:val="0"/>
      <w:divBdr>
        <w:top w:val="none" w:sz="0" w:space="0" w:color="auto"/>
        <w:left w:val="none" w:sz="0" w:space="0" w:color="auto"/>
        <w:bottom w:val="none" w:sz="0" w:space="0" w:color="auto"/>
        <w:right w:val="none" w:sz="0" w:space="0" w:color="auto"/>
      </w:divBdr>
    </w:div>
    <w:div w:id="569199346">
      <w:bodyDiv w:val="1"/>
      <w:marLeft w:val="0"/>
      <w:marRight w:val="0"/>
      <w:marTop w:val="0"/>
      <w:marBottom w:val="0"/>
      <w:divBdr>
        <w:top w:val="none" w:sz="0" w:space="0" w:color="auto"/>
        <w:left w:val="none" w:sz="0" w:space="0" w:color="auto"/>
        <w:bottom w:val="none" w:sz="0" w:space="0" w:color="auto"/>
        <w:right w:val="none" w:sz="0" w:space="0" w:color="auto"/>
      </w:divBdr>
    </w:div>
    <w:div w:id="690183261">
      <w:bodyDiv w:val="1"/>
      <w:marLeft w:val="0"/>
      <w:marRight w:val="0"/>
      <w:marTop w:val="0"/>
      <w:marBottom w:val="0"/>
      <w:divBdr>
        <w:top w:val="none" w:sz="0" w:space="0" w:color="auto"/>
        <w:left w:val="none" w:sz="0" w:space="0" w:color="auto"/>
        <w:bottom w:val="none" w:sz="0" w:space="0" w:color="auto"/>
        <w:right w:val="none" w:sz="0" w:space="0" w:color="auto"/>
      </w:divBdr>
    </w:div>
    <w:div w:id="787165430">
      <w:bodyDiv w:val="1"/>
      <w:marLeft w:val="0"/>
      <w:marRight w:val="0"/>
      <w:marTop w:val="0"/>
      <w:marBottom w:val="0"/>
      <w:divBdr>
        <w:top w:val="none" w:sz="0" w:space="0" w:color="auto"/>
        <w:left w:val="none" w:sz="0" w:space="0" w:color="auto"/>
        <w:bottom w:val="none" w:sz="0" w:space="0" w:color="auto"/>
        <w:right w:val="none" w:sz="0" w:space="0" w:color="auto"/>
      </w:divBdr>
    </w:div>
    <w:div w:id="885722564">
      <w:bodyDiv w:val="1"/>
      <w:marLeft w:val="0"/>
      <w:marRight w:val="0"/>
      <w:marTop w:val="0"/>
      <w:marBottom w:val="0"/>
      <w:divBdr>
        <w:top w:val="none" w:sz="0" w:space="0" w:color="auto"/>
        <w:left w:val="none" w:sz="0" w:space="0" w:color="auto"/>
        <w:bottom w:val="none" w:sz="0" w:space="0" w:color="auto"/>
        <w:right w:val="none" w:sz="0" w:space="0" w:color="auto"/>
      </w:divBdr>
    </w:div>
    <w:div w:id="890924725">
      <w:bodyDiv w:val="1"/>
      <w:marLeft w:val="0"/>
      <w:marRight w:val="0"/>
      <w:marTop w:val="0"/>
      <w:marBottom w:val="0"/>
      <w:divBdr>
        <w:top w:val="none" w:sz="0" w:space="0" w:color="auto"/>
        <w:left w:val="none" w:sz="0" w:space="0" w:color="auto"/>
        <w:bottom w:val="none" w:sz="0" w:space="0" w:color="auto"/>
        <w:right w:val="none" w:sz="0" w:space="0" w:color="auto"/>
      </w:divBdr>
    </w:div>
    <w:div w:id="1018771222">
      <w:bodyDiv w:val="1"/>
      <w:marLeft w:val="0"/>
      <w:marRight w:val="0"/>
      <w:marTop w:val="0"/>
      <w:marBottom w:val="0"/>
      <w:divBdr>
        <w:top w:val="none" w:sz="0" w:space="0" w:color="auto"/>
        <w:left w:val="none" w:sz="0" w:space="0" w:color="auto"/>
        <w:bottom w:val="none" w:sz="0" w:space="0" w:color="auto"/>
        <w:right w:val="none" w:sz="0" w:space="0" w:color="auto"/>
      </w:divBdr>
    </w:div>
    <w:div w:id="1272854222">
      <w:bodyDiv w:val="1"/>
      <w:marLeft w:val="0"/>
      <w:marRight w:val="0"/>
      <w:marTop w:val="0"/>
      <w:marBottom w:val="0"/>
      <w:divBdr>
        <w:top w:val="none" w:sz="0" w:space="0" w:color="auto"/>
        <w:left w:val="none" w:sz="0" w:space="0" w:color="auto"/>
        <w:bottom w:val="none" w:sz="0" w:space="0" w:color="auto"/>
        <w:right w:val="none" w:sz="0" w:space="0" w:color="auto"/>
      </w:divBdr>
    </w:div>
    <w:div w:id="1443499941">
      <w:bodyDiv w:val="1"/>
      <w:marLeft w:val="0"/>
      <w:marRight w:val="0"/>
      <w:marTop w:val="0"/>
      <w:marBottom w:val="0"/>
      <w:divBdr>
        <w:top w:val="none" w:sz="0" w:space="0" w:color="auto"/>
        <w:left w:val="none" w:sz="0" w:space="0" w:color="auto"/>
        <w:bottom w:val="none" w:sz="0" w:space="0" w:color="auto"/>
        <w:right w:val="none" w:sz="0" w:space="0" w:color="auto"/>
      </w:divBdr>
    </w:div>
    <w:div w:id="1589537277">
      <w:bodyDiv w:val="1"/>
      <w:marLeft w:val="0"/>
      <w:marRight w:val="0"/>
      <w:marTop w:val="0"/>
      <w:marBottom w:val="0"/>
      <w:divBdr>
        <w:top w:val="none" w:sz="0" w:space="0" w:color="auto"/>
        <w:left w:val="none" w:sz="0" w:space="0" w:color="auto"/>
        <w:bottom w:val="none" w:sz="0" w:space="0" w:color="auto"/>
        <w:right w:val="none" w:sz="0" w:space="0" w:color="auto"/>
      </w:divBdr>
    </w:div>
    <w:div w:id="21055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cie.duchateau@ato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suell@ato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os.net/fr/future-ready/participer-a-la-lutte-contre-le-covid-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th.gob.es/" TargetMode="External"/><Relationship Id="rId4" Type="http://schemas.openxmlformats.org/officeDocument/2006/relationships/settings" Target="settings.xml"/><Relationship Id="rId9" Type="http://schemas.openxmlformats.org/officeDocument/2006/relationships/hyperlink" Target="https://atos.net/f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mage002.jpg@01D1A23B.57333940" TargetMode="External"/><Relationship Id="rId2" Type="http://schemas.openxmlformats.org/officeDocument/2006/relationships/image" Target="media/image2.jpeg"/><Relationship Id="rId1" Type="http://schemas.openxmlformats.org/officeDocument/2006/relationships/hyperlink" Target="http://www.atos.net" TargetMode="External"/><Relationship Id="rId4" Type="http://schemas.openxmlformats.org/officeDocument/2006/relationships/hyperlink" Target="https://twitter.com/Ato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2ED61-34C3-4342-9D74-6A94D4A7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2020-08-20T10:12:00Z</dcterms:created>
  <dcterms:modified xsi:type="dcterms:W3CDTF">2020-08-20T10:24:00Z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lucie.duchateau@atos.net</vt:lpwstr>
  </property>
  <property fmtid="{D5CDD505-2E9C-101B-9397-08002B2CF9AE}" pid="5" name="MSIP_Label_112e00b9-34e2-4b26-a577-af1fd0f9f7ee_SetDate">
    <vt:lpwstr>2020-08-20T10:12:58.9705864Z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3ef664fb-d43d-49bf-aff5-31ce821cca60</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lucie.duchateau@atos.net</vt:lpwstr>
  </property>
  <property fmtid="{D5CDD505-2E9C-101B-9397-08002B2CF9AE}" pid="13" name="MSIP_Label_e463cba9-5f6c-478d-9329-7b2295e4e8ed_SetDate">
    <vt:lpwstr>2020-08-20T10:12:58.9705864Z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3ef664fb-d43d-49bf-aff5-31ce821cca60</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ies>
</file>