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3A6C" w14:textId="77777777" w:rsidR="00B30A3D" w:rsidRDefault="00B30A3D" w:rsidP="007F24F4">
      <w:pPr>
        <w:jc w:val="center"/>
        <w:rPr>
          <w:rFonts w:ascii="Arial" w:eastAsia="Arial" w:hAnsi="Arial" w:cs="Arial"/>
          <w:sz w:val="20"/>
          <w:szCs w:val="20"/>
          <w:lang w:val="lt-LT"/>
        </w:rPr>
      </w:pPr>
    </w:p>
    <w:p w14:paraId="6D13AA3B" w14:textId="1B33985F" w:rsidR="38CAEAAE" w:rsidRDefault="0B3FE23A" w:rsidP="007F24F4">
      <w:pPr>
        <w:jc w:val="center"/>
        <w:rPr>
          <w:rFonts w:ascii="Arial" w:eastAsia="Arial" w:hAnsi="Arial" w:cs="Arial"/>
          <w:sz w:val="20"/>
          <w:szCs w:val="20"/>
          <w:lang w:val="lt-LT"/>
        </w:rPr>
      </w:pPr>
      <w:r w:rsidRPr="594B8857">
        <w:rPr>
          <w:rFonts w:ascii="Arial" w:eastAsia="Arial" w:hAnsi="Arial" w:cs="Arial"/>
          <w:sz w:val="20"/>
          <w:szCs w:val="20"/>
          <w:lang w:val="lt-LT"/>
        </w:rPr>
        <w:t>Pranešimas žiniasklaidai</w:t>
      </w:r>
    </w:p>
    <w:p w14:paraId="5EACC33F" w14:textId="2F59B348" w:rsidR="003C538B" w:rsidRPr="00C458E7" w:rsidRDefault="73479092" w:rsidP="007F24F4">
      <w:pPr>
        <w:jc w:val="center"/>
        <w:rPr>
          <w:rFonts w:ascii="Arial" w:hAnsi="Arial" w:cs="Arial"/>
          <w:sz w:val="20"/>
          <w:szCs w:val="20"/>
          <w:lang w:val="lt-LT"/>
        </w:rPr>
      </w:pPr>
      <w:r w:rsidRPr="3B9B5B52">
        <w:rPr>
          <w:rFonts w:ascii="Arial" w:hAnsi="Arial" w:cs="Arial"/>
          <w:sz w:val="20"/>
          <w:szCs w:val="20"/>
          <w:lang w:val="lt-LT"/>
        </w:rPr>
        <w:t>202</w:t>
      </w:r>
      <w:r w:rsidR="008D1A6F">
        <w:rPr>
          <w:rFonts w:ascii="Arial" w:hAnsi="Arial" w:cs="Arial"/>
          <w:sz w:val="20"/>
          <w:szCs w:val="20"/>
          <w:lang w:val="lt-LT"/>
        </w:rPr>
        <w:t>4</w:t>
      </w:r>
      <w:r w:rsidRPr="3B9B5B52">
        <w:rPr>
          <w:rFonts w:ascii="Arial" w:hAnsi="Arial" w:cs="Arial"/>
          <w:sz w:val="20"/>
          <w:szCs w:val="20"/>
          <w:lang w:val="lt-LT"/>
        </w:rPr>
        <w:t>-</w:t>
      </w:r>
      <w:r w:rsidR="008D1A6F">
        <w:rPr>
          <w:rFonts w:ascii="Arial" w:hAnsi="Arial" w:cs="Arial"/>
          <w:sz w:val="20"/>
          <w:szCs w:val="20"/>
          <w:lang w:val="lt-LT"/>
        </w:rPr>
        <w:t>0</w:t>
      </w:r>
      <w:r w:rsidR="000E3F5F" w:rsidRPr="3B9B5B52">
        <w:rPr>
          <w:rFonts w:ascii="Arial" w:hAnsi="Arial" w:cs="Arial"/>
          <w:sz w:val="20"/>
          <w:szCs w:val="20"/>
          <w:lang w:val="lt-LT"/>
        </w:rPr>
        <w:t>2</w:t>
      </w:r>
      <w:r w:rsidRPr="3B9B5B52">
        <w:rPr>
          <w:rFonts w:ascii="Arial" w:hAnsi="Arial" w:cs="Arial"/>
          <w:sz w:val="20"/>
          <w:szCs w:val="20"/>
          <w:lang w:val="lt-LT"/>
        </w:rPr>
        <w:t>-</w:t>
      </w:r>
      <w:r w:rsidR="00D42D63">
        <w:rPr>
          <w:rFonts w:ascii="Arial" w:hAnsi="Arial" w:cs="Arial"/>
          <w:sz w:val="20"/>
          <w:szCs w:val="20"/>
          <w:lang w:val="lt-LT"/>
        </w:rPr>
        <w:t>29</w:t>
      </w:r>
    </w:p>
    <w:p w14:paraId="602181CB" w14:textId="6CF1ECAB" w:rsidR="003C538B" w:rsidRPr="00D42D63" w:rsidRDefault="73479092" w:rsidP="007F24F4">
      <w:pPr>
        <w:jc w:val="center"/>
        <w:rPr>
          <w:rFonts w:ascii="Arial" w:hAnsi="Arial" w:cs="Arial"/>
          <w:sz w:val="20"/>
          <w:szCs w:val="20"/>
          <w:lang w:val="lt-LT"/>
        </w:rPr>
      </w:pPr>
      <w:r w:rsidRPr="594B8857">
        <w:rPr>
          <w:rFonts w:ascii="Arial" w:hAnsi="Arial" w:cs="Arial"/>
          <w:sz w:val="20"/>
          <w:szCs w:val="20"/>
          <w:lang w:val="lt-LT"/>
        </w:rPr>
        <w:t>Vilnius</w:t>
      </w:r>
    </w:p>
    <w:p w14:paraId="00B56195" w14:textId="2CAE19E1" w:rsidR="007376A4" w:rsidRDefault="00612459" w:rsidP="007F24F4">
      <w:pPr>
        <w:pStyle w:val="Default"/>
        <w:spacing w:after="160" w:line="259" w:lineRule="auto"/>
        <w:jc w:val="center"/>
        <w:rPr>
          <w:rStyle w:val="normaltextrun"/>
          <w:rFonts w:ascii="Arial" w:hAnsi="Arial" w:cs="Arial"/>
          <w:b/>
          <w:bCs/>
          <w:shd w:val="clear" w:color="auto" w:fill="FFFFFF"/>
        </w:rPr>
      </w:pPr>
      <w:r>
        <w:rPr>
          <w:rStyle w:val="normaltextrun"/>
          <w:rFonts w:ascii="Arial" w:hAnsi="Arial" w:cs="Arial"/>
          <w:b/>
          <w:bCs/>
          <w:shd w:val="clear" w:color="auto" w:fill="FFFFFF"/>
        </w:rPr>
        <w:t xml:space="preserve">„Litgrid“ </w:t>
      </w:r>
      <w:r w:rsidR="00D42D63">
        <w:rPr>
          <w:rStyle w:val="normaltextrun"/>
          <w:rFonts w:ascii="Arial" w:hAnsi="Arial" w:cs="Arial"/>
          <w:b/>
          <w:bCs/>
          <w:shd w:val="clear" w:color="auto" w:fill="FFFFFF"/>
        </w:rPr>
        <w:t xml:space="preserve">2023 m. rezultatai: </w:t>
      </w:r>
      <w:r w:rsidR="00D67A69">
        <w:rPr>
          <w:rStyle w:val="normaltextrun"/>
          <w:rFonts w:ascii="Arial" w:hAnsi="Arial" w:cs="Arial"/>
          <w:b/>
          <w:bCs/>
          <w:shd w:val="clear" w:color="auto" w:fill="FFFFFF"/>
        </w:rPr>
        <w:t>įgyvendinti tikslai, užtikrintas elektros perdavim</w:t>
      </w:r>
      <w:r w:rsidR="007C78E6">
        <w:rPr>
          <w:rStyle w:val="normaltextrun"/>
          <w:rFonts w:ascii="Arial" w:hAnsi="Arial" w:cs="Arial"/>
          <w:b/>
          <w:bCs/>
          <w:shd w:val="clear" w:color="auto" w:fill="FFFFFF"/>
        </w:rPr>
        <w:t>o patikimumas</w:t>
      </w:r>
      <w:r w:rsidR="00D67A69">
        <w:rPr>
          <w:rStyle w:val="normaltextrun"/>
          <w:rFonts w:ascii="Arial" w:hAnsi="Arial" w:cs="Arial"/>
          <w:b/>
          <w:bCs/>
          <w:shd w:val="clear" w:color="auto" w:fill="FFFFFF"/>
        </w:rPr>
        <w:t>,</w:t>
      </w:r>
      <w:r w:rsidR="007C78E6">
        <w:rPr>
          <w:rStyle w:val="normaltextrun"/>
          <w:rFonts w:ascii="Arial" w:hAnsi="Arial" w:cs="Arial"/>
          <w:b/>
          <w:bCs/>
          <w:shd w:val="clear" w:color="auto" w:fill="FFFFFF"/>
        </w:rPr>
        <w:t xml:space="preserve"> nuo</w:t>
      </w:r>
      <w:r w:rsidR="00323742">
        <w:rPr>
          <w:rStyle w:val="normaltextrun"/>
          <w:rFonts w:ascii="Arial" w:hAnsi="Arial" w:cs="Arial"/>
          <w:b/>
          <w:bCs/>
          <w:shd w:val="clear" w:color="auto" w:fill="FFFFFF"/>
        </w:rPr>
        <w:t>stolį keitė pelnas</w:t>
      </w:r>
      <w:r w:rsidR="00D67A69">
        <w:rPr>
          <w:rStyle w:val="normaltextrun"/>
          <w:rFonts w:ascii="Arial" w:hAnsi="Arial" w:cs="Arial"/>
          <w:b/>
          <w:bCs/>
          <w:shd w:val="clear" w:color="auto" w:fill="FFFFFF"/>
        </w:rPr>
        <w:t xml:space="preserve"> </w:t>
      </w:r>
    </w:p>
    <w:p w14:paraId="58BAC492" w14:textId="5D26FC05" w:rsidR="003F02E5" w:rsidRDefault="003F02E5" w:rsidP="007F24F4">
      <w:pPr>
        <w:jc w:val="both"/>
        <w:rPr>
          <w:rStyle w:val="normaltextrun"/>
          <w:rFonts w:ascii="Arial" w:eastAsia="Arial" w:hAnsi="Arial" w:cs="Arial"/>
          <w:b/>
          <w:bCs/>
          <w:color w:val="000000"/>
          <w:shd w:val="clear" w:color="auto" w:fill="FFFFFF"/>
          <w:lang w:val="lt-LT"/>
        </w:rPr>
      </w:pPr>
      <w:r w:rsidRPr="003F02E5">
        <w:rPr>
          <w:rStyle w:val="normaltextrun"/>
          <w:rFonts w:ascii="Arial" w:eastAsia="Arial" w:hAnsi="Arial" w:cs="Arial"/>
          <w:b/>
          <w:bCs/>
          <w:color w:val="000000"/>
          <w:shd w:val="clear" w:color="auto" w:fill="FFFFFF"/>
          <w:lang w:val="lt-LT"/>
        </w:rPr>
        <w:t>Lietuvos elektros perdavimo sistemos operatorė „Litgrid“</w:t>
      </w:r>
      <w:r w:rsidR="00FF5C56">
        <w:rPr>
          <w:rStyle w:val="normaltextrun"/>
          <w:rFonts w:ascii="Arial" w:eastAsia="Arial" w:hAnsi="Arial" w:cs="Arial"/>
          <w:b/>
          <w:bCs/>
          <w:color w:val="000000"/>
          <w:shd w:val="clear" w:color="auto" w:fill="FFFFFF"/>
          <w:lang w:val="lt-LT"/>
        </w:rPr>
        <w:t xml:space="preserve"> 2023 m. įgyvendino</w:t>
      </w:r>
      <w:r w:rsidR="009F7632">
        <w:rPr>
          <w:rStyle w:val="normaltextrun"/>
          <w:rFonts w:ascii="Arial" w:eastAsia="Arial" w:hAnsi="Arial" w:cs="Arial"/>
          <w:b/>
          <w:bCs/>
          <w:color w:val="000000"/>
          <w:shd w:val="clear" w:color="auto" w:fill="FFFFFF"/>
          <w:lang w:val="lt-LT"/>
        </w:rPr>
        <w:t xml:space="preserve"> užsibrėžtus tikslus</w:t>
      </w:r>
      <w:r w:rsidR="00C024FF">
        <w:rPr>
          <w:rStyle w:val="normaltextrun"/>
          <w:rFonts w:ascii="Arial" w:eastAsia="Arial" w:hAnsi="Arial" w:cs="Arial"/>
          <w:b/>
          <w:bCs/>
          <w:color w:val="000000"/>
          <w:shd w:val="clear" w:color="auto" w:fill="FFFFFF"/>
          <w:lang w:val="lt-LT"/>
        </w:rPr>
        <w:t xml:space="preserve">, susijusius su pasiruošimu </w:t>
      </w:r>
      <w:r w:rsidR="00A9567F">
        <w:rPr>
          <w:rStyle w:val="normaltextrun"/>
          <w:rFonts w:ascii="Arial" w:eastAsia="Arial" w:hAnsi="Arial" w:cs="Arial"/>
          <w:b/>
          <w:bCs/>
          <w:color w:val="000000"/>
          <w:shd w:val="clear" w:color="auto" w:fill="FFFFFF"/>
          <w:lang w:val="lt-LT"/>
        </w:rPr>
        <w:t>sinchronizacijai su kontinentinės Europos tinklais</w:t>
      </w:r>
      <w:r w:rsidR="00C024FF">
        <w:rPr>
          <w:rStyle w:val="normaltextrun"/>
          <w:rFonts w:ascii="Arial" w:eastAsia="Arial" w:hAnsi="Arial" w:cs="Arial"/>
          <w:b/>
          <w:bCs/>
          <w:color w:val="000000"/>
          <w:shd w:val="clear" w:color="auto" w:fill="FFFFFF"/>
          <w:lang w:val="lt-LT"/>
        </w:rPr>
        <w:t xml:space="preserve">, </w:t>
      </w:r>
      <w:r w:rsidR="00994F97">
        <w:rPr>
          <w:rStyle w:val="normaltextrun"/>
          <w:rFonts w:ascii="Arial" w:eastAsia="Arial" w:hAnsi="Arial" w:cs="Arial"/>
          <w:b/>
          <w:bCs/>
          <w:color w:val="000000"/>
          <w:shd w:val="clear" w:color="auto" w:fill="FFFFFF"/>
          <w:lang w:val="lt-LT"/>
        </w:rPr>
        <w:t xml:space="preserve">atsinaujinančių išteklių </w:t>
      </w:r>
      <w:r w:rsidR="00C37619">
        <w:rPr>
          <w:rStyle w:val="normaltextrun"/>
          <w:rFonts w:ascii="Arial" w:eastAsia="Arial" w:hAnsi="Arial" w:cs="Arial"/>
          <w:b/>
          <w:bCs/>
          <w:color w:val="000000"/>
          <w:shd w:val="clear" w:color="auto" w:fill="FFFFFF"/>
          <w:lang w:val="lt-LT"/>
        </w:rPr>
        <w:t xml:space="preserve">gamybos pajėgumų </w:t>
      </w:r>
      <w:r w:rsidR="00994F97">
        <w:rPr>
          <w:rStyle w:val="normaltextrun"/>
          <w:rFonts w:ascii="Arial" w:eastAsia="Arial" w:hAnsi="Arial" w:cs="Arial"/>
          <w:b/>
          <w:bCs/>
          <w:color w:val="000000"/>
          <w:shd w:val="clear" w:color="auto" w:fill="FFFFFF"/>
          <w:lang w:val="lt-LT"/>
        </w:rPr>
        <w:t>prijungimu prie perdavimo tinklo ir patikimu elektros energijos</w:t>
      </w:r>
      <w:r w:rsidR="00C024FF">
        <w:rPr>
          <w:rStyle w:val="normaltextrun"/>
          <w:rFonts w:ascii="Arial" w:eastAsia="Arial" w:hAnsi="Arial" w:cs="Arial"/>
          <w:b/>
          <w:bCs/>
          <w:color w:val="000000"/>
          <w:shd w:val="clear" w:color="auto" w:fill="FFFFFF"/>
          <w:lang w:val="lt-LT"/>
        </w:rPr>
        <w:t xml:space="preserve"> perdavimo </w:t>
      </w:r>
      <w:r w:rsidR="00994F97">
        <w:rPr>
          <w:rStyle w:val="normaltextrun"/>
          <w:rFonts w:ascii="Arial" w:eastAsia="Arial" w:hAnsi="Arial" w:cs="Arial"/>
          <w:b/>
          <w:bCs/>
          <w:color w:val="000000"/>
          <w:shd w:val="clear" w:color="auto" w:fill="FFFFFF"/>
          <w:lang w:val="lt-LT"/>
        </w:rPr>
        <w:t>užtikrinimu</w:t>
      </w:r>
      <w:r w:rsidR="008314DB" w:rsidRPr="008314DB">
        <w:rPr>
          <w:rStyle w:val="normaltextrun"/>
          <w:rFonts w:ascii="Arial" w:eastAsia="Arial" w:hAnsi="Arial" w:cs="Arial"/>
          <w:b/>
          <w:bCs/>
          <w:color w:val="000000"/>
          <w:shd w:val="clear" w:color="auto" w:fill="FFFFFF"/>
          <w:lang w:val="lt-LT"/>
        </w:rPr>
        <w:t>.</w:t>
      </w:r>
      <w:r w:rsidR="00C5439C">
        <w:rPr>
          <w:rStyle w:val="normaltextrun"/>
          <w:rFonts w:ascii="Arial" w:eastAsia="Arial" w:hAnsi="Arial" w:cs="Arial"/>
          <w:b/>
          <w:bCs/>
          <w:color w:val="000000"/>
          <w:shd w:val="clear" w:color="auto" w:fill="FFFFFF"/>
          <w:lang w:val="lt-LT"/>
        </w:rPr>
        <w:t xml:space="preserve"> </w:t>
      </w:r>
      <w:r w:rsidR="3FCD268E">
        <w:rPr>
          <w:rStyle w:val="normaltextrun"/>
          <w:rFonts w:ascii="Arial" w:eastAsia="Arial" w:hAnsi="Arial" w:cs="Arial"/>
          <w:b/>
          <w:bCs/>
          <w:color w:val="000000"/>
          <w:shd w:val="clear" w:color="auto" w:fill="FFFFFF"/>
          <w:lang w:val="lt-LT"/>
        </w:rPr>
        <w:t>Nors</w:t>
      </w:r>
      <w:r w:rsidR="349DCF35">
        <w:rPr>
          <w:rStyle w:val="normaltextrun"/>
          <w:rFonts w:ascii="Arial" w:eastAsia="Arial" w:hAnsi="Arial" w:cs="Arial"/>
          <w:b/>
          <w:bCs/>
          <w:color w:val="000000"/>
          <w:shd w:val="clear" w:color="auto" w:fill="FFFFFF"/>
          <w:lang w:val="lt-LT"/>
        </w:rPr>
        <w:t xml:space="preserve"> </w:t>
      </w:r>
      <w:r w:rsidR="0071701F">
        <w:rPr>
          <w:rStyle w:val="normaltextrun"/>
          <w:rFonts w:ascii="Arial" w:eastAsia="Arial" w:hAnsi="Arial" w:cs="Arial"/>
          <w:b/>
          <w:bCs/>
          <w:color w:val="000000"/>
          <w:shd w:val="clear" w:color="auto" w:fill="FFFFFF"/>
          <w:lang w:val="lt-LT"/>
        </w:rPr>
        <w:t>b</w:t>
      </w:r>
      <w:r w:rsidR="00C5439C">
        <w:rPr>
          <w:rStyle w:val="normaltextrun"/>
          <w:rFonts w:ascii="Arial" w:eastAsia="Arial" w:hAnsi="Arial" w:cs="Arial"/>
          <w:b/>
          <w:bCs/>
          <w:color w:val="000000"/>
          <w:shd w:val="clear" w:color="auto" w:fill="FFFFFF"/>
          <w:lang w:val="lt-LT"/>
        </w:rPr>
        <w:t xml:space="preserve">endrovės </w:t>
      </w:r>
      <w:r w:rsidR="0038091E">
        <w:rPr>
          <w:rStyle w:val="normaltextrun"/>
          <w:rFonts w:ascii="Arial" w:eastAsia="Arial" w:hAnsi="Arial" w:cs="Arial"/>
          <w:b/>
          <w:bCs/>
          <w:color w:val="000000"/>
          <w:shd w:val="clear" w:color="auto" w:fill="FFFFFF"/>
          <w:lang w:val="lt-LT"/>
        </w:rPr>
        <w:t>pajamos mažėjo</w:t>
      </w:r>
      <w:r w:rsidR="00ED282D">
        <w:rPr>
          <w:rStyle w:val="normaltextrun"/>
          <w:rFonts w:ascii="Arial" w:eastAsia="Arial" w:hAnsi="Arial" w:cs="Arial"/>
          <w:b/>
          <w:bCs/>
          <w:color w:val="000000"/>
          <w:shd w:val="clear" w:color="auto" w:fill="FFFFFF"/>
          <w:lang w:val="lt-LT"/>
        </w:rPr>
        <w:t>, prieš metus patirtą nuostolį keitė pelnas.</w:t>
      </w:r>
    </w:p>
    <w:p w14:paraId="223893ED" w14:textId="13EE2960" w:rsidR="00663B9B" w:rsidRDefault="00F612CC" w:rsidP="007F24F4">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6556672A">
        <w:rPr>
          <w:rFonts w:ascii="Arial" w:eastAsiaTheme="minorEastAsia" w:hAnsi="Arial" w:cs="Arial"/>
          <w:sz w:val="20"/>
          <w:szCs w:val="20"/>
          <w:lang w:val="lt-LT"/>
        </w:rPr>
        <w:t>„</w:t>
      </w:r>
      <w:r w:rsidR="009935E4">
        <w:rPr>
          <w:rFonts w:ascii="Arial" w:eastAsiaTheme="minorEastAsia" w:hAnsi="Arial" w:cs="Arial"/>
          <w:sz w:val="20"/>
          <w:szCs w:val="20"/>
          <w:lang w:val="lt-LT"/>
        </w:rPr>
        <w:t xml:space="preserve">Per praėjusius metus žengėme labai svarbius žingsnius ruošiantis Lietuvos elektros </w:t>
      </w:r>
      <w:r w:rsidR="007E605C">
        <w:rPr>
          <w:rFonts w:ascii="Arial" w:eastAsiaTheme="minorEastAsia" w:hAnsi="Arial" w:cs="Arial"/>
          <w:sz w:val="20"/>
          <w:szCs w:val="20"/>
          <w:lang w:val="lt-LT"/>
        </w:rPr>
        <w:t>tinklų</w:t>
      </w:r>
      <w:r w:rsidR="009935E4">
        <w:rPr>
          <w:rFonts w:ascii="Arial" w:eastAsiaTheme="minorEastAsia" w:hAnsi="Arial" w:cs="Arial"/>
          <w:sz w:val="20"/>
          <w:szCs w:val="20"/>
          <w:lang w:val="lt-LT"/>
        </w:rPr>
        <w:t xml:space="preserve"> atjungimui nuo Rusijos </w:t>
      </w:r>
      <w:r w:rsidR="007E605C">
        <w:rPr>
          <w:rFonts w:ascii="Arial" w:eastAsiaTheme="minorEastAsia" w:hAnsi="Arial" w:cs="Arial"/>
          <w:sz w:val="20"/>
          <w:szCs w:val="20"/>
          <w:lang w:val="lt-LT"/>
        </w:rPr>
        <w:t xml:space="preserve">valdomos sistemos ir prisijungimo prie kontinentinės Europos sinchroninės zonos. Sėkmingai atlikome Lietuvos elektros sistemos izoliuoto darbo bandymą, įdiegėme automatinio generacijos valdymo sistemą, </w:t>
      </w:r>
      <w:r w:rsidR="00F06A78">
        <w:rPr>
          <w:rFonts w:ascii="Arial" w:eastAsiaTheme="minorEastAsia" w:hAnsi="Arial" w:cs="Arial"/>
          <w:sz w:val="20"/>
          <w:szCs w:val="20"/>
          <w:lang w:val="lt-LT"/>
        </w:rPr>
        <w:t>atgabenome ir pradėjome prie tinklo jungti pirmuosius sinchroninius kompensatorius. Tuo pačiu metu su Latvijos ir Estijos operatoriais sutarėm</w:t>
      </w:r>
      <w:r w:rsidR="00EE7A3D">
        <w:rPr>
          <w:rFonts w:ascii="Arial" w:eastAsiaTheme="minorEastAsia" w:hAnsi="Arial" w:cs="Arial"/>
          <w:sz w:val="20"/>
          <w:szCs w:val="20"/>
          <w:lang w:val="lt-LT"/>
        </w:rPr>
        <w:t>e dėl konkrečios sinchronizacijos datos – ją atliksime jau kitų metų vasarį</w:t>
      </w:r>
      <w:r w:rsidRPr="6556672A">
        <w:rPr>
          <w:rFonts w:ascii="Arial" w:eastAsiaTheme="minorEastAsia" w:hAnsi="Arial" w:cs="Arial"/>
          <w:sz w:val="20"/>
          <w:szCs w:val="20"/>
          <w:lang w:val="lt-LT"/>
        </w:rPr>
        <w:t xml:space="preserve">“, – teigia „Litgrid“ </w:t>
      </w:r>
      <w:r w:rsidR="00A15374" w:rsidRPr="6556672A">
        <w:rPr>
          <w:rFonts w:ascii="Arial" w:eastAsiaTheme="minorEastAsia" w:hAnsi="Arial" w:cs="Arial"/>
          <w:sz w:val="20"/>
          <w:szCs w:val="20"/>
          <w:lang w:val="lt-LT"/>
        </w:rPr>
        <w:t>vadovas</w:t>
      </w:r>
      <w:r w:rsidRPr="6556672A">
        <w:rPr>
          <w:rFonts w:ascii="Arial" w:eastAsiaTheme="minorEastAsia" w:hAnsi="Arial" w:cs="Arial"/>
          <w:sz w:val="20"/>
          <w:szCs w:val="20"/>
          <w:lang w:val="lt-LT"/>
        </w:rPr>
        <w:t xml:space="preserve"> Rokas Masiulis. </w:t>
      </w:r>
    </w:p>
    <w:p w14:paraId="260C521C" w14:textId="5A2CD6FD" w:rsidR="00A057BF" w:rsidRDefault="005967EB" w:rsidP="007F24F4">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Pr>
          <w:rFonts w:ascii="Arial" w:eastAsiaTheme="minorEastAsia" w:hAnsi="Arial" w:cs="Arial"/>
          <w:sz w:val="20"/>
          <w:szCs w:val="20"/>
          <w:lang w:val="lt-LT"/>
        </w:rPr>
        <w:t xml:space="preserve">Užtikrinant atsinaujinančių </w:t>
      </w:r>
      <w:r w:rsidR="00C2755F">
        <w:rPr>
          <w:rFonts w:ascii="Arial" w:eastAsiaTheme="minorEastAsia" w:hAnsi="Arial" w:cs="Arial"/>
          <w:sz w:val="20"/>
          <w:szCs w:val="20"/>
          <w:lang w:val="lt-LT"/>
        </w:rPr>
        <w:t xml:space="preserve">energijos išteklių plėtrą, metų pradžioje </w:t>
      </w:r>
      <w:r w:rsidR="00C2755F" w:rsidRPr="00C2755F">
        <w:rPr>
          <w:rFonts w:ascii="Arial" w:eastAsiaTheme="minorEastAsia" w:hAnsi="Arial" w:cs="Arial"/>
          <w:sz w:val="20"/>
          <w:szCs w:val="20"/>
          <w:lang w:val="lt-LT"/>
        </w:rPr>
        <w:t>Valstybinė energetikos reguliavimo taryba (VERT) patvirtino „Litgrid“ parengtą naują Pasinaudojimo elektros perdavimo tinklais tvarkos aprašą</w:t>
      </w:r>
      <w:r w:rsidR="00C2755F">
        <w:rPr>
          <w:rFonts w:ascii="Arial" w:eastAsiaTheme="minorEastAsia" w:hAnsi="Arial" w:cs="Arial"/>
          <w:sz w:val="20"/>
          <w:szCs w:val="20"/>
          <w:lang w:val="lt-LT"/>
        </w:rPr>
        <w:t xml:space="preserve">. Per metus </w:t>
      </w:r>
      <w:r w:rsidR="00AB6079">
        <w:rPr>
          <w:rFonts w:ascii="Arial" w:eastAsiaTheme="minorEastAsia" w:hAnsi="Arial" w:cs="Arial"/>
          <w:sz w:val="20"/>
          <w:szCs w:val="20"/>
          <w:lang w:val="lt-LT"/>
        </w:rPr>
        <w:t>„Litgrid“ su vystytojais</w:t>
      </w:r>
      <w:r w:rsidR="00476F21" w:rsidRPr="00476F21">
        <w:rPr>
          <w:rFonts w:ascii="Arial" w:eastAsiaTheme="minorEastAsia" w:hAnsi="Arial" w:cs="Arial"/>
          <w:sz w:val="20"/>
          <w:szCs w:val="20"/>
          <w:lang w:val="lt-LT"/>
        </w:rPr>
        <w:t xml:space="preserve"> </w:t>
      </w:r>
      <w:r w:rsidR="00731172">
        <w:rPr>
          <w:rFonts w:ascii="Arial" w:eastAsiaTheme="minorEastAsia" w:hAnsi="Arial" w:cs="Arial"/>
          <w:sz w:val="20"/>
          <w:szCs w:val="20"/>
          <w:lang w:val="lt-LT"/>
        </w:rPr>
        <w:t>pasirašė ketinimo protokolus dėl 24 naujų projektų</w:t>
      </w:r>
      <w:r w:rsidR="00C01A64">
        <w:rPr>
          <w:rFonts w:ascii="Arial" w:eastAsiaTheme="minorEastAsia" w:hAnsi="Arial" w:cs="Arial"/>
          <w:sz w:val="20"/>
          <w:szCs w:val="20"/>
          <w:lang w:val="lt-LT"/>
        </w:rPr>
        <w:t>, kurių bendra leistina generuoti galia siekia 1,7 GW,</w:t>
      </w:r>
      <w:r w:rsidR="000B305E">
        <w:rPr>
          <w:rFonts w:ascii="Arial" w:eastAsiaTheme="minorEastAsia" w:hAnsi="Arial" w:cs="Arial"/>
          <w:sz w:val="20"/>
          <w:szCs w:val="20"/>
          <w:lang w:val="lt-LT"/>
        </w:rPr>
        <w:t xml:space="preserve"> prijungimo</w:t>
      </w:r>
      <w:r w:rsidR="00476F21" w:rsidRPr="00476F21">
        <w:rPr>
          <w:rFonts w:ascii="Arial" w:eastAsiaTheme="minorEastAsia" w:hAnsi="Arial" w:cs="Arial"/>
          <w:sz w:val="20"/>
          <w:szCs w:val="20"/>
          <w:lang w:val="lt-LT"/>
        </w:rPr>
        <w:t xml:space="preserve"> prie perdavimo tinklo sausumoje</w:t>
      </w:r>
      <w:r w:rsidR="000B305E">
        <w:rPr>
          <w:rFonts w:ascii="Arial" w:eastAsiaTheme="minorEastAsia" w:hAnsi="Arial" w:cs="Arial"/>
          <w:sz w:val="20"/>
          <w:szCs w:val="20"/>
          <w:lang w:val="lt-LT"/>
        </w:rPr>
        <w:t xml:space="preserve">. </w:t>
      </w:r>
    </w:p>
    <w:p w14:paraId="0961A9EA" w14:textId="434420C0" w:rsidR="00323742" w:rsidRDefault="00C01A64" w:rsidP="007F24F4">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Pr>
          <w:rFonts w:ascii="Arial" w:eastAsiaTheme="minorEastAsia" w:hAnsi="Arial" w:cs="Arial"/>
          <w:sz w:val="20"/>
          <w:szCs w:val="20"/>
          <w:lang w:val="lt-LT"/>
        </w:rPr>
        <w:t>„</w:t>
      </w:r>
      <w:r w:rsidR="0087231A">
        <w:rPr>
          <w:rFonts w:ascii="Arial" w:eastAsiaTheme="minorEastAsia" w:hAnsi="Arial" w:cs="Arial"/>
          <w:sz w:val="20"/>
          <w:szCs w:val="20"/>
          <w:lang w:val="lt-LT"/>
        </w:rPr>
        <w:t>Praėjusiais metais toliau teikė</w:t>
      </w:r>
      <w:r>
        <w:rPr>
          <w:rFonts w:ascii="Arial" w:eastAsiaTheme="minorEastAsia" w:hAnsi="Arial" w:cs="Arial"/>
          <w:sz w:val="20"/>
          <w:szCs w:val="20"/>
          <w:lang w:val="lt-LT"/>
        </w:rPr>
        <w:t>me</w:t>
      </w:r>
      <w:r w:rsidR="0087231A">
        <w:rPr>
          <w:rFonts w:ascii="Arial" w:eastAsiaTheme="minorEastAsia" w:hAnsi="Arial" w:cs="Arial"/>
          <w:sz w:val="20"/>
          <w:szCs w:val="20"/>
          <w:lang w:val="lt-LT"/>
        </w:rPr>
        <w:t xml:space="preserve"> pagalbą </w:t>
      </w:r>
      <w:r w:rsidR="003D6223">
        <w:rPr>
          <w:rFonts w:ascii="Arial" w:eastAsiaTheme="minorEastAsia" w:hAnsi="Arial" w:cs="Arial"/>
          <w:sz w:val="20"/>
          <w:szCs w:val="20"/>
          <w:lang w:val="lt-LT"/>
        </w:rPr>
        <w:t xml:space="preserve">nuo Rusijos invazijos besiginančiai </w:t>
      </w:r>
      <w:r w:rsidR="00B46FCE">
        <w:rPr>
          <w:rFonts w:ascii="Arial" w:eastAsiaTheme="minorEastAsia" w:hAnsi="Arial" w:cs="Arial"/>
          <w:sz w:val="20"/>
          <w:szCs w:val="20"/>
          <w:lang w:val="lt-LT"/>
        </w:rPr>
        <w:t>Ukrain</w:t>
      </w:r>
      <w:r w:rsidR="00A4077F">
        <w:rPr>
          <w:rFonts w:ascii="Arial" w:eastAsiaTheme="minorEastAsia" w:hAnsi="Arial" w:cs="Arial"/>
          <w:sz w:val="20"/>
          <w:szCs w:val="20"/>
          <w:lang w:val="lt-LT"/>
        </w:rPr>
        <w:t>ai</w:t>
      </w:r>
      <w:r w:rsidR="003D6223">
        <w:rPr>
          <w:rFonts w:ascii="Arial" w:eastAsiaTheme="minorEastAsia" w:hAnsi="Arial" w:cs="Arial"/>
          <w:sz w:val="20"/>
          <w:szCs w:val="20"/>
          <w:lang w:val="lt-LT"/>
        </w:rPr>
        <w:t>. Per metus „</w:t>
      </w:r>
      <w:proofErr w:type="spellStart"/>
      <w:r w:rsidR="003D6223">
        <w:rPr>
          <w:rFonts w:ascii="Arial" w:eastAsiaTheme="minorEastAsia" w:hAnsi="Arial" w:cs="Arial"/>
          <w:sz w:val="20"/>
          <w:szCs w:val="20"/>
          <w:lang w:val="lt-LT"/>
        </w:rPr>
        <w:t>Ukrenergo</w:t>
      </w:r>
      <w:proofErr w:type="spellEnd"/>
      <w:r w:rsidR="003D6223">
        <w:rPr>
          <w:rFonts w:ascii="Arial" w:eastAsiaTheme="minorEastAsia" w:hAnsi="Arial" w:cs="Arial"/>
          <w:sz w:val="20"/>
          <w:szCs w:val="20"/>
          <w:lang w:val="lt-LT"/>
        </w:rPr>
        <w:t xml:space="preserve">“, šalies </w:t>
      </w:r>
      <w:r w:rsidR="00A4077F">
        <w:rPr>
          <w:rFonts w:ascii="Arial" w:eastAsiaTheme="minorEastAsia" w:hAnsi="Arial" w:cs="Arial"/>
          <w:sz w:val="20"/>
          <w:szCs w:val="20"/>
          <w:lang w:val="lt-LT"/>
        </w:rPr>
        <w:t>elektros perdavimo sistemos operator</w:t>
      </w:r>
      <w:r w:rsidR="00DC2511">
        <w:rPr>
          <w:rFonts w:ascii="Arial" w:eastAsiaTheme="minorEastAsia" w:hAnsi="Arial" w:cs="Arial"/>
          <w:sz w:val="20"/>
          <w:szCs w:val="20"/>
          <w:lang w:val="lt-LT"/>
        </w:rPr>
        <w:t>ė, iš mūsų sulaukė dviejų</w:t>
      </w:r>
      <w:r w:rsidR="007E0DC2">
        <w:rPr>
          <w:rFonts w:ascii="Arial" w:eastAsiaTheme="minorEastAsia" w:hAnsi="Arial" w:cs="Arial"/>
          <w:sz w:val="20"/>
          <w:szCs w:val="20"/>
          <w:lang w:val="lt-LT"/>
        </w:rPr>
        <w:t xml:space="preserve"> </w:t>
      </w:r>
      <w:r w:rsidR="00701B1E">
        <w:rPr>
          <w:rFonts w:ascii="Arial" w:eastAsiaTheme="minorEastAsia" w:hAnsi="Arial" w:cs="Arial"/>
          <w:sz w:val="20"/>
          <w:szCs w:val="20"/>
          <w:lang w:val="lt-LT"/>
        </w:rPr>
        <w:t>330 kV</w:t>
      </w:r>
      <w:r w:rsidR="00A4077F">
        <w:rPr>
          <w:rFonts w:ascii="Arial" w:eastAsiaTheme="minorEastAsia" w:hAnsi="Arial" w:cs="Arial"/>
          <w:sz w:val="20"/>
          <w:szCs w:val="20"/>
          <w:lang w:val="lt-LT"/>
        </w:rPr>
        <w:t xml:space="preserve"> autotransformatori</w:t>
      </w:r>
      <w:r w:rsidR="00DC2511">
        <w:rPr>
          <w:rFonts w:ascii="Arial" w:eastAsiaTheme="minorEastAsia" w:hAnsi="Arial" w:cs="Arial"/>
          <w:sz w:val="20"/>
          <w:szCs w:val="20"/>
          <w:lang w:val="lt-LT"/>
        </w:rPr>
        <w:t xml:space="preserve">ų. Tai </w:t>
      </w:r>
      <w:r w:rsidR="007E0DC2">
        <w:rPr>
          <w:rFonts w:ascii="Arial" w:eastAsiaTheme="minorEastAsia" w:hAnsi="Arial" w:cs="Arial"/>
          <w:sz w:val="20"/>
          <w:szCs w:val="20"/>
          <w:lang w:val="lt-LT"/>
        </w:rPr>
        <w:t>pagrindiniai</w:t>
      </w:r>
      <w:r w:rsidR="00DC2511">
        <w:rPr>
          <w:rFonts w:ascii="Arial" w:eastAsiaTheme="minorEastAsia" w:hAnsi="Arial" w:cs="Arial"/>
          <w:sz w:val="20"/>
          <w:szCs w:val="20"/>
          <w:lang w:val="lt-LT"/>
        </w:rPr>
        <w:t xml:space="preserve"> ir svarbiausi</w:t>
      </w:r>
      <w:r w:rsidR="007E0DC2">
        <w:rPr>
          <w:rFonts w:ascii="Arial" w:eastAsiaTheme="minorEastAsia" w:hAnsi="Arial" w:cs="Arial"/>
          <w:sz w:val="20"/>
          <w:szCs w:val="20"/>
          <w:lang w:val="lt-LT"/>
        </w:rPr>
        <w:t xml:space="preserve"> perdavimo tinklo pasto</w:t>
      </w:r>
      <w:r w:rsidR="00DC2511">
        <w:rPr>
          <w:rFonts w:ascii="Arial" w:eastAsiaTheme="minorEastAsia" w:hAnsi="Arial" w:cs="Arial"/>
          <w:sz w:val="20"/>
          <w:szCs w:val="20"/>
          <w:lang w:val="lt-LT"/>
        </w:rPr>
        <w:t>tėje naudojami</w:t>
      </w:r>
      <w:r w:rsidR="007E0DC2">
        <w:rPr>
          <w:rFonts w:ascii="Arial" w:eastAsiaTheme="minorEastAsia" w:hAnsi="Arial" w:cs="Arial"/>
          <w:sz w:val="20"/>
          <w:szCs w:val="20"/>
          <w:lang w:val="lt-LT"/>
        </w:rPr>
        <w:t xml:space="preserve"> įrenginiai</w:t>
      </w:r>
      <w:r w:rsidR="00DC2511">
        <w:rPr>
          <w:rFonts w:ascii="Arial" w:eastAsiaTheme="minorEastAsia" w:hAnsi="Arial" w:cs="Arial"/>
          <w:sz w:val="20"/>
          <w:szCs w:val="20"/>
          <w:lang w:val="lt-LT"/>
        </w:rPr>
        <w:t>. T</w:t>
      </w:r>
      <w:r w:rsidR="00CA6B8B">
        <w:rPr>
          <w:rFonts w:ascii="Arial" w:eastAsiaTheme="minorEastAsia" w:hAnsi="Arial" w:cs="Arial"/>
          <w:sz w:val="20"/>
          <w:szCs w:val="20"/>
          <w:lang w:val="lt-LT"/>
        </w:rPr>
        <w:t xml:space="preserve">aip pat </w:t>
      </w:r>
      <w:r w:rsidR="00DC2511">
        <w:rPr>
          <w:rFonts w:ascii="Arial" w:eastAsiaTheme="minorEastAsia" w:hAnsi="Arial" w:cs="Arial"/>
          <w:sz w:val="20"/>
          <w:szCs w:val="20"/>
          <w:lang w:val="lt-LT"/>
        </w:rPr>
        <w:t xml:space="preserve">siuntėme </w:t>
      </w:r>
      <w:r w:rsidR="00CA6B8B">
        <w:rPr>
          <w:rFonts w:ascii="Arial" w:eastAsiaTheme="minorEastAsia" w:hAnsi="Arial" w:cs="Arial"/>
          <w:sz w:val="20"/>
          <w:szCs w:val="20"/>
          <w:lang w:val="lt-LT"/>
        </w:rPr>
        <w:t>kit</w:t>
      </w:r>
      <w:r w:rsidR="00DC2511">
        <w:rPr>
          <w:rFonts w:ascii="Arial" w:eastAsiaTheme="minorEastAsia" w:hAnsi="Arial" w:cs="Arial"/>
          <w:sz w:val="20"/>
          <w:szCs w:val="20"/>
          <w:lang w:val="lt-LT"/>
        </w:rPr>
        <w:t>os</w:t>
      </w:r>
      <w:r w:rsidR="00CA6B8B">
        <w:rPr>
          <w:rFonts w:ascii="Arial" w:eastAsiaTheme="minorEastAsia" w:hAnsi="Arial" w:cs="Arial"/>
          <w:sz w:val="20"/>
          <w:szCs w:val="20"/>
          <w:lang w:val="lt-LT"/>
        </w:rPr>
        <w:t xml:space="preserve"> įrang</w:t>
      </w:r>
      <w:r w:rsidR="00DC2511">
        <w:rPr>
          <w:rFonts w:ascii="Arial" w:eastAsiaTheme="minorEastAsia" w:hAnsi="Arial" w:cs="Arial"/>
          <w:sz w:val="20"/>
          <w:szCs w:val="20"/>
          <w:lang w:val="lt-LT"/>
        </w:rPr>
        <w:t>os</w:t>
      </w:r>
      <w:r w:rsidR="00E307E8">
        <w:rPr>
          <w:rFonts w:ascii="Arial" w:eastAsiaTheme="minorEastAsia" w:hAnsi="Arial" w:cs="Arial"/>
          <w:sz w:val="20"/>
          <w:szCs w:val="20"/>
          <w:lang w:val="lt-LT"/>
        </w:rPr>
        <w:t xml:space="preserve">. Iš viso „Litgrid“ suteiktos paramos </w:t>
      </w:r>
      <w:r w:rsidR="00DC2511">
        <w:rPr>
          <w:rFonts w:ascii="Arial" w:eastAsiaTheme="minorEastAsia" w:hAnsi="Arial" w:cs="Arial"/>
          <w:sz w:val="20"/>
          <w:szCs w:val="20"/>
          <w:lang w:val="lt-LT"/>
        </w:rPr>
        <w:t xml:space="preserve">Ukrainai </w:t>
      </w:r>
      <w:r w:rsidR="00E307E8">
        <w:rPr>
          <w:rFonts w:ascii="Arial" w:eastAsiaTheme="minorEastAsia" w:hAnsi="Arial" w:cs="Arial"/>
          <w:sz w:val="20"/>
          <w:szCs w:val="20"/>
          <w:lang w:val="lt-LT"/>
        </w:rPr>
        <w:t xml:space="preserve">rinkos vertė </w:t>
      </w:r>
      <w:r w:rsidR="009340CE">
        <w:rPr>
          <w:rFonts w:ascii="Arial" w:eastAsiaTheme="minorEastAsia" w:hAnsi="Arial" w:cs="Arial"/>
          <w:sz w:val="20"/>
          <w:szCs w:val="20"/>
          <w:lang w:val="lt-LT"/>
        </w:rPr>
        <w:t>siekia apie 6 mln. Eur</w:t>
      </w:r>
      <w:r w:rsidR="00DC2511">
        <w:rPr>
          <w:rFonts w:ascii="Arial" w:eastAsiaTheme="minorEastAsia" w:hAnsi="Arial" w:cs="Arial"/>
          <w:sz w:val="20"/>
          <w:szCs w:val="20"/>
          <w:lang w:val="lt-LT"/>
        </w:rPr>
        <w:t>“, – sako R. Masiulis.</w:t>
      </w:r>
    </w:p>
    <w:p w14:paraId="54E68C86" w14:textId="77777777" w:rsidR="00663B9B" w:rsidRPr="005F702F" w:rsidRDefault="00663B9B" w:rsidP="007F24F4">
      <w:pPr>
        <w:pStyle w:val="paragraph"/>
        <w:spacing w:before="0" w:beforeAutospacing="0" w:after="160" w:afterAutospacing="0" w:line="259" w:lineRule="auto"/>
        <w:jc w:val="both"/>
        <w:textAlignment w:val="baseline"/>
        <w:rPr>
          <w:rFonts w:ascii="Arial" w:eastAsiaTheme="minorEastAsia" w:hAnsi="Arial" w:cs="Arial"/>
          <w:b/>
          <w:bCs/>
          <w:sz w:val="20"/>
          <w:szCs w:val="20"/>
          <w:lang w:val="lt-LT"/>
        </w:rPr>
      </w:pPr>
      <w:r w:rsidRPr="005F702F">
        <w:rPr>
          <w:rFonts w:ascii="Arial" w:eastAsiaTheme="minorEastAsia" w:hAnsi="Arial" w:cs="Arial"/>
          <w:b/>
          <w:bCs/>
          <w:sz w:val="20"/>
          <w:szCs w:val="20"/>
          <w:lang w:val="lt-LT"/>
        </w:rPr>
        <w:t>Tiekimo patikimumas</w:t>
      </w:r>
    </w:p>
    <w:p w14:paraId="2FF2B224" w14:textId="5260ED54" w:rsidR="00663B9B" w:rsidRPr="00663B9B" w:rsidRDefault="00663B9B" w:rsidP="5D22EC9C">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5D22EC9C">
        <w:rPr>
          <w:rFonts w:ascii="Arial" w:eastAsiaTheme="minorEastAsia" w:hAnsi="Arial" w:cs="Arial"/>
          <w:sz w:val="20"/>
          <w:szCs w:val="20"/>
          <w:lang w:val="lt-LT"/>
        </w:rPr>
        <w:t>Lietuvos perdavimo tinklais perduotos elektros energijos kiekis pernai</w:t>
      </w:r>
      <w:r w:rsidR="00FA68B4" w:rsidRPr="5D22EC9C">
        <w:rPr>
          <w:rFonts w:ascii="Arial" w:eastAsiaTheme="minorEastAsia" w:hAnsi="Arial" w:cs="Arial"/>
          <w:sz w:val="20"/>
          <w:szCs w:val="20"/>
          <w:lang w:val="lt-LT"/>
        </w:rPr>
        <w:t xml:space="preserve"> </w:t>
      </w:r>
      <w:r w:rsidRPr="5D22EC9C">
        <w:rPr>
          <w:rFonts w:ascii="Arial" w:eastAsiaTheme="minorEastAsia" w:hAnsi="Arial" w:cs="Arial"/>
          <w:sz w:val="20"/>
          <w:szCs w:val="20"/>
          <w:lang w:val="lt-LT"/>
        </w:rPr>
        <w:t>sumažėjo. 202</w:t>
      </w:r>
      <w:r w:rsidR="005F702F" w:rsidRPr="5D22EC9C">
        <w:rPr>
          <w:rFonts w:ascii="Arial" w:eastAsiaTheme="minorEastAsia" w:hAnsi="Arial" w:cs="Arial"/>
          <w:sz w:val="20"/>
          <w:szCs w:val="20"/>
          <w:lang w:val="lt-LT"/>
        </w:rPr>
        <w:t>3</w:t>
      </w:r>
      <w:r w:rsidRPr="5D22EC9C">
        <w:rPr>
          <w:rFonts w:ascii="Arial" w:eastAsiaTheme="minorEastAsia" w:hAnsi="Arial" w:cs="Arial"/>
          <w:sz w:val="20"/>
          <w:szCs w:val="20"/>
          <w:lang w:val="lt-LT"/>
        </w:rPr>
        <w:t xml:space="preserve"> m. perduota elektros energija šalies poreikiams siekė </w:t>
      </w:r>
      <w:r w:rsidR="00FA68B4" w:rsidRPr="5D22EC9C">
        <w:rPr>
          <w:rFonts w:ascii="Arial" w:eastAsiaTheme="minorEastAsia" w:hAnsi="Arial" w:cs="Arial"/>
          <w:sz w:val="20"/>
          <w:szCs w:val="20"/>
          <w:lang w:val="lt-LT"/>
        </w:rPr>
        <w:t>9</w:t>
      </w:r>
      <w:r w:rsidRPr="5D22EC9C">
        <w:rPr>
          <w:rFonts w:ascii="Arial" w:eastAsiaTheme="minorEastAsia" w:hAnsi="Arial" w:cs="Arial"/>
          <w:sz w:val="20"/>
          <w:szCs w:val="20"/>
          <w:lang w:val="lt-LT"/>
        </w:rPr>
        <w:t>,</w:t>
      </w:r>
      <w:r w:rsidR="00FA68B4" w:rsidRPr="5D22EC9C">
        <w:rPr>
          <w:rFonts w:ascii="Arial" w:eastAsiaTheme="minorEastAsia" w:hAnsi="Arial" w:cs="Arial"/>
          <w:sz w:val="20"/>
          <w:szCs w:val="20"/>
          <w:lang w:val="lt-LT"/>
        </w:rPr>
        <w:t>525</w:t>
      </w:r>
      <w:r w:rsidRPr="5D22EC9C">
        <w:rPr>
          <w:rFonts w:ascii="Arial" w:eastAsiaTheme="minorEastAsia" w:hAnsi="Arial" w:cs="Arial"/>
          <w:sz w:val="20"/>
          <w:szCs w:val="20"/>
          <w:lang w:val="lt-LT"/>
        </w:rPr>
        <w:t xml:space="preserve"> </w:t>
      </w:r>
      <w:proofErr w:type="spellStart"/>
      <w:r w:rsidRPr="5D22EC9C">
        <w:rPr>
          <w:rFonts w:ascii="Arial" w:eastAsiaTheme="minorEastAsia" w:hAnsi="Arial" w:cs="Arial"/>
          <w:sz w:val="20"/>
          <w:szCs w:val="20"/>
          <w:lang w:val="lt-LT"/>
        </w:rPr>
        <w:t>TWh</w:t>
      </w:r>
      <w:proofErr w:type="spellEnd"/>
      <w:r w:rsidRPr="5D22EC9C">
        <w:rPr>
          <w:rFonts w:ascii="Arial" w:eastAsiaTheme="minorEastAsia" w:hAnsi="Arial" w:cs="Arial"/>
          <w:sz w:val="20"/>
          <w:szCs w:val="20"/>
          <w:lang w:val="lt-LT"/>
        </w:rPr>
        <w:t>, tai 6,</w:t>
      </w:r>
      <w:r w:rsidR="005F702F" w:rsidRPr="5D22EC9C">
        <w:rPr>
          <w:rFonts w:ascii="Arial" w:eastAsiaTheme="minorEastAsia" w:hAnsi="Arial" w:cs="Arial"/>
          <w:sz w:val="20"/>
          <w:szCs w:val="20"/>
          <w:lang w:val="lt-LT"/>
        </w:rPr>
        <w:t>9</w:t>
      </w:r>
      <w:r w:rsidRPr="5D22EC9C">
        <w:rPr>
          <w:rFonts w:ascii="Arial" w:eastAsiaTheme="minorEastAsia" w:hAnsi="Arial" w:cs="Arial"/>
          <w:sz w:val="20"/>
          <w:szCs w:val="20"/>
          <w:lang w:val="lt-LT"/>
        </w:rPr>
        <w:t xml:space="preserve"> proc. mažiau nei 202</w:t>
      </w:r>
      <w:r w:rsidR="005F702F" w:rsidRPr="5D22EC9C">
        <w:rPr>
          <w:rFonts w:ascii="Arial" w:eastAsiaTheme="minorEastAsia" w:hAnsi="Arial" w:cs="Arial"/>
          <w:sz w:val="20"/>
          <w:szCs w:val="20"/>
          <w:lang w:val="lt-LT"/>
        </w:rPr>
        <w:t>2</w:t>
      </w:r>
      <w:r w:rsidRPr="5D22EC9C">
        <w:rPr>
          <w:rFonts w:ascii="Arial" w:eastAsiaTheme="minorEastAsia" w:hAnsi="Arial" w:cs="Arial"/>
          <w:sz w:val="20"/>
          <w:szCs w:val="20"/>
          <w:lang w:val="lt-LT"/>
        </w:rPr>
        <w:t xml:space="preserve"> m., kai perduota 10,</w:t>
      </w:r>
      <w:r w:rsidR="005F702F" w:rsidRPr="5D22EC9C">
        <w:rPr>
          <w:rFonts w:ascii="Arial" w:eastAsiaTheme="minorEastAsia" w:hAnsi="Arial" w:cs="Arial"/>
          <w:sz w:val="20"/>
          <w:szCs w:val="20"/>
          <w:lang w:val="lt-LT"/>
        </w:rPr>
        <w:t>234</w:t>
      </w:r>
      <w:r w:rsidRPr="5D22EC9C">
        <w:rPr>
          <w:rFonts w:ascii="Arial" w:eastAsiaTheme="minorEastAsia" w:hAnsi="Arial" w:cs="Arial"/>
          <w:sz w:val="20"/>
          <w:szCs w:val="20"/>
          <w:lang w:val="lt-LT"/>
        </w:rPr>
        <w:t xml:space="preserve"> </w:t>
      </w:r>
      <w:proofErr w:type="spellStart"/>
      <w:r w:rsidRPr="5D22EC9C">
        <w:rPr>
          <w:rFonts w:ascii="Arial" w:eastAsiaTheme="minorEastAsia" w:hAnsi="Arial" w:cs="Arial"/>
          <w:sz w:val="20"/>
          <w:szCs w:val="20"/>
          <w:lang w:val="lt-LT"/>
        </w:rPr>
        <w:t>TWh</w:t>
      </w:r>
      <w:proofErr w:type="spellEnd"/>
      <w:r w:rsidRPr="5D22EC9C">
        <w:rPr>
          <w:rFonts w:ascii="Arial" w:eastAsiaTheme="minorEastAsia" w:hAnsi="Arial" w:cs="Arial"/>
          <w:sz w:val="20"/>
          <w:szCs w:val="20"/>
          <w:lang w:val="lt-LT"/>
        </w:rPr>
        <w:t xml:space="preserve">. </w:t>
      </w:r>
      <w:r w:rsidR="00FA68B4" w:rsidRPr="5D22EC9C">
        <w:rPr>
          <w:rFonts w:ascii="Arial" w:eastAsiaTheme="minorEastAsia" w:hAnsi="Arial" w:cs="Arial"/>
          <w:sz w:val="20"/>
          <w:szCs w:val="20"/>
          <w:lang w:val="lt-LT"/>
        </w:rPr>
        <w:t xml:space="preserve">Perduotos energijos kiekis buvo mažesnis </w:t>
      </w:r>
      <w:r w:rsidRPr="5D22EC9C">
        <w:rPr>
          <w:rFonts w:ascii="Arial" w:eastAsiaTheme="minorEastAsia" w:hAnsi="Arial" w:cs="Arial"/>
          <w:sz w:val="20"/>
          <w:szCs w:val="20"/>
          <w:lang w:val="lt-LT"/>
        </w:rPr>
        <w:t xml:space="preserve">dėl </w:t>
      </w:r>
      <w:r w:rsidR="00FA68B4" w:rsidRPr="5D22EC9C">
        <w:rPr>
          <w:rFonts w:ascii="Arial" w:eastAsiaTheme="minorEastAsia" w:hAnsi="Arial" w:cs="Arial"/>
          <w:sz w:val="20"/>
          <w:szCs w:val="20"/>
          <w:lang w:val="lt-LT"/>
        </w:rPr>
        <w:t xml:space="preserve">augančio </w:t>
      </w:r>
      <w:r w:rsidRPr="5D22EC9C">
        <w:rPr>
          <w:rFonts w:ascii="Arial" w:eastAsiaTheme="minorEastAsia" w:hAnsi="Arial" w:cs="Arial"/>
          <w:sz w:val="20"/>
          <w:szCs w:val="20"/>
          <w:lang w:val="lt-LT"/>
        </w:rPr>
        <w:t xml:space="preserve">prie skirstymo tinklo prijungtų gaminančių vartotojų </w:t>
      </w:r>
      <w:r w:rsidR="00FA68B4" w:rsidRPr="5D22EC9C">
        <w:rPr>
          <w:rFonts w:ascii="Arial" w:eastAsiaTheme="minorEastAsia" w:hAnsi="Arial" w:cs="Arial"/>
          <w:sz w:val="20"/>
          <w:szCs w:val="20"/>
          <w:lang w:val="lt-LT"/>
        </w:rPr>
        <w:t>skaičiaus</w:t>
      </w:r>
      <w:r w:rsidRPr="5D22EC9C">
        <w:rPr>
          <w:rFonts w:ascii="Arial" w:eastAsiaTheme="minorEastAsia" w:hAnsi="Arial" w:cs="Arial"/>
          <w:sz w:val="20"/>
          <w:szCs w:val="20"/>
          <w:lang w:val="lt-LT"/>
        </w:rPr>
        <w:t>.</w:t>
      </w:r>
    </w:p>
    <w:p w14:paraId="36056ECF" w14:textId="21FD4C3E" w:rsidR="00663B9B" w:rsidRPr="00663B9B" w:rsidRDefault="00663B9B" w:rsidP="7060D75D">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7060D75D">
        <w:rPr>
          <w:rFonts w:ascii="Arial" w:eastAsiaTheme="minorEastAsia" w:hAnsi="Arial" w:cs="Arial"/>
          <w:sz w:val="20"/>
          <w:szCs w:val="20"/>
          <w:lang w:val="lt-LT"/>
        </w:rPr>
        <w:t>Prižiūrėdama ir valdydama elektros perdavimo sistemą, „Litgrid“ toliau įgyvendino numatytus elektros tiekimo patikimumo rodiklių tikslus. 202</w:t>
      </w:r>
      <w:r w:rsidR="00FA68B4" w:rsidRPr="7060D75D">
        <w:rPr>
          <w:rFonts w:ascii="Arial" w:eastAsiaTheme="minorEastAsia" w:hAnsi="Arial" w:cs="Arial"/>
          <w:sz w:val="20"/>
          <w:szCs w:val="20"/>
          <w:lang w:val="lt-LT"/>
        </w:rPr>
        <w:t>3</w:t>
      </w:r>
      <w:r w:rsidRPr="7060D75D">
        <w:rPr>
          <w:rFonts w:ascii="Arial" w:eastAsiaTheme="minorEastAsia" w:hAnsi="Arial" w:cs="Arial"/>
          <w:sz w:val="20"/>
          <w:szCs w:val="20"/>
          <w:lang w:val="lt-LT"/>
        </w:rPr>
        <w:t xml:space="preserve"> m. nutraukimų vidutinės trukmės rodiklis (AIT) siekė 0,</w:t>
      </w:r>
      <w:r w:rsidR="00947A23" w:rsidRPr="7060D75D">
        <w:rPr>
          <w:rFonts w:ascii="Arial" w:eastAsiaTheme="minorEastAsia" w:hAnsi="Arial" w:cs="Arial"/>
          <w:sz w:val="20"/>
          <w:szCs w:val="20"/>
          <w:lang w:val="lt-LT"/>
        </w:rPr>
        <w:t>835</w:t>
      </w:r>
      <w:r w:rsidRPr="7060D75D">
        <w:rPr>
          <w:rFonts w:ascii="Arial" w:eastAsiaTheme="minorEastAsia" w:hAnsi="Arial" w:cs="Arial"/>
          <w:sz w:val="20"/>
          <w:szCs w:val="20"/>
          <w:lang w:val="lt-LT"/>
        </w:rPr>
        <w:t xml:space="preserve"> min., o neperduotos energijos kiekio rodiklis (ENS) sudarė </w:t>
      </w:r>
      <w:r w:rsidR="00947A23" w:rsidRPr="7060D75D">
        <w:rPr>
          <w:rFonts w:ascii="Arial" w:eastAsiaTheme="minorEastAsia" w:hAnsi="Arial" w:cs="Arial"/>
          <w:sz w:val="20"/>
          <w:szCs w:val="20"/>
          <w:lang w:val="lt-LT"/>
        </w:rPr>
        <w:t>23</w:t>
      </w:r>
      <w:r w:rsidRPr="7060D75D">
        <w:rPr>
          <w:rFonts w:ascii="Arial" w:eastAsiaTheme="minorEastAsia" w:hAnsi="Arial" w:cs="Arial"/>
          <w:sz w:val="20"/>
          <w:szCs w:val="20"/>
          <w:lang w:val="lt-LT"/>
        </w:rPr>
        <w:t>,</w:t>
      </w:r>
      <w:r w:rsidR="00947A23" w:rsidRPr="7060D75D">
        <w:rPr>
          <w:rFonts w:ascii="Arial" w:eastAsiaTheme="minorEastAsia" w:hAnsi="Arial" w:cs="Arial"/>
          <w:sz w:val="20"/>
          <w:szCs w:val="20"/>
          <w:lang w:val="lt-LT"/>
        </w:rPr>
        <w:t>232</w:t>
      </w:r>
      <w:r w:rsidRPr="7060D75D">
        <w:rPr>
          <w:rFonts w:ascii="Arial" w:eastAsiaTheme="minorEastAsia" w:hAnsi="Arial" w:cs="Arial"/>
          <w:sz w:val="20"/>
          <w:szCs w:val="20"/>
          <w:lang w:val="lt-LT"/>
        </w:rPr>
        <w:t xml:space="preserve"> MWh. Palyginti, VERT yra nustačiusi, kad AIT per visus metus turi neviršyti 0,934 min., o ENS – 27,251 MWh.</w:t>
      </w:r>
    </w:p>
    <w:p w14:paraId="5F30FEC0" w14:textId="4BEBDD0F" w:rsidR="00FA68B4" w:rsidRDefault="00663B9B" w:rsidP="7060D75D">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7060D75D">
        <w:rPr>
          <w:rFonts w:ascii="Arial" w:eastAsiaTheme="minorEastAsia" w:hAnsi="Arial" w:cs="Arial"/>
          <w:sz w:val="20"/>
          <w:szCs w:val="20"/>
          <w:lang w:val="lt-LT"/>
        </w:rPr>
        <w:t>Tarpsisteminių jungčių su Švedija („NordBalt“) ir Lenkija („LitPol Link“) bendras prieinamumas atitinkamai buvo 9</w:t>
      </w:r>
      <w:r w:rsidR="47C13C66" w:rsidRPr="7060D75D">
        <w:rPr>
          <w:rFonts w:ascii="Arial" w:eastAsiaTheme="minorEastAsia" w:hAnsi="Arial" w:cs="Arial"/>
          <w:sz w:val="20"/>
          <w:szCs w:val="20"/>
          <w:lang w:val="lt-LT"/>
        </w:rPr>
        <w:t>2,79</w:t>
      </w:r>
      <w:r w:rsidRPr="7060D75D">
        <w:rPr>
          <w:rFonts w:ascii="Arial" w:eastAsiaTheme="minorEastAsia" w:hAnsi="Arial" w:cs="Arial"/>
          <w:sz w:val="20"/>
          <w:szCs w:val="20"/>
          <w:lang w:val="lt-LT"/>
        </w:rPr>
        <w:t xml:space="preserve"> proc. ir 98,</w:t>
      </w:r>
      <w:r w:rsidR="5E8A050C" w:rsidRPr="7060D75D">
        <w:rPr>
          <w:rFonts w:ascii="Arial" w:eastAsiaTheme="minorEastAsia" w:hAnsi="Arial" w:cs="Arial"/>
          <w:sz w:val="20"/>
          <w:szCs w:val="20"/>
          <w:lang w:val="lt-LT"/>
        </w:rPr>
        <w:t>19</w:t>
      </w:r>
      <w:r w:rsidRPr="7060D75D">
        <w:rPr>
          <w:rFonts w:ascii="Arial" w:eastAsiaTheme="minorEastAsia" w:hAnsi="Arial" w:cs="Arial"/>
          <w:sz w:val="20"/>
          <w:szCs w:val="20"/>
          <w:lang w:val="lt-LT"/>
        </w:rPr>
        <w:t xml:space="preserve"> procentai. Didžiausią įtaką jungčių prieinamumui turėjo </w:t>
      </w:r>
      <w:r w:rsidR="007F24F4" w:rsidRPr="7060D75D">
        <w:rPr>
          <w:rFonts w:ascii="Arial" w:eastAsiaTheme="minorEastAsia" w:hAnsi="Arial" w:cs="Arial"/>
          <w:sz w:val="20"/>
          <w:szCs w:val="20"/>
          <w:lang w:val="lt-LT"/>
        </w:rPr>
        <w:t xml:space="preserve">rudenį Švedijos pusėje įvykęs „NordBalt“ jungties gedimas ir atlikti </w:t>
      </w:r>
      <w:r w:rsidRPr="7060D75D">
        <w:rPr>
          <w:rFonts w:ascii="Arial" w:eastAsiaTheme="minorEastAsia" w:hAnsi="Arial" w:cs="Arial"/>
          <w:sz w:val="20"/>
          <w:szCs w:val="20"/>
          <w:lang w:val="lt-LT"/>
        </w:rPr>
        <w:t xml:space="preserve">planiniai </w:t>
      </w:r>
      <w:r w:rsidR="007F24F4" w:rsidRPr="7060D75D">
        <w:rPr>
          <w:rFonts w:ascii="Arial" w:eastAsiaTheme="minorEastAsia" w:hAnsi="Arial" w:cs="Arial"/>
          <w:sz w:val="20"/>
          <w:szCs w:val="20"/>
          <w:lang w:val="lt-LT"/>
        </w:rPr>
        <w:t xml:space="preserve">kasmetiniai </w:t>
      </w:r>
      <w:r w:rsidRPr="7060D75D">
        <w:rPr>
          <w:rFonts w:ascii="Arial" w:eastAsiaTheme="minorEastAsia" w:hAnsi="Arial" w:cs="Arial"/>
          <w:sz w:val="20"/>
          <w:szCs w:val="20"/>
          <w:lang w:val="lt-LT"/>
        </w:rPr>
        <w:t>darbai</w:t>
      </w:r>
      <w:r w:rsidR="007F24F4" w:rsidRPr="7060D75D">
        <w:rPr>
          <w:rFonts w:ascii="Arial" w:eastAsiaTheme="minorEastAsia" w:hAnsi="Arial" w:cs="Arial"/>
          <w:sz w:val="20"/>
          <w:szCs w:val="20"/>
          <w:lang w:val="lt-LT"/>
        </w:rPr>
        <w:t>.</w:t>
      </w:r>
    </w:p>
    <w:p w14:paraId="545F0E3F" w14:textId="77777777" w:rsidR="00626352" w:rsidRPr="00626352" w:rsidRDefault="00626352" w:rsidP="00626352">
      <w:pPr>
        <w:pStyle w:val="paragraph"/>
        <w:jc w:val="both"/>
        <w:textAlignment w:val="baseline"/>
        <w:rPr>
          <w:rFonts w:ascii="Arial" w:eastAsiaTheme="minorEastAsia" w:hAnsi="Arial" w:cs="Arial"/>
          <w:b/>
          <w:bCs/>
          <w:sz w:val="20"/>
          <w:szCs w:val="20"/>
          <w:lang w:val="lt-LT"/>
        </w:rPr>
      </w:pPr>
      <w:r w:rsidRPr="00626352">
        <w:rPr>
          <w:rFonts w:ascii="Arial" w:eastAsiaTheme="minorEastAsia" w:hAnsi="Arial" w:cs="Arial"/>
          <w:b/>
          <w:bCs/>
          <w:sz w:val="20"/>
          <w:szCs w:val="20"/>
          <w:lang w:val="lt-LT"/>
        </w:rPr>
        <w:t>Finansiniai rezultatai</w:t>
      </w:r>
    </w:p>
    <w:p w14:paraId="3D8723C2" w14:textId="78356334" w:rsidR="00890D9C" w:rsidRPr="002E53C6" w:rsidRDefault="00A70331" w:rsidP="00890D9C">
      <w:pPr>
        <w:spacing w:line="276" w:lineRule="auto"/>
        <w:jc w:val="both"/>
        <w:rPr>
          <w:rFonts w:ascii="Arial" w:eastAsia="Times New Roman" w:hAnsi="Arial" w:cs="Arial"/>
          <w:sz w:val="20"/>
          <w:szCs w:val="20"/>
          <w:bdr w:val="none" w:sz="0" w:space="0" w:color="auto" w:frame="1"/>
          <w:lang w:val="lt-LT" w:eastAsia="lt-LT"/>
        </w:rPr>
      </w:pPr>
      <w:r>
        <w:rPr>
          <w:rFonts w:ascii="Arial" w:eastAsiaTheme="minorEastAsia" w:hAnsi="Arial" w:cs="Arial"/>
          <w:sz w:val="20"/>
          <w:szCs w:val="20"/>
          <w:lang w:val="lt-LT"/>
        </w:rPr>
        <w:t>Neaudituotais duomenimis, p</w:t>
      </w:r>
      <w:r w:rsidR="00626352" w:rsidRPr="5D22EC9C">
        <w:rPr>
          <w:rFonts w:ascii="Arial" w:eastAsiaTheme="minorEastAsia" w:hAnsi="Arial" w:cs="Arial"/>
          <w:sz w:val="20"/>
          <w:szCs w:val="20"/>
          <w:lang w:val="lt-LT"/>
        </w:rPr>
        <w:t xml:space="preserve">er 2023 m. </w:t>
      </w:r>
      <w:r w:rsidR="00FE41FE">
        <w:rPr>
          <w:rFonts w:ascii="Arial" w:eastAsiaTheme="minorEastAsia" w:hAnsi="Arial" w:cs="Arial"/>
          <w:sz w:val="20"/>
          <w:szCs w:val="20"/>
          <w:lang w:val="lt-LT"/>
        </w:rPr>
        <w:t>„</w:t>
      </w:r>
      <w:r w:rsidR="00626352" w:rsidRPr="5D22EC9C">
        <w:rPr>
          <w:rFonts w:ascii="Arial" w:eastAsiaTheme="minorEastAsia" w:hAnsi="Arial" w:cs="Arial"/>
          <w:sz w:val="20"/>
          <w:szCs w:val="20"/>
          <w:lang w:val="lt-LT"/>
        </w:rPr>
        <w:t>Litgrid</w:t>
      </w:r>
      <w:r w:rsidR="00FE41FE">
        <w:rPr>
          <w:rFonts w:ascii="Arial" w:eastAsiaTheme="minorEastAsia" w:hAnsi="Arial" w:cs="Arial"/>
          <w:sz w:val="20"/>
          <w:szCs w:val="20"/>
          <w:lang w:val="lt-LT"/>
        </w:rPr>
        <w:t>“</w:t>
      </w:r>
      <w:r w:rsidR="00626352" w:rsidRPr="5D22EC9C">
        <w:rPr>
          <w:rFonts w:ascii="Arial" w:eastAsiaTheme="minorEastAsia" w:hAnsi="Arial" w:cs="Arial"/>
          <w:sz w:val="20"/>
          <w:szCs w:val="20"/>
          <w:lang w:val="lt-LT"/>
        </w:rPr>
        <w:t xml:space="preserve"> pajamos siekė 369,8 mln. Eur. Palyginti su praėjusiais metais jos buvo 12 proc. mažesnės. </w:t>
      </w:r>
      <w:r w:rsidR="00626352" w:rsidRPr="00D16B52">
        <w:rPr>
          <w:rFonts w:ascii="Arial" w:eastAsiaTheme="minorEastAsia" w:hAnsi="Arial" w:cs="Arial"/>
          <w:sz w:val="20"/>
          <w:szCs w:val="20"/>
          <w:lang w:val="lt-LT"/>
        </w:rPr>
        <w:t xml:space="preserve">Pajamos už elektros perdavimą </w:t>
      </w:r>
      <w:r w:rsidR="63B8F604" w:rsidRPr="00D16B52">
        <w:rPr>
          <w:rFonts w:ascii="Arial" w:eastAsiaTheme="minorEastAsia" w:hAnsi="Arial" w:cs="Arial"/>
          <w:sz w:val="20"/>
          <w:szCs w:val="20"/>
          <w:lang w:val="lt-LT"/>
        </w:rPr>
        <w:t>(įskaičiuojant tarifo mažinimui panaudot</w:t>
      </w:r>
      <w:r w:rsidR="004E8A59" w:rsidRPr="00D16B52">
        <w:rPr>
          <w:rFonts w:ascii="Arial" w:eastAsiaTheme="minorEastAsia" w:hAnsi="Arial" w:cs="Arial"/>
          <w:sz w:val="20"/>
          <w:szCs w:val="20"/>
          <w:lang w:val="lt-LT"/>
        </w:rPr>
        <w:t xml:space="preserve">us </w:t>
      </w:r>
      <w:r w:rsidR="63B8F604" w:rsidRPr="00D16B52">
        <w:rPr>
          <w:rFonts w:ascii="Arial" w:eastAsiaTheme="minorEastAsia" w:hAnsi="Arial" w:cs="Arial"/>
          <w:sz w:val="20"/>
          <w:szCs w:val="20"/>
          <w:lang w:val="lt-LT"/>
        </w:rPr>
        <w:t>142,3 mln. Eur perkrovų įplaukų</w:t>
      </w:r>
      <w:r w:rsidR="0AD128C3" w:rsidRPr="00D16B52">
        <w:rPr>
          <w:rFonts w:ascii="Arial" w:eastAsiaTheme="minorEastAsia" w:hAnsi="Arial" w:cs="Arial"/>
          <w:sz w:val="20"/>
          <w:szCs w:val="20"/>
          <w:lang w:val="lt-LT"/>
        </w:rPr>
        <w:t>)</w:t>
      </w:r>
      <w:r w:rsidR="63B8F604" w:rsidRPr="00D16B52">
        <w:rPr>
          <w:rFonts w:ascii="Arial" w:eastAsiaTheme="minorEastAsia" w:hAnsi="Arial" w:cs="Arial"/>
          <w:sz w:val="20"/>
          <w:szCs w:val="20"/>
          <w:lang w:val="lt-LT"/>
        </w:rPr>
        <w:t xml:space="preserve"> </w:t>
      </w:r>
      <w:r w:rsidR="00626352" w:rsidRPr="00D16B52">
        <w:rPr>
          <w:rFonts w:ascii="Arial" w:eastAsiaTheme="minorEastAsia" w:hAnsi="Arial" w:cs="Arial"/>
          <w:sz w:val="20"/>
          <w:szCs w:val="20"/>
          <w:lang w:val="lt-LT"/>
        </w:rPr>
        <w:t>didėjo 2,8 karto iki 206,5 mln. Eur.</w:t>
      </w:r>
      <w:r w:rsidR="00626352" w:rsidRPr="5D22EC9C">
        <w:rPr>
          <w:rFonts w:ascii="Arial" w:eastAsiaTheme="minorEastAsia" w:hAnsi="Arial" w:cs="Arial"/>
          <w:sz w:val="20"/>
          <w:szCs w:val="20"/>
          <w:lang w:val="lt-LT"/>
        </w:rPr>
        <w:t xml:space="preserve"> </w:t>
      </w:r>
    </w:p>
    <w:p w14:paraId="5DB27B19" w14:textId="5F3EB6A2" w:rsidR="00626352" w:rsidRPr="00626352" w:rsidRDefault="00890D9C" w:rsidP="002E53C6">
      <w:pPr>
        <w:spacing w:line="276" w:lineRule="auto"/>
        <w:jc w:val="both"/>
        <w:rPr>
          <w:lang w:val="lt-LT"/>
        </w:rPr>
      </w:pPr>
      <w:r w:rsidRPr="002E53C6">
        <w:rPr>
          <w:rFonts w:ascii="Arial" w:eastAsia="Times New Roman" w:hAnsi="Arial" w:cs="Arial"/>
          <w:sz w:val="20"/>
          <w:szCs w:val="20"/>
          <w:bdr w:val="none" w:sz="0" w:space="0" w:color="auto" w:frame="1"/>
          <w:lang w:val="lt-LT" w:eastAsia="lt-LT"/>
        </w:rPr>
        <w:lastRenderedPageBreak/>
        <w:t>Pagrindinė perdavimo pajamų didėjimo priežastis – 2023 m. perdavimo kainoje prognozuota elektros energijos kaina ir sąnaudos technologinėms reikmėms</w:t>
      </w:r>
      <w:r>
        <w:rPr>
          <w:rFonts w:ascii="Arial" w:eastAsia="Times New Roman" w:hAnsi="Arial" w:cs="Arial"/>
          <w:sz w:val="20"/>
          <w:szCs w:val="20"/>
          <w:bdr w:val="none" w:sz="0" w:space="0" w:color="auto" w:frame="1"/>
          <w:lang w:val="lt-LT" w:eastAsia="lt-LT"/>
        </w:rPr>
        <w:t xml:space="preserve"> </w:t>
      </w:r>
      <w:r w:rsidR="00F17E34">
        <w:rPr>
          <w:rFonts w:ascii="Arial" w:eastAsia="Times New Roman" w:hAnsi="Arial" w:cs="Arial"/>
          <w:sz w:val="20"/>
          <w:szCs w:val="20"/>
          <w:bdr w:val="none" w:sz="0" w:space="0" w:color="auto" w:frame="1"/>
          <w:lang w:val="lt-LT" w:eastAsia="lt-LT"/>
        </w:rPr>
        <w:t>kompensuoti</w:t>
      </w:r>
      <w:r w:rsidRPr="002E53C6">
        <w:rPr>
          <w:rFonts w:ascii="Arial" w:eastAsia="Times New Roman" w:hAnsi="Arial" w:cs="Arial"/>
          <w:sz w:val="20"/>
          <w:szCs w:val="20"/>
          <w:bdr w:val="none" w:sz="0" w:space="0" w:color="auto" w:frame="1"/>
          <w:lang w:val="lt-LT" w:eastAsia="lt-LT"/>
        </w:rPr>
        <w:t xml:space="preserve"> buvo daugiau nei 5 kartus didesn</w:t>
      </w:r>
      <w:r w:rsidR="00B55F99">
        <w:rPr>
          <w:rFonts w:ascii="Arial" w:eastAsia="Times New Roman" w:hAnsi="Arial" w:cs="Arial"/>
          <w:sz w:val="20"/>
          <w:szCs w:val="20"/>
          <w:bdr w:val="none" w:sz="0" w:space="0" w:color="auto" w:frame="1"/>
          <w:lang w:val="lt-LT" w:eastAsia="lt-LT"/>
        </w:rPr>
        <w:t>i</w:t>
      </w:r>
      <w:r w:rsidRPr="002E53C6">
        <w:rPr>
          <w:rFonts w:ascii="Arial" w:eastAsia="Times New Roman" w:hAnsi="Arial" w:cs="Arial"/>
          <w:sz w:val="20"/>
          <w:szCs w:val="20"/>
          <w:bdr w:val="none" w:sz="0" w:space="0" w:color="auto" w:frame="1"/>
          <w:lang w:val="lt-LT" w:eastAsia="lt-LT"/>
        </w:rPr>
        <w:t xml:space="preserve"> nei 2022 m. kainoje.</w:t>
      </w:r>
    </w:p>
    <w:p w14:paraId="232963B9" w14:textId="011B622A" w:rsidR="00626352" w:rsidRPr="00626352" w:rsidRDefault="00626352" w:rsidP="5D22EC9C">
      <w:pPr>
        <w:pStyle w:val="paragraph"/>
        <w:jc w:val="both"/>
        <w:textAlignment w:val="baseline"/>
        <w:rPr>
          <w:rFonts w:ascii="Arial" w:eastAsiaTheme="minorEastAsia" w:hAnsi="Arial" w:cs="Arial"/>
          <w:sz w:val="20"/>
          <w:szCs w:val="20"/>
          <w:lang w:val="lt-LT"/>
        </w:rPr>
      </w:pPr>
      <w:r w:rsidRPr="5D22EC9C">
        <w:rPr>
          <w:rFonts w:ascii="Arial" w:eastAsiaTheme="minorEastAsia" w:hAnsi="Arial" w:cs="Arial"/>
          <w:sz w:val="20"/>
          <w:szCs w:val="20"/>
          <w:lang w:val="lt-LT"/>
        </w:rPr>
        <w:t>Pajamos už papildomas paslaugas mažėjo 79,6 proc. iki 28 mln. Eur</w:t>
      </w:r>
      <w:r w:rsidR="00560652" w:rsidRPr="5D22EC9C">
        <w:rPr>
          <w:rFonts w:ascii="Arial" w:eastAsiaTheme="minorEastAsia" w:hAnsi="Arial" w:cs="Arial"/>
          <w:sz w:val="20"/>
          <w:szCs w:val="20"/>
          <w:lang w:val="lt-LT"/>
        </w:rPr>
        <w:t>. P</w:t>
      </w:r>
      <w:r w:rsidRPr="5D22EC9C">
        <w:rPr>
          <w:rFonts w:ascii="Arial" w:eastAsiaTheme="minorEastAsia" w:hAnsi="Arial" w:cs="Arial"/>
          <w:sz w:val="20"/>
          <w:szCs w:val="20"/>
          <w:lang w:val="lt-LT"/>
        </w:rPr>
        <w:t xml:space="preserve">agrindinė </w:t>
      </w:r>
      <w:r w:rsidR="00560652" w:rsidRPr="5D22EC9C">
        <w:rPr>
          <w:rFonts w:ascii="Arial" w:eastAsiaTheme="minorEastAsia" w:hAnsi="Arial" w:cs="Arial"/>
          <w:sz w:val="20"/>
          <w:szCs w:val="20"/>
          <w:lang w:val="lt-LT"/>
        </w:rPr>
        <w:t xml:space="preserve">jų </w:t>
      </w:r>
      <w:r w:rsidRPr="5D22EC9C">
        <w:rPr>
          <w:rFonts w:ascii="Arial" w:eastAsiaTheme="minorEastAsia" w:hAnsi="Arial" w:cs="Arial"/>
          <w:sz w:val="20"/>
          <w:szCs w:val="20"/>
          <w:lang w:val="lt-LT"/>
        </w:rPr>
        <w:t xml:space="preserve">mažėjimo priežastis  </w:t>
      </w:r>
      <w:r w:rsidR="00560652" w:rsidRPr="5D22EC9C">
        <w:rPr>
          <w:rFonts w:ascii="Arial" w:eastAsiaTheme="minorEastAsia" w:hAnsi="Arial" w:cs="Arial"/>
          <w:sz w:val="20"/>
          <w:szCs w:val="20"/>
          <w:lang w:val="lt-LT"/>
        </w:rPr>
        <w:t>buvo VERT</w:t>
      </w:r>
      <w:r w:rsidRPr="5D22EC9C">
        <w:rPr>
          <w:rFonts w:ascii="Arial" w:eastAsiaTheme="minorEastAsia" w:hAnsi="Arial" w:cs="Arial"/>
          <w:sz w:val="20"/>
          <w:szCs w:val="20"/>
          <w:lang w:val="lt-LT"/>
        </w:rPr>
        <w:t xml:space="preserve"> nustatyta 59 proc. mažesnė papildomų paslaugų kaina.</w:t>
      </w:r>
    </w:p>
    <w:p w14:paraId="05E36A6E" w14:textId="77464C7B" w:rsidR="00626352" w:rsidRPr="00C80885" w:rsidRDefault="00626352" w:rsidP="5D22EC9C">
      <w:pPr>
        <w:pStyle w:val="paragraph"/>
        <w:jc w:val="both"/>
        <w:textAlignment w:val="baseline"/>
        <w:rPr>
          <w:rFonts w:ascii="Arial" w:eastAsiaTheme="minorEastAsia" w:hAnsi="Arial" w:cs="Arial"/>
          <w:sz w:val="20"/>
          <w:szCs w:val="20"/>
          <w:lang w:val="lt-LT"/>
        </w:rPr>
      </w:pPr>
      <w:r w:rsidRPr="5D22EC9C">
        <w:rPr>
          <w:rFonts w:ascii="Arial" w:eastAsiaTheme="minorEastAsia" w:hAnsi="Arial" w:cs="Arial"/>
          <w:sz w:val="20"/>
          <w:szCs w:val="20"/>
          <w:lang w:val="lt-LT"/>
        </w:rPr>
        <w:t>2023 m. bendrovės pelnas prieš palūkanas, mokesčius, nusidėvėjimą ir amortizaciją (EBITDA) buvo 78,3 mln. Eur</w:t>
      </w:r>
      <w:r w:rsidR="00087043" w:rsidRPr="5D22EC9C">
        <w:rPr>
          <w:rFonts w:ascii="Arial" w:eastAsiaTheme="minorEastAsia" w:hAnsi="Arial" w:cs="Arial"/>
          <w:sz w:val="20"/>
          <w:szCs w:val="20"/>
          <w:lang w:val="lt-LT"/>
        </w:rPr>
        <w:t xml:space="preserve">. </w:t>
      </w:r>
      <w:r w:rsidRPr="5D22EC9C">
        <w:rPr>
          <w:rFonts w:ascii="Arial" w:eastAsiaTheme="minorEastAsia" w:hAnsi="Arial" w:cs="Arial"/>
          <w:sz w:val="20"/>
          <w:szCs w:val="20"/>
          <w:lang w:val="lt-LT"/>
        </w:rPr>
        <w:t>Koreguota</w:t>
      </w:r>
      <w:r w:rsidR="005D0604" w:rsidRPr="5D22EC9C">
        <w:rPr>
          <w:rFonts w:ascii="Arial" w:eastAsiaTheme="minorEastAsia" w:hAnsi="Arial" w:cs="Arial"/>
          <w:sz w:val="20"/>
          <w:szCs w:val="20"/>
          <w:lang w:val="lt-LT"/>
        </w:rPr>
        <w:t>s</w:t>
      </w:r>
      <w:r w:rsidRPr="5D22EC9C">
        <w:rPr>
          <w:rFonts w:ascii="Arial" w:eastAsiaTheme="minorEastAsia" w:hAnsi="Arial" w:cs="Arial"/>
          <w:sz w:val="20"/>
          <w:szCs w:val="20"/>
          <w:lang w:val="lt-LT"/>
        </w:rPr>
        <w:t xml:space="preserve"> EBITDA (atlikus koregavimus dėl laikinų reguliacinių nuokrypių nuo VERT patvirtintų dydžių) siekė 3</w:t>
      </w:r>
      <w:r w:rsidR="1B385F06" w:rsidRPr="5D22EC9C">
        <w:rPr>
          <w:rFonts w:ascii="Arial" w:eastAsiaTheme="minorEastAsia" w:hAnsi="Arial" w:cs="Arial"/>
          <w:sz w:val="20"/>
          <w:szCs w:val="20"/>
          <w:lang w:val="lt-LT"/>
        </w:rPr>
        <w:t>7</w:t>
      </w:r>
      <w:r w:rsidRPr="5D22EC9C">
        <w:rPr>
          <w:rFonts w:ascii="Arial" w:eastAsiaTheme="minorEastAsia" w:hAnsi="Arial" w:cs="Arial"/>
          <w:sz w:val="20"/>
          <w:szCs w:val="20"/>
          <w:lang w:val="lt-LT"/>
        </w:rPr>
        <w:t>,</w:t>
      </w:r>
      <w:r w:rsidR="00806BC4" w:rsidRPr="5D22EC9C">
        <w:rPr>
          <w:rFonts w:ascii="Arial" w:eastAsiaTheme="minorEastAsia" w:hAnsi="Arial" w:cs="Arial"/>
          <w:sz w:val="20"/>
          <w:szCs w:val="20"/>
          <w:lang w:val="lt-LT"/>
        </w:rPr>
        <w:t>5</w:t>
      </w:r>
      <w:r w:rsidRPr="5D22EC9C">
        <w:rPr>
          <w:rFonts w:ascii="Arial" w:eastAsiaTheme="minorEastAsia" w:hAnsi="Arial" w:cs="Arial"/>
          <w:sz w:val="20"/>
          <w:szCs w:val="20"/>
          <w:lang w:val="lt-LT"/>
        </w:rPr>
        <w:t xml:space="preserve"> mln. Eur, palyginti</w:t>
      </w:r>
      <w:r w:rsidR="005D0604" w:rsidRPr="5D22EC9C">
        <w:rPr>
          <w:rFonts w:ascii="Arial" w:eastAsiaTheme="minorEastAsia" w:hAnsi="Arial" w:cs="Arial"/>
          <w:sz w:val="20"/>
          <w:szCs w:val="20"/>
          <w:lang w:val="lt-LT"/>
        </w:rPr>
        <w:t>,</w:t>
      </w:r>
      <w:r w:rsidRPr="5D22EC9C">
        <w:rPr>
          <w:rFonts w:ascii="Arial" w:eastAsiaTheme="minorEastAsia" w:hAnsi="Arial" w:cs="Arial"/>
          <w:sz w:val="20"/>
          <w:szCs w:val="20"/>
          <w:lang w:val="lt-LT"/>
        </w:rPr>
        <w:t xml:space="preserve"> 2022 m. koreguota</w:t>
      </w:r>
      <w:r w:rsidR="005D0604" w:rsidRPr="5D22EC9C">
        <w:rPr>
          <w:rFonts w:ascii="Arial" w:eastAsiaTheme="minorEastAsia" w:hAnsi="Arial" w:cs="Arial"/>
          <w:sz w:val="20"/>
          <w:szCs w:val="20"/>
          <w:lang w:val="lt-LT"/>
        </w:rPr>
        <w:t>s</w:t>
      </w:r>
      <w:r w:rsidRPr="5D22EC9C">
        <w:rPr>
          <w:rFonts w:ascii="Arial" w:eastAsiaTheme="minorEastAsia" w:hAnsi="Arial" w:cs="Arial"/>
          <w:sz w:val="20"/>
          <w:szCs w:val="20"/>
          <w:lang w:val="lt-LT"/>
        </w:rPr>
        <w:t xml:space="preserve"> EBITDA buvo 3</w:t>
      </w:r>
      <w:r w:rsidR="7504791C" w:rsidRPr="5D22EC9C">
        <w:rPr>
          <w:rFonts w:ascii="Arial" w:eastAsiaTheme="minorEastAsia" w:hAnsi="Arial" w:cs="Arial"/>
          <w:sz w:val="20"/>
          <w:szCs w:val="20"/>
          <w:lang w:val="lt-LT"/>
        </w:rPr>
        <w:t>4</w:t>
      </w:r>
      <w:r w:rsidRPr="5D22EC9C">
        <w:rPr>
          <w:rFonts w:ascii="Arial" w:eastAsiaTheme="minorEastAsia" w:hAnsi="Arial" w:cs="Arial"/>
          <w:sz w:val="20"/>
          <w:szCs w:val="20"/>
          <w:lang w:val="lt-LT"/>
        </w:rPr>
        <w:t>,</w:t>
      </w:r>
      <w:r w:rsidR="18E3FCE9" w:rsidRPr="5D22EC9C">
        <w:rPr>
          <w:rFonts w:ascii="Arial" w:eastAsiaTheme="minorEastAsia" w:hAnsi="Arial" w:cs="Arial"/>
          <w:sz w:val="20"/>
          <w:szCs w:val="20"/>
          <w:lang w:val="lt-LT"/>
        </w:rPr>
        <w:t>6</w:t>
      </w:r>
      <w:r w:rsidRPr="5D22EC9C">
        <w:rPr>
          <w:rFonts w:ascii="Arial" w:eastAsiaTheme="minorEastAsia" w:hAnsi="Arial" w:cs="Arial"/>
          <w:sz w:val="20"/>
          <w:szCs w:val="20"/>
          <w:lang w:val="lt-LT"/>
        </w:rPr>
        <w:t xml:space="preserve"> mln. Eur. Koreguotą EBITDA </w:t>
      </w:r>
      <w:r w:rsidRPr="00C80885">
        <w:rPr>
          <w:rFonts w:ascii="Arial" w:eastAsiaTheme="minorEastAsia" w:hAnsi="Arial" w:cs="Arial"/>
          <w:sz w:val="20"/>
          <w:szCs w:val="20"/>
          <w:lang w:val="lt-LT"/>
        </w:rPr>
        <w:t>daugiausia didino didesnės nereguliuojamos veiklos pajamos.</w:t>
      </w:r>
    </w:p>
    <w:p w14:paraId="0076B69C" w14:textId="5DCB3027" w:rsidR="00626352" w:rsidRPr="00626352" w:rsidRDefault="00626352" w:rsidP="5D22EC9C">
      <w:pPr>
        <w:pStyle w:val="paragraph"/>
        <w:jc w:val="both"/>
        <w:textAlignment w:val="baseline"/>
        <w:rPr>
          <w:rFonts w:ascii="Arial" w:eastAsiaTheme="minorEastAsia" w:hAnsi="Arial" w:cs="Arial"/>
          <w:sz w:val="20"/>
          <w:szCs w:val="20"/>
          <w:lang w:val="lt-LT"/>
        </w:rPr>
      </w:pPr>
      <w:r w:rsidRPr="5D22EC9C">
        <w:rPr>
          <w:rFonts w:ascii="Arial" w:eastAsiaTheme="minorEastAsia" w:hAnsi="Arial" w:cs="Arial"/>
          <w:sz w:val="20"/>
          <w:szCs w:val="20"/>
          <w:lang w:val="lt-LT"/>
        </w:rPr>
        <w:t xml:space="preserve">Grynasis pelnas 2023 m. siekė 48,4 mln. Eur, kai 2022 m. buvo patirtas </w:t>
      </w:r>
      <w:r w:rsidRPr="00A47C30">
        <w:rPr>
          <w:rFonts w:ascii="Arial" w:eastAsiaTheme="minorEastAsia" w:hAnsi="Arial" w:cs="Arial"/>
          <w:sz w:val="20"/>
          <w:szCs w:val="20"/>
          <w:lang w:val="lt-LT"/>
        </w:rPr>
        <w:t>49,5 mln. Eur</w:t>
      </w:r>
      <w:r w:rsidR="00785934" w:rsidRPr="00A47C30">
        <w:rPr>
          <w:rFonts w:ascii="Arial" w:eastAsiaTheme="minorEastAsia" w:hAnsi="Arial" w:cs="Arial"/>
          <w:sz w:val="20"/>
          <w:szCs w:val="20"/>
          <w:lang w:val="lt-LT"/>
        </w:rPr>
        <w:t xml:space="preserve"> nuostolis</w:t>
      </w:r>
      <w:r w:rsidRPr="5D22EC9C">
        <w:rPr>
          <w:rFonts w:ascii="Arial" w:eastAsiaTheme="minorEastAsia" w:hAnsi="Arial" w:cs="Arial"/>
          <w:sz w:val="20"/>
          <w:szCs w:val="20"/>
          <w:lang w:val="lt-LT"/>
        </w:rPr>
        <w:t xml:space="preserve">. Pelną daugiausiai lėmė didesnės elektros perdavimo pajamos ir dėl </w:t>
      </w:r>
      <w:r w:rsidR="00785934" w:rsidRPr="5D22EC9C">
        <w:rPr>
          <w:rFonts w:ascii="Arial" w:eastAsiaTheme="minorEastAsia" w:hAnsi="Arial" w:cs="Arial"/>
          <w:sz w:val="20"/>
          <w:szCs w:val="20"/>
          <w:lang w:val="lt-LT"/>
        </w:rPr>
        <w:t>žemesnių</w:t>
      </w:r>
      <w:r w:rsidRPr="5D22EC9C">
        <w:rPr>
          <w:rFonts w:ascii="Arial" w:eastAsiaTheme="minorEastAsia" w:hAnsi="Arial" w:cs="Arial"/>
          <w:sz w:val="20"/>
          <w:szCs w:val="20"/>
          <w:lang w:val="lt-LT"/>
        </w:rPr>
        <w:t xml:space="preserve"> elektros </w:t>
      </w:r>
      <w:r w:rsidR="00785934" w:rsidRPr="5D22EC9C">
        <w:rPr>
          <w:rFonts w:ascii="Arial" w:eastAsiaTheme="minorEastAsia" w:hAnsi="Arial" w:cs="Arial"/>
          <w:sz w:val="20"/>
          <w:szCs w:val="20"/>
          <w:lang w:val="lt-LT"/>
        </w:rPr>
        <w:t>kainų</w:t>
      </w:r>
      <w:r w:rsidRPr="5D22EC9C">
        <w:rPr>
          <w:rFonts w:ascii="Arial" w:eastAsiaTheme="minorEastAsia" w:hAnsi="Arial" w:cs="Arial"/>
          <w:sz w:val="20"/>
          <w:szCs w:val="20"/>
          <w:lang w:val="lt-LT"/>
        </w:rPr>
        <w:t xml:space="preserve"> </w:t>
      </w:r>
      <w:r w:rsidR="00785934" w:rsidRPr="5D22EC9C">
        <w:rPr>
          <w:rFonts w:ascii="Arial" w:eastAsiaTheme="minorEastAsia" w:hAnsi="Arial" w:cs="Arial"/>
          <w:sz w:val="20"/>
          <w:szCs w:val="20"/>
          <w:lang w:val="lt-LT"/>
        </w:rPr>
        <w:t>sumažėjusios</w:t>
      </w:r>
      <w:r w:rsidRPr="5D22EC9C">
        <w:rPr>
          <w:rFonts w:ascii="Arial" w:eastAsiaTheme="minorEastAsia" w:hAnsi="Arial" w:cs="Arial"/>
          <w:sz w:val="20"/>
          <w:szCs w:val="20"/>
          <w:lang w:val="lt-LT"/>
        </w:rPr>
        <w:t xml:space="preserve"> technologinių nuostolių kompensavimo sąnaudos. </w:t>
      </w:r>
      <w:r w:rsidR="00AD4C85" w:rsidRPr="5D22EC9C">
        <w:rPr>
          <w:rFonts w:ascii="Arial" w:eastAsiaTheme="minorEastAsia" w:hAnsi="Arial" w:cs="Arial"/>
          <w:sz w:val="20"/>
          <w:szCs w:val="20"/>
          <w:lang w:val="lt-LT"/>
        </w:rPr>
        <w:t xml:space="preserve">Neigiamą įtaką </w:t>
      </w:r>
      <w:r w:rsidR="00AD4C85" w:rsidRPr="00C1790F">
        <w:rPr>
          <w:rFonts w:ascii="Arial" w:eastAsiaTheme="minorEastAsia" w:hAnsi="Arial" w:cs="Arial"/>
          <w:sz w:val="20"/>
          <w:szCs w:val="20"/>
          <w:lang w:val="lt-LT"/>
        </w:rPr>
        <w:t xml:space="preserve">darė didesnis skirtumas tarp papildomų paslaugų </w:t>
      </w:r>
      <w:r w:rsidR="7499B689" w:rsidRPr="00C1790F">
        <w:rPr>
          <w:rFonts w:ascii="Arial" w:eastAsiaTheme="minorEastAsia" w:hAnsi="Arial" w:cs="Arial"/>
          <w:sz w:val="20"/>
          <w:szCs w:val="20"/>
          <w:lang w:val="lt-LT"/>
        </w:rPr>
        <w:t xml:space="preserve">sąnaudų ir </w:t>
      </w:r>
      <w:r w:rsidR="00AD4C85" w:rsidRPr="00C1790F">
        <w:rPr>
          <w:rFonts w:ascii="Arial" w:eastAsiaTheme="minorEastAsia" w:hAnsi="Arial" w:cs="Arial"/>
          <w:sz w:val="20"/>
          <w:szCs w:val="20"/>
          <w:lang w:val="lt-LT"/>
        </w:rPr>
        <w:t>pajamų.</w:t>
      </w:r>
      <w:r w:rsidR="00AD4C85" w:rsidRPr="5D22EC9C">
        <w:rPr>
          <w:rFonts w:ascii="Arial" w:eastAsiaTheme="minorEastAsia" w:hAnsi="Arial" w:cs="Arial"/>
          <w:sz w:val="20"/>
          <w:szCs w:val="20"/>
          <w:lang w:val="lt-LT"/>
        </w:rPr>
        <w:t xml:space="preserve"> </w:t>
      </w:r>
      <w:r w:rsidRPr="5D22EC9C">
        <w:rPr>
          <w:rFonts w:ascii="Arial" w:eastAsiaTheme="minorEastAsia" w:hAnsi="Arial" w:cs="Arial"/>
          <w:sz w:val="20"/>
          <w:szCs w:val="20"/>
          <w:lang w:val="lt-LT"/>
        </w:rPr>
        <w:t>Koreguotas 2023 m. grynasis pelnas siekė 2</w:t>
      </w:r>
      <w:r w:rsidR="024908FC" w:rsidRPr="5D22EC9C">
        <w:rPr>
          <w:rFonts w:ascii="Arial" w:eastAsiaTheme="minorEastAsia" w:hAnsi="Arial" w:cs="Arial"/>
          <w:sz w:val="20"/>
          <w:szCs w:val="20"/>
          <w:lang w:val="lt-LT"/>
        </w:rPr>
        <w:t>2</w:t>
      </w:r>
      <w:r w:rsidRPr="5D22EC9C">
        <w:rPr>
          <w:rFonts w:ascii="Arial" w:eastAsiaTheme="minorEastAsia" w:hAnsi="Arial" w:cs="Arial"/>
          <w:sz w:val="20"/>
          <w:szCs w:val="20"/>
          <w:lang w:val="lt-LT"/>
        </w:rPr>
        <w:t>,2 mln. Eur, kai 2022 m. koreguotas grynasis pelnas buvo 1</w:t>
      </w:r>
      <w:r w:rsidR="706C53FE" w:rsidRPr="5D22EC9C">
        <w:rPr>
          <w:rFonts w:ascii="Arial" w:eastAsiaTheme="minorEastAsia" w:hAnsi="Arial" w:cs="Arial"/>
          <w:sz w:val="20"/>
          <w:szCs w:val="20"/>
          <w:lang w:val="lt-LT"/>
        </w:rPr>
        <w:t>3</w:t>
      </w:r>
      <w:r w:rsidRPr="5D22EC9C">
        <w:rPr>
          <w:rFonts w:ascii="Arial" w:eastAsiaTheme="minorEastAsia" w:hAnsi="Arial" w:cs="Arial"/>
          <w:sz w:val="20"/>
          <w:szCs w:val="20"/>
          <w:lang w:val="lt-LT"/>
        </w:rPr>
        <w:t>,</w:t>
      </w:r>
      <w:r w:rsidR="3F0560E0" w:rsidRPr="5D22EC9C">
        <w:rPr>
          <w:rFonts w:ascii="Arial" w:eastAsiaTheme="minorEastAsia" w:hAnsi="Arial" w:cs="Arial"/>
          <w:sz w:val="20"/>
          <w:szCs w:val="20"/>
          <w:lang w:val="lt-LT"/>
        </w:rPr>
        <w:t>8</w:t>
      </w:r>
      <w:r w:rsidRPr="5D22EC9C">
        <w:rPr>
          <w:rFonts w:ascii="Arial" w:eastAsiaTheme="minorEastAsia" w:hAnsi="Arial" w:cs="Arial"/>
          <w:sz w:val="20"/>
          <w:szCs w:val="20"/>
          <w:lang w:val="lt-LT"/>
        </w:rPr>
        <w:t xml:space="preserve"> mln. Eur. Koreguoto grynojo pelno pokyčiui didžiausią įtaką turėjo 5,3 mln. Eur geresnis finansinės veiklos rezultatas.</w:t>
      </w:r>
    </w:p>
    <w:p w14:paraId="1F901845" w14:textId="4F839AD8" w:rsidR="00626352" w:rsidRPr="00626352" w:rsidRDefault="00626352" w:rsidP="00626352">
      <w:pPr>
        <w:pStyle w:val="paragraph"/>
        <w:jc w:val="both"/>
        <w:textAlignment w:val="baseline"/>
        <w:rPr>
          <w:rFonts w:ascii="Arial" w:eastAsiaTheme="minorEastAsia" w:hAnsi="Arial" w:cs="Arial"/>
          <w:sz w:val="20"/>
          <w:szCs w:val="20"/>
          <w:lang w:val="lt-LT"/>
        </w:rPr>
      </w:pPr>
      <w:r w:rsidRPr="00626352">
        <w:rPr>
          <w:rFonts w:ascii="Arial" w:eastAsiaTheme="minorEastAsia" w:hAnsi="Arial" w:cs="Arial"/>
          <w:sz w:val="20"/>
          <w:szCs w:val="20"/>
          <w:lang w:val="lt-LT"/>
        </w:rPr>
        <w:t xml:space="preserve">„Litgrid“ 2023 m. investicijos siekė 160,5 mln. Eur, iš jų 66 proc. skirta strateginiams ir valstybei svarbiems elektros energetikos projektams įgyvendinti, 34 proc. – perdavimo tinklo rekonstrukcijai ir plėtrai </w:t>
      </w:r>
      <w:r w:rsidR="006C6B59">
        <w:rPr>
          <w:rFonts w:ascii="Arial" w:eastAsiaTheme="minorEastAsia" w:hAnsi="Arial" w:cs="Arial"/>
          <w:sz w:val="20"/>
          <w:szCs w:val="20"/>
          <w:lang w:val="lt-LT"/>
        </w:rPr>
        <w:t>bei</w:t>
      </w:r>
      <w:r w:rsidRPr="00626352">
        <w:rPr>
          <w:rFonts w:ascii="Arial" w:eastAsiaTheme="minorEastAsia" w:hAnsi="Arial" w:cs="Arial"/>
          <w:sz w:val="20"/>
          <w:szCs w:val="20"/>
          <w:lang w:val="lt-LT"/>
        </w:rPr>
        <w:t xml:space="preserve"> veiklos palaikymui.</w:t>
      </w:r>
    </w:p>
    <w:p w14:paraId="6428AB79" w14:textId="36190036" w:rsidR="007F24F4" w:rsidRDefault="00626352" w:rsidP="00626352">
      <w:pPr>
        <w:pStyle w:val="paragraph"/>
        <w:spacing w:before="0" w:beforeAutospacing="0" w:after="160" w:afterAutospacing="0" w:line="259" w:lineRule="auto"/>
        <w:jc w:val="both"/>
        <w:textAlignment w:val="baseline"/>
        <w:rPr>
          <w:rFonts w:ascii="Arial" w:eastAsiaTheme="minorEastAsia" w:hAnsi="Arial" w:cs="Arial"/>
          <w:sz w:val="20"/>
          <w:szCs w:val="20"/>
          <w:lang w:val="lt-LT"/>
        </w:rPr>
      </w:pPr>
      <w:r w:rsidRPr="00626352">
        <w:rPr>
          <w:rFonts w:ascii="Arial" w:eastAsiaTheme="minorEastAsia" w:hAnsi="Arial" w:cs="Arial"/>
          <w:sz w:val="20"/>
          <w:szCs w:val="20"/>
          <w:lang w:val="lt-LT"/>
        </w:rPr>
        <w:t xml:space="preserve">Perkrovų valdymo įplaukos per 2023 m. buvo 108,5 mln. Eur ir, </w:t>
      </w:r>
      <w:r w:rsidR="006C6B59">
        <w:rPr>
          <w:rFonts w:ascii="Arial" w:eastAsiaTheme="minorEastAsia" w:hAnsi="Arial" w:cs="Arial"/>
          <w:sz w:val="20"/>
          <w:szCs w:val="20"/>
          <w:lang w:val="lt-LT"/>
        </w:rPr>
        <w:t>palyginti</w:t>
      </w:r>
      <w:r w:rsidRPr="00626352">
        <w:rPr>
          <w:rFonts w:ascii="Arial" w:eastAsiaTheme="minorEastAsia" w:hAnsi="Arial" w:cs="Arial"/>
          <w:sz w:val="20"/>
          <w:szCs w:val="20"/>
          <w:lang w:val="lt-LT"/>
        </w:rPr>
        <w:t xml:space="preserve"> su 2022 m., buvo 59,4 proc. mažesnės. </w:t>
      </w:r>
      <w:r w:rsidR="008952AD" w:rsidRPr="008952AD">
        <w:rPr>
          <w:rFonts w:ascii="Arial" w:eastAsiaTheme="minorEastAsia" w:hAnsi="Arial" w:cs="Arial"/>
          <w:sz w:val="20"/>
          <w:szCs w:val="20"/>
          <w:lang w:val="lt-LT"/>
        </w:rPr>
        <w:t xml:space="preserve">Gautos perkrovų valdymo įplaukos nėra apskaitomos pajamomis ir tiesiogiai nelemia „Litgrid“ veiklos rezultato, jų panaudojimas yra reglamentuotas Europos Parlamento ir Tarybos Reglamentu Nr. 2019/943 ir Europos Sąjungos Energetikos reguliavimo institucijų bendradarbiavimo agentūros (ACER) patvirtinta metodika. Perkrovų valdymo įplaukos daugiausia naudojamos </w:t>
      </w:r>
      <w:r w:rsidR="003900D1">
        <w:rPr>
          <w:rFonts w:ascii="Arial" w:eastAsiaTheme="minorEastAsia" w:hAnsi="Arial" w:cs="Arial"/>
          <w:sz w:val="20"/>
          <w:szCs w:val="20"/>
          <w:lang w:val="lt-LT"/>
        </w:rPr>
        <w:t xml:space="preserve">daliniam </w:t>
      </w:r>
      <w:r w:rsidR="008952AD" w:rsidRPr="008952AD">
        <w:rPr>
          <w:rFonts w:ascii="Arial" w:eastAsiaTheme="minorEastAsia" w:hAnsi="Arial" w:cs="Arial"/>
          <w:sz w:val="20"/>
          <w:szCs w:val="20"/>
          <w:lang w:val="lt-LT"/>
        </w:rPr>
        <w:t>bendrovės investicijų, didinančių tarpsisteminių jungčių pralaidumus, finansavimui.</w:t>
      </w:r>
    </w:p>
    <w:p w14:paraId="4FC47FCC" w14:textId="77777777" w:rsidR="007F24F4" w:rsidRPr="007F24F4" w:rsidRDefault="007F24F4" w:rsidP="007F24F4">
      <w:pPr>
        <w:pStyle w:val="paragraph"/>
        <w:spacing w:before="0" w:beforeAutospacing="0" w:after="160" w:afterAutospacing="0" w:line="259" w:lineRule="auto"/>
        <w:jc w:val="both"/>
        <w:textAlignment w:val="baseline"/>
        <w:rPr>
          <w:rFonts w:ascii="Arial" w:hAnsi="Arial" w:cs="Arial"/>
          <w:sz w:val="20"/>
          <w:szCs w:val="20"/>
          <w:bdr w:val="none" w:sz="0" w:space="0" w:color="auto" w:frame="1"/>
          <w:lang w:val="lt-LT" w:eastAsia="lt-LT"/>
        </w:rPr>
      </w:pPr>
    </w:p>
    <w:p w14:paraId="395CBB26" w14:textId="77777777" w:rsidR="00EA03D9" w:rsidRPr="00EA03D9" w:rsidRDefault="00EA03D9" w:rsidP="007F24F4">
      <w:pPr>
        <w:pStyle w:val="paragraph"/>
        <w:spacing w:before="0" w:beforeAutospacing="0" w:after="160" w:afterAutospacing="0" w:line="259" w:lineRule="auto"/>
        <w:jc w:val="both"/>
        <w:textAlignment w:val="baseline"/>
        <w:rPr>
          <w:lang w:val="lt-LT"/>
        </w:rPr>
      </w:pPr>
      <w:r>
        <w:rPr>
          <w:rStyle w:val="normaltextrun"/>
          <w:rFonts w:ascii="Arial" w:hAnsi="Arial" w:cs="Arial"/>
          <w:b/>
          <w:bCs/>
          <w:sz w:val="20"/>
          <w:szCs w:val="20"/>
          <w:lang w:val="lt-LT"/>
        </w:rPr>
        <w:t>Apie „Litgrid“:</w:t>
      </w:r>
      <w:r w:rsidRPr="00EA03D9">
        <w:rPr>
          <w:rStyle w:val="eop"/>
          <w:rFonts w:ascii="Arial" w:hAnsi="Arial" w:cs="Arial"/>
          <w:lang w:val="lt-LT"/>
        </w:rPr>
        <w:t> </w:t>
      </w:r>
    </w:p>
    <w:p w14:paraId="358482BD" w14:textId="77777777" w:rsidR="00EA03D9" w:rsidRPr="00EA03D9" w:rsidRDefault="00EA03D9" w:rsidP="007F24F4">
      <w:pPr>
        <w:pStyle w:val="paragraph"/>
        <w:spacing w:before="0" w:beforeAutospacing="0" w:after="160" w:afterAutospacing="0" w:line="259" w:lineRule="auto"/>
        <w:jc w:val="both"/>
        <w:textAlignment w:val="baseline"/>
        <w:rPr>
          <w:lang w:val="lt-LT"/>
        </w:rPr>
      </w:pPr>
      <w:r>
        <w:rPr>
          <w:rStyle w:val="normaltextrun"/>
          <w:rFonts w:ascii="Arial" w:hAnsi="Arial" w:cs="Arial"/>
          <w:sz w:val="20"/>
          <w:szCs w:val="20"/>
          <w:lang w:val="lt-LT"/>
        </w:rPr>
        <w:t>AB „Litgrid“, Lietuvos elektros perdavimo sistemos operatorė, palaiko stabilų šalies elektros energetikos sistemos darbą, valdo elektros energijos srautus ir sudaro sąlygas konkurencijai atviroje elektros rinkoje. Bendrovė Lietuvoje valdo apie 7 tūkst. km oro linijų, virš 300 km kabelinių linijų, daugiau kaip 240 transformatorių pastočių ir 17 tarpsisteminių linijų su kitomis šalimis, nuolat vykdo jų priežiūrą siekiant užtikrinti tinkamą elektros energijos perdavimą visiems šalies gyventojams, įstaigoms ir kitoms organizacijoms.</w:t>
      </w:r>
      <w:r w:rsidRPr="00EA03D9">
        <w:rPr>
          <w:rStyle w:val="eop"/>
          <w:rFonts w:ascii="Arial" w:hAnsi="Arial" w:cs="Arial"/>
          <w:lang w:val="lt-LT"/>
        </w:rPr>
        <w:t> </w:t>
      </w:r>
    </w:p>
    <w:p w14:paraId="772C1B03" w14:textId="1BB86781" w:rsidR="00A246A0" w:rsidRPr="00C458E7" w:rsidRDefault="0019466E" w:rsidP="007F24F4">
      <w:pPr>
        <w:pStyle w:val="paragraph"/>
        <w:spacing w:before="0" w:beforeAutospacing="0" w:after="160" w:afterAutospacing="0" w:line="259" w:lineRule="auto"/>
        <w:jc w:val="both"/>
        <w:textAlignment w:val="baseline"/>
        <w:rPr>
          <w:rFonts w:ascii="Arial" w:hAnsi="Arial" w:cs="Arial"/>
          <w:lang w:val="lt-LT"/>
        </w:rPr>
      </w:pPr>
      <w:r>
        <w:rPr>
          <w:rStyle w:val="normaltextrun"/>
          <w:rFonts w:ascii="Arial" w:hAnsi="Arial" w:cs="Arial"/>
          <w:sz w:val="20"/>
          <w:szCs w:val="20"/>
          <w:lang w:val="lt-LT"/>
        </w:rPr>
        <w:t>Nuo 2010 m. gruodžio 22 d. AB „Litgrid“ akcijos įtrauktos į vertybinių popierių biržos „</w:t>
      </w:r>
      <w:proofErr w:type="spellStart"/>
      <w:r>
        <w:rPr>
          <w:rStyle w:val="normaltextrun"/>
          <w:rFonts w:ascii="Arial" w:hAnsi="Arial" w:cs="Arial"/>
          <w:sz w:val="20"/>
          <w:szCs w:val="20"/>
          <w:lang w:val="lt-LT"/>
        </w:rPr>
        <w:t>Nasdaq</w:t>
      </w:r>
      <w:proofErr w:type="spellEnd"/>
      <w:r>
        <w:rPr>
          <w:rStyle w:val="normaltextrun"/>
          <w:rFonts w:ascii="Arial" w:hAnsi="Arial" w:cs="Arial"/>
          <w:sz w:val="20"/>
          <w:szCs w:val="20"/>
          <w:lang w:val="lt-LT"/>
        </w:rPr>
        <w:t xml:space="preserve"> Vilnius“ Papildomąjį prekybos sąrašą. 97,5 proc. AB „Litgrid“ akcijų valdo energijos perdavimo ir mainų įmonių grupė „EPSO-G“, kurios 100 proc. akcijų priklauso Lietuvos Respublikos energetikos ministerijai.</w:t>
      </w:r>
    </w:p>
    <w:sectPr w:rsidR="00A246A0" w:rsidRPr="00C458E7" w:rsidSect="00F26D79">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D63FE" w14:textId="77777777" w:rsidR="00F26D79" w:rsidRDefault="00F26D79" w:rsidP="00D7799E">
      <w:pPr>
        <w:spacing w:after="0" w:line="240" w:lineRule="auto"/>
      </w:pPr>
      <w:r>
        <w:separator/>
      </w:r>
    </w:p>
  </w:endnote>
  <w:endnote w:type="continuationSeparator" w:id="0">
    <w:p w14:paraId="199E30B7" w14:textId="77777777" w:rsidR="00F26D79" w:rsidRDefault="00F26D79" w:rsidP="00D7799E">
      <w:pPr>
        <w:spacing w:after="0" w:line="240" w:lineRule="auto"/>
      </w:pPr>
      <w:r>
        <w:continuationSeparator/>
      </w:r>
    </w:p>
  </w:endnote>
  <w:endnote w:type="continuationNotice" w:id="1">
    <w:p w14:paraId="24A9342D" w14:textId="77777777" w:rsidR="00F26D79" w:rsidRDefault="00F26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33012" w14:textId="77777777" w:rsidR="00F26D79" w:rsidRDefault="00F26D79" w:rsidP="00D7799E">
      <w:pPr>
        <w:spacing w:after="0" w:line="240" w:lineRule="auto"/>
      </w:pPr>
      <w:r>
        <w:separator/>
      </w:r>
    </w:p>
  </w:footnote>
  <w:footnote w:type="continuationSeparator" w:id="0">
    <w:p w14:paraId="3AEBC1DF" w14:textId="77777777" w:rsidR="00F26D79" w:rsidRDefault="00F26D79" w:rsidP="00D7799E">
      <w:pPr>
        <w:spacing w:after="0" w:line="240" w:lineRule="auto"/>
      </w:pPr>
      <w:r>
        <w:continuationSeparator/>
      </w:r>
    </w:p>
  </w:footnote>
  <w:footnote w:type="continuationNotice" w:id="1">
    <w:p w14:paraId="27FC61C2" w14:textId="77777777" w:rsidR="00F26D79" w:rsidRDefault="00F26D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BE50" w14:textId="380B137F" w:rsidR="003C538B" w:rsidRDefault="009B3BE0">
    <w:pPr>
      <w:pStyle w:val="Header"/>
    </w:pPr>
    <w:r>
      <w:rPr>
        <w:noProof/>
      </w:rPr>
      <w:drawing>
        <wp:inline distT="0" distB="0" distL="0" distR="0" wp14:anchorId="168F563B" wp14:editId="1BF7C648">
          <wp:extent cx="1692411" cy="621115"/>
          <wp:effectExtent l="0" t="0" r="3175" b="7620"/>
          <wp:docPr id="376212932" name="Picture 3762129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D14AE"/>
    <w:multiLevelType w:val="hybridMultilevel"/>
    <w:tmpl w:val="7214D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E37AC4"/>
    <w:multiLevelType w:val="hybridMultilevel"/>
    <w:tmpl w:val="05306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6188845">
    <w:abstractNumId w:val="0"/>
  </w:num>
  <w:num w:numId="2" w16cid:durableId="184871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AC"/>
    <w:rsid w:val="00002CF0"/>
    <w:rsid w:val="00002DBE"/>
    <w:rsid w:val="00006DE4"/>
    <w:rsid w:val="00015FBE"/>
    <w:rsid w:val="00016AB5"/>
    <w:rsid w:val="000178C4"/>
    <w:rsid w:val="000206D7"/>
    <w:rsid w:val="00020BCB"/>
    <w:rsid w:val="000223ED"/>
    <w:rsid w:val="00024C59"/>
    <w:rsid w:val="00026072"/>
    <w:rsid w:val="00026479"/>
    <w:rsid w:val="000275B4"/>
    <w:rsid w:val="00037BB5"/>
    <w:rsid w:val="0004520A"/>
    <w:rsid w:val="0004555A"/>
    <w:rsid w:val="00045664"/>
    <w:rsid w:val="00055200"/>
    <w:rsid w:val="00056346"/>
    <w:rsid w:val="00056FE0"/>
    <w:rsid w:val="000614EF"/>
    <w:rsid w:val="00071247"/>
    <w:rsid w:val="00073BF6"/>
    <w:rsid w:val="00074564"/>
    <w:rsid w:val="0007475B"/>
    <w:rsid w:val="00074D0C"/>
    <w:rsid w:val="00077409"/>
    <w:rsid w:val="00080BFB"/>
    <w:rsid w:val="00082760"/>
    <w:rsid w:val="00084F8A"/>
    <w:rsid w:val="00087043"/>
    <w:rsid w:val="00087F4C"/>
    <w:rsid w:val="00091003"/>
    <w:rsid w:val="00091B77"/>
    <w:rsid w:val="0009375F"/>
    <w:rsid w:val="00094552"/>
    <w:rsid w:val="000A0640"/>
    <w:rsid w:val="000A1940"/>
    <w:rsid w:val="000A1A05"/>
    <w:rsid w:val="000A6508"/>
    <w:rsid w:val="000A7210"/>
    <w:rsid w:val="000B1E87"/>
    <w:rsid w:val="000B2D3F"/>
    <w:rsid w:val="000B305E"/>
    <w:rsid w:val="000B33A1"/>
    <w:rsid w:val="000B34BB"/>
    <w:rsid w:val="000B3733"/>
    <w:rsid w:val="000B3E98"/>
    <w:rsid w:val="000B6093"/>
    <w:rsid w:val="000B6CD7"/>
    <w:rsid w:val="000B7762"/>
    <w:rsid w:val="000C1DB4"/>
    <w:rsid w:val="000C6452"/>
    <w:rsid w:val="000C7150"/>
    <w:rsid w:val="000C770E"/>
    <w:rsid w:val="000C7B17"/>
    <w:rsid w:val="000C7CDC"/>
    <w:rsid w:val="000D29B4"/>
    <w:rsid w:val="000D3158"/>
    <w:rsid w:val="000D36D5"/>
    <w:rsid w:val="000D5465"/>
    <w:rsid w:val="000D546E"/>
    <w:rsid w:val="000D5CB4"/>
    <w:rsid w:val="000D6C5A"/>
    <w:rsid w:val="000E08A7"/>
    <w:rsid w:val="000E355C"/>
    <w:rsid w:val="000E3F5F"/>
    <w:rsid w:val="000E4460"/>
    <w:rsid w:val="000E5ABE"/>
    <w:rsid w:val="000E7651"/>
    <w:rsid w:val="000F152A"/>
    <w:rsid w:val="000F3222"/>
    <w:rsid w:val="000F32EE"/>
    <w:rsid w:val="000F39FD"/>
    <w:rsid w:val="000F4437"/>
    <w:rsid w:val="001006CD"/>
    <w:rsid w:val="00101899"/>
    <w:rsid w:val="00103926"/>
    <w:rsid w:val="00103B2B"/>
    <w:rsid w:val="001051F9"/>
    <w:rsid w:val="001054A5"/>
    <w:rsid w:val="001062AC"/>
    <w:rsid w:val="00107135"/>
    <w:rsid w:val="00110DA7"/>
    <w:rsid w:val="00111E59"/>
    <w:rsid w:val="0011293B"/>
    <w:rsid w:val="00112E05"/>
    <w:rsid w:val="00114DC4"/>
    <w:rsid w:val="0011509D"/>
    <w:rsid w:val="001219F2"/>
    <w:rsid w:val="0012247A"/>
    <w:rsid w:val="00122C51"/>
    <w:rsid w:val="001302D3"/>
    <w:rsid w:val="00131183"/>
    <w:rsid w:val="001311BD"/>
    <w:rsid w:val="00134695"/>
    <w:rsid w:val="00135413"/>
    <w:rsid w:val="00136A1F"/>
    <w:rsid w:val="00136C3D"/>
    <w:rsid w:val="00137D2D"/>
    <w:rsid w:val="001428A8"/>
    <w:rsid w:val="00147D99"/>
    <w:rsid w:val="00150912"/>
    <w:rsid w:val="0015140E"/>
    <w:rsid w:val="00152B5D"/>
    <w:rsid w:val="00157B8E"/>
    <w:rsid w:val="00157EF1"/>
    <w:rsid w:val="00160490"/>
    <w:rsid w:val="00163137"/>
    <w:rsid w:val="00163CAB"/>
    <w:rsid w:val="00164519"/>
    <w:rsid w:val="00164F46"/>
    <w:rsid w:val="00167D18"/>
    <w:rsid w:val="0017166C"/>
    <w:rsid w:val="00173F55"/>
    <w:rsid w:val="00174EEF"/>
    <w:rsid w:val="00182857"/>
    <w:rsid w:val="001832E2"/>
    <w:rsid w:val="00183AEB"/>
    <w:rsid w:val="001840DE"/>
    <w:rsid w:val="00184559"/>
    <w:rsid w:val="00186214"/>
    <w:rsid w:val="00186D5A"/>
    <w:rsid w:val="0018728E"/>
    <w:rsid w:val="0018753E"/>
    <w:rsid w:val="00187C29"/>
    <w:rsid w:val="00192A0D"/>
    <w:rsid w:val="00194623"/>
    <w:rsid w:val="0019466E"/>
    <w:rsid w:val="00196A1D"/>
    <w:rsid w:val="001A5C44"/>
    <w:rsid w:val="001A66B1"/>
    <w:rsid w:val="001A7A66"/>
    <w:rsid w:val="001B43C4"/>
    <w:rsid w:val="001B4F69"/>
    <w:rsid w:val="001C2CB1"/>
    <w:rsid w:val="001C41FF"/>
    <w:rsid w:val="001C696E"/>
    <w:rsid w:val="001C6D78"/>
    <w:rsid w:val="001C76DD"/>
    <w:rsid w:val="001D1622"/>
    <w:rsid w:val="001D1849"/>
    <w:rsid w:val="001D1DBE"/>
    <w:rsid w:val="001D21C2"/>
    <w:rsid w:val="001D35AE"/>
    <w:rsid w:val="001D3B44"/>
    <w:rsid w:val="001D47D9"/>
    <w:rsid w:val="001D7845"/>
    <w:rsid w:val="001D7848"/>
    <w:rsid w:val="001D7EB0"/>
    <w:rsid w:val="001E15E9"/>
    <w:rsid w:val="001E2087"/>
    <w:rsid w:val="001E2EBC"/>
    <w:rsid w:val="001E71C0"/>
    <w:rsid w:val="001F0C8A"/>
    <w:rsid w:val="001F12F1"/>
    <w:rsid w:val="001F19D0"/>
    <w:rsid w:val="001F327D"/>
    <w:rsid w:val="001F35CB"/>
    <w:rsid w:val="001F3702"/>
    <w:rsid w:val="001F50C3"/>
    <w:rsid w:val="001F7CA1"/>
    <w:rsid w:val="002029DD"/>
    <w:rsid w:val="002038A2"/>
    <w:rsid w:val="0020630B"/>
    <w:rsid w:val="0020703B"/>
    <w:rsid w:val="002074EE"/>
    <w:rsid w:val="00210132"/>
    <w:rsid w:val="002111B6"/>
    <w:rsid w:val="00211276"/>
    <w:rsid w:val="0021269F"/>
    <w:rsid w:val="0021482F"/>
    <w:rsid w:val="00215B46"/>
    <w:rsid w:val="00216234"/>
    <w:rsid w:val="00220F18"/>
    <w:rsid w:val="002215EF"/>
    <w:rsid w:val="002235DE"/>
    <w:rsid w:val="002317F5"/>
    <w:rsid w:val="0023353D"/>
    <w:rsid w:val="0023474E"/>
    <w:rsid w:val="002358A0"/>
    <w:rsid w:val="00236747"/>
    <w:rsid w:val="00236B20"/>
    <w:rsid w:val="00237700"/>
    <w:rsid w:val="00241889"/>
    <w:rsid w:val="00243960"/>
    <w:rsid w:val="002442CE"/>
    <w:rsid w:val="002458C6"/>
    <w:rsid w:val="00250BF5"/>
    <w:rsid w:val="00251464"/>
    <w:rsid w:val="0025305E"/>
    <w:rsid w:val="00253EED"/>
    <w:rsid w:val="0026002B"/>
    <w:rsid w:val="002610DF"/>
    <w:rsid w:val="002661E7"/>
    <w:rsid w:val="00271C39"/>
    <w:rsid w:val="00271F6A"/>
    <w:rsid w:val="0027401F"/>
    <w:rsid w:val="00274639"/>
    <w:rsid w:val="002755B0"/>
    <w:rsid w:val="002764D5"/>
    <w:rsid w:val="002802D0"/>
    <w:rsid w:val="00284CDA"/>
    <w:rsid w:val="0028523A"/>
    <w:rsid w:val="00287AA0"/>
    <w:rsid w:val="0029371E"/>
    <w:rsid w:val="0029373E"/>
    <w:rsid w:val="00293BE9"/>
    <w:rsid w:val="002962CF"/>
    <w:rsid w:val="002A0A8F"/>
    <w:rsid w:val="002A2112"/>
    <w:rsid w:val="002A22E0"/>
    <w:rsid w:val="002A2A03"/>
    <w:rsid w:val="002A4079"/>
    <w:rsid w:val="002A40E8"/>
    <w:rsid w:val="002A4B00"/>
    <w:rsid w:val="002A668F"/>
    <w:rsid w:val="002A6AE2"/>
    <w:rsid w:val="002A76D1"/>
    <w:rsid w:val="002B13D2"/>
    <w:rsid w:val="002B2D0F"/>
    <w:rsid w:val="002B5617"/>
    <w:rsid w:val="002B5E14"/>
    <w:rsid w:val="002B5FC0"/>
    <w:rsid w:val="002B6FE0"/>
    <w:rsid w:val="002B73E2"/>
    <w:rsid w:val="002B74C2"/>
    <w:rsid w:val="002B7D34"/>
    <w:rsid w:val="002B7D66"/>
    <w:rsid w:val="002C13B3"/>
    <w:rsid w:val="002C144B"/>
    <w:rsid w:val="002C43D9"/>
    <w:rsid w:val="002C4E04"/>
    <w:rsid w:val="002D1FC5"/>
    <w:rsid w:val="002D542C"/>
    <w:rsid w:val="002E1511"/>
    <w:rsid w:val="002E3B41"/>
    <w:rsid w:val="002E53C6"/>
    <w:rsid w:val="002E6767"/>
    <w:rsid w:val="002E7EC6"/>
    <w:rsid w:val="002F2B14"/>
    <w:rsid w:val="002F3437"/>
    <w:rsid w:val="002F44AE"/>
    <w:rsid w:val="002F613C"/>
    <w:rsid w:val="00301BD2"/>
    <w:rsid w:val="003027DF"/>
    <w:rsid w:val="00302B67"/>
    <w:rsid w:val="003036E6"/>
    <w:rsid w:val="0030722B"/>
    <w:rsid w:val="0031476B"/>
    <w:rsid w:val="00315424"/>
    <w:rsid w:val="003227A0"/>
    <w:rsid w:val="00323086"/>
    <w:rsid w:val="00323742"/>
    <w:rsid w:val="0032578B"/>
    <w:rsid w:val="0032607F"/>
    <w:rsid w:val="00332970"/>
    <w:rsid w:val="00335046"/>
    <w:rsid w:val="003359E9"/>
    <w:rsid w:val="0033765C"/>
    <w:rsid w:val="00337706"/>
    <w:rsid w:val="003412AE"/>
    <w:rsid w:val="00341FCA"/>
    <w:rsid w:val="00342A97"/>
    <w:rsid w:val="00342C11"/>
    <w:rsid w:val="003433A7"/>
    <w:rsid w:val="00343861"/>
    <w:rsid w:val="003457A9"/>
    <w:rsid w:val="00345FFA"/>
    <w:rsid w:val="00353257"/>
    <w:rsid w:val="00354C7A"/>
    <w:rsid w:val="00355B99"/>
    <w:rsid w:val="003564F6"/>
    <w:rsid w:val="00361493"/>
    <w:rsid w:val="00361F9D"/>
    <w:rsid w:val="00365E52"/>
    <w:rsid w:val="00366611"/>
    <w:rsid w:val="003708C5"/>
    <w:rsid w:val="0037095D"/>
    <w:rsid w:val="00372C23"/>
    <w:rsid w:val="00372F0E"/>
    <w:rsid w:val="00375273"/>
    <w:rsid w:val="003760F6"/>
    <w:rsid w:val="00380089"/>
    <w:rsid w:val="003804F8"/>
    <w:rsid w:val="0038091E"/>
    <w:rsid w:val="003811CA"/>
    <w:rsid w:val="00382320"/>
    <w:rsid w:val="00382554"/>
    <w:rsid w:val="003853AB"/>
    <w:rsid w:val="00385679"/>
    <w:rsid w:val="00386583"/>
    <w:rsid w:val="0039005F"/>
    <w:rsid w:val="003900D1"/>
    <w:rsid w:val="0039082B"/>
    <w:rsid w:val="00395343"/>
    <w:rsid w:val="00397054"/>
    <w:rsid w:val="003A1467"/>
    <w:rsid w:val="003A3E81"/>
    <w:rsid w:val="003A4EAC"/>
    <w:rsid w:val="003A533E"/>
    <w:rsid w:val="003A571C"/>
    <w:rsid w:val="003B02DE"/>
    <w:rsid w:val="003B03C1"/>
    <w:rsid w:val="003B20AC"/>
    <w:rsid w:val="003B419C"/>
    <w:rsid w:val="003B4F4D"/>
    <w:rsid w:val="003B56ED"/>
    <w:rsid w:val="003B62BB"/>
    <w:rsid w:val="003B7886"/>
    <w:rsid w:val="003B7D81"/>
    <w:rsid w:val="003C19AF"/>
    <w:rsid w:val="003C538B"/>
    <w:rsid w:val="003C6EB3"/>
    <w:rsid w:val="003D2931"/>
    <w:rsid w:val="003D2B2E"/>
    <w:rsid w:val="003D2F3C"/>
    <w:rsid w:val="003D3BF9"/>
    <w:rsid w:val="003D52C4"/>
    <w:rsid w:val="003D6223"/>
    <w:rsid w:val="003E2048"/>
    <w:rsid w:val="003E3A6B"/>
    <w:rsid w:val="003E52D0"/>
    <w:rsid w:val="003E5EF5"/>
    <w:rsid w:val="003E7B3D"/>
    <w:rsid w:val="003F02E5"/>
    <w:rsid w:val="003F206A"/>
    <w:rsid w:val="003F294F"/>
    <w:rsid w:val="003F2B18"/>
    <w:rsid w:val="003F5A66"/>
    <w:rsid w:val="003F5F53"/>
    <w:rsid w:val="003F77E6"/>
    <w:rsid w:val="0040168A"/>
    <w:rsid w:val="00402FBF"/>
    <w:rsid w:val="0040342D"/>
    <w:rsid w:val="0040415E"/>
    <w:rsid w:val="00405519"/>
    <w:rsid w:val="00405AE3"/>
    <w:rsid w:val="00405B5D"/>
    <w:rsid w:val="004147FA"/>
    <w:rsid w:val="00416AC9"/>
    <w:rsid w:val="00416E97"/>
    <w:rsid w:val="0041719A"/>
    <w:rsid w:val="00425800"/>
    <w:rsid w:val="004265AC"/>
    <w:rsid w:val="0042756B"/>
    <w:rsid w:val="0043082E"/>
    <w:rsid w:val="00431F57"/>
    <w:rsid w:val="00432C36"/>
    <w:rsid w:val="00436DF2"/>
    <w:rsid w:val="0043732A"/>
    <w:rsid w:val="0043740A"/>
    <w:rsid w:val="00442507"/>
    <w:rsid w:val="00442940"/>
    <w:rsid w:val="00442AC8"/>
    <w:rsid w:val="00442B0D"/>
    <w:rsid w:val="00443914"/>
    <w:rsid w:val="00444534"/>
    <w:rsid w:val="00444A05"/>
    <w:rsid w:val="0045327A"/>
    <w:rsid w:val="0045382B"/>
    <w:rsid w:val="00454772"/>
    <w:rsid w:val="0045601F"/>
    <w:rsid w:val="00475943"/>
    <w:rsid w:val="00476B9E"/>
    <w:rsid w:val="00476F21"/>
    <w:rsid w:val="00480479"/>
    <w:rsid w:val="00481559"/>
    <w:rsid w:val="0048196A"/>
    <w:rsid w:val="0048254F"/>
    <w:rsid w:val="00482566"/>
    <w:rsid w:val="0048265D"/>
    <w:rsid w:val="00483D11"/>
    <w:rsid w:val="00484AC3"/>
    <w:rsid w:val="00485A82"/>
    <w:rsid w:val="0049048E"/>
    <w:rsid w:val="0049055B"/>
    <w:rsid w:val="00497680"/>
    <w:rsid w:val="004A078D"/>
    <w:rsid w:val="004A17FF"/>
    <w:rsid w:val="004A667A"/>
    <w:rsid w:val="004A7784"/>
    <w:rsid w:val="004B0D5D"/>
    <w:rsid w:val="004B0EAA"/>
    <w:rsid w:val="004B4EBB"/>
    <w:rsid w:val="004B5341"/>
    <w:rsid w:val="004B6049"/>
    <w:rsid w:val="004B72EB"/>
    <w:rsid w:val="004B7559"/>
    <w:rsid w:val="004C28E4"/>
    <w:rsid w:val="004C4F75"/>
    <w:rsid w:val="004C64FA"/>
    <w:rsid w:val="004C6CA8"/>
    <w:rsid w:val="004C7831"/>
    <w:rsid w:val="004D0812"/>
    <w:rsid w:val="004D33D8"/>
    <w:rsid w:val="004D55C7"/>
    <w:rsid w:val="004D5D8D"/>
    <w:rsid w:val="004E00D2"/>
    <w:rsid w:val="004E2E7C"/>
    <w:rsid w:val="004E45FE"/>
    <w:rsid w:val="004E5F60"/>
    <w:rsid w:val="004E73B3"/>
    <w:rsid w:val="004E8A59"/>
    <w:rsid w:val="004F7501"/>
    <w:rsid w:val="00501286"/>
    <w:rsid w:val="0050313C"/>
    <w:rsid w:val="00505554"/>
    <w:rsid w:val="00512AF8"/>
    <w:rsid w:val="00512DCE"/>
    <w:rsid w:val="00517BEB"/>
    <w:rsid w:val="00517E72"/>
    <w:rsid w:val="00522C77"/>
    <w:rsid w:val="00523388"/>
    <w:rsid w:val="00532C32"/>
    <w:rsid w:val="00535164"/>
    <w:rsid w:val="00536B6F"/>
    <w:rsid w:val="00537CB1"/>
    <w:rsid w:val="00540E52"/>
    <w:rsid w:val="0054131F"/>
    <w:rsid w:val="00542A2C"/>
    <w:rsid w:val="0054689A"/>
    <w:rsid w:val="0055244C"/>
    <w:rsid w:val="0055372D"/>
    <w:rsid w:val="005543FB"/>
    <w:rsid w:val="00554E57"/>
    <w:rsid w:val="00555744"/>
    <w:rsid w:val="00557A3B"/>
    <w:rsid w:val="00560427"/>
    <w:rsid w:val="00560652"/>
    <w:rsid w:val="00563944"/>
    <w:rsid w:val="00565B34"/>
    <w:rsid w:val="00565CFA"/>
    <w:rsid w:val="005662C2"/>
    <w:rsid w:val="00567354"/>
    <w:rsid w:val="005717B8"/>
    <w:rsid w:val="0057202D"/>
    <w:rsid w:val="005724D4"/>
    <w:rsid w:val="00572CD6"/>
    <w:rsid w:val="00573A1D"/>
    <w:rsid w:val="0057580A"/>
    <w:rsid w:val="00577306"/>
    <w:rsid w:val="005775A8"/>
    <w:rsid w:val="00580166"/>
    <w:rsid w:val="0058299B"/>
    <w:rsid w:val="005838C2"/>
    <w:rsid w:val="00584DEC"/>
    <w:rsid w:val="00585355"/>
    <w:rsid w:val="0058597B"/>
    <w:rsid w:val="00585F0D"/>
    <w:rsid w:val="00586525"/>
    <w:rsid w:val="00587C6E"/>
    <w:rsid w:val="0059126F"/>
    <w:rsid w:val="00595AE5"/>
    <w:rsid w:val="005967EB"/>
    <w:rsid w:val="005A1C31"/>
    <w:rsid w:val="005A26ED"/>
    <w:rsid w:val="005A3C32"/>
    <w:rsid w:val="005A45DA"/>
    <w:rsid w:val="005B1490"/>
    <w:rsid w:val="005B64F3"/>
    <w:rsid w:val="005C0D98"/>
    <w:rsid w:val="005C12F6"/>
    <w:rsid w:val="005C3F87"/>
    <w:rsid w:val="005C66A3"/>
    <w:rsid w:val="005C6D9D"/>
    <w:rsid w:val="005D0604"/>
    <w:rsid w:val="005D216C"/>
    <w:rsid w:val="005D2606"/>
    <w:rsid w:val="005D2C5D"/>
    <w:rsid w:val="005D630F"/>
    <w:rsid w:val="005E2F2F"/>
    <w:rsid w:val="005E31E1"/>
    <w:rsid w:val="005E3911"/>
    <w:rsid w:val="005E48A4"/>
    <w:rsid w:val="005E6078"/>
    <w:rsid w:val="005F0C8E"/>
    <w:rsid w:val="005F1B9D"/>
    <w:rsid w:val="005F4B5F"/>
    <w:rsid w:val="005F53D3"/>
    <w:rsid w:val="005F5792"/>
    <w:rsid w:val="005F702F"/>
    <w:rsid w:val="006030F7"/>
    <w:rsid w:val="006038A9"/>
    <w:rsid w:val="00606340"/>
    <w:rsid w:val="006066C9"/>
    <w:rsid w:val="0060758B"/>
    <w:rsid w:val="00610E20"/>
    <w:rsid w:val="00612459"/>
    <w:rsid w:val="00612D4F"/>
    <w:rsid w:val="00616CF1"/>
    <w:rsid w:val="00617E07"/>
    <w:rsid w:val="00622037"/>
    <w:rsid w:val="0062417D"/>
    <w:rsid w:val="0062591D"/>
    <w:rsid w:val="00626352"/>
    <w:rsid w:val="00626AFD"/>
    <w:rsid w:val="00630698"/>
    <w:rsid w:val="00631FB8"/>
    <w:rsid w:val="006347EF"/>
    <w:rsid w:val="00636C19"/>
    <w:rsid w:val="0064071E"/>
    <w:rsid w:val="00640924"/>
    <w:rsid w:val="006409C9"/>
    <w:rsid w:val="0064334C"/>
    <w:rsid w:val="006446B8"/>
    <w:rsid w:val="0064701D"/>
    <w:rsid w:val="006471BF"/>
    <w:rsid w:val="00650047"/>
    <w:rsid w:val="00651190"/>
    <w:rsid w:val="0065357A"/>
    <w:rsid w:val="00653AE7"/>
    <w:rsid w:val="00661A02"/>
    <w:rsid w:val="00663B9B"/>
    <w:rsid w:val="006704FF"/>
    <w:rsid w:val="00670F3E"/>
    <w:rsid w:val="00672FEA"/>
    <w:rsid w:val="00674A23"/>
    <w:rsid w:val="0069041B"/>
    <w:rsid w:val="00690788"/>
    <w:rsid w:val="0069243C"/>
    <w:rsid w:val="006926F5"/>
    <w:rsid w:val="006933A3"/>
    <w:rsid w:val="0069411D"/>
    <w:rsid w:val="00695302"/>
    <w:rsid w:val="00696CFB"/>
    <w:rsid w:val="006A280E"/>
    <w:rsid w:val="006A5EB1"/>
    <w:rsid w:val="006A60AB"/>
    <w:rsid w:val="006A6F8E"/>
    <w:rsid w:val="006B09FF"/>
    <w:rsid w:val="006B1A9E"/>
    <w:rsid w:val="006B4E4D"/>
    <w:rsid w:val="006C031E"/>
    <w:rsid w:val="006C406E"/>
    <w:rsid w:val="006C5527"/>
    <w:rsid w:val="006C5D53"/>
    <w:rsid w:val="006C6B59"/>
    <w:rsid w:val="006C6DC2"/>
    <w:rsid w:val="006D1840"/>
    <w:rsid w:val="006D2D29"/>
    <w:rsid w:val="006D3944"/>
    <w:rsid w:val="006D4EE0"/>
    <w:rsid w:val="006D5305"/>
    <w:rsid w:val="006D6091"/>
    <w:rsid w:val="006D65F5"/>
    <w:rsid w:val="006D729E"/>
    <w:rsid w:val="006E086A"/>
    <w:rsid w:val="006E0999"/>
    <w:rsid w:val="006E3640"/>
    <w:rsid w:val="006E6BDB"/>
    <w:rsid w:val="006E7141"/>
    <w:rsid w:val="006F204D"/>
    <w:rsid w:val="006F2AA8"/>
    <w:rsid w:val="006F3074"/>
    <w:rsid w:val="006F3BA6"/>
    <w:rsid w:val="006F54BB"/>
    <w:rsid w:val="00700B98"/>
    <w:rsid w:val="00700E0E"/>
    <w:rsid w:val="00701B1E"/>
    <w:rsid w:val="007028D3"/>
    <w:rsid w:val="00702A9E"/>
    <w:rsid w:val="00704018"/>
    <w:rsid w:val="0070582D"/>
    <w:rsid w:val="0071701F"/>
    <w:rsid w:val="00717E40"/>
    <w:rsid w:val="00723547"/>
    <w:rsid w:val="00723AF8"/>
    <w:rsid w:val="00731172"/>
    <w:rsid w:val="0073382D"/>
    <w:rsid w:val="007339E2"/>
    <w:rsid w:val="00734504"/>
    <w:rsid w:val="007376A4"/>
    <w:rsid w:val="00737AAD"/>
    <w:rsid w:val="00740153"/>
    <w:rsid w:val="0074775B"/>
    <w:rsid w:val="00751F3B"/>
    <w:rsid w:val="00754795"/>
    <w:rsid w:val="0076055B"/>
    <w:rsid w:val="00766C04"/>
    <w:rsid w:val="00767AF6"/>
    <w:rsid w:val="00772F6F"/>
    <w:rsid w:val="007744FD"/>
    <w:rsid w:val="00775E57"/>
    <w:rsid w:val="00777324"/>
    <w:rsid w:val="00780BDF"/>
    <w:rsid w:val="00780EEF"/>
    <w:rsid w:val="0078240C"/>
    <w:rsid w:val="00782593"/>
    <w:rsid w:val="00783198"/>
    <w:rsid w:val="0078422A"/>
    <w:rsid w:val="007844A3"/>
    <w:rsid w:val="00785934"/>
    <w:rsid w:val="007864C7"/>
    <w:rsid w:val="00786C5E"/>
    <w:rsid w:val="00786F8A"/>
    <w:rsid w:val="007900D3"/>
    <w:rsid w:val="007A111F"/>
    <w:rsid w:val="007A3A04"/>
    <w:rsid w:val="007B08B2"/>
    <w:rsid w:val="007B3B05"/>
    <w:rsid w:val="007B547F"/>
    <w:rsid w:val="007B7F2D"/>
    <w:rsid w:val="007C14DA"/>
    <w:rsid w:val="007C2193"/>
    <w:rsid w:val="007C3A94"/>
    <w:rsid w:val="007C5382"/>
    <w:rsid w:val="007C6346"/>
    <w:rsid w:val="007C78E6"/>
    <w:rsid w:val="007D1633"/>
    <w:rsid w:val="007D1C11"/>
    <w:rsid w:val="007D4E67"/>
    <w:rsid w:val="007D5B4C"/>
    <w:rsid w:val="007D75E4"/>
    <w:rsid w:val="007E0DC2"/>
    <w:rsid w:val="007E18FD"/>
    <w:rsid w:val="007E26DD"/>
    <w:rsid w:val="007E38DE"/>
    <w:rsid w:val="007E3DE1"/>
    <w:rsid w:val="007E58BC"/>
    <w:rsid w:val="007E5911"/>
    <w:rsid w:val="007E605C"/>
    <w:rsid w:val="007E69E6"/>
    <w:rsid w:val="007E738A"/>
    <w:rsid w:val="007F1196"/>
    <w:rsid w:val="007F12CD"/>
    <w:rsid w:val="007F1421"/>
    <w:rsid w:val="007F24F4"/>
    <w:rsid w:val="008003BF"/>
    <w:rsid w:val="00801572"/>
    <w:rsid w:val="00802AB4"/>
    <w:rsid w:val="00803F6E"/>
    <w:rsid w:val="008047F0"/>
    <w:rsid w:val="008065C8"/>
    <w:rsid w:val="00806BC4"/>
    <w:rsid w:val="00815187"/>
    <w:rsid w:val="0082032B"/>
    <w:rsid w:val="00821529"/>
    <w:rsid w:val="00822AA8"/>
    <w:rsid w:val="0082BF09"/>
    <w:rsid w:val="008314DB"/>
    <w:rsid w:val="00835ED7"/>
    <w:rsid w:val="00835FC1"/>
    <w:rsid w:val="00841895"/>
    <w:rsid w:val="008424AB"/>
    <w:rsid w:val="00843E12"/>
    <w:rsid w:val="00845E11"/>
    <w:rsid w:val="00847304"/>
    <w:rsid w:val="00850180"/>
    <w:rsid w:val="00850A12"/>
    <w:rsid w:val="00851D47"/>
    <w:rsid w:val="00851F08"/>
    <w:rsid w:val="008546B7"/>
    <w:rsid w:val="00855CD3"/>
    <w:rsid w:val="00856B7C"/>
    <w:rsid w:val="008579F8"/>
    <w:rsid w:val="00857F6B"/>
    <w:rsid w:val="00861ACC"/>
    <w:rsid w:val="00862E98"/>
    <w:rsid w:val="0086348C"/>
    <w:rsid w:val="00864B80"/>
    <w:rsid w:val="00864DEA"/>
    <w:rsid w:val="00867786"/>
    <w:rsid w:val="00867ECD"/>
    <w:rsid w:val="008714BE"/>
    <w:rsid w:val="0087231A"/>
    <w:rsid w:val="008741C5"/>
    <w:rsid w:val="00874A19"/>
    <w:rsid w:val="0087509F"/>
    <w:rsid w:val="00875E55"/>
    <w:rsid w:val="008760FE"/>
    <w:rsid w:val="00882CFC"/>
    <w:rsid w:val="008846CA"/>
    <w:rsid w:val="00884AC9"/>
    <w:rsid w:val="00885A06"/>
    <w:rsid w:val="00886319"/>
    <w:rsid w:val="00886436"/>
    <w:rsid w:val="00887429"/>
    <w:rsid w:val="00890D9C"/>
    <w:rsid w:val="00892659"/>
    <w:rsid w:val="008932C3"/>
    <w:rsid w:val="00893ED0"/>
    <w:rsid w:val="008952AD"/>
    <w:rsid w:val="00895905"/>
    <w:rsid w:val="00897023"/>
    <w:rsid w:val="00897905"/>
    <w:rsid w:val="008A1869"/>
    <w:rsid w:val="008A1EF2"/>
    <w:rsid w:val="008A2C70"/>
    <w:rsid w:val="008A3398"/>
    <w:rsid w:val="008A62DF"/>
    <w:rsid w:val="008A7026"/>
    <w:rsid w:val="008A7A1E"/>
    <w:rsid w:val="008A7C6C"/>
    <w:rsid w:val="008B06B0"/>
    <w:rsid w:val="008B3F70"/>
    <w:rsid w:val="008B58EA"/>
    <w:rsid w:val="008B695A"/>
    <w:rsid w:val="008B7C00"/>
    <w:rsid w:val="008C0170"/>
    <w:rsid w:val="008C27F8"/>
    <w:rsid w:val="008C2A42"/>
    <w:rsid w:val="008C2A63"/>
    <w:rsid w:val="008C441A"/>
    <w:rsid w:val="008C72A5"/>
    <w:rsid w:val="008D1A6F"/>
    <w:rsid w:val="008D5EBB"/>
    <w:rsid w:val="008D5FFA"/>
    <w:rsid w:val="008D61A7"/>
    <w:rsid w:val="008E1D0E"/>
    <w:rsid w:val="008E5A77"/>
    <w:rsid w:val="008E79FB"/>
    <w:rsid w:val="008F22F8"/>
    <w:rsid w:val="008F234A"/>
    <w:rsid w:val="008F3A1F"/>
    <w:rsid w:val="008F44EB"/>
    <w:rsid w:val="008F6CAB"/>
    <w:rsid w:val="00902178"/>
    <w:rsid w:val="00903E28"/>
    <w:rsid w:val="00904B5B"/>
    <w:rsid w:val="009061B6"/>
    <w:rsid w:val="00907784"/>
    <w:rsid w:val="009111BF"/>
    <w:rsid w:val="0091403E"/>
    <w:rsid w:val="00916FD2"/>
    <w:rsid w:val="00917261"/>
    <w:rsid w:val="00922CDC"/>
    <w:rsid w:val="00923430"/>
    <w:rsid w:val="00923BA3"/>
    <w:rsid w:val="00926C29"/>
    <w:rsid w:val="0093023B"/>
    <w:rsid w:val="00931BFF"/>
    <w:rsid w:val="009325D8"/>
    <w:rsid w:val="00933A03"/>
    <w:rsid w:val="009340CE"/>
    <w:rsid w:val="00943A42"/>
    <w:rsid w:val="009457BD"/>
    <w:rsid w:val="0094632A"/>
    <w:rsid w:val="00947392"/>
    <w:rsid w:val="00947A23"/>
    <w:rsid w:val="00947F62"/>
    <w:rsid w:val="0095065E"/>
    <w:rsid w:val="009518FD"/>
    <w:rsid w:val="0095228B"/>
    <w:rsid w:val="00961CBE"/>
    <w:rsid w:val="00964CA1"/>
    <w:rsid w:val="00966F07"/>
    <w:rsid w:val="00972368"/>
    <w:rsid w:val="00973B6A"/>
    <w:rsid w:val="00974937"/>
    <w:rsid w:val="00976EF5"/>
    <w:rsid w:val="00977CD8"/>
    <w:rsid w:val="00982E45"/>
    <w:rsid w:val="0098415A"/>
    <w:rsid w:val="009852B6"/>
    <w:rsid w:val="00985975"/>
    <w:rsid w:val="00986982"/>
    <w:rsid w:val="00991CAB"/>
    <w:rsid w:val="009922F0"/>
    <w:rsid w:val="009935E4"/>
    <w:rsid w:val="0099477E"/>
    <w:rsid w:val="00994F97"/>
    <w:rsid w:val="0099588E"/>
    <w:rsid w:val="00995E79"/>
    <w:rsid w:val="00997C05"/>
    <w:rsid w:val="009A3E59"/>
    <w:rsid w:val="009A52CA"/>
    <w:rsid w:val="009A7356"/>
    <w:rsid w:val="009B3BE0"/>
    <w:rsid w:val="009B7970"/>
    <w:rsid w:val="009C011C"/>
    <w:rsid w:val="009D149A"/>
    <w:rsid w:val="009D3117"/>
    <w:rsid w:val="009D49D0"/>
    <w:rsid w:val="009D55C2"/>
    <w:rsid w:val="009D5BD6"/>
    <w:rsid w:val="009E00FD"/>
    <w:rsid w:val="009E20FB"/>
    <w:rsid w:val="009E4FC0"/>
    <w:rsid w:val="009F0562"/>
    <w:rsid w:val="009F1759"/>
    <w:rsid w:val="009F2E7A"/>
    <w:rsid w:val="009F4318"/>
    <w:rsid w:val="009F5ED6"/>
    <w:rsid w:val="009F6525"/>
    <w:rsid w:val="009F6C34"/>
    <w:rsid w:val="009F6D60"/>
    <w:rsid w:val="009F7632"/>
    <w:rsid w:val="00A005E9"/>
    <w:rsid w:val="00A050E3"/>
    <w:rsid w:val="00A057BF"/>
    <w:rsid w:val="00A061C1"/>
    <w:rsid w:val="00A1128C"/>
    <w:rsid w:val="00A1275E"/>
    <w:rsid w:val="00A14567"/>
    <w:rsid w:val="00A15374"/>
    <w:rsid w:val="00A15C00"/>
    <w:rsid w:val="00A16AAF"/>
    <w:rsid w:val="00A246A0"/>
    <w:rsid w:val="00A25610"/>
    <w:rsid w:val="00A33E2C"/>
    <w:rsid w:val="00A3478E"/>
    <w:rsid w:val="00A35C77"/>
    <w:rsid w:val="00A38976"/>
    <w:rsid w:val="00A4077F"/>
    <w:rsid w:val="00A41312"/>
    <w:rsid w:val="00A42DE2"/>
    <w:rsid w:val="00A4408F"/>
    <w:rsid w:val="00A44CB4"/>
    <w:rsid w:val="00A45807"/>
    <w:rsid w:val="00A45D14"/>
    <w:rsid w:val="00A464FA"/>
    <w:rsid w:val="00A4743B"/>
    <w:rsid w:val="00A47C30"/>
    <w:rsid w:val="00A502C2"/>
    <w:rsid w:val="00A50B35"/>
    <w:rsid w:val="00A51DA8"/>
    <w:rsid w:val="00A55009"/>
    <w:rsid w:val="00A5547B"/>
    <w:rsid w:val="00A55A1C"/>
    <w:rsid w:val="00A56F07"/>
    <w:rsid w:val="00A61966"/>
    <w:rsid w:val="00A64364"/>
    <w:rsid w:val="00A66664"/>
    <w:rsid w:val="00A67FA4"/>
    <w:rsid w:val="00A70331"/>
    <w:rsid w:val="00A707DB"/>
    <w:rsid w:val="00A747B5"/>
    <w:rsid w:val="00A75D6F"/>
    <w:rsid w:val="00A76679"/>
    <w:rsid w:val="00A76904"/>
    <w:rsid w:val="00A8114D"/>
    <w:rsid w:val="00A821C5"/>
    <w:rsid w:val="00A82D27"/>
    <w:rsid w:val="00A83FE8"/>
    <w:rsid w:val="00A845D1"/>
    <w:rsid w:val="00A87A19"/>
    <w:rsid w:val="00A87AAA"/>
    <w:rsid w:val="00A901E3"/>
    <w:rsid w:val="00A91302"/>
    <w:rsid w:val="00A920F9"/>
    <w:rsid w:val="00A933FB"/>
    <w:rsid w:val="00A9567F"/>
    <w:rsid w:val="00A95AB4"/>
    <w:rsid w:val="00AA265E"/>
    <w:rsid w:val="00AA3116"/>
    <w:rsid w:val="00AA47AA"/>
    <w:rsid w:val="00AA50AE"/>
    <w:rsid w:val="00AA6175"/>
    <w:rsid w:val="00AB02A9"/>
    <w:rsid w:val="00AB1203"/>
    <w:rsid w:val="00AB33D9"/>
    <w:rsid w:val="00AB41F8"/>
    <w:rsid w:val="00AB5DC3"/>
    <w:rsid w:val="00AB6079"/>
    <w:rsid w:val="00AC1C80"/>
    <w:rsid w:val="00AC1D90"/>
    <w:rsid w:val="00AC1F47"/>
    <w:rsid w:val="00AC5738"/>
    <w:rsid w:val="00AC6524"/>
    <w:rsid w:val="00AC7B98"/>
    <w:rsid w:val="00AD0A54"/>
    <w:rsid w:val="00AD36BE"/>
    <w:rsid w:val="00AD399A"/>
    <w:rsid w:val="00AD4C85"/>
    <w:rsid w:val="00AD6CF5"/>
    <w:rsid w:val="00AD6D60"/>
    <w:rsid w:val="00AD7739"/>
    <w:rsid w:val="00AE3E96"/>
    <w:rsid w:val="00AE4BDF"/>
    <w:rsid w:val="00AE5660"/>
    <w:rsid w:val="00AE5DCD"/>
    <w:rsid w:val="00AF11B7"/>
    <w:rsid w:val="00AF1281"/>
    <w:rsid w:val="00AF3673"/>
    <w:rsid w:val="00AF371C"/>
    <w:rsid w:val="00AF3806"/>
    <w:rsid w:val="00AF73D5"/>
    <w:rsid w:val="00AF79E7"/>
    <w:rsid w:val="00B0159B"/>
    <w:rsid w:val="00B07DA3"/>
    <w:rsid w:val="00B07F30"/>
    <w:rsid w:val="00B114E1"/>
    <w:rsid w:val="00B12C5F"/>
    <w:rsid w:val="00B1593F"/>
    <w:rsid w:val="00B161E1"/>
    <w:rsid w:val="00B177CE"/>
    <w:rsid w:val="00B21CB8"/>
    <w:rsid w:val="00B226FA"/>
    <w:rsid w:val="00B23E59"/>
    <w:rsid w:val="00B24059"/>
    <w:rsid w:val="00B2428B"/>
    <w:rsid w:val="00B247A6"/>
    <w:rsid w:val="00B250D8"/>
    <w:rsid w:val="00B25362"/>
    <w:rsid w:val="00B30508"/>
    <w:rsid w:val="00B30A3D"/>
    <w:rsid w:val="00B30BC0"/>
    <w:rsid w:val="00B31CF2"/>
    <w:rsid w:val="00B31EC6"/>
    <w:rsid w:val="00B32AB8"/>
    <w:rsid w:val="00B32B42"/>
    <w:rsid w:val="00B33671"/>
    <w:rsid w:val="00B3565E"/>
    <w:rsid w:val="00B37703"/>
    <w:rsid w:val="00B37997"/>
    <w:rsid w:val="00B4034F"/>
    <w:rsid w:val="00B40433"/>
    <w:rsid w:val="00B46B93"/>
    <w:rsid w:val="00B46FCE"/>
    <w:rsid w:val="00B47593"/>
    <w:rsid w:val="00B47B1F"/>
    <w:rsid w:val="00B51281"/>
    <w:rsid w:val="00B52255"/>
    <w:rsid w:val="00B53158"/>
    <w:rsid w:val="00B54A2A"/>
    <w:rsid w:val="00B54D90"/>
    <w:rsid w:val="00B55F99"/>
    <w:rsid w:val="00B56256"/>
    <w:rsid w:val="00B57AA4"/>
    <w:rsid w:val="00B6059F"/>
    <w:rsid w:val="00B612BD"/>
    <w:rsid w:val="00B63928"/>
    <w:rsid w:val="00B64F87"/>
    <w:rsid w:val="00B726F2"/>
    <w:rsid w:val="00B776F9"/>
    <w:rsid w:val="00B80FB3"/>
    <w:rsid w:val="00B9013F"/>
    <w:rsid w:val="00B91C8A"/>
    <w:rsid w:val="00B94CCD"/>
    <w:rsid w:val="00B97E0B"/>
    <w:rsid w:val="00BA41F3"/>
    <w:rsid w:val="00BA6916"/>
    <w:rsid w:val="00BA771D"/>
    <w:rsid w:val="00BB3147"/>
    <w:rsid w:val="00BB3924"/>
    <w:rsid w:val="00BB6052"/>
    <w:rsid w:val="00BC58CD"/>
    <w:rsid w:val="00BC64C2"/>
    <w:rsid w:val="00BD127A"/>
    <w:rsid w:val="00BD7C77"/>
    <w:rsid w:val="00BDAA68"/>
    <w:rsid w:val="00BE050E"/>
    <w:rsid w:val="00BE3B96"/>
    <w:rsid w:val="00BE52AD"/>
    <w:rsid w:val="00BE64C1"/>
    <w:rsid w:val="00BE6A63"/>
    <w:rsid w:val="00BF10F6"/>
    <w:rsid w:val="00BF2578"/>
    <w:rsid w:val="00BF49E2"/>
    <w:rsid w:val="00BF5ED3"/>
    <w:rsid w:val="00BF7350"/>
    <w:rsid w:val="00C01A64"/>
    <w:rsid w:val="00C024FF"/>
    <w:rsid w:val="00C02A5C"/>
    <w:rsid w:val="00C02E29"/>
    <w:rsid w:val="00C048F9"/>
    <w:rsid w:val="00C04D5C"/>
    <w:rsid w:val="00C07224"/>
    <w:rsid w:val="00C113EA"/>
    <w:rsid w:val="00C12A27"/>
    <w:rsid w:val="00C16EFC"/>
    <w:rsid w:val="00C1790F"/>
    <w:rsid w:val="00C17C31"/>
    <w:rsid w:val="00C2009D"/>
    <w:rsid w:val="00C2086F"/>
    <w:rsid w:val="00C2436F"/>
    <w:rsid w:val="00C26A0E"/>
    <w:rsid w:val="00C26E1E"/>
    <w:rsid w:val="00C2755F"/>
    <w:rsid w:val="00C303BF"/>
    <w:rsid w:val="00C304B7"/>
    <w:rsid w:val="00C325F0"/>
    <w:rsid w:val="00C33B42"/>
    <w:rsid w:val="00C346C1"/>
    <w:rsid w:val="00C358B5"/>
    <w:rsid w:val="00C366C6"/>
    <w:rsid w:val="00C36890"/>
    <w:rsid w:val="00C37619"/>
    <w:rsid w:val="00C414C1"/>
    <w:rsid w:val="00C43803"/>
    <w:rsid w:val="00C4529C"/>
    <w:rsid w:val="00C458E7"/>
    <w:rsid w:val="00C45991"/>
    <w:rsid w:val="00C4746C"/>
    <w:rsid w:val="00C513B6"/>
    <w:rsid w:val="00C520F6"/>
    <w:rsid w:val="00C536D8"/>
    <w:rsid w:val="00C5439C"/>
    <w:rsid w:val="00C55B05"/>
    <w:rsid w:val="00C55D32"/>
    <w:rsid w:val="00C569AC"/>
    <w:rsid w:val="00C607B0"/>
    <w:rsid w:val="00C646A2"/>
    <w:rsid w:val="00C6549E"/>
    <w:rsid w:val="00C70083"/>
    <w:rsid w:val="00C72E6B"/>
    <w:rsid w:val="00C73662"/>
    <w:rsid w:val="00C743EF"/>
    <w:rsid w:val="00C7478C"/>
    <w:rsid w:val="00C75410"/>
    <w:rsid w:val="00C75D4F"/>
    <w:rsid w:val="00C80885"/>
    <w:rsid w:val="00C817FB"/>
    <w:rsid w:val="00C82EDA"/>
    <w:rsid w:val="00C8714B"/>
    <w:rsid w:val="00C96076"/>
    <w:rsid w:val="00CA033D"/>
    <w:rsid w:val="00CA1D07"/>
    <w:rsid w:val="00CA59DA"/>
    <w:rsid w:val="00CA6B8B"/>
    <w:rsid w:val="00CA745E"/>
    <w:rsid w:val="00CB0895"/>
    <w:rsid w:val="00CB0B5E"/>
    <w:rsid w:val="00CB1602"/>
    <w:rsid w:val="00CB1C5C"/>
    <w:rsid w:val="00CB40EA"/>
    <w:rsid w:val="00CC332C"/>
    <w:rsid w:val="00CC435F"/>
    <w:rsid w:val="00CC4DE5"/>
    <w:rsid w:val="00CC5C2A"/>
    <w:rsid w:val="00CC7646"/>
    <w:rsid w:val="00CD0938"/>
    <w:rsid w:val="00CD109C"/>
    <w:rsid w:val="00CD19B6"/>
    <w:rsid w:val="00CD2DB3"/>
    <w:rsid w:val="00CD4B37"/>
    <w:rsid w:val="00CD4C9B"/>
    <w:rsid w:val="00CD5BAE"/>
    <w:rsid w:val="00CD62C7"/>
    <w:rsid w:val="00CD77EB"/>
    <w:rsid w:val="00CE1990"/>
    <w:rsid w:val="00CE4FDE"/>
    <w:rsid w:val="00CE59EA"/>
    <w:rsid w:val="00CE67CE"/>
    <w:rsid w:val="00CE6A54"/>
    <w:rsid w:val="00CE71C8"/>
    <w:rsid w:val="00CE7AC9"/>
    <w:rsid w:val="00CF36EB"/>
    <w:rsid w:val="00CF505B"/>
    <w:rsid w:val="00CF50C0"/>
    <w:rsid w:val="00D00272"/>
    <w:rsid w:val="00D01206"/>
    <w:rsid w:val="00D016A7"/>
    <w:rsid w:val="00D03CD9"/>
    <w:rsid w:val="00D05A34"/>
    <w:rsid w:val="00D06E3E"/>
    <w:rsid w:val="00D122C1"/>
    <w:rsid w:val="00D13F08"/>
    <w:rsid w:val="00D15A83"/>
    <w:rsid w:val="00D16B52"/>
    <w:rsid w:val="00D17009"/>
    <w:rsid w:val="00D20A07"/>
    <w:rsid w:val="00D238B6"/>
    <w:rsid w:val="00D2392A"/>
    <w:rsid w:val="00D247FF"/>
    <w:rsid w:val="00D24EE9"/>
    <w:rsid w:val="00D25CC7"/>
    <w:rsid w:val="00D26CE0"/>
    <w:rsid w:val="00D27595"/>
    <w:rsid w:val="00D27D0F"/>
    <w:rsid w:val="00D30FAA"/>
    <w:rsid w:val="00D31B3D"/>
    <w:rsid w:val="00D31D21"/>
    <w:rsid w:val="00D341F2"/>
    <w:rsid w:val="00D3697D"/>
    <w:rsid w:val="00D36EBF"/>
    <w:rsid w:val="00D42D63"/>
    <w:rsid w:val="00D43727"/>
    <w:rsid w:val="00D44F3D"/>
    <w:rsid w:val="00D45C7F"/>
    <w:rsid w:val="00D521E1"/>
    <w:rsid w:val="00D523CD"/>
    <w:rsid w:val="00D524B3"/>
    <w:rsid w:val="00D52565"/>
    <w:rsid w:val="00D54EE3"/>
    <w:rsid w:val="00D55E7E"/>
    <w:rsid w:val="00D56480"/>
    <w:rsid w:val="00D56DD6"/>
    <w:rsid w:val="00D57214"/>
    <w:rsid w:val="00D57C3F"/>
    <w:rsid w:val="00D6067A"/>
    <w:rsid w:val="00D60A53"/>
    <w:rsid w:val="00D61529"/>
    <w:rsid w:val="00D6370E"/>
    <w:rsid w:val="00D654C3"/>
    <w:rsid w:val="00D66D8D"/>
    <w:rsid w:val="00D67A69"/>
    <w:rsid w:val="00D700F8"/>
    <w:rsid w:val="00D702BB"/>
    <w:rsid w:val="00D70B32"/>
    <w:rsid w:val="00D72BCC"/>
    <w:rsid w:val="00D73CDD"/>
    <w:rsid w:val="00D740A5"/>
    <w:rsid w:val="00D7545C"/>
    <w:rsid w:val="00D755A8"/>
    <w:rsid w:val="00D7799E"/>
    <w:rsid w:val="00D77F1F"/>
    <w:rsid w:val="00D817B6"/>
    <w:rsid w:val="00D84FCA"/>
    <w:rsid w:val="00D8562D"/>
    <w:rsid w:val="00D86F32"/>
    <w:rsid w:val="00D9407E"/>
    <w:rsid w:val="00D95009"/>
    <w:rsid w:val="00D963BF"/>
    <w:rsid w:val="00D97553"/>
    <w:rsid w:val="00DA2E6E"/>
    <w:rsid w:val="00DA3901"/>
    <w:rsid w:val="00DA4D8A"/>
    <w:rsid w:val="00DA6890"/>
    <w:rsid w:val="00DA755E"/>
    <w:rsid w:val="00DA7C7F"/>
    <w:rsid w:val="00DB0953"/>
    <w:rsid w:val="00DB3534"/>
    <w:rsid w:val="00DB38A5"/>
    <w:rsid w:val="00DB4D7F"/>
    <w:rsid w:val="00DC2511"/>
    <w:rsid w:val="00DC2863"/>
    <w:rsid w:val="00DC4AF9"/>
    <w:rsid w:val="00DC518F"/>
    <w:rsid w:val="00DC6A79"/>
    <w:rsid w:val="00DC6B94"/>
    <w:rsid w:val="00DC7ECD"/>
    <w:rsid w:val="00DD0EDA"/>
    <w:rsid w:val="00DD2F4D"/>
    <w:rsid w:val="00DD338C"/>
    <w:rsid w:val="00DD49BD"/>
    <w:rsid w:val="00DD5DEB"/>
    <w:rsid w:val="00DD7CF8"/>
    <w:rsid w:val="00DF0BAC"/>
    <w:rsid w:val="00DF1BEB"/>
    <w:rsid w:val="00DF224E"/>
    <w:rsid w:val="00DF3D3F"/>
    <w:rsid w:val="00DF4D55"/>
    <w:rsid w:val="00DF58DA"/>
    <w:rsid w:val="00DF7F03"/>
    <w:rsid w:val="00E0003E"/>
    <w:rsid w:val="00E007A1"/>
    <w:rsid w:val="00E0155C"/>
    <w:rsid w:val="00E01CFE"/>
    <w:rsid w:val="00E02B8E"/>
    <w:rsid w:val="00E03137"/>
    <w:rsid w:val="00E05D6E"/>
    <w:rsid w:val="00E079C9"/>
    <w:rsid w:val="00E12471"/>
    <w:rsid w:val="00E1490F"/>
    <w:rsid w:val="00E17932"/>
    <w:rsid w:val="00E17B47"/>
    <w:rsid w:val="00E20038"/>
    <w:rsid w:val="00E21542"/>
    <w:rsid w:val="00E25DD7"/>
    <w:rsid w:val="00E27D6B"/>
    <w:rsid w:val="00E307E8"/>
    <w:rsid w:val="00E30DC8"/>
    <w:rsid w:val="00E32D5E"/>
    <w:rsid w:val="00E34606"/>
    <w:rsid w:val="00E37964"/>
    <w:rsid w:val="00E4048A"/>
    <w:rsid w:val="00E40EAE"/>
    <w:rsid w:val="00E43451"/>
    <w:rsid w:val="00E44ED7"/>
    <w:rsid w:val="00E5168D"/>
    <w:rsid w:val="00E563B5"/>
    <w:rsid w:val="00E575C9"/>
    <w:rsid w:val="00E611E9"/>
    <w:rsid w:val="00E621B1"/>
    <w:rsid w:val="00E62CF5"/>
    <w:rsid w:val="00E6321E"/>
    <w:rsid w:val="00E66822"/>
    <w:rsid w:val="00E67133"/>
    <w:rsid w:val="00E67C86"/>
    <w:rsid w:val="00E706B6"/>
    <w:rsid w:val="00E70ACF"/>
    <w:rsid w:val="00E70F2D"/>
    <w:rsid w:val="00E71761"/>
    <w:rsid w:val="00E724EA"/>
    <w:rsid w:val="00E72914"/>
    <w:rsid w:val="00E72ED9"/>
    <w:rsid w:val="00E73A9C"/>
    <w:rsid w:val="00E7601C"/>
    <w:rsid w:val="00E77FAE"/>
    <w:rsid w:val="00E83622"/>
    <w:rsid w:val="00E84DE9"/>
    <w:rsid w:val="00E875CD"/>
    <w:rsid w:val="00E878DC"/>
    <w:rsid w:val="00E9129E"/>
    <w:rsid w:val="00E91C0A"/>
    <w:rsid w:val="00E91CCC"/>
    <w:rsid w:val="00E96100"/>
    <w:rsid w:val="00EA018C"/>
    <w:rsid w:val="00EA03D9"/>
    <w:rsid w:val="00EA0877"/>
    <w:rsid w:val="00EA192B"/>
    <w:rsid w:val="00EA2E30"/>
    <w:rsid w:val="00EA2F4E"/>
    <w:rsid w:val="00EA4C1B"/>
    <w:rsid w:val="00EA7E8A"/>
    <w:rsid w:val="00EB261F"/>
    <w:rsid w:val="00EB368B"/>
    <w:rsid w:val="00EB57E3"/>
    <w:rsid w:val="00EB59FF"/>
    <w:rsid w:val="00EB6B3C"/>
    <w:rsid w:val="00EC1487"/>
    <w:rsid w:val="00EC23B9"/>
    <w:rsid w:val="00EC2C69"/>
    <w:rsid w:val="00EC53C9"/>
    <w:rsid w:val="00EC588D"/>
    <w:rsid w:val="00ED009D"/>
    <w:rsid w:val="00ED0189"/>
    <w:rsid w:val="00ED0F9A"/>
    <w:rsid w:val="00ED282D"/>
    <w:rsid w:val="00ED2989"/>
    <w:rsid w:val="00ED4677"/>
    <w:rsid w:val="00ED49D6"/>
    <w:rsid w:val="00EE0535"/>
    <w:rsid w:val="00EE0999"/>
    <w:rsid w:val="00EE51B7"/>
    <w:rsid w:val="00EE5431"/>
    <w:rsid w:val="00EE5698"/>
    <w:rsid w:val="00EE7A3D"/>
    <w:rsid w:val="00EE7C80"/>
    <w:rsid w:val="00EF0A26"/>
    <w:rsid w:val="00EF0E45"/>
    <w:rsid w:val="00EF3087"/>
    <w:rsid w:val="00EF4BB1"/>
    <w:rsid w:val="00EFBD57"/>
    <w:rsid w:val="00F036B3"/>
    <w:rsid w:val="00F03AEF"/>
    <w:rsid w:val="00F05823"/>
    <w:rsid w:val="00F06A78"/>
    <w:rsid w:val="00F14048"/>
    <w:rsid w:val="00F159FE"/>
    <w:rsid w:val="00F15CDE"/>
    <w:rsid w:val="00F161FC"/>
    <w:rsid w:val="00F17E34"/>
    <w:rsid w:val="00F210D8"/>
    <w:rsid w:val="00F22FEF"/>
    <w:rsid w:val="00F23F44"/>
    <w:rsid w:val="00F2676A"/>
    <w:rsid w:val="00F26D79"/>
    <w:rsid w:val="00F2784F"/>
    <w:rsid w:val="00F32FE5"/>
    <w:rsid w:val="00F3331D"/>
    <w:rsid w:val="00F334D7"/>
    <w:rsid w:val="00F3364D"/>
    <w:rsid w:val="00F34EF0"/>
    <w:rsid w:val="00F3773D"/>
    <w:rsid w:val="00F41AE8"/>
    <w:rsid w:val="00F454FE"/>
    <w:rsid w:val="00F4650D"/>
    <w:rsid w:val="00F46C2C"/>
    <w:rsid w:val="00F522B5"/>
    <w:rsid w:val="00F525CD"/>
    <w:rsid w:val="00F52C93"/>
    <w:rsid w:val="00F54208"/>
    <w:rsid w:val="00F54CA1"/>
    <w:rsid w:val="00F55E0D"/>
    <w:rsid w:val="00F578AF"/>
    <w:rsid w:val="00F612CC"/>
    <w:rsid w:val="00F61624"/>
    <w:rsid w:val="00F62660"/>
    <w:rsid w:val="00F634FA"/>
    <w:rsid w:val="00F65619"/>
    <w:rsid w:val="00F659E4"/>
    <w:rsid w:val="00F7183B"/>
    <w:rsid w:val="00F7223A"/>
    <w:rsid w:val="00F735D6"/>
    <w:rsid w:val="00F74993"/>
    <w:rsid w:val="00F75FE7"/>
    <w:rsid w:val="00F77182"/>
    <w:rsid w:val="00F80B66"/>
    <w:rsid w:val="00F82AA1"/>
    <w:rsid w:val="00F82F37"/>
    <w:rsid w:val="00F83796"/>
    <w:rsid w:val="00F84230"/>
    <w:rsid w:val="00F85443"/>
    <w:rsid w:val="00F85A70"/>
    <w:rsid w:val="00F867EC"/>
    <w:rsid w:val="00F907DA"/>
    <w:rsid w:val="00F93D07"/>
    <w:rsid w:val="00F94878"/>
    <w:rsid w:val="00F95F2C"/>
    <w:rsid w:val="00F96A3D"/>
    <w:rsid w:val="00FA17C9"/>
    <w:rsid w:val="00FA21FF"/>
    <w:rsid w:val="00FA2BB8"/>
    <w:rsid w:val="00FA3224"/>
    <w:rsid w:val="00FA4547"/>
    <w:rsid w:val="00FA68B4"/>
    <w:rsid w:val="00FA78AE"/>
    <w:rsid w:val="00FA7C27"/>
    <w:rsid w:val="00FB1641"/>
    <w:rsid w:val="00FB1962"/>
    <w:rsid w:val="00FB1C3E"/>
    <w:rsid w:val="00FB2C8E"/>
    <w:rsid w:val="00FB3613"/>
    <w:rsid w:val="00FB38A3"/>
    <w:rsid w:val="00FB3F25"/>
    <w:rsid w:val="00FB6AD0"/>
    <w:rsid w:val="00FB72AA"/>
    <w:rsid w:val="00FB74B3"/>
    <w:rsid w:val="00FB769E"/>
    <w:rsid w:val="00FC3FC5"/>
    <w:rsid w:val="00FD13DB"/>
    <w:rsid w:val="00FD57C0"/>
    <w:rsid w:val="00FD78CD"/>
    <w:rsid w:val="00FE41FE"/>
    <w:rsid w:val="00FE55E2"/>
    <w:rsid w:val="00FF349B"/>
    <w:rsid w:val="00FF38D3"/>
    <w:rsid w:val="00FF4325"/>
    <w:rsid w:val="00FF4566"/>
    <w:rsid w:val="00FF4880"/>
    <w:rsid w:val="00FF4FF4"/>
    <w:rsid w:val="00FF5C56"/>
    <w:rsid w:val="00FF6BDE"/>
    <w:rsid w:val="00FF6F46"/>
    <w:rsid w:val="010CA1F3"/>
    <w:rsid w:val="01119956"/>
    <w:rsid w:val="0135F220"/>
    <w:rsid w:val="01685DBD"/>
    <w:rsid w:val="016E0FAB"/>
    <w:rsid w:val="019E17B5"/>
    <w:rsid w:val="01CFC493"/>
    <w:rsid w:val="01DC82E8"/>
    <w:rsid w:val="023B13B6"/>
    <w:rsid w:val="024908FC"/>
    <w:rsid w:val="02594757"/>
    <w:rsid w:val="0282F94C"/>
    <w:rsid w:val="02E0B972"/>
    <w:rsid w:val="02E956C1"/>
    <w:rsid w:val="02F0B7AF"/>
    <w:rsid w:val="030E1984"/>
    <w:rsid w:val="034BA118"/>
    <w:rsid w:val="034DC253"/>
    <w:rsid w:val="03728541"/>
    <w:rsid w:val="0393E7A2"/>
    <w:rsid w:val="03DA0351"/>
    <w:rsid w:val="03EBFB15"/>
    <w:rsid w:val="042BB681"/>
    <w:rsid w:val="04C3F2C1"/>
    <w:rsid w:val="056696C1"/>
    <w:rsid w:val="057DE041"/>
    <w:rsid w:val="05B48BEF"/>
    <w:rsid w:val="05FAF10A"/>
    <w:rsid w:val="06002BDF"/>
    <w:rsid w:val="06231DDA"/>
    <w:rsid w:val="06AB23FF"/>
    <w:rsid w:val="06AE53EE"/>
    <w:rsid w:val="0710AD9C"/>
    <w:rsid w:val="075173EF"/>
    <w:rsid w:val="077C12DE"/>
    <w:rsid w:val="0792B68A"/>
    <w:rsid w:val="0802788D"/>
    <w:rsid w:val="08632658"/>
    <w:rsid w:val="0873E899"/>
    <w:rsid w:val="08E0ADB4"/>
    <w:rsid w:val="09299D7F"/>
    <w:rsid w:val="0997AA96"/>
    <w:rsid w:val="09BC6793"/>
    <w:rsid w:val="09ED0583"/>
    <w:rsid w:val="0A0E2327"/>
    <w:rsid w:val="0A432441"/>
    <w:rsid w:val="0A6C5F42"/>
    <w:rsid w:val="0A9B759C"/>
    <w:rsid w:val="0ABEA4C2"/>
    <w:rsid w:val="0AC47C72"/>
    <w:rsid w:val="0AD128C3"/>
    <w:rsid w:val="0AFBC994"/>
    <w:rsid w:val="0B159B2F"/>
    <w:rsid w:val="0B1DE46E"/>
    <w:rsid w:val="0B3BC1DA"/>
    <w:rsid w:val="0B3FE23A"/>
    <w:rsid w:val="0B498B2E"/>
    <w:rsid w:val="0B9AC71A"/>
    <w:rsid w:val="0BABC488"/>
    <w:rsid w:val="0BDC6EFE"/>
    <w:rsid w:val="0C01D89A"/>
    <w:rsid w:val="0C33DE69"/>
    <w:rsid w:val="0C39B5A3"/>
    <w:rsid w:val="0C62D878"/>
    <w:rsid w:val="0C7218F9"/>
    <w:rsid w:val="0C7AD64C"/>
    <w:rsid w:val="0C7B232C"/>
    <w:rsid w:val="0C9E2EF8"/>
    <w:rsid w:val="0CA6BF7E"/>
    <w:rsid w:val="0CB1A1B2"/>
    <w:rsid w:val="0CC7D4D0"/>
    <w:rsid w:val="0CCD23A3"/>
    <w:rsid w:val="0D6D174E"/>
    <w:rsid w:val="0DB34596"/>
    <w:rsid w:val="0DDEAE23"/>
    <w:rsid w:val="0E1D06CF"/>
    <w:rsid w:val="0E4D3BF1"/>
    <w:rsid w:val="0ED1B882"/>
    <w:rsid w:val="0EFCF5C6"/>
    <w:rsid w:val="0F2B4102"/>
    <w:rsid w:val="0F409DA7"/>
    <w:rsid w:val="0F957C69"/>
    <w:rsid w:val="0F9DE6A8"/>
    <w:rsid w:val="0FA4EE0A"/>
    <w:rsid w:val="0FAE7B50"/>
    <w:rsid w:val="0FC5845A"/>
    <w:rsid w:val="100491C1"/>
    <w:rsid w:val="102ED0F4"/>
    <w:rsid w:val="1082D14A"/>
    <w:rsid w:val="1083E103"/>
    <w:rsid w:val="10A8583D"/>
    <w:rsid w:val="10AA9ECB"/>
    <w:rsid w:val="10BD515E"/>
    <w:rsid w:val="11323B27"/>
    <w:rsid w:val="118512D5"/>
    <w:rsid w:val="11A02922"/>
    <w:rsid w:val="11C093B4"/>
    <w:rsid w:val="11E9F772"/>
    <w:rsid w:val="121D0F8A"/>
    <w:rsid w:val="12357289"/>
    <w:rsid w:val="12728063"/>
    <w:rsid w:val="12AB6DFA"/>
    <w:rsid w:val="12C4B28B"/>
    <w:rsid w:val="12C87507"/>
    <w:rsid w:val="12DBEC60"/>
    <w:rsid w:val="12F8D3D9"/>
    <w:rsid w:val="131C4086"/>
    <w:rsid w:val="13A11309"/>
    <w:rsid w:val="14190B72"/>
    <w:rsid w:val="14251790"/>
    <w:rsid w:val="144BA018"/>
    <w:rsid w:val="149E22DB"/>
    <w:rsid w:val="14EAA4C0"/>
    <w:rsid w:val="14EBAE62"/>
    <w:rsid w:val="14F09B41"/>
    <w:rsid w:val="153443DE"/>
    <w:rsid w:val="15C5E041"/>
    <w:rsid w:val="15D2E95D"/>
    <w:rsid w:val="168C7CF3"/>
    <w:rsid w:val="17030D25"/>
    <w:rsid w:val="17B905DE"/>
    <w:rsid w:val="17BFCF0C"/>
    <w:rsid w:val="17D4D321"/>
    <w:rsid w:val="17F51E65"/>
    <w:rsid w:val="18276FC4"/>
    <w:rsid w:val="18578260"/>
    <w:rsid w:val="186EB6BB"/>
    <w:rsid w:val="1876FDF0"/>
    <w:rsid w:val="187E4250"/>
    <w:rsid w:val="18ABBB89"/>
    <w:rsid w:val="18E3FCE9"/>
    <w:rsid w:val="1970B6EB"/>
    <w:rsid w:val="19A22400"/>
    <w:rsid w:val="19A448DD"/>
    <w:rsid w:val="19E09616"/>
    <w:rsid w:val="1A287550"/>
    <w:rsid w:val="1A386DA8"/>
    <w:rsid w:val="1A64A25E"/>
    <w:rsid w:val="1A80CF90"/>
    <w:rsid w:val="1A9605A9"/>
    <w:rsid w:val="1AB43A43"/>
    <w:rsid w:val="1ABA49DC"/>
    <w:rsid w:val="1AC34C12"/>
    <w:rsid w:val="1AC6E57C"/>
    <w:rsid w:val="1AE38168"/>
    <w:rsid w:val="1B385F06"/>
    <w:rsid w:val="1B50DCC9"/>
    <w:rsid w:val="1B7CBC7B"/>
    <w:rsid w:val="1BA15F85"/>
    <w:rsid w:val="1C3521C5"/>
    <w:rsid w:val="1CD82419"/>
    <w:rsid w:val="1CE92DCA"/>
    <w:rsid w:val="1CED4627"/>
    <w:rsid w:val="1D0A915C"/>
    <w:rsid w:val="1D2F3CCA"/>
    <w:rsid w:val="1D37319A"/>
    <w:rsid w:val="1D3C841F"/>
    <w:rsid w:val="1DBE2E76"/>
    <w:rsid w:val="1E06F70B"/>
    <w:rsid w:val="1E25C06F"/>
    <w:rsid w:val="1E83FC22"/>
    <w:rsid w:val="1E989A6B"/>
    <w:rsid w:val="1EA661BD"/>
    <w:rsid w:val="1ECA1536"/>
    <w:rsid w:val="1EE6D713"/>
    <w:rsid w:val="1F08EBD1"/>
    <w:rsid w:val="1F0FB165"/>
    <w:rsid w:val="1F92CEBB"/>
    <w:rsid w:val="1FCDEF6C"/>
    <w:rsid w:val="1FDF805F"/>
    <w:rsid w:val="2026A25D"/>
    <w:rsid w:val="2096061D"/>
    <w:rsid w:val="209F46D4"/>
    <w:rsid w:val="20ADDF29"/>
    <w:rsid w:val="20D7A075"/>
    <w:rsid w:val="20D88BAB"/>
    <w:rsid w:val="20EA6E9B"/>
    <w:rsid w:val="210010A1"/>
    <w:rsid w:val="21335CFF"/>
    <w:rsid w:val="21432EF3"/>
    <w:rsid w:val="214D28F9"/>
    <w:rsid w:val="214F0D0E"/>
    <w:rsid w:val="217D7300"/>
    <w:rsid w:val="21CDE53C"/>
    <w:rsid w:val="22341901"/>
    <w:rsid w:val="224EA53B"/>
    <w:rsid w:val="22700FD2"/>
    <w:rsid w:val="22B506C1"/>
    <w:rsid w:val="23BA71C8"/>
    <w:rsid w:val="23D4D510"/>
    <w:rsid w:val="241DB1CD"/>
    <w:rsid w:val="2425F448"/>
    <w:rsid w:val="245EB7FA"/>
    <w:rsid w:val="2466A165"/>
    <w:rsid w:val="24D17624"/>
    <w:rsid w:val="24D1D837"/>
    <w:rsid w:val="25016136"/>
    <w:rsid w:val="250564A2"/>
    <w:rsid w:val="25076B88"/>
    <w:rsid w:val="25142A7F"/>
    <w:rsid w:val="255AFF04"/>
    <w:rsid w:val="256DBFDB"/>
    <w:rsid w:val="25F62B71"/>
    <w:rsid w:val="262062A0"/>
    <w:rsid w:val="2643652E"/>
    <w:rsid w:val="272DC8DD"/>
    <w:rsid w:val="274F39B6"/>
    <w:rsid w:val="276E4BCE"/>
    <w:rsid w:val="27F6029E"/>
    <w:rsid w:val="27FA6C55"/>
    <w:rsid w:val="2802FB87"/>
    <w:rsid w:val="280EF074"/>
    <w:rsid w:val="282DACD5"/>
    <w:rsid w:val="284E0679"/>
    <w:rsid w:val="2866EC05"/>
    <w:rsid w:val="2873E8AA"/>
    <w:rsid w:val="28A857E5"/>
    <w:rsid w:val="28DDA03E"/>
    <w:rsid w:val="28EAF88E"/>
    <w:rsid w:val="28F74082"/>
    <w:rsid w:val="2913AAC2"/>
    <w:rsid w:val="2917F9E0"/>
    <w:rsid w:val="2939A14D"/>
    <w:rsid w:val="297B05F0"/>
    <w:rsid w:val="29AA7764"/>
    <w:rsid w:val="29B22DCD"/>
    <w:rsid w:val="29D14DE1"/>
    <w:rsid w:val="29ED5F08"/>
    <w:rsid w:val="29F101EA"/>
    <w:rsid w:val="2A08F70B"/>
    <w:rsid w:val="2A215D2A"/>
    <w:rsid w:val="2A6F65F4"/>
    <w:rsid w:val="2A7A9533"/>
    <w:rsid w:val="2ABF812E"/>
    <w:rsid w:val="2B04781D"/>
    <w:rsid w:val="2B4A7E59"/>
    <w:rsid w:val="2B4E0198"/>
    <w:rsid w:val="2B622D94"/>
    <w:rsid w:val="2B7F150C"/>
    <w:rsid w:val="2B870B2C"/>
    <w:rsid w:val="2B892F69"/>
    <w:rsid w:val="2BA28C91"/>
    <w:rsid w:val="2BE2E262"/>
    <w:rsid w:val="2C2F7E0D"/>
    <w:rsid w:val="2D201DC7"/>
    <w:rsid w:val="2D27B09F"/>
    <w:rsid w:val="2D3FFB91"/>
    <w:rsid w:val="2D79FC84"/>
    <w:rsid w:val="2E4013F3"/>
    <w:rsid w:val="2E4E7713"/>
    <w:rsid w:val="2E539D34"/>
    <w:rsid w:val="2E584031"/>
    <w:rsid w:val="2EA7B3C3"/>
    <w:rsid w:val="2EC4730D"/>
    <w:rsid w:val="2EF68258"/>
    <w:rsid w:val="2F1A631E"/>
    <w:rsid w:val="2F2E8505"/>
    <w:rsid w:val="2F828C10"/>
    <w:rsid w:val="2F9C9DE7"/>
    <w:rsid w:val="2FCD3933"/>
    <w:rsid w:val="2FE3EAB1"/>
    <w:rsid w:val="3009225A"/>
    <w:rsid w:val="3019C2FA"/>
    <w:rsid w:val="301B6940"/>
    <w:rsid w:val="304EB63C"/>
    <w:rsid w:val="3060436E"/>
    <w:rsid w:val="30746446"/>
    <w:rsid w:val="308FEC93"/>
    <w:rsid w:val="315DF3D9"/>
    <w:rsid w:val="3162263A"/>
    <w:rsid w:val="31CEB0C4"/>
    <w:rsid w:val="3242F7E2"/>
    <w:rsid w:val="325494AD"/>
    <w:rsid w:val="328CECDB"/>
    <w:rsid w:val="32957635"/>
    <w:rsid w:val="32BAD4F7"/>
    <w:rsid w:val="32F70411"/>
    <w:rsid w:val="33054DBB"/>
    <w:rsid w:val="333BFB00"/>
    <w:rsid w:val="33671640"/>
    <w:rsid w:val="337FFDA3"/>
    <w:rsid w:val="339284C6"/>
    <w:rsid w:val="33A87E37"/>
    <w:rsid w:val="33F9D07A"/>
    <w:rsid w:val="340F6765"/>
    <w:rsid w:val="34447717"/>
    <w:rsid w:val="349DCF35"/>
    <w:rsid w:val="34C0C31F"/>
    <w:rsid w:val="34C7647D"/>
    <w:rsid w:val="3512A9BB"/>
    <w:rsid w:val="354895E1"/>
    <w:rsid w:val="3575B32C"/>
    <w:rsid w:val="3593ECFB"/>
    <w:rsid w:val="3597A46A"/>
    <w:rsid w:val="35F10C2C"/>
    <w:rsid w:val="360AB07B"/>
    <w:rsid w:val="36849DD8"/>
    <w:rsid w:val="36DAFD0A"/>
    <w:rsid w:val="36EC809F"/>
    <w:rsid w:val="3739A253"/>
    <w:rsid w:val="37766389"/>
    <w:rsid w:val="378D97D1"/>
    <w:rsid w:val="37C2ED50"/>
    <w:rsid w:val="37F39E74"/>
    <w:rsid w:val="386F1760"/>
    <w:rsid w:val="388E177B"/>
    <w:rsid w:val="389220CA"/>
    <w:rsid w:val="389631D8"/>
    <w:rsid w:val="38CAEAAE"/>
    <w:rsid w:val="38F054B9"/>
    <w:rsid w:val="39032409"/>
    <w:rsid w:val="39601465"/>
    <w:rsid w:val="399BE763"/>
    <w:rsid w:val="39AC3DA2"/>
    <w:rsid w:val="3A1B3CBB"/>
    <w:rsid w:val="3A222B37"/>
    <w:rsid w:val="3A284C29"/>
    <w:rsid w:val="3A371793"/>
    <w:rsid w:val="3A9B5E07"/>
    <w:rsid w:val="3AC83AB3"/>
    <w:rsid w:val="3AEBADC2"/>
    <w:rsid w:val="3AF39A54"/>
    <w:rsid w:val="3B2A67B6"/>
    <w:rsid w:val="3B886C10"/>
    <w:rsid w:val="3B8E5107"/>
    <w:rsid w:val="3B9B5B52"/>
    <w:rsid w:val="3BD05857"/>
    <w:rsid w:val="3BEA7576"/>
    <w:rsid w:val="3C0EBA1B"/>
    <w:rsid w:val="3C2A49E2"/>
    <w:rsid w:val="3C7D5B25"/>
    <w:rsid w:val="3C845AA2"/>
    <w:rsid w:val="3CB4C840"/>
    <w:rsid w:val="3CC2198B"/>
    <w:rsid w:val="3CE893CE"/>
    <w:rsid w:val="3CFBE187"/>
    <w:rsid w:val="3D01EBE9"/>
    <w:rsid w:val="3D68D869"/>
    <w:rsid w:val="3D74D94F"/>
    <w:rsid w:val="3D80C386"/>
    <w:rsid w:val="3D8F1899"/>
    <w:rsid w:val="3D9EC4D8"/>
    <w:rsid w:val="3DDB67AC"/>
    <w:rsid w:val="3E18FB83"/>
    <w:rsid w:val="3E1E319B"/>
    <w:rsid w:val="3E3A0C94"/>
    <w:rsid w:val="3E4FFAF5"/>
    <w:rsid w:val="3E8659FE"/>
    <w:rsid w:val="3EC51F14"/>
    <w:rsid w:val="3F0560E0"/>
    <w:rsid w:val="3F6B257B"/>
    <w:rsid w:val="3F87CF44"/>
    <w:rsid w:val="3FA1F607"/>
    <w:rsid w:val="3FA2F311"/>
    <w:rsid w:val="3FAE0E49"/>
    <w:rsid w:val="3FCD268E"/>
    <w:rsid w:val="3FD00D32"/>
    <w:rsid w:val="3FE2F4EC"/>
    <w:rsid w:val="3FECFE1B"/>
    <w:rsid w:val="4086F25C"/>
    <w:rsid w:val="408EA5C9"/>
    <w:rsid w:val="40DB05D4"/>
    <w:rsid w:val="40F18D19"/>
    <w:rsid w:val="40F609C9"/>
    <w:rsid w:val="412ED1AB"/>
    <w:rsid w:val="41422825"/>
    <w:rsid w:val="415797A5"/>
    <w:rsid w:val="41D33D0A"/>
    <w:rsid w:val="4204CDB4"/>
    <w:rsid w:val="422EC041"/>
    <w:rsid w:val="42503158"/>
    <w:rsid w:val="4259C85A"/>
    <w:rsid w:val="425FC276"/>
    <w:rsid w:val="427012B6"/>
    <w:rsid w:val="427BDDAF"/>
    <w:rsid w:val="428A9F05"/>
    <w:rsid w:val="429869B0"/>
    <w:rsid w:val="42A167AF"/>
    <w:rsid w:val="42AA064F"/>
    <w:rsid w:val="4305FA8C"/>
    <w:rsid w:val="430D421C"/>
    <w:rsid w:val="43316E89"/>
    <w:rsid w:val="43729E4E"/>
    <w:rsid w:val="43961E96"/>
    <w:rsid w:val="43A4684E"/>
    <w:rsid w:val="43E81C24"/>
    <w:rsid w:val="44089994"/>
    <w:rsid w:val="44198BE1"/>
    <w:rsid w:val="4442180A"/>
    <w:rsid w:val="44F47F54"/>
    <w:rsid w:val="45326ED0"/>
    <w:rsid w:val="453842EF"/>
    <w:rsid w:val="4547AC6A"/>
    <w:rsid w:val="45EA4496"/>
    <w:rsid w:val="466D78E5"/>
    <w:rsid w:val="469CDA53"/>
    <w:rsid w:val="46D2386D"/>
    <w:rsid w:val="46F9F294"/>
    <w:rsid w:val="4726EB17"/>
    <w:rsid w:val="4730E55C"/>
    <w:rsid w:val="473ED990"/>
    <w:rsid w:val="4788473B"/>
    <w:rsid w:val="4799E3C0"/>
    <w:rsid w:val="47C13C66"/>
    <w:rsid w:val="47C44545"/>
    <w:rsid w:val="47E8E4CF"/>
    <w:rsid w:val="4823EE3E"/>
    <w:rsid w:val="48BD8667"/>
    <w:rsid w:val="48C6EFB1"/>
    <w:rsid w:val="48F02150"/>
    <w:rsid w:val="4900C1FB"/>
    <w:rsid w:val="4909DE83"/>
    <w:rsid w:val="496BECE2"/>
    <w:rsid w:val="498AA4E5"/>
    <w:rsid w:val="499BD87E"/>
    <w:rsid w:val="49E2EA83"/>
    <w:rsid w:val="4A1ABBC3"/>
    <w:rsid w:val="4A30EBEB"/>
    <w:rsid w:val="4A50195D"/>
    <w:rsid w:val="4A5956C8"/>
    <w:rsid w:val="4A8F5465"/>
    <w:rsid w:val="4AC17581"/>
    <w:rsid w:val="4AC3D664"/>
    <w:rsid w:val="4ADFCEAF"/>
    <w:rsid w:val="4B46327F"/>
    <w:rsid w:val="4B80AF32"/>
    <w:rsid w:val="4BA6DEE3"/>
    <w:rsid w:val="4BD25334"/>
    <w:rsid w:val="4C1BE95F"/>
    <w:rsid w:val="4C1D6766"/>
    <w:rsid w:val="4C3A013A"/>
    <w:rsid w:val="4C40EAD9"/>
    <w:rsid w:val="4C92C767"/>
    <w:rsid w:val="4CB00736"/>
    <w:rsid w:val="4CC10CD8"/>
    <w:rsid w:val="4CC918A5"/>
    <w:rsid w:val="4CD93272"/>
    <w:rsid w:val="4CE7850A"/>
    <w:rsid w:val="4CF5A711"/>
    <w:rsid w:val="4D885B21"/>
    <w:rsid w:val="4E119735"/>
    <w:rsid w:val="4E88F73E"/>
    <w:rsid w:val="4EA83232"/>
    <w:rsid w:val="4ED0156D"/>
    <w:rsid w:val="4EE59F93"/>
    <w:rsid w:val="4F8D36AD"/>
    <w:rsid w:val="4F9DF22C"/>
    <w:rsid w:val="4FC0B3C8"/>
    <w:rsid w:val="502F6171"/>
    <w:rsid w:val="503020F4"/>
    <w:rsid w:val="50E819B6"/>
    <w:rsid w:val="50FF67B4"/>
    <w:rsid w:val="51084C0F"/>
    <w:rsid w:val="513DA4F4"/>
    <w:rsid w:val="5159C3F4"/>
    <w:rsid w:val="519229FA"/>
    <w:rsid w:val="519CD69D"/>
    <w:rsid w:val="51C8692F"/>
    <w:rsid w:val="522EB470"/>
    <w:rsid w:val="526A28CA"/>
    <w:rsid w:val="52DA8B1C"/>
    <w:rsid w:val="531D3573"/>
    <w:rsid w:val="536BD901"/>
    <w:rsid w:val="53E52BBA"/>
    <w:rsid w:val="54E7ADC5"/>
    <w:rsid w:val="54EFA330"/>
    <w:rsid w:val="555A8628"/>
    <w:rsid w:val="55A6BAE6"/>
    <w:rsid w:val="55B23C8D"/>
    <w:rsid w:val="55C7199D"/>
    <w:rsid w:val="55CC9D77"/>
    <w:rsid w:val="560AE65E"/>
    <w:rsid w:val="564A4B90"/>
    <w:rsid w:val="564A90C7"/>
    <w:rsid w:val="565A7962"/>
    <w:rsid w:val="56769E87"/>
    <w:rsid w:val="56D2FD02"/>
    <w:rsid w:val="57B61295"/>
    <w:rsid w:val="580DDCEA"/>
    <w:rsid w:val="5864BFC2"/>
    <w:rsid w:val="5892C51A"/>
    <w:rsid w:val="58C0C762"/>
    <w:rsid w:val="58DA033E"/>
    <w:rsid w:val="58E0B99A"/>
    <w:rsid w:val="59218827"/>
    <w:rsid w:val="593B2C73"/>
    <w:rsid w:val="594B8857"/>
    <w:rsid w:val="5964E59D"/>
    <w:rsid w:val="5980186E"/>
    <w:rsid w:val="59802362"/>
    <w:rsid w:val="5A4974CA"/>
    <w:rsid w:val="5A703C09"/>
    <w:rsid w:val="5A723E56"/>
    <w:rsid w:val="5AB52059"/>
    <w:rsid w:val="5AB8DDCB"/>
    <w:rsid w:val="5AC87990"/>
    <w:rsid w:val="5AC9559E"/>
    <w:rsid w:val="5ACF6ADE"/>
    <w:rsid w:val="5AF8FA70"/>
    <w:rsid w:val="5B009D13"/>
    <w:rsid w:val="5B125282"/>
    <w:rsid w:val="5B5ACA51"/>
    <w:rsid w:val="5BAFEC8B"/>
    <w:rsid w:val="5BF07231"/>
    <w:rsid w:val="5C133879"/>
    <w:rsid w:val="5C3F4460"/>
    <w:rsid w:val="5C93CFCC"/>
    <w:rsid w:val="5C9F284B"/>
    <w:rsid w:val="5CDD0493"/>
    <w:rsid w:val="5CEDECEF"/>
    <w:rsid w:val="5D22EC9C"/>
    <w:rsid w:val="5D41A6F5"/>
    <w:rsid w:val="5D57A844"/>
    <w:rsid w:val="5D7FCFF1"/>
    <w:rsid w:val="5D845383"/>
    <w:rsid w:val="5D9D35A9"/>
    <w:rsid w:val="5DB89A13"/>
    <w:rsid w:val="5DCF59E5"/>
    <w:rsid w:val="5DD56671"/>
    <w:rsid w:val="5E6519DD"/>
    <w:rsid w:val="5E884F2F"/>
    <w:rsid w:val="5E8A050C"/>
    <w:rsid w:val="5E8E61C8"/>
    <w:rsid w:val="5EAF6D5D"/>
    <w:rsid w:val="5EEA3F82"/>
    <w:rsid w:val="5F026C6D"/>
    <w:rsid w:val="5F0A7FE5"/>
    <w:rsid w:val="5F4944C2"/>
    <w:rsid w:val="5F49A99C"/>
    <w:rsid w:val="5F7C3691"/>
    <w:rsid w:val="5FA7CB5E"/>
    <w:rsid w:val="600DEA18"/>
    <w:rsid w:val="6022E339"/>
    <w:rsid w:val="603A6325"/>
    <w:rsid w:val="605A23B9"/>
    <w:rsid w:val="608F4804"/>
    <w:rsid w:val="60CA7DD4"/>
    <w:rsid w:val="60D31FF6"/>
    <w:rsid w:val="60F0DADF"/>
    <w:rsid w:val="61177F6D"/>
    <w:rsid w:val="61260E68"/>
    <w:rsid w:val="615DB559"/>
    <w:rsid w:val="617898C3"/>
    <w:rsid w:val="622590C3"/>
    <w:rsid w:val="6244F8E4"/>
    <w:rsid w:val="62AF40B8"/>
    <w:rsid w:val="62DAFF22"/>
    <w:rsid w:val="630F6703"/>
    <w:rsid w:val="6315FC11"/>
    <w:rsid w:val="632119D3"/>
    <w:rsid w:val="6321A8CB"/>
    <w:rsid w:val="63352C88"/>
    <w:rsid w:val="63754BE8"/>
    <w:rsid w:val="6389671F"/>
    <w:rsid w:val="639D91A4"/>
    <w:rsid w:val="63B8F604"/>
    <w:rsid w:val="63C19F45"/>
    <w:rsid w:val="63D182BF"/>
    <w:rsid w:val="64014891"/>
    <w:rsid w:val="64085B1E"/>
    <w:rsid w:val="6425C35E"/>
    <w:rsid w:val="642E0909"/>
    <w:rsid w:val="6437AD10"/>
    <w:rsid w:val="64874C9E"/>
    <w:rsid w:val="64B2AB08"/>
    <w:rsid w:val="64B8F662"/>
    <w:rsid w:val="6506E2CC"/>
    <w:rsid w:val="651BE431"/>
    <w:rsid w:val="6556672A"/>
    <w:rsid w:val="65AD17DF"/>
    <w:rsid w:val="65FC2691"/>
    <w:rsid w:val="66517959"/>
    <w:rsid w:val="665D06BC"/>
    <w:rsid w:val="6677BB9F"/>
    <w:rsid w:val="66B241DB"/>
    <w:rsid w:val="66EF215D"/>
    <w:rsid w:val="671374AD"/>
    <w:rsid w:val="672B05BD"/>
    <w:rsid w:val="67D28D18"/>
    <w:rsid w:val="68477127"/>
    <w:rsid w:val="686C5AC3"/>
    <w:rsid w:val="688A58F6"/>
    <w:rsid w:val="68A53281"/>
    <w:rsid w:val="69143BE0"/>
    <w:rsid w:val="69290D24"/>
    <w:rsid w:val="694FF46E"/>
    <w:rsid w:val="6975FD67"/>
    <w:rsid w:val="69D50BEE"/>
    <w:rsid w:val="6A54FD61"/>
    <w:rsid w:val="6A6A7329"/>
    <w:rsid w:val="6A79011E"/>
    <w:rsid w:val="6A813554"/>
    <w:rsid w:val="6A8BCCF6"/>
    <w:rsid w:val="6A950AD0"/>
    <w:rsid w:val="6ACEE039"/>
    <w:rsid w:val="6B0EB464"/>
    <w:rsid w:val="6B56B8D0"/>
    <w:rsid w:val="6BA454E2"/>
    <w:rsid w:val="6BAFC6C6"/>
    <w:rsid w:val="6BF14A26"/>
    <w:rsid w:val="6BFA6B53"/>
    <w:rsid w:val="6C1EBB36"/>
    <w:rsid w:val="6C2C3304"/>
    <w:rsid w:val="6C347743"/>
    <w:rsid w:val="6C45A6C7"/>
    <w:rsid w:val="6C53492E"/>
    <w:rsid w:val="6CC48EAE"/>
    <w:rsid w:val="6CDCBAEC"/>
    <w:rsid w:val="6CFB1786"/>
    <w:rsid w:val="6D2E87F4"/>
    <w:rsid w:val="6D7F0FBB"/>
    <w:rsid w:val="6DDC0C5D"/>
    <w:rsid w:val="6DE0251F"/>
    <w:rsid w:val="6E5DAAE3"/>
    <w:rsid w:val="6E695ACC"/>
    <w:rsid w:val="6E6EA589"/>
    <w:rsid w:val="6E8AC3BC"/>
    <w:rsid w:val="6EAFF540"/>
    <w:rsid w:val="6EE484AA"/>
    <w:rsid w:val="6EEC61D1"/>
    <w:rsid w:val="6EFB88A6"/>
    <w:rsid w:val="6F201657"/>
    <w:rsid w:val="6F80E5E0"/>
    <w:rsid w:val="6F9E1D8A"/>
    <w:rsid w:val="6FA2BF9E"/>
    <w:rsid w:val="6FB14D23"/>
    <w:rsid w:val="6FFB9B69"/>
    <w:rsid w:val="70224FAC"/>
    <w:rsid w:val="7032B6A5"/>
    <w:rsid w:val="704D2041"/>
    <w:rsid w:val="705E3274"/>
    <w:rsid w:val="7060D75D"/>
    <w:rsid w:val="706C53FE"/>
    <w:rsid w:val="70A08448"/>
    <w:rsid w:val="70BA51C8"/>
    <w:rsid w:val="70D2377A"/>
    <w:rsid w:val="70E04F68"/>
    <w:rsid w:val="70E63697"/>
    <w:rsid w:val="7163AD3C"/>
    <w:rsid w:val="71758D60"/>
    <w:rsid w:val="71F205C9"/>
    <w:rsid w:val="721C1351"/>
    <w:rsid w:val="72800180"/>
    <w:rsid w:val="72AB21EA"/>
    <w:rsid w:val="72B82647"/>
    <w:rsid w:val="7310CBA5"/>
    <w:rsid w:val="731F220E"/>
    <w:rsid w:val="733E615F"/>
    <w:rsid w:val="73479092"/>
    <w:rsid w:val="73CB8015"/>
    <w:rsid w:val="7410FB79"/>
    <w:rsid w:val="742B86CD"/>
    <w:rsid w:val="74920B2C"/>
    <w:rsid w:val="7499B689"/>
    <w:rsid w:val="74C8D6FD"/>
    <w:rsid w:val="74E44001"/>
    <w:rsid w:val="74FC6C3F"/>
    <w:rsid w:val="7504791C"/>
    <w:rsid w:val="7511941C"/>
    <w:rsid w:val="7570810E"/>
    <w:rsid w:val="758A2266"/>
    <w:rsid w:val="759F35C5"/>
    <w:rsid w:val="75F3F885"/>
    <w:rsid w:val="76492230"/>
    <w:rsid w:val="765F8F04"/>
    <w:rsid w:val="76D36A71"/>
    <w:rsid w:val="76E03FD9"/>
    <w:rsid w:val="7702DBE5"/>
    <w:rsid w:val="772EB988"/>
    <w:rsid w:val="775FCB5F"/>
    <w:rsid w:val="776479B8"/>
    <w:rsid w:val="77AE38A0"/>
    <w:rsid w:val="77BF66BB"/>
    <w:rsid w:val="780D7AEE"/>
    <w:rsid w:val="7825AA2B"/>
    <w:rsid w:val="784B3C25"/>
    <w:rsid w:val="78890C6D"/>
    <w:rsid w:val="78DCB1E7"/>
    <w:rsid w:val="78EC9966"/>
    <w:rsid w:val="79295B33"/>
    <w:rsid w:val="793308AE"/>
    <w:rsid w:val="79388F49"/>
    <w:rsid w:val="795D4DB6"/>
    <w:rsid w:val="79DD26C2"/>
    <w:rsid w:val="79E279E1"/>
    <w:rsid w:val="7AC7ACF0"/>
    <w:rsid w:val="7ACF2F13"/>
    <w:rsid w:val="7AE2DE64"/>
    <w:rsid w:val="7AF1F857"/>
    <w:rsid w:val="7B48B8D9"/>
    <w:rsid w:val="7B535BC6"/>
    <w:rsid w:val="7B551720"/>
    <w:rsid w:val="7B7E4A42"/>
    <w:rsid w:val="7B9E9190"/>
    <w:rsid w:val="7C670430"/>
    <w:rsid w:val="7C7640FE"/>
    <w:rsid w:val="7C832A57"/>
    <w:rsid w:val="7C8D6A57"/>
    <w:rsid w:val="7C988E04"/>
    <w:rsid w:val="7CC2595D"/>
    <w:rsid w:val="7CEF2C27"/>
    <w:rsid w:val="7D1A1AA3"/>
    <w:rsid w:val="7D2C396C"/>
    <w:rsid w:val="7D84F94D"/>
    <w:rsid w:val="7E1FD764"/>
    <w:rsid w:val="7EAC0559"/>
    <w:rsid w:val="7EB7ADC4"/>
    <w:rsid w:val="7EE6A9E0"/>
    <w:rsid w:val="7F0E6948"/>
    <w:rsid w:val="7F1DF9CA"/>
    <w:rsid w:val="7F3B4FF3"/>
    <w:rsid w:val="7F3B632A"/>
    <w:rsid w:val="7F526905"/>
    <w:rsid w:val="7FBB15FA"/>
    <w:rsid w:val="7FBF8923"/>
    <w:rsid w:val="7FC440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6566"/>
  <w15:chartTrackingRefBased/>
  <w15:docId w15:val="{AC4F9D4B-A0A9-4475-A1FE-90192699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62AC"/>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C72E6B"/>
    <w:pPr>
      <w:ind w:left="720"/>
      <w:contextualSpacing/>
    </w:pPr>
  </w:style>
  <w:style w:type="character" w:styleId="CommentReference">
    <w:name w:val="annotation reference"/>
    <w:basedOn w:val="DefaultParagraphFont"/>
    <w:uiPriority w:val="99"/>
    <w:semiHidden/>
    <w:unhideWhenUsed/>
    <w:rsid w:val="001E2EBC"/>
    <w:rPr>
      <w:sz w:val="16"/>
      <w:szCs w:val="16"/>
    </w:rPr>
  </w:style>
  <w:style w:type="paragraph" w:styleId="CommentText">
    <w:name w:val="annotation text"/>
    <w:basedOn w:val="Normal"/>
    <w:link w:val="CommentTextChar"/>
    <w:uiPriority w:val="99"/>
    <w:unhideWhenUsed/>
    <w:rsid w:val="001E2EBC"/>
    <w:pPr>
      <w:spacing w:line="240" w:lineRule="auto"/>
    </w:pPr>
    <w:rPr>
      <w:sz w:val="20"/>
      <w:szCs w:val="20"/>
    </w:rPr>
  </w:style>
  <w:style w:type="character" w:customStyle="1" w:styleId="CommentTextChar">
    <w:name w:val="Comment Text Char"/>
    <w:basedOn w:val="DefaultParagraphFont"/>
    <w:link w:val="CommentText"/>
    <w:uiPriority w:val="99"/>
    <w:rsid w:val="001E2EBC"/>
    <w:rPr>
      <w:sz w:val="20"/>
      <w:szCs w:val="20"/>
      <w:lang w:val="en-US"/>
    </w:rPr>
  </w:style>
  <w:style w:type="paragraph" w:styleId="CommentSubject">
    <w:name w:val="annotation subject"/>
    <w:basedOn w:val="CommentText"/>
    <w:next w:val="CommentText"/>
    <w:link w:val="CommentSubjectChar"/>
    <w:uiPriority w:val="99"/>
    <w:semiHidden/>
    <w:unhideWhenUsed/>
    <w:rsid w:val="001E2EBC"/>
    <w:rPr>
      <w:b/>
      <w:bCs/>
    </w:rPr>
  </w:style>
  <w:style w:type="character" w:customStyle="1" w:styleId="CommentSubjectChar">
    <w:name w:val="Comment Subject Char"/>
    <w:basedOn w:val="CommentTextChar"/>
    <w:link w:val="CommentSubject"/>
    <w:uiPriority w:val="99"/>
    <w:semiHidden/>
    <w:rsid w:val="001E2EBC"/>
    <w:rPr>
      <w:b/>
      <w:bCs/>
      <w:sz w:val="20"/>
      <w:szCs w:val="20"/>
      <w:lang w:val="en-US"/>
    </w:rPr>
  </w:style>
  <w:style w:type="table" w:styleId="TableGrid">
    <w:name w:val="Table Grid"/>
    <w:basedOn w:val="TableNormal"/>
    <w:uiPriority w:val="39"/>
    <w:rsid w:val="002F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792"/>
    <w:rPr>
      <w:color w:val="0563C1" w:themeColor="hyperlink"/>
      <w:u w:val="single"/>
    </w:rPr>
  </w:style>
  <w:style w:type="paragraph" w:styleId="NormalWeb">
    <w:name w:val="Normal (Web)"/>
    <w:basedOn w:val="Normal"/>
    <w:uiPriority w:val="99"/>
    <w:semiHidden/>
    <w:unhideWhenUsed/>
    <w:rsid w:val="00F6266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442507"/>
    <w:pPr>
      <w:spacing w:after="0" w:line="240" w:lineRule="auto"/>
    </w:pPr>
    <w:rPr>
      <w:lang w:val="en-US"/>
    </w:rPr>
  </w:style>
  <w:style w:type="paragraph" w:styleId="Header">
    <w:name w:val="header"/>
    <w:basedOn w:val="Normal"/>
    <w:link w:val="HeaderChar"/>
    <w:uiPriority w:val="99"/>
    <w:unhideWhenUsed/>
    <w:rsid w:val="003C5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38B"/>
    <w:rPr>
      <w:lang w:val="en-US"/>
    </w:rPr>
  </w:style>
  <w:style w:type="paragraph" w:styleId="Footer">
    <w:name w:val="footer"/>
    <w:basedOn w:val="Normal"/>
    <w:link w:val="FooterChar"/>
    <w:uiPriority w:val="99"/>
    <w:unhideWhenUsed/>
    <w:rsid w:val="003C5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38B"/>
    <w:rPr>
      <w:lang w:val="en-US"/>
    </w:rPr>
  </w:style>
  <w:style w:type="character" w:styleId="UnresolvedMention">
    <w:name w:val="Unresolved Mention"/>
    <w:basedOn w:val="DefaultParagraphFont"/>
    <w:uiPriority w:val="99"/>
    <w:semiHidden/>
    <w:unhideWhenUsed/>
    <w:rsid w:val="004B6049"/>
    <w:rPr>
      <w:color w:val="605E5C"/>
      <w:shd w:val="clear" w:color="auto" w:fill="E1DFDD"/>
    </w:rPr>
  </w:style>
  <w:style w:type="character" w:customStyle="1" w:styleId="normaltextrun">
    <w:name w:val="normaltextrun"/>
    <w:basedOn w:val="DefaultParagraphFont"/>
    <w:rsid w:val="007376A4"/>
  </w:style>
  <w:style w:type="character" w:customStyle="1" w:styleId="eop">
    <w:name w:val="eop"/>
    <w:basedOn w:val="DefaultParagraphFont"/>
    <w:rsid w:val="007376A4"/>
  </w:style>
  <w:style w:type="paragraph" w:customStyle="1" w:styleId="paragraph">
    <w:name w:val="paragraph"/>
    <w:basedOn w:val="Normal"/>
    <w:rsid w:val="00E7601C"/>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D31B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89469">
      <w:bodyDiv w:val="1"/>
      <w:marLeft w:val="0"/>
      <w:marRight w:val="0"/>
      <w:marTop w:val="0"/>
      <w:marBottom w:val="0"/>
      <w:divBdr>
        <w:top w:val="none" w:sz="0" w:space="0" w:color="auto"/>
        <w:left w:val="none" w:sz="0" w:space="0" w:color="auto"/>
        <w:bottom w:val="none" w:sz="0" w:space="0" w:color="auto"/>
        <w:right w:val="none" w:sz="0" w:space="0" w:color="auto"/>
      </w:divBdr>
      <w:divsChild>
        <w:div w:id="486093344">
          <w:marLeft w:val="0"/>
          <w:marRight w:val="0"/>
          <w:marTop w:val="0"/>
          <w:marBottom w:val="0"/>
          <w:divBdr>
            <w:top w:val="none" w:sz="0" w:space="0" w:color="auto"/>
            <w:left w:val="none" w:sz="0" w:space="0" w:color="auto"/>
            <w:bottom w:val="none" w:sz="0" w:space="0" w:color="auto"/>
            <w:right w:val="none" w:sz="0" w:space="0" w:color="auto"/>
          </w:divBdr>
          <w:divsChild>
            <w:div w:id="37318796">
              <w:marLeft w:val="0"/>
              <w:marRight w:val="0"/>
              <w:marTop w:val="0"/>
              <w:marBottom w:val="0"/>
              <w:divBdr>
                <w:top w:val="none" w:sz="0" w:space="0" w:color="auto"/>
                <w:left w:val="none" w:sz="0" w:space="0" w:color="auto"/>
                <w:bottom w:val="none" w:sz="0" w:space="0" w:color="auto"/>
                <w:right w:val="none" w:sz="0" w:space="0" w:color="auto"/>
              </w:divBdr>
            </w:div>
            <w:div w:id="92869443">
              <w:marLeft w:val="0"/>
              <w:marRight w:val="0"/>
              <w:marTop w:val="0"/>
              <w:marBottom w:val="0"/>
              <w:divBdr>
                <w:top w:val="none" w:sz="0" w:space="0" w:color="auto"/>
                <w:left w:val="none" w:sz="0" w:space="0" w:color="auto"/>
                <w:bottom w:val="none" w:sz="0" w:space="0" w:color="auto"/>
                <w:right w:val="none" w:sz="0" w:space="0" w:color="auto"/>
              </w:divBdr>
            </w:div>
            <w:div w:id="154541936">
              <w:marLeft w:val="0"/>
              <w:marRight w:val="0"/>
              <w:marTop w:val="0"/>
              <w:marBottom w:val="0"/>
              <w:divBdr>
                <w:top w:val="none" w:sz="0" w:space="0" w:color="auto"/>
                <w:left w:val="none" w:sz="0" w:space="0" w:color="auto"/>
                <w:bottom w:val="none" w:sz="0" w:space="0" w:color="auto"/>
                <w:right w:val="none" w:sz="0" w:space="0" w:color="auto"/>
              </w:divBdr>
            </w:div>
            <w:div w:id="1351490342">
              <w:marLeft w:val="0"/>
              <w:marRight w:val="0"/>
              <w:marTop w:val="0"/>
              <w:marBottom w:val="0"/>
              <w:divBdr>
                <w:top w:val="none" w:sz="0" w:space="0" w:color="auto"/>
                <w:left w:val="none" w:sz="0" w:space="0" w:color="auto"/>
                <w:bottom w:val="none" w:sz="0" w:space="0" w:color="auto"/>
                <w:right w:val="none" w:sz="0" w:space="0" w:color="auto"/>
              </w:divBdr>
            </w:div>
            <w:div w:id="21368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7482">
      <w:bodyDiv w:val="1"/>
      <w:marLeft w:val="0"/>
      <w:marRight w:val="0"/>
      <w:marTop w:val="0"/>
      <w:marBottom w:val="0"/>
      <w:divBdr>
        <w:top w:val="none" w:sz="0" w:space="0" w:color="auto"/>
        <w:left w:val="none" w:sz="0" w:space="0" w:color="auto"/>
        <w:bottom w:val="none" w:sz="0" w:space="0" w:color="auto"/>
        <w:right w:val="none" w:sz="0" w:space="0" w:color="auto"/>
      </w:divBdr>
    </w:div>
    <w:div w:id="866453243">
      <w:bodyDiv w:val="1"/>
      <w:marLeft w:val="0"/>
      <w:marRight w:val="0"/>
      <w:marTop w:val="0"/>
      <w:marBottom w:val="0"/>
      <w:divBdr>
        <w:top w:val="none" w:sz="0" w:space="0" w:color="auto"/>
        <w:left w:val="none" w:sz="0" w:space="0" w:color="auto"/>
        <w:bottom w:val="none" w:sz="0" w:space="0" w:color="auto"/>
        <w:right w:val="none" w:sz="0" w:space="0" w:color="auto"/>
      </w:divBdr>
      <w:divsChild>
        <w:div w:id="593633684">
          <w:marLeft w:val="0"/>
          <w:marRight w:val="0"/>
          <w:marTop w:val="0"/>
          <w:marBottom w:val="0"/>
          <w:divBdr>
            <w:top w:val="none" w:sz="0" w:space="0" w:color="auto"/>
            <w:left w:val="none" w:sz="0" w:space="0" w:color="auto"/>
            <w:bottom w:val="none" w:sz="0" w:space="0" w:color="auto"/>
            <w:right w:val="none" w:sz="0" w:space="0" w:color="auto"/>
          </w:divBdr>
          <w:divsChild>
            <w:div w:id="14258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5302">
      <w:bodyDiv w:val="1"/>
      <w:marLeft w:val="0"/>
      <w:marRight w:val="0"/>
      <w:marTop w:val="0"/>
      <w:marBottom w:val="0"/>
      <w:divBdr>
        <w:top w:val="none" w:sz="0" w:space="0" w:color="auto"/>
        <w:left w:val="none" w:sz="0" w:space="0" w:color="auto"/>
        <w:bottom w:val="none" w:sz="0" w:space="0" w:color="auto"/>
        <w:right w:val="none" w:sz="0" w:space="0" w:color="auto"/>
      </w:divBdr>
    </w:div>
    <w:div w:id="1086995280">
      <w:bodyDiv w:val="1"/>
      <w:marLeft w:val="0"/>
      <w:marRight w:val="0"/>
      <w:marTop w:val="0"/>
      <w:marBottom w:val="0"/>
      <w:divBdr>
        <w:top w:val="none" w:sz="0" w:space="0" w:color="auto"/>
        <w:left w:val="none" w:sz="0" w:space="0" w:color="auto"/>
        <w:bottom w:val="none" w:sz="0" w:space="0" w:color="auto"/>
        <w:right w:val="none" w:sz="0" w:space="0" w:color="auto"/>
      </w:divBdr>
      <w:divsChild>
        <w:div w:id="27947882">
          <w:marLeft w:val="0"/>
          <w:marRight w:val="0"/>
          <w:marTop w:val="0"/>
          <w:marBottom w:val="0"/>
          <w:divBdr>
            <w:top w:val="none" w:sz="0" w:space="0" w:color="auto"/>
            <w:left w:val="none" w:sz="0" w:space="0" w:color="auto"/>
            <w:bottom w:val="none" w:sz="0" w:space="0" w:color="auto"/>
            <w:right w:val="none" w:sz="0" w:space="0" w:color="auto"/>
          </w:divBdr>
        </w:div>
        <w:div w:id="233318608">
          <w:marLeft w:val="0"/>
          <w:marRight w:val="0"/>
          <w:marTop w:val="0"/>
          <w:marBottom w:val="0"/>
          <w:divBdr>
            <w:top w:val="none" w:sz="0" w:space="0" w:color="auto"/>
            <w:left w:val="none" w:sz="0" w:space="0" w:color="auto"/>
            <w:bottom w:val="none" w:sz="0" w:space="0" w:color="auto"/>
            <w:right w:val="none" w:sz="0" w:space="0" w:color="auto"/>
          </w:divBdr>
        </w:div>
        <w:div w:id="455607570">
          <w:marLeft w:val="0"/>
          <w:marRight w:val="0"/>
          <w:marTop w:val="0"/>
          <w:marBottom w:val="0"/>
          <w:divBdr>
            <w:top w:val="none" w:sz="0" w:space="0" w:color="auto"/>
            <w:left w:val="none" w:sz="0" w:space="0" w:color="auto"/>
            <w:bottom w:val="none" w:sz="0" w:space="0" w:color="auto"/>
            <w:right w:val="none" w:sz="0" w:space="0" w:color="auto"/>
          </w:divBdr>
        </w:div>
        <w:div w:id="778328947">
          <w:marLeft w:val="0"/>
          <w:marRight w:val="0"/>
          <w:marTop w:val="0"/>
          <w:marBottom w:val="0"/>
          <w:divBdr>
            <w:top w:val="none" w:sz="0" w:space="0" w:color="auto"/>
            <w:left w:val="none" w:sz="0" w:space="0" w:color="auto"/>
            <w:bottom w:val="none" w:sz="0" w:space="0" w:color="auto"/>
            <w:right w:val="none" w:sz="0" w:space="0" w:color="auto"/>
          </w:divBdr>
        </w:div>
        <w:div w:id="870531809">
          <w:marLeft w:val="0"/>
          <w:marRight w:val="0"/>
          <w:marTop w:val="0"/>
          <w:marBottom w:val="0"/>
          <w:divBdr>
            <w:top w:val="none" w:sz="0" w:space="0" w:color="auto"/>
            <w:left w:val="none" w:sz="0" w:space="0" w:color="auto"/>
            <w:bottom w:val="none" w:sz="0" w:space="0" w:color="auto"/>
            <w:right w:val="none" w:sz="0" w:space="0" w:color="auto"/>
          </w:divBdr>
        </w:div>
        <w:div w:id="926184585">
          <w:marLeft w:val="0"/>
          <w:marRight w:val="0"/>
          <w:marTop w:val="0"/>
          <w:marBottom w:val="0"/>
          <w:divBdr>
            <w:top w:val="none" w:sz="0" w:space="0" w:color="auto"/>
            <w:left w:val="none" w:sz="0" w:space="0" w:color="auto"/>
            <w:bottom w:val="none" w:sz="0" w:space="0" w:color="auto"/>
            <w:right w:val="none" w:sz="0" w:space="0" w:color="auto"/>
          </w:divBdr>
        </w:div>
        <w:div w:id="1295597297">
          <w:marLeft w:val="0"/>
          <w:marRight w:val="0"/>
          <w:marTop w:val="0"/>
          <w:marBottom w:val="0"/>
          <w:divBdr>
            <w:top w:val="none" w:sz="0" w:space="0" w:color="auto"/>
            <w:left w:val="none" w:sz="0" w:space="0" w:color="auto"/>
            <w:bottom w:val="none" w:sz="0" w:space="0" w:color="auto"/>
            <w:right w:val="none" w:sz="0" w:space="0" w:color="auto"/>
          </w:divBdr>
        </w:div>
        <w:div w:id="1301111496">
          <w:marLeft w:val="0"/>
          <w:marRight w:val="0"/>
          <w:marTop w:val="0"/>
          <w:marBottom w:val="0"/>
          <w:divBdr>
            <w:top w:val="none" w:sz="0" w:space="0" w:color="auto"/>
            <w:left w:val="none" w:sz="0" w:space="0" w:color="auto"/>
            <w:bottom w:val="none" w:sz="0" w:space="0" w:color="auto"/>
            <w:right w:val="none" w:sz="0" w:space="0" w:color="auto"/>
          </w:divBdr>
        </w:div>
        <w:div w:id="1532498556">
          <w:marLeft w:val="0"/>
          <w:marRight w:val="0"/>
          <w:marTop w:val="0"/>
          <w:marBottom w:val="0"/>
          <w:divBdr>
            <w:top w:val="none" w:sz="0" w:space="0" w:color="auto"/>
            <w:left w:val="none" w:sz="0" w:space="0" w:color="auto"/>
            <w:bottom w:val="none" w:sz="0" w:space="0" w:color="auto"/>
            <w:right w:val="none" w:sz="0" w:space="0" w:color="auto"/>
          </w:divBdr>
        </w:div>
        <w:div w:id="1534273401">
          <w:marLeft w:val="0"/>
          <w:marRight w:val="0"/>
          <w:marTop w:val="0"/>
          <w:marBottom w:val="0"/>
          <w:divBdr>
            <w:top w:val="none" w:sz="0" w:space="0" w:color="auto"/>
            <w:left w:val="none" w:sz="0" w:space="0" w:color="auto"/>
            <w:bottom w:val="none" w:sz="0" w:space="0" w:color="auto"/>
            <w:right w:val="none" w:sz="0" w:space="0" w:color="auto"/>
          </w:divBdr>
        </w:div>
        <w:div w:id="1617442291">
          <w:marLeft w:val="0"/>
          <w:marRight w:val="0"/>
          <w:marTop w:val="0"/>
          <w:marBottom w:val="0"/>
          <w:divBdr>
            <w:top w:val="none" w:sz="0" w:space="0" w:color="auto"/>
            <w:left w:val="none" w:sz="0" w:space="0" w:color="auto"/>
            <w:bottom w:val="none" w:sz="0" w:space="0" w:color="auto"/>
            <w:right w:val="none" w:sz="0" w:space="0" w:color="auto"/>
          </w:divBdr>
        </w:div>
        <w:div w:id="1698962810">
          <w:marLeft w:val="0"/>
          <w:marRight w:val="0"/>
          <w:marTop w:val="0"/>
          <w:marBottom w:val="0"/>
          <w:divBdr>
            <w:top w:val="none" w:sz="0" w:space="0" w:color="auto"/>
            <w:left w:val="none" w:sz="0" w:space="0" w:color="auto"/>
            <w:bottom w:val="none" w:sz="0" w:space="0" w:color="auto"/>
            <w:right w:val="none" w:sz="0" w:space="0" w:color="auto"/>
          </w:divBdr>
        </w:div>
        <w:div w:id="1935477606">
          <w:marLeft w:val="0"/>
          <w:marRight w:val="0"/>
          <w:marTop w:val="0"/>
          <w:marBottom w:val="0"/>
          <w:divBdr>
            <w:top w:val="none" w:sz="0" w:space="0" w:color="auto"/>
            <w:left w:val="none" w:sz="0" w:space="0" w:color="auto"/>
            <w:bottom w:val="none" w:sz="0" w:space="0" w:color="auto"/>
            <w:right w:val="none" w:sz="0" w:space="0" w:color="auto"/>
          </w:divBdr>
        </w:div>
      </w:divsChild>
    </w:div>
    <w:div w:id="1448700403">
      <w:bodyDiv w:val="1"/>
      <w:marLeft w:val="0"/>
      <w:marRight w:val="0"/>
      <w:marTop w:val="0"/>
      <w:marBottom w:val="0"/>
      <w:divBdr>
        <w:top w:val="none" w:sz="0" w:space="0" w:color="auto"/>
        <w:left w:val="none" w:sz="0" w:space="0" w:color="auto"/>
        <w:bottom w:val="none" w:sz="0" w:space="0" w:color="auto"/>
        <w:right w:val="none" w:sz="0" w:space="0" w:color="auto"/>
      </w:divBdr>
      <w:divsChild>
        <w:div w:id="280962817">
          <w:marLeft w:val="0"/>
          <w:marRight w:val="0"/>
          <w:marTop w:val="0"/>
          <w:marBottom w:val="0"/>
          <w:divBdr>
            <w:top w:val="none" w:sz="0" w:space="0" w:color="auto"/>
            <w:left w:val="none" w:sz="0" w:space="0" w:color="auto"/>
            <w:bottom w:val="none" w:sz="0" w:space="0" w:color="auto"/>
            <w:right w:val="none" w:sz="0" w:space="0" w:color="auto"/>
          </w:divBdr>
          <w:divsChild>
            <w:div w:id="1848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63683">
      <w:bodyDiv w:val="1"/>
      <w:marLeft w:val="0"/>
      <w:marRight w:val="0"/>
      <w:marTop w:val="0"/>
      <w:marBottom w:val="0"/>
      <w:divBdr>
        <w:top w:val="none" w:sz="0" w:space="0" w:color="auto"/>
        <w:left w:val="none" w:sz="0" w:space="0" w:color="auto"/>
        <w:bottom w:val="none" w:sz="0" w:space="0" w:color="auto"/>
        <w:right w:val="none" w:sz="0" w:space="0" w:color="auto"/>
      </w:divBdr>
      <w:divsChild>
        <w:div w:id="1440099881">
          <w:marLeft w:val="0"/>
          <w:marRight w:val="0"/>
          <w:marTop w:val="0"/>
          <w:marBottom w:val="0"/>
          <w:divBdr>
            <w:top w:val="none" w:sz="0" w:space="0" w:color="auto"/>
            <w:left w:val="none" w:sz="0" w:space="0" w:color="auto"/>
            <w:bottom w:val="none" w:sz="0" w:space="0" w:color="auto"/>
            <w:right w:val="none" w:sz="0" w:space="0" w:color="auto"/>
          </w:divBdr>
          <w:divsChild>
            <w:div w:id="961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54750">
      <w:bodyDiv w:val="1"/>
      <w:marLeft w:val="0"/>
      <w:marRight w:val="0"/>
      <w:marTop w:val="0"/>
      <w:marBottom w:val="0"/>
      <w:divBdr>
        <w:top w:val="none" w:sz="0" w:space="0" w:color="auto"/>
        <w:left w:val="none" w:sz="0" w:space="0" w:color="auto"/>
        <w:bottom w:val="none" w:sz="0" w:space="0" w:color="auto"/>
        <w:right w:val="none" w:sz="0" w:space="0" w:color="auto"/>
      </w:divBdr>
      <w:divsChild>
        <w:div w:id="1055933571">
          <w:marLeft w:val="0"/>
          <w:marRight w:val="0"/>
          <w:marTop w:val="0"/>
          <w:marBottom w:val="0"/>
          <w:divBdr>
            <w:top w:val="none" w:sz="0" w:space="0" w:color="auto"/>
            <w:left w:val="none" w:sz="0" w:space="0" w:color="auto"/>
            <w:bottom w:val="none" w:sz="0" w:space="0" w:color="auto"/>
            <w:right w:val="none" w:sz="0" w:space="0" w:color="auto"/>
          </w:divBdr>
          <w:divsChild>
            <w:div w:id="221645300">
              <w:marLeft w:val="0"/>
              <w:marRight w:val="0"/>
              <w:marTop w:val="0"/>
              <w:marBottom w:val="0"/>
              <w:divBdr>
                <w:top w:val="none" w:sz="0" w:space="0" w:color="auto"/>
                <w:left w:val="none" w:sz="0" w:space="0" w:color="auto"/>
                <w:bottom w:val="none" w:sz="0" w:space="0" w:color="auto"/>
                <w:right w:val="none" w:sz="0" w:space="0" w:color="auto"/>
              </w:divBdr>
            </w:div>
            <w:div w:id="17934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3f8117-61b7-41ae-bdd6-28cff6356af4">
      <UserInfo>
        <DisplayName>Ana Krisiūnienė</DisplayName>
        <AccountId>59</AccountId>
        <AccountType/>
      </UserInfo>
      <UserInfo>
        <DisplayName>Kęstutis Gramba</DisplayName>
        <AccountId>162</AccountId>
        <AccountType/>
      </UserInfo>
      <UserInfo>
        <DisplayName>Artūras Kuliešas</DisplayName>
        <AccountId>31</AccountId>
        <AccountType/>
      </UserInfo>
      <UserInfo>
        <DisplayName>Mantas Bieliauskas</DisplayName>
        <AccountId>21</AccountId>
        <AccountType/>
      </UserInfo>
      <UserInfo>
        <DisplayName>Matas Noreika</DisplayName>
        <AccountId>108</AccountId>
        <AccountType/>
      </UserInfo>
      <UserInfo>
        <DisplayName>Donatas Matelionis</DisplayName>
        <AccountId>25</AccountId>
        <AccountType/>
      </UserInfo>
      <UserInfo>
        <DisplayName>Rokas Masiulis</DisplayName>
        <AccountId>24</AccountId>
        <AccountType/>
      </UserInfo>
      <UserInfo>
        <DisplayName>Tomas Maldeikis</DisplayName>
        <AccountId>144</AccountId>
        <AccountType/>
      </UserInfo>
      <UserInfo>
        <DisplayName>Jurga Eivaitė</DisplayName>
        <AccountId>12</AccountId>
        <AccountType/>
      </UserInfo>
      <UserInfo>
        <DisplayName>Darius Zagorskis</DisplayName>
        <AccountId>145</AccountId>
        <AccountType/>
      </UserInfo>
      <UserInfo>
        <DisplayName>Vytautas Tauras</DisplayName>
        <AccountId>146</AccountId>
        <AccountType/>
      </UserInfo>
    </SharedWithUsers>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8" ma:contentTypeDescription="Kurkite naują dokumentą." ma:contentTypeScope="" ma:versionID="5cf9eb0bd7194e7d3dd14b84783c3690">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ac8cd3962a90440f83b3f1163395654b"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341F3-1FD7-452D-A3DA-2E9B359F171A}">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customXml/itemProps2.xml><?xml version="1.0" encoding="utf-8"?>
<ds:datastoreItem xmlns:ds="http://schemas.openxmlformats.org/officeDocument/2006/customXml" ds:itemID="{1ACBCE80-4095-4C3C-8BA4-2B7DEE9B6518}">
  <ds:schemaRefs>
    <ds:schemaRef ds:uri="http://schemas.openxmlformats.org/officeDocument/2006/bibliography"/>
  </ds:schemaRefs>
</ds:datastoreItem>
</file>

<file path=customXml/itemProps3.xml><?xml version="1.0" encoding="utf-8"?>
<ds:datastoreItem xmlns:ds="http://schemas.openxmlformats.org/officeDocument/2006/customXml" ds:itemID="{FBBB0E59-CC8B-48C9-9EF0-9F81F962D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DA81E-A26E-4E57-970E-196423984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Bieliauskas</dc:creator>
  <cp:keywords/>
  <dc:description/>
  <cp:lastModifiedBy>Mantas Bieliauskas</cp:lastModifiedBy>
  <cp:revision>2</cp:revision>
  <dcterms:created xsi:type="dcterms:W3CDTF">2024-02-29T13:47:00Z</dcterms:created>
  <dcterms:modified xsi:type="dcterms:W3CDTF">2024-02-29T13:47:00Z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2021-11-03T07:59:52Z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5fa85c23-9722-4de0-b015-5cc6c2699f5a</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