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C9112" w14:textId="77777777" w:rsidR="00E727AC" w:rsidRPr="00D559D1" w:rsidRDefault="00E727AC">
      <w:pPr>
        <w:pStyle w:val="HeadingMINT"/>
        <w:rPr>
          <w:rFonts w:cs="Arial"/>
        </w:rPr>
      </w:pPr>
    </w:p>
    <w:p w14:paraId="180C9113" w14:textId="77777777" w:rsidR="00E727AC" w:rsidRPr="009629B5" w:rsidRDefault="00E727AC">
      <w:pPr>
        <w:pStyle w:val="HeadingMINT"/>
        <w:rPr>
          <w:rFonts w:cs="Arial"/>
          <w:lang w:val="lt-LT"/>
        </w:rPr>
      </w:pPr>
    </w:p>
    <w:p w14:paraId="180C9114" w14:textId="77777777" w:rsidR="00E727AC" w:rsidRPr="009629B5" w:rsidRDefault="0048539D">
      <w:pPr>
        <w:pStyle w:val="HeadingMINT"/>
        <w:ind w:left="-630"/>
        <w:rPr>
          <w:rFonts w:cs="Arial"/>
          <w:lang w:val="lt-LT"/>
        </w:rPr>
      </w:pPr>
      <w:r w:rsidRPr="009629B5">
        <w:rPr>
          <w:rFonts w:cs="Arial"/>
          <w:lang w:val="lt-LT"/>
        </w:rPr>
        <w:t xml:space="preserve">Pranešimas apie neeilinį </w:t>
      </w:r>
      <w:r w:rsidRPr="009629B5">
        <w:rPr>
          <w:rFonts w:cs="Arial"/>
          <w:lang w:val="lt-LT"/>
        </w:rPr>
        <w:br/>
        <w:t>visuotinį akcininkų susirinkimą</w:t>
      </w:r>
    </w:p>
    <w:p w14:paraId="180C9115" w14:textId="5CE2A4D0" w:rsidR="00E727AC" w:rsidRPr="00A520CB" w:rsidRDefault="0048539D">
      <w:pPr>
        <w:pStyle w:val="TextBLACK"/>
        <w:ind w:left="-630"/>
        <w:sectPr w:rsidR="00E727AC" w:rsidRPr="00A520CB">
          <w:footerReference w:type="default" r:id="rId8"/>
          <w:headerReference w:type="first" r:id="rId9"/>
          <w:pgSz w:w="11906" w:h="16838"/>
          <w:pgMar w:top="1440" w:right="1440" w:bottom="1440" w:left="1440" w:header="720" w:footer="720" w:gutter="0"/>
          <w:cols w:space="1296"/>
          <w:titlePg/>
        </w:sectPr>
      </w:pPr>
      <w:r w:rsidRPr="009629B5">
        <w:rPr>
          <w:lang w:val="lt-LT"/>
        </w:rPr>
        <w:t xml:space="preserve">2021 m. </w:t>
      </w:r>
      <w:r w:rsidR="00B920EE">
        <w:rPr>
          <w:lang w:val="lt-LT"/>
        </w:rPr>
        <w:t xml:space="preserve">lapkričio </w:t>
      </w:r>
      <w:r w:rsidR="00B920EE">
        <w:t>24</w:t>
      </w:r>
      <w:r w:rsidRPr="009629B5">
        <w:rPr>
          <w:lang w:val="lt-LT"/>
        </w:rPr>
        <w:t xml:space="preserve"> d.</w:t>
      </w:r>
    </w:p>
    <w:p w14:paraId="180C9116" w14:textId="77777777" w:rsidR="00E727AC" w:rsidRPr="009629B5" w:rsidRDefault="0048539D">
      <w:pPr>
        <w:pStyle w:val="HeadingMINT2"/>
        <w:rPr>
          <w:lang w:val="lt-LT"/>
        </w:rPr>
      </w:pPr>
      <w:r w:rsidRPr="009629B5">
        <w:rPr>
          <w:lang w:val="lt-LT"/>
        </w:rPr>
        <w:lastRenderedPageBreak/>
        <w:t>Neeilinis visuotinis AB „Ignitis grupė“ akcininkų susirinkimas</w:t>
      </w:r>
    </w:p>
    <w:p w14:paraId="180C9118" w14:textId="6400D10C" w:rsidR="00E727AC" w:rsidRPr="009629B5" w:rsidRDefault="00D77059" w:rsidP="00A520CB">
      <w:pPr>
        <w:jc w:val="both"/>
        <w:rPr>
          <w:rFonts w:cs="Arial"/>
          <w:sz w:val="18"/>
          <w:szCs w:val="18"/>
          <w:lang w:val="lt-LT"/>
        </w:rPr>
      </w:pPr>
      <w:r w:rsidRPr="009629B5">
        <w:rPr>
          <w:rFonts w:cs="Arial"/>
          <w:sz w:val="18"/>
          <w:szCs w:val="18"/>
          <w:lang w:val="lt-LT"/>
        </w:rPr>
        <w:t xml:space="preserve">2021 m. </w:t>
      </w:r>
      <w:r w:rsidR="00D559D1">
        <w:rPr>
          <w:rFonts w:cs="Arial"/>
          <w:sz w:val="18"/>
          <w:szCs w:val="18"/>
          <w:lang w:val="lt-LT"/>
        </w:rPr>
        <w:t>lapkričio</w:t>
      </w:r>
      <w:r w:rsidRPr="009629B5">
        <w:rPr>
          <w:rFonts w:cs="Arial"/>
          <w:sz w:val="18"/>
          <w:szCs w:val="18"/>
          <w:lang w:val="lt-LT"/>
        </w:rPr>
        <w:t xml:space="preserve"> </w:t>
      </w:r>
      <w:r w:rsidR="00006329" w:rsidRPr="009629B5">
        <w:rPr>
          <w:rFonts w:cs="Arial"/>
          <w:sz w:val="18"/>
          <w:szCs w:val="18"/>
          <w:lang w:val="lt-LT"/>
        </w:rPr>
        <w:t>2</w:t>
      </w:r>
      <w:r w:rsidR="00D559D1">
        <w:rPr>
          <w:rFonts w:cs="Arial"/>
          <w:sz w:val="18"/>
          <w:szCs w:val="18"/>
          <w:lang w:val="lt-LT"/>
        </w:rPr>
        <w:t>4</w:t>
      </w:r>
      <w:r w:rsidRPr="009629B5">
        <w:rPr>
          <w:rFonts w:cs="Arial"/>
          <w:sz w:val="18"/>
          <w:szCs w:val="18"/>
          <w:lang w:val="lt-LT"/>
        </w:rPr>
        <w:t xml:space="preserve"> d. patronuojančios bendrovės valdyba priėmė sprendimą sušaukti neeilinį visuotinį AB „Ignitis grupė“ (toliau – </w:t>
      </w:r>
      <w:r w:rsidR="004416D5" w:rsidRPr="009629B5">
        <w:rPr>
          <w:rFonts w:cs="Arial"/>
          <w:sz w:val="18"/>
          <w:szCs w:val="18"/>
          <w:lang w:val="lt-LT"/>
        </w:rPr>
        <w:t>Grupė</w:t>
      </w:r>
      <w:r w:rsidR="00CA48E9" w:rsidRPr="009629B5">
        <w:rPr>
          <w:rFonts w:cs="Arial"/>
          <w:sz w:val="18"/>
          <w:szCs w:val="18"/>
          <w:lang w:val="lt-LT"/>
        </w:rPr>
        <w:t>) akcininkų susirinkimą (toliau – NVAS)</w:t>
      </w:r>
      <w:r w:rsidRPr="009629B5">
        <w:rPr>
          <w:rFonts w:cs="Arial"/>
          <w:sz w:val="18"/>
          <w:szCs w:val="18"/>
          <w:lang w:val="lt-LT"/>
        </w:rPr>
        <w:t xml:space="preserve">, juridinio asmens kodas: 301844044, registruotos buveinės adresas: </w:t>
      </w:r>
      <w:r w:rsidR="00C01A2B">
        <w:rPr>
          <w:rFonts w:cs="Arial"/>
          <w:sz w:val="18"/>
          <w:szCs w:val="18"/>
          <w:lang w:val="lt-LT"/>
        </w:rPr>
        <w:t>Laisvės pr.</w:t>
      </w:r>
      <w:r w:rsidRPr="009629B5">
        <w:rPr>
          <w:rFonts w:cs="Arial"/>
          <w:sz w:val="18"/>
          <w:szCs w:val="18"/>
          <w:lang w:val="lt-LT"/>
        </w:rPr>
        <w:t xml:space="preserve"> 1</w:t>
      </w:r>
      <w:r w:rsidR="00C01A2B">
        <w:rPr>
          <w:rFonts w:cs="Arial"/>
          <w:sz w:val="18"/>
          <w:szCs w:val="18"/>
          <w:lang w:val="lt-LT"/>
        </w:rPr>
        <w:t>0</w:t>
      </w:r>
      <w:r w:rsidRPr="009629B5">
        <w:rPr>
          <w:rFonts w:cs="Arial"/>
          <w:sz w:val="18"/>
          <w:szCs w:val="18"/>
          <w:lang w:val="lt-LT"/>
        </w:rPr>
        <w:t>, Vilnius, kuris įvyks</w:t>
      </w:r>
    </w:p>
    <w:p w14:paraId="028AE946" w14:textId="675359D4" w:rsidR="00D77059" w:rsidRPr="009629B5" w:rsidRDefault="00D77059">
      <w:pPr>
        <w:pStyle w:val="HeadingCENTRAS"/>
        <w:rPr>
          <w:lang w:val="lt-LT"/>
        </w:rPr>
      </w:pPr>
      <w:r w:rsidRPr="009629B5">
        <w:rPr>
          <w:lang w:val="lt-LT"/>
        </w:rPr>
        <w:t xml:space="preserve">2021 m. </w:t>
      </w:r>
      <w:r w:rsidR="003A679A">
        <w:rPr>
          <w:lang w:val="lt-LT"/>
        </w:rPr>
        <w:t>gruodžio</w:t>
      </w:r>
      <w:r w:rsidRPr="009629B5">
        <w:rPr>
          <w:lang w:val="lt-LT"/>
        </w:rPr>
        <w:t xml:space="preserve"> </w:t>
      </w:r>
      <w:r w:rsidR="003A679A">
        <w:rPr>
          <w:lang w:val="lt-LT"/>
        </w:rPr>
        <w:t>15</w:t>
      </w:r>
      <w:r w:rsidRPr="009629B5">
        <w:rPr>
          <w:lang w:val="lt-LT"/>
        </w:rPr>
        <w:t xml:space="preserve"> d. 1</w:t>
      </w:r>
      <w:r w:rsidR="003A679A">
        <w:rPr>
          <w:lang w:val="lt-LT"/>
        </w:rPr>
        <w:t>5</w:t>
      </w:r>
      <w:r w:rsidRPr="009629B5">
        <w:rPr>
          <w:lang w:val="lt-LT"/>
        </w:rPr>
        <w:t>.00 val. (Vilniaus laiku)</w:t>
      </w:r>
    </w:p>
    <w:p w14:paraId="0318AC33" w14:textId="167C0927" w:rsidR="00D77059" w:rsidRPr="009629B5" w:rsidRDefault="00C01A2B">
      <w:pPr>
        <w:pStyle w:val="HeadingCENTRAS"/>
        <w:rPr>
          <w:lang w:val="lt-LT"/>
        </w:rPr>
      </w:pPr>
      <w:r>
        <w:rPr>
          <w:lang w:val="lt-LT"/>
        </w:rPr>
        <w:t>Laisvės pr. 10</w:t>
      </w:r>
      <w:r w:rsidR="00D77059" w:rsidRPr="009629B5">
        <w:rPr>
          <w:lang w:val="lt-LT"/>
        </w:rPr>
        <w:t xml:space="preserve">, </w:t>
      </w:r>
      <w:r w:rsidR="00A520CB" w:rsidRPr="00A520CB">
        <w:rPr>
          <w:lang w:val="lt-LT"/>
        </w:rPr>
        <w:t>04215</w:t>
      </w:r>
      <w:r w:rsidR="00A520CB">
        <w:rPr>
          <w:lang w:val="lt-LT"/>
        </w:rPr>
        <w:t xml:space="preserve"> </w:t>
      </w:r>
      <w:r w:rsidR="00D77059" w:rsidRPr="009629B5">
        <w:rPr>
          <w:lang w:val="lt-LT"/>
        </w:rPr>
        <w:t>Vilnius</w:t>
      </w:r>
    </w:p>
    <w:p w14:paraId="180C911B" w14:textId="7C9D8F2F" w:rsidR="00E727AC" w:rsidRPr="009629B5" w:rsidRDefault="0048539D">
      <w:pPr>
        <w:pStyle w:val="HeadingCENTRAS"/>
        <w:rPr>
          <w:lang w:val="lt-LT"/>
        </w:rPr>
      </w:pPr>
      <w:r w:rsidRPr="009629B5">
        <w:rPr>
          <w:lang w:val="lt-LT"/>
        </w:rPr>
        <w:t xml:space="preserve">Registracija prasidės </w:t>
      </w:r>
      <w:r w:rsidR="000F5B76" w:rsidRPr="009629B5">
        <w:rPr>
          <w:lang w:val="lt-LT"/>
        </w:rPr>
        <w:t>1</w:t>
      </w:r>
      <w:r w:rsidR="003D3466">
        <w:rPr>
          <w:lang w:val="lt-LT"/>
        </w:rPr>
        <w:t>4</w:t>
      </w:r>
      <w:r w:rsidRPr="009629B5">
        <w:rPr>
          <w:lang w:val="lt-LT"/>
        </w:rPr>
        <w:t>.</w:t>
      </w:r>
      <w:r w:rsidR="003B4D94" w:rsidRPr="009629B5">
        <w:rPr>
          <w:lang w:val="lt-LT"/>
        </w:rPr>
        <w:t>00</w:t>
      </w:r>
      <w:r w:rsidRPr="009629B5">
        <w:rPr>
          <w:lang w:val="lt-LT"/>
        </w:rPr>
        <w:t xml:space="preserve"> val. ir tęsis iki </w:t>
      </w:r>
      <w:r w:rsidR="000F5B76" w:rsidRPr="009629B5">
        <w:rPr>
          <w:lang w:val="lt-LT"/>
        </w:rPr>
        <w:t>1</w:t>
      </w:r>
      <w:r w:rsidR="003D3466">
        <w:rPr>
          <w:lang w:val="lt-LT"/>
        </w:rPr>
        <w:t>4</w:t>
      </w:r>
      <w:r w:rsidRPr="009629B5">
        <w:rPr>
          <w:lang w:val="lt-LT"/>
        </w:rPr>
        <w:t>.</w:t>
      </w:r>
      <w:r w:rsidR="00140ED5" w:rsidRPr="009629B5">
        <w:rPr>
          <w:lang w:val="lt-LT"/>
        </w:rPr>
        <w:t>45</w:t>
      </w:r>
      <w:r w:rsidRPr="009629B5">
        <w:rPr>
          <w:lang w:val="lt-LT"/>
        </w:rPr>
        <w:t xml:space="preserve"> val. (Vilniaus laiku)</w:t>
      </w:r>
    </w:p>
    <w:p w14:paraId="180C911D" w14:textId="4A4AB533" w:rsidR="00E727AC" w:rsidRPr="009629B5" w:rsidRDefault="0048539D" w:rsidP="002C2687">
      <w:pPr>
        <w:jc w:val="both"/>
        <w:rPr>
          <w:rFonts w:cs="Arial"/>
          <w:sz w:val="18"/>
          <w:szCs w:val="18"/>
          <w:lang w:val="lt-LT"/>
        </w:rPr>
      </w:pPr>
      <w:r w:rsidRPr="009629B5">
        <w:rPr>
          <w:rFonts w:cs="Arial"/>
          <w:sz w:val="18"/>
          <w:szCs w:val="18"/>
          <w:lang w:val="lt-LT"/>
        </w:rPr>
        <w:t xml:space="preserve">Dėl tebesitęsiančio neužtikrintumo dėl COVID-19 pandemijos ir galiojančių apribojimų, </w:t>
      </w:r>
      <w:r w:rsidR="00A50399" w:rsidRPr="009629B5">
        <w:rPr>
          <w:rFonts w:cs="Arial"/>
          <w:sz w:val="18"/>
          <w:szCs w:val="18"/>
          <w:lang w:val="lt-LT"/>
        </w:rPr>
        <w:t>Grupė</w:t>
      </w:r>
      <w:r w:rsidR="007C6FD9" w:rsidRPr="009629B5">
        <w:rPr>
          <w:rFonts w:cs="Arial"/>
          <w:sz w:val="18"/>
          <w:szCs w:val="18"/>
          <w:lang w:val="lt-LT"/>
        </w:rPr>
        <w:t xml:space="preserve">: </w:t>
      </w:r>
    </w:p>
    <w:p w14:paraId="7B1EDC0A" w14:textId="2F77E0D4" w:rsidR="007672F0" w:rsidRPr="009629B5" w:rsidRDefault="007672F0" w:rsidP="00A520CB">
      <w:pPr>
        <w:pStyle w:val="BulletsMINT"/>
        <w:ind w:left="540"/>
        <w:jc w:val="both"/>
        <w:rPr>
          <w:lang w:val="lt-LT"/>
        </w:rPr>
      </w:pPr>
      <w:r w:rsidRPr="009629B5">
        <w:rPr>
          <w:lang w:val="lt-LT"/>
        </w:rPr>
        <w:t xml:space="preserve">prašo apie poreikį dalyvauti </w:t>
      </w:r>
      <w:r w:rsidR="008352E1" w:rsidRPr="009629B5">
        <w:rPr>
          <w:lang w:val="lt-LT"/>
        </w:rPr>
        <w:t>NVAS</w:t>
      </w:r>
      <w:r w:rsidRPr="009629B5">
        <w:rPr>
          <w:lang w:val="lt-LT"/>
        </w:rPr>
        <w:t xml:space="preserve"> fiziškai informuoti ne vėliau kaip prieš 2 darbo dienas iki </w:t>
      </w:r>
      <w:r w:rsidR="004E6FBE" w:rsidRPr="009629B5">
        <w:rPr>
          <w:lang w:val="lt-LT"/>
        </w:rPr>
        <w:t>NVAS</w:t>
      </w:r>
      <w:r w:rsidRPr="009629B5">
        <w:rPr>
          <w:lang w:val="lt-LT"/>
        </w:rPr>
        <w:t xml:space="preserve"> (</w:t>
      </w:r>
      <w:r w:rsidR="00DA1F01">
        <w:rPr>
          <w:lang w:val="lt-LT"/>
        </w:rPr>
        <w:t>t.</w:t>
      </w:r>
      <w:r w:rsidR="007154AA">
        <w:rPr>
          <w:lang w:val="lt-LT"/>
        </w:rPr>
        <w:t xml:space="preserve"> </w:t>
      </w:r>
      <w:r w:rsidR="00DA1F01">
        <w:rPr>
          <w:lang w:val="lt-LT"/>
        </w:rPr>
        <w:t>y.,</w:t>
      </w:r>
      <w:r w:rsidRPr="009629B5">
        <w:rPr>
          <w:lang w:val="lt-LT"/>
        </w:rPr>
        <w:t xml:space="preserve"> iki 2021 m. </w:t>
      </w:r>
      <w:r w:rsidR="009A1D47">
        <w:rPr>
          <w:lang w:val="lt-LT"/>
        </w:rPr>
        <w:t>gruodžio</w:t>
      </w:r>
      <w:r w:rsidRPr="009629B5">
        <w:rPr>
          <w:lang w:val="lt-LT"/>
        </w:rPr>
        <w:t xml:space="preserve"> </w:t>
      </w:r>
      <w:r w:rsidR="009A1D47">
        <w:rPr>
          <w:lang w:val="lt-LT"/>
        </w:rPr>
        <w:t>13</w:t>
      </w:r>
      <w:r w:rsidRPr="009629B5">
        <w:rPr>
          <w:lang w:val="lt-LT"/>
        </w:rPr>
        <w:t xml:space="preserve"> d.</w:t>
      </w:r>
      <w:r w:rsidR="00A23B47">
        <w:rPr>
          <w:lang w:val="lt-LT"/>
        </w:rPr>
        <w:t xml:space="preserve"> imtinai</w:t>
      </w:r>
      <w:r w:rsidRPr="009629B5">
        <w:rPr>
          <w:lang w:val="lt-LT"/>
        </w:rPr>
        <w:t>) el. paštu </w:t>
      </w:r>
      <w:hyperlink r:id="rId10" w:history="1">
        <w:r w:rsidRPr="009629B5">
          <w:rPr>
            <w:rStyle w:val="Hyperlink"/>
            <w:lang w:val="lt-LT"/>
          </w:rPr>
          <w:t>IR@ignitis.lt</w:t>
        </w:r>
      </w:hyperlink>
      <w:r w:rsidR="004E5CFC" w:rsidRPr="009629B5">
        <w:rPr>
          <w:lang w:val="lt-LT"/>
        </w:rPr>
        <w:t>;</w:t>
      </w:r>
    </w:p>
    <w:p w14:paraId="180C9121" w14:textId="2CE4255C" w:rsidR="00E06928" w:rsidRPr="009629B5" w:rsidRDefault="00E63C1D" w:rsidP="00A520CB">
      <w:pPr>
        <w:pStyle w:val="BulletsMINT"/>
        <w:ind w:left="540"/>
        <w:jc w:val="both"/>
        <w:rPr>
          <w:lang w:val="lt-LT"/>
        </w:rPr>
      </w:pPr>
      <w:r w:rsidRPr="009629B5">
        <w:rPr>
          <w:lang w:val="lt-LT"/>
        </w:rPr>
        <w:t xml:space="preserve">pasilieka teisę </w:t>
      </w:r>
      <w:r w:rsidR="0048539D" w:rsidRPr="009629B5">
        <w:rPr>
          <w:lang w:val="lt-LT"/>
        </w:rPr>
        <w:t>neleis</w:t>
      </w:r>
      <w:r w:rsidRPr="009629B5">
        <w:rPr>
          <w:lang w:val="lt-LT"/>
        </w:rPr>
        <w:t>ti</w:t>
      </w:r>
      <w:r w:rsidR="0048539D" w:rsidRPr="009629B5">
        <w:rPr>
          <w:lang w:val="lt-LT"/>
        </w:rPr>
        <w:t xml:space="preserve"> </w:t>
      </w:r>
      <w:r w:rsidR="00E436AE" w:rsidRPr="009629B5">
        <w:rPr>
          <w:lang w:val="lt-LT"/>
        </w:rPr>
        <w:t>Grupės</w:t>
      </w:r>
      <w:r w:rsidR="0048539D" w:rsidRPr="009629B5">
        <w:rPr>
          <w:lang w:val="lt-LT"/>
        </w:rPr>
        <w:t xml:space="preserve"> akcininkams</w:t>
      </w:r>
      <w:r w:rsidR="00A23B47">
        <w:rPr>
          <w:lang w:val="lt-LT"/>
        </w:rPr>
        <w:t xml:space="preserve"> ir (ar) akcininkų atstovams</w:t>
      </w:r>
      <w:r w:rsidR="0048539D" w:rsidRPr="009629B5">
        <w:rPr>
          <w:lang w:val="lt-LT"/>
        </w:rPr>
        <w:t>, neturintiems asmeninių apsaugos priemonių</w:t>
      </w:r>
      <w:r w:rsidR="00D1473E" w:rsidRPr="009629B5">
        <w:rPr>
          <w:lang w:val="lt-LT"/>
        </w:rPr>
        <w:t xml:space="preserve"> ar dėl kurių sveikatos būklės kyla pagrįstų abejonių</w:t>
      </w:r>
      <w:r w:rsidR="0048539D" w:rsidRPr="009629B5">
        <w:rPr>
          <w:lang w:val="lt-LT"/>
        </w:rPr>
        <w:t xml:space="preserve">, dalyvauti </w:t>
      </w:r>
      <w:r w:rsidR="0005359A" w:rsidRPr="009629B5">
        <w:rPr>
          <w:lang w:val="lt-LT"/>
        </w:rPr>
        <w:t>NVAS</w:t>
      </w:r>
      <w:r w:rsidR="0048539D" w:rsidRPr="009629B5">
        <w:rPr>
          <w:lang w:val="lt-LT"/>
        </w:rPr>
        <w:t>;</w:t>
      </w:r>
      <w:r w:rsidR="00D1473E" w:rsidRPr="009629B5" w:rsidDel="00D1473E">
        <w:rPr>
          <w:lang w:val="lt-LT"/>
        </w:rPr>
        <w:t xml:space="preserve"> </w:t>
      </w:r>
    </w:p>
    <w:p w14:paraId="564E8A5B" w14:textId="517F3AFD" w:rsidR="00530744" w:rsidRPr="009629B5" w:rsidRDefault="00A84A48" w:rsidP="00A520CB">
      <w:pPr>
        <w:pStyle w:val="BulletsMINT"/>
        <w:ind w:left="540"/>
        <w:jc w:val="both"/>
        <w:rPr>
          <w:lang w:val="lt-LT"/>
        </w:rPr>
      </w:pPr>
      <w:r w:rsidRPr="009629B5">
        <w:rPr>
          <w:lang w:val="lt-LT"/>
        </w:rPr>
        <w:t xml:space="preserve">ragina </w:t>
      </w:r>
      <w:r w:rsidR="00EC3CCB" w:rsidRPr="009629B5">
        <w:rPr>
          <w:lang w:val="lt-LT"/>
        </w:rPr>
        <w:t>akcinink</w:t>
      </w:r>
      <w:r w:rsidRPr="009629B5">
        <w:rPr>
          <w:lang w:val="lt-LT"/>
        </w:rPr>
        <w:t>us</w:t>
      </w:r>
      <w:r w:rsidR="00EC3CCB" w:rsidRPr="009629B5">
        <w:rPr>
          <w:lang w:val="lt-LT"/>
        </w:rPr>
        <w:t xml:space="preserve"> nedalyvauti NVAS tiesiogiai</w:t>
      </w:r>
      <w:r w:rsidR="006C5A7F" w:rsidRPr="009629B5">
        <w:rPr>
          <w:lang w:val="lt-LT"/>
        </w:rPr>
        <w:t xml:space="preserve"> </w:t>
      </w:r>
      <w:r w:rsidR="00FD4588">
        <w:rPr>
          <w:lang w:val="lt-LT"/>
        </w:rPr>
        <w:t>–</w:t>
      </w:r>
      <w:r w:rsidR="006C5A7F" w:rsidRPr="009629B5">
        <w:rPr>
          <w:lang w:val="lt-LT"/>
        </w:rPr>
        <w:t xml:space="preserve"> v</w:t>
      </w:r>
      <w:r w:rsidR="00EC3CCB" w:rsidRPr="009629B5">
        <w:rPr>
          <w:lang w:val="lt-LT"/>
        </w:rPr>
        <w:t>ietoje to užpildant bendrąjį balsavimo biuletenį ir pateikiant jį Grupei iš anksto</w:t>
      </w:r>
      <w:r w:rsidR="003A0E7A" w:rsidRPr="009629B5">
        <w:rPr>
          <w:lang w:val="lt-LT"/>
        </w:rPr>
        <w:t xml:space="preserve">, kadangi </w:t>
      </w:r>
      <w:r w:rsidR="00560347" w:rsidRPr="009629B5">
        <w:rPr>
          <w:lang w:val="lt-LT"/>
        </w:rPr>
        <w:t xml:space="preserve">sąlygos fiziškai dalyvauti NVAS </w:t>
      </w:r>
      <w:r w:rsidR="00E975C2" w:rsidRPr="009629B5">
        <w:rPr>
          <w:lang w:val="lt-LT"/>
        </w:rPr>
        <w:t xml:space="preserve">gali keistis priklausomai nuo </w:t>
      </w:r>
      <w:r w:rsidR="00203C9E" w:rsidRPr="009629B5">
        <w:rPr>
          <w:lang w:val="lt-LT"/>
        </w:rPr>
        <w:t>teisės aktų reikalavimų pasikeitimų, susijusių</w:t>
      </w:r>
      <w:r w:rsidR="008E27EB" w:rsidRPr="009629B5">
        <w:rPr>
          <w:lang w:val="lt-LT"/>
        </w:rPr>
        <w:t xml:space="preserve"> su COVID-19</w:t>
      </w:r>
      <w:r w:rsidR="00DE2A55" w:rsidRPr="009629B5">
        <w:rPr>
          <w:lang w:val="lt-LT"/>
        </w:rPr>
        <w:t>, apie kuri</w:t>
      </w:r>
      <w:r w:rsidR="006A0DFA" w:rsidRPr="009629B5">
        <w:rPr>
          <w:lang w:val="lt-LT"/>
        </w:rPr>
        <w:t xml:space="preserve">uos </w:t>
      </w:r>
      <w:r w:rsidR="005E4ADD" w:rsidRPr="009629B5">
        <w:rPr>
          <w:lang w:val="lt-LT"/>
        </w:rPr>
        <w:t xml:space="preserve">Grupė </w:t>
      </w:r>
      <w:r w:rsidR="006A0DFA" w:rsidRPr="009629B5">
        <w:rPr>
          <w:lang w:val="lt-LT"/>
        </w:rPr>
        <w:t xml:space="preserve">praneš </w:t>
      </w:r>
      <w:r w:rsidR="00955D02" w:rsidRPr="009629B5">
        <w:rPr>
          <w:lang w:val="lt-LT"/>
        </w:rPr>
        <w:t>interneto svetainėje</w:t>
      </w:r>
      <w:r w:rsidR="00BC6EB8">
        <w:rPr>
          <w:lang w:val="lt-LT"/>
        </w:rPr>
        <w:t>:</w:t>
      </w:r>
      <w:r w:rsidR="00FD4588">
        <w:rPr>
          <w:lang w:val="lt-LT"/>
        </w:rPr>
        <w:t xml:space="preserve"> </w:t>
      </w:r>
      <w:hyperlink r:id="rId11" w:history="1">
        <w:r w:rsidR="00FD4588" w:rsidRPr="009763C0">
          <w:rPr>
            <w:rStyle w:val="Hyperlink"/>
            <w:lang w:val="lt-LT"/>
          </w:rPr>
          <w:t>https://www.ignitisgrupe.lt/lt/vas</w:t>
        </w:r>
      </w:hyperlink>
      <w:r w:rsidR="00955D02" w:rsidRPr="009629B5">
        <w:rPr>
          <w:lang w:val="lt-LT"/>
        </w:rPr>
        <w:t xml:space="preserve">. </w:t>
      </w:r>
    </w:p>
    <w:p w14:paraId="085311E7" w14:textId="77777777" w:rsidR="00530744" w:rsidRPr="009629B5" w:rsidRDefault="00530744" w:rsidP="00A26EFF">
      <w:pPr>
        <w:pStyle w:val="BulletsMINT"/>
        <w:numPr>
          <w:ilvl w:val="0"/>
          <w:numId w:val="0"/>
        </w:numPr>
        <w:rPr>
          <w:lang w:val="lt-LT"/>
        </w:rPr>
      </w:pPr>
    </w:p>
    <w:p w14:paraId="180C9122" w14:textId="7F413660" w:rsidR="00E727AC" w:rsidRPr="009629B5" w:rsidRDefault="0005359A">
      <w:pPr>
        <w:rPr>
          <w:rFonts w:cs="Arial"/>
          <w:sz w:val="18"/>
          <w:szCs w:val="18"/>
          <w:lang w:val="lt-LT"/>
        </w:rPr>
      </w:pPr>
      <w:r w:rsidRPr="009629B5">
        <w:rPr>
          <w:rFonts w:cs="Arial"/>
          <w:sz w:val="18"/>
          <w:szCs w:val="18"/>
          <w:lang w:val="lt-LT"/>
        </w:rPr>
        <w:t>NVAS</w:t>
      </w:r>
      <w:r w:rsidR="0048539D" w:rsidRPr="009629B5">
        <w:rPr>
          <w:rFonts w:cs="Arial"/>
          <w:sz w:val="18"/>
          <w:szCs w:val="18"/>
          <w:lang w:val="lt-LT"/>
        </w:rPr>
        <w:t xml:space="preserve"> darbotvarkė ir siūlomi sprendimų projektai:</w:t>
      </w:r>
    </w:p>
    <w:tbl>
      <w:tblPr>
        <w:tblW w:w="9360" w:type="dxa"/>
        <w:tblCellMar>
          <w:left w:w="10" w:type="dxa"/>
          <w:right w:w="10" w:type="dxa"/>
        </w:tblCellMar>
        <w:tblLook w:val="04A0" w:firstRow="1" w:lastRow="0" w:firstColumn="1" w:lastColumn="0" w:noHBand="0" w:noVBand="1"/>
      </w:tblPr>
      <w:tblGrid>
        <w:gridCol w:w="540"/>
        <w:gridCol w:w="1958"/>
        <w:gridCol w:w="5157"/>
        <w:gridCol w:w="1705"/>
      </w:tblGrid>
      <w:tr w:rsidR="00E727AC" w:rsidRPr="009629B5" w14:paraId="180C9127" w14:textId="77777777" w:rsidTr="00AF61AC">
        <w:trPr>
          <w:trHeight w:val="414"/>
        </w:trPr>
        <w:tc>
          <w:tcPr>
            <w:tcW w:w="540" w:type="dxa"/>
            <w:shd w:val="clear" w:color="auto" w:fill="00D3B7"/>
            <w:tcMar>
              <w:top w:w="0" w:type="dxa"/>
              <w:left w:w="108" w:type="dxa"/>
              <w:bottom w:w="0" w:type="dxa"/>
              <w:right w:w="108" w:type="dxa"/>
            </w:tcMar>
            <w:vAlign w:val="center"/>
          </w:tcPr>
          <w:p w14:paraId="180C9123" w14:textId="77777777" w:rsidR="00E727AC" w:rsidRPr="009629B5" w:rsidRDefault="0048539D">
            <w:pPr>
              <w:widowControl w:val="0"/>
              <w:autoSpaceDE w:val="0"/>
              <w:spacing w:after="0" w:line="240" w:lineRule="auto"/>
              <w:rPr>
                <w:rFonts w:cs="Arial"/>
                <w:b/>
                <w:color w:val="FFFFFF"/>
                <w:sz w:val="18"/>
                <w:szCs w:val="18"/>
                <w:lang w:val="lt-LT"/>
              </w:rPr>
            </w:pPr>
            <w:r w:rsidRPr="009629B5">
              <w:rPr>
                <w:rFonts w:cs="Arial"/>
                <w:b/>
                <w:color w:val="FFFFFF"/>
                <w:sz w:val="18"/>
                <w:szCs w:val="18"/>
                <w:lang w:val="lt-LT"/>
              </w:rPr>
              <w:t>Nr.</w:t>
            </w:r>
          </w:p>
        </w:tc>
        <w:tc>
          <w:tcPr>
            <w:tcW w:w="1958" w:type="dxa"/>
            <w:shd w:val="clear" w:color="auto" w:fill="00D3B7"/>
            <w:tcMar>
              <w:top w:w="0" w:type="dxa"/>
              <w:left w:w="108" w:type="dxa"/>
              <w:bottom w:w="0" w:type="dxa"/>
              <w:right w:w="108" w:type="dxa"/>
            </w:tcMar>
            <w:vAlign w:val="center"/>
          </w:tcPr>
          <w:p w14:paraId="180C9124" w14:textId="77777777" w:rsidR="00E727AC" w:rsidRPr="009629B5" w:rsidRDefault="0048539D">
            <w:pPr>
              <w:widowControl w:val="0"/>
              <w:autoSpaceDE w:val="0"/>
              <w:spacing w:after="0" w:line="240" w:lineRule="auto"/>
              <w:rPr>
                <w:rFonts w:cs="Arial"/>
                <w:b/>
                <w:color w:val="FFFFFF"/>
                <w:sz w:val="18"/>
                <w:szCs w:val="18"/>
                <w:lang w:val="lt-LT"/>
              </w:rPr>
            </w:pPr>
            <w:r w:rsidRPr="009629B5">
              <w:rPr>
                <w:rFonts w:cs="Arial"/>
                <w:b/>
                <w:color w:val="FFFFFF"/>
                <w:sz w:val="18"/>
                <w:szCs w:val="18"/>
                <w:lang w:val="lt-LT"/>
              </w:rPr>
              <w:t>Klausimas</w:t>
            </w:r>
          </w:p>
        </w:tc>
        <w:tc>
          <w:tcPr>
            <w:tcW w:w="5157" w:type="dxa"/>
            <w:shd w:val="clear" w:color="auto" w:fill="00D3B7"/>
            <w:tcMar>
              <w:top w:w="0" w:type="dxa"/>
              <w:left w:w="108" w:type="dxa"/>
              <w:bottom w:w="0" w:type="dxa"/>
              <w:right w:w="108" w:type="dxa"/>
            </w:tcMar>
            <w:vAlign w:val="center"/>
          </w:tcPr>
          <w:p w14:paraId="180C9125" w14:textId="77777777" w:rsidR="00E727AC" w:rsidRPr="009629B5" w:rsidRDefault="0048539D">
            <w:pPr>
              <w:widowControl w:val="0"/>
              <w:autoSpaceDE w:val="0"/>
              <w:spacing w:after="0" w:line="240" w:lineRule="auto"/>
              <w:rPr>
                <w:rFonts w:cs="Arial"/>
                <w:b/>
                <w:color w:val="FFFFFF"/>
                <w:sz w:val="18"/>
                <w:szCs w:val="18"/>
                <w:lang w:val="lt-LT"/>
              </w:rPr>
            </w:pPr>
            <w:r w:rsidRPr="009629B5">
              <w:rPr>
                <w:rFonts w:cs="Arial"/>
                <w:b/>
                <w:color w:val="FFFFFF"/>
                <w:sz w:val="18"/>
                <w:szCs w:val="18"/>
                <w:lang w:val="lt-LT"/>
              </w:rPr>
              <w:t>Siūlomas sprendimas</w:t>
            </w:r>
          </w:p>
        </w:tc>
        <w:tc>
          <w:tcPr>
            <w:tcW w:w="1705" w:type="dxa"/>
            <w:shd w:val="clear" w:color="auto" w:fill="00D3B7"/>
            <w:tcMar>
              <w:top w:w="0" w:type="dxa"/>
              <w:left w:w="108" w:type="dxa"/>
              <w:bottom w:w="0" w:type="dxa"/>
              <w:right w:w="108" w:type="dxa"/>
            </w:tcMar>
            <w:vAlign w:val="center"/>
          </w:tcPr>
          <w:p w14:paraId="180C9126" w14:textId="77777777" w:rsidR="00E727AC" w:rsidRPr="009629B5" w:rsidRDefault="0048539D">
            <w:pPr>
              <w:widowControl w:val="0"/>
              <w:autoSpaceDE w:val="0"/>
              <w:spacing w:after="0" w:line="240" w:lineRule="auto"/>
              <w:rPr>
                <w:rFonts w:cs="Arial"/>
                <w:b/>
                <w:color w:val="FFFFFF"/>
                <w:sz w:val="18"/>
                <w:szCs w:val="18"/>
                <w:lang w:val="lt-LT"/>
              </w:rPr>
            </w:pPr>
            <w:r w:rsidRPr="009629B5">
              <w:rPr>
                <w:rFonts w:cs="Arial"/>
                <w:b/>
                <w:color w:val="FFFFFF"/>
                <w:sz w:val="18"/>
                <w:szCs w:val="18"/>
                <w:lang w:val="lt-LT"/>
              </w:rPr>
              <w:t>Pagrindimas</w:t>
            </w:r>
          </w:p>
        </w:tc>
      </w:tr>
      <w:tr w:rsidR="0040251C" w:rsidRPr="009629B5" w14:paraId="65CA3F38" w14:textId="77777777" w:rsidTr="00AF61AC">
        <w:trPr>
          <w:trHeight w:val="1313"/>
        </w:trPr>
        <w:tc>
          <w:tcPr>
            <w:tcW w:w="540" w:type="dxa"/>
            <w:tcBorders>
              <w:top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32E26217" w14:textId="1AB28F39" w:rsidR="0040251C" w:rsidRPr="009629B5" w:rsidRDefault="007E6028" w:rsidP="00B4240E">
            <w:pPr>
              <w:widowControl w:val="0"/>
              <w:autoSpaceDE w:val="0"/>
              <w:spacing w:after="0" w:line="240" w:lineRule="auto"/>
              <w:jc w:val="center"/>
              <w:rPr>
                <w:rFonts w:cs="Arial"/>
                <w:color w:val="595959"/>
                <w:sz w:val="18"/>
                <w:szCs w:val="18"/>
                <w:lang w:val="lt-LT"/>
              </w:rPr>
            </w:pPr>
            <w:r w:rsidRPr="009629B5">
              <w:rPr>
                <w:rFonts w:cs="Arial"/>
                <w:color w:val="595959"/>
                <w:sz w:val="18"/>
                <w:szCs w:val="18"/>
                <w:lang w:val="lt-LT"/>
              </w:rPr>
              <w:t>1</w:t>
            </w:r>
          </w:p>
        </w:tc>
        <w:tc>
          <w:tcPr>
            <w:tcW w:w="1958"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31D9E200" w14:textId="0E694321" w:rsidR="0040251C" w:rsidRPr="009629B5" w:rsidRDefault="003F7DA3" w:rsidP="0040251C">
            <w:pPr>
              <w:widowControl w:val="0"/>
              <w:autoSpaceDE w:val="0"/>
              <w:spacing w:after="0" w:line="240" w:lineRule="auto"/>
              <w:rPr>
                <w:rFonts w:cs="Arial"/>
                <w:color w:val="595959"/>
                <w:sz w:val="18"/>
                <w:szCs w:val="18"/>
                <w:lang w:val="lt-LT"/>
              </w:rPr>
            </w:pPr>
            <w:r w:rsidRPr="009629B5">
              <w:rPr>
                <w:rFonts w:cs="Arial"/>
                <w:color w:val="595959"/>
                <w:sz w:val="18"/>
                <w:szCs w:val="18"/>
                <w:lang w:val="lt-LT"/>
              </w:rPr>
              <w:t xml:space="preserve">Dėl AB „Ignitis grupė“ </w:t>
            </w:r>
            <w:r w:rsidR="00EF2CA1">
              <w:rPr>
                <w:rFonts w:cs="Arial"/>
                <w:color w:val="595959"/>
                <w:sz w:val="18"/>
                <w:szCs w:val="18"/>
                <w:lang w:val="lt-LT"/>
              </w:rPr>
              <w:t>A</w:t>
            </w:r>
            <w:r w:rsidR="00970591">
              <w:rPr>
                <w:rFonts w:cs="Arial"/>
                <w:color w:val="595959"/>
                <w:sz w:val="18"/>
                <w:szCs w:val="18"/>
                <w:lang w:val="lt-LT"/>
              </w:rPr>
              <w:t>udito komiteto narių išrinkimo</w:t>
            </w:r>
          </w:p>
        </w:tc>
        <w:tc>
          <w:tcPr>
            <w:tcW w:w="5157"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18C34564" w14:textId="47F5D66A" w:rsidR="00970591" w:rsidRPr="008C16EC" w:rsidRDefault="008C16EC" w:rsidP="008C16EC">
            <w:pPr>
              <w:pStyle w:val="ListParagraph"/>
              <w:widowControl w:val="0"/>
              <w:numPr>
                <w:ilvl w:val="1"/>
                <w:numId w:val="98"/>
              </w:numPr>
              <w:autoSpaceDE w:val="0"/>
              <w:spacing w:after="0" w:line="240" w:lineRule="auto"/>
              <w:rPr>
                <w:rFonts w:cs="Arial"/>
                <w:color w:val="595959"/>
                <w:sz w:val="18"/>
                <w:szCs w:val="18"/>
                <w:lang w:val="lt-LT"/>
              </w:rPr>
            </w:pPr>
            <w:r w:rsidRPr="008C16EC">
              <w:rPr>
                <w:rFonts w:cs="Arial"/>
                <w:color w:val="595959"/>
                <w:sz w:val="18"/>
                <w:szCs w:val="18"/>
                <w:lang w:val="lt-LT"/>
              </w:rPr>
              <w:t>Į AB „Ignitis grupė“ Audito komitetą iki veikiančio Audito komiteto kadencijos pabaigos išrinkti:</w:t>
            </w:r>
          </w:p>
          <w:p w14:paraId="14C0EAA1" w14:textId="6309AA32" w:rsidR="008C16EC" w:rsidRPr="002A5936" w:rsidRDefault="002A5936" w:rsidP="00A520CB">
            <w:pPr>
              <w:pStyle w:val="ListParagraph"/>
              <w:widowControl w:val="0"/>
              <w:numPr>
                <w:ilvl w:val="2"/>
                <w:numId w:val="98"/>
              </w:numPr>
              <w:autoSpaceDE w:val="0"/>
              <w:spacing w:after="0" w:line="240" w:lineRule="auto"/>
              <w:ind w:left="935" w:hanging="578"/>
              <w:rPr>
                <w:rFonts w:cs="Arial"/>
                <w:color w:val="595959"/>
                <w:sz w:val="18"/>
                <w:szCs w:val="18"/>
                <w:lang w:val="lt-LT"/>
              </w:rPr>
            </w:pPr>
            <w:proofErr w:type="spellStart"/>
            <w:r w:rsidRPr="002A5936">
              <w:rPr>
                <w:rFonts w:cs="Arial"/>
                <w:color w:val="595959"/>
                <w:sz w:val="18"/>
                <w:szCs w:val="18"/>
              </w:rPr>
              <w:t>Ingridą</w:t>
            </w:r>
            <w:proofErr w:type="spellEnd"/>
            <w:r w:rsidRPr="002A5936">
              <w:rPr>
                <w:rFonts w:cs="Arial"/>
                <w:color w:val="595959"/>
                <w:sz w:val="18"/>
                <w:szCs w:val="18"/>
              </w:rPr>
              <w:t xml:space="preserve"> </w:t>
            </w:r>
            <w:proofErr w:type="spellStart"/>
            <w:r w:rsidRPr="002A5936">
              <w:rPr>
                <w:rFonts w:cs="Arial"/>
                <w:color w:val="595959"/>
                <w:sz w:val="18"/>
                <w:szCs w:val="18"/>
              </w:rPr>
              <w:t>Muckutę</w:t>
            </w:r>
            <w:proofErr w:type="spellEnd"/>
            <w:r w:rsidRPr="002A5936">
              <w:rPr>
                <w:rFonts w:cs="Arial"/>
                <w:color w:val="595959"/>
                <w:sz w:val="18"/>
                <w:szCs w:val="18"/>
              </w:rPr>
              <w:t>;</w:t>
            </w:r>
          </w:p>
          <w:p w14:paraId="0BBF1489" w14:textId="77777777" w:rsidR="0040251C" w:rsidRPr="00385941" w:rsidRDefault="00385941" w:rsidP="00A520CB">
            <w:pPr>
              <w:pStyle w:val="ListParagraph"/>
              <w:widowControl w:val="0"/>
              <w:numPr>
                <w:ilvl w:val="2"/>
                <w:numId w:val="98"/>
              </w:numPr>
              <w:autoSpaceDE w:val="0"/>
              <w:spacing w:after="0" w:line="240" w:lineRule="auto"/>
              <w:ind w:left="935" w:hanging="578"/>
              <w:rPr>
                <w:rFonts w:cs="Arial"/>
                <w:color w:val="595959"/>
                <w:sz w:val="18"/>
                <w:szCs w:val="18"/>
                <w:lang w:val="lt-LT"/>
              </w:rPr>
            </w:pPr>
            <w:r w:rsidRPr="00385941">
              <w:rPr>
                <w:rFonts w:cs="Arial"/>
                <w:color w:val="595959"/>
                <w:sz w:val="18"/>
                <w:szCs w:val="18"/>
              </w:rPr>
              <w:t>Judith Buss.</w:t>
            </w:r>
          </w:p>
          <w:p w14:paraId="0EBFE515" w14:textId="24F8FFAE" w:rsidR="00385941" w:rsidRPr="00385941" w:rsidRDefault="00DB7901" w:rsidP="00A520CB">
            <w:pPr>
              <w:pStyle w:val="ListParagraph"/>
              <w:widowControl w:val="0"/>
              <w:numPr>
                <w:ilvl w:val="1"/>
                <w:numId w:val="98"/>
              </w:numPr>
              <w:autoSpaceDE w:val="0"/>
              <w:spacing w:after="0" w:line="240" w:lineRule="auto"/>
              <w:rPr>
                <w:rFonts w:cs="Arial"/>
                <w:color w:val="595959"/>
                <w:sz w:val="18"/>
                <w:szCs w:val="18"/>
                <w:lang w:val="lt-LT"/>
              </w:rPr>
            </w:pPr>
            <w:r w:rsidRPr="00DB7901">
              <w:rPr>
                <w:rFonts w:cs="Arial"/>
                <w:color w:val="595959"/>
                <w:sz w:val="18"/>
                <w:szCs w:val="18"/>
                <w:lang w:val="lt-LT"/>
              </w:rPr>
              <w:t>Nustatyti, kad naujai išrinkti AB „Ignitis grupė“ Audito komiteto nariai savo veiklą pradeda pasibaigus juos išrinkusiam AB „Ignitis grupė“ visuotiniam akcininkų susirinkimui.</w:t>
            </w:r>
          </w:p>
        </w:tc>
        <w:tc>
          <w:tcPr>
            <w:tcW w:w="1705" w:type="dxa"/>
            <w:tcBorders>
              <w:top w:val="single" w:sz="4" w:space="0" w:color="00D3B7"/>
              <w:left w:val="single" w:sz="4" w:space="0" w:color="00D3B7"/>
              <w:bottom w:val="single" w:sz="4" w:space="0" w:color="00D3B7"/>
            </w:tcBorders>
            <w:shd w:val="clear" w:color="auto" w:fill="auto"/>
            <w:tcMar>
              <w:top w:w="0" w:type="dxa"/>
              <w:left w:w="108" w:type="dxa"/>
              <w:bottom w:w="0" w:type="dxa"/>
              <w:right w:w="108" w:type="dxa"/>
            </w:tcMar>
          </w:tcPr>
          <w:p w14:paraId="72C40A40" w14:textId="40122633" w:rsidR="0040251C" w:rsidRPr="00970591" w:rsidRDefault="00970591" w:rsidP="00B4240E">
            <w:pPr>
              <w:widowControl w:val="0"/>
              <w:autoSpaceDE w:val="0"/>
              <w:spacing w:after="0" w:line="240" w:lineRule="auto"/>
              <w:rPr>
                <w:rFonts w:cs="Arial"/>
                <w:color w:val="595959"/>
                <w:sz w:val="18"/>
                <w:szCs w:val="18"/>
              </w:rPr>
            </w:pPr>
            <w:r>
              <w:rPr>
                <w:rFonts w:cs="Arial"/>
                <w:color w:val="595959"/>
                <w:sz w:val="18"/>
                <w:szCs w:val="18"/>
                <w:lang w:val="lt-LT"/>
              </w:rPr>
              <w:t xml:space="preserve">Priedas </w:t>
            </w:r>
            <w:r>
              <w:rPr>
                <w:rFonts w:cs="Arial"/>
                <w:color w:val="595959"/>
                <w:sz w:val="18"/>
                <w:szCs w:val="18"/>
              </w:rPr>
              <w:t>1</w:t>
            </w:r>
            <w:r w:rsidR="00E60B20">
              <w:rPr>
                <w:rFonts w:cs="Arial"/>
                <w:color w:val="595959"/>
                <w:sz w:val="18"/>
                <w:szCs w:val="18"/>
              </w:rPr>
              <w:t>-2</w:t>
            </w:r>
          </w:p>
        </w:tc>
      </w:tr>
      <w:tr w:rsidR="00970591" w:rsidRPr="009629B5" w14:paraId="0393DFE7" w14:textId="77777777" w:rsidTr="00AF61AC">
        <w:trPr>
          <w:trHeight w:val="1313"/>
        </w:trPr>
        <w:tc>
          <w:tcPr>
            <w:tcW w:w="540" w:type="dxa"/>
            <w:tcBorders>
              <w:top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7FFAD2A4" w14:textId="769BF04F" w:rsidR="00970591" w:rsidRPr="00970591" w:rsidRDefault="00970591" w:rsidP="00B4240E">
            <w:pPr>
              <w:widowControl w:val="0"/>
              <w:autoSpaceDE w:val="0"/>
              <w:spacing w:after="0" w:line="240" w:lineRule="auto"/>
              <w:jc w:val="center"/>
              <w:rPr>
                <w:rFonts w:cs="Arial"/>
                <w:color w:val="595959"/>
                <w:sz w:val="18"/>
                <w:szCs w:val="18"/>
              </w:rPr>
            </w:pPr>
            <w:r>
              <w:rPr>
                <w:rFonts w:cs="Arial"/>
                <w:color w:val="595959"/>
                <w:sz w:val="18"/>
                <w:szCs w:val="18"/>
              </w:rPr>
              <w:t>2</w:t>
            </w:r>
          </w:p>
        </w:tc>
        <w:tc>
          <w:tcPr>
            <w:tcW w:w="1958"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546FDD8E" w14:textId="72485BCD" w:rsidR="00970591" w:rsidRPr="009629B5" w:rsidRDefault="00087BC4" w:rsidP="00091CD0">
            <w:pPr>
              <w:widowControl w:val="0"/>
              <w:autoSpaceDE w:val="0"/>
              <w:spacing w:after="0" w:line="240" w:lineRule="auto"/>
              <w:rPr>
                <w:rFonts w:cs="Arial"/>
                <w:color w:val="595959"/>
                <w:sz w:val="18"/>
                <w:szCs w:val="18"/>
                <w:lang w:val="lt-LT"/>
              </w:rPr>
            </w:pPr>
            <w:r w:rsidRPr="00087BC4">
              <w:rPr>
                <w:rFonts w:cs="Arial"/>
                <w:color w:val="595959"/>
                <w:sz w:val="18"/>
                <w:szCs w:val="18"/>
                <w:lang w:val="lt-LT"/>
              </w:rPr>
              <w:t xml:space="preserve">Dėl pritarimo </w:t>
            </w:r>
            <w:proofErr w:type="spellStart"/>
            <w:r w:rsidRPr="00087BC4">
              <w:rPr>
                <w:rFonts w:cs="Arial"/>
                <w:color w:val="595959"/>
                <w:sz w:val="18"/>
                <w:szCs w:val="18"/>
                <w:lang w:val="lt-LT"/>
              </w:rPr>
              <w:t>Tuuleenergia</w:t>
            </w:r>
            <w:proofErr w:type="spellEnd"/>
            <w:r w:rsidRPr="00087BC4">
              <w:rPr>
                <w:rFonts w:cs="Arial"/>
                <w:color w:val="595959"/>
                <w:sz w:val="18"/>
                <w:szCs w:val="18"/>
                <w:lang w:val="lt-LT"/>
              </w:rPr>
              <w:t xml:space="preserve"> </w:t>
            </w:r>
            <w:proofErr w:type="spellStart"/>
            <w:r w:rsidRPr="00087BC4">
              <w:rPr>
                <w:rFonts w:cs="Arial"/>
                <w:color w:val="595959"/>
                <w:sz w:val="18"/>
                <w:szCs w:val="18"/>
                <w:lang w:val="lt-LT"/>
              </w:rPr>
              <w:t>Osaühing</w:t>
            </w:r>
            <w:proofErr w:type="spellEnd"/>
            <w:r w:rsidRPr="00087BC4">
              <w:rPr>
                <w:rFonts w:cs="Arial"/>
                <w:color w:val="595959"/>
                <w:sz w:val="18"/>
                <w:szCs w:val="18"/>
                <w:lang w:val="lt-LT"/>
              </w:rPr>
              <w:t xml:space="preserve"> 100 procentų akcijų paketo perleidimui UAB „</w:t>
            </w:r>
            <w:proofErr w:type="spellStart"/>
            <w:r w:rsidRPr="00087BC4">
              <w:rPr>
                <w:rFonts w:cs="Arial"/>
                <w:color w:val="595959"/>
                <w:sz w:val="18"/>
                <w:szCs w:val="18"/>
                <w:lang w:val="lt-LT"/>
              </w:rPr>
              <w:t>Ignitis</w:t>
            </w:r>
            <w:proofErr w:type="spellEnd"/>
            <w:r w:rsidRPr="00087BC4">
              <w:rPr>
                <w:rFonts w:cs="Arial"/>
                <w:color w:val="595959"/>
                <w:sz w:val="18"/>
                <w:szCs w:val="18"/>
                <w:lang w:val="lt-LT"/>
              </w:rPr>
              <w:t xml:space="preserve"> </w:t>
            </w:r>
            <w:proofErr w:type="spellStart"/>
            <w:r w:rsidRPr="00087BC4">
              <w:rPr>
                <w:rFonts w:cs="Arial"/>
                <w:color w:val="595959"/>
                <w:sz w:val="18"/>
                <w:szCs w:val="18"/>
                <w:lang w:val="lt-LT"/>
              </w:rPr>
              <w:t>renewables</w:t>
            </w:r>
            <w:proofErr w:type="spellEnd"/>
            <w:r w:rsidRPr="00087BC4">
              <w:rPr>
                <w:rFonts w:cs="Arial"/>
                <w:color w:val="595959"/>
                <w:sz w:val="18"/>
                <w:szCs w:val="18"/>
                <w:lang w:val="lt-LT"/>
              </w:rPr>
              <w:t>“</w:t>
            </w:r>
          </w:p>
        </w:tc>
        <w:tc>
          <w:tcPr>
            <w:tcW w:w="5157" w:type="dxa"/>
            <w:tcBorders>
              <w:top w:val="single" w:sz="4" w:space="0" w:color="00D3B7"/>
              <w:left w:val="single" w:sz="4" w:space="0" w:color="00D3B7"/>
              <w:bottom w:val="single" w:sz="4" w:space="0" w:color="00D3B7"/>
              <w:right w:val="single" w:sz="4" w:space="0" w:color="00D3B7"/>
            </w:tcBorders>
            <w:shd w:val="clear" w:color="auto" w:fill="auto"/>
            <w:tcMar>
              <w:top w:w="0" w:type="dxa"/>
              <w:left w:w="108" w:type="dxa"/>
              <w:bottom w:w="0" w:type="dxa"/>
              <w:right w:w="108" w:type="dxa"/>
            </w:tcMar>
          </w:tcPr>
          <w:p w14:paraId="629373B7" w14:textId="5BC52EC1" w:rsidR="00970591" w:rsidRPr="009629B5" w:rsidRDefault="00C8626F" w:rsidP="00A520CB">
            <w:pPr>
              <w:widowControl w:val="0"/>
              <w:autoSpaceDE w:val="0"/>
              <w:spacing w:after="0" w:line="240" w:lineRule="auto"/>
              <w:ind w:left="368" w:hanging="368"/>
              <w:rPr>
                <w:rFonts w:cs="Arial"/>
                <w:color w:val="595959"/>
                <w:sz w:val="18"/>
                <w:szCs w:val="18"/>
                <w:lang w:val="lt-LT"/>
              </w:rPr>
            </w:pPr>
            <w:r>
              <w:rPr>
                <w:rFonts w:cs="Arial"/>
                <w:color w:val="595959"/>
                <w:sz w:val="18"/>
                <w:szCs w:val="18"/>
                <w:lang w:val="lt-LT"/>
              </w:rPr>
              <w:t xml:space="preserve">2.1. </w:t>
            </w:r>
            <w:r w:rsidR="0069380C" w:rsidRPr="0069380C">
              <w:rPr>
                <w:rFonts w:cs="Arial"/>
                <w:color w:val="595959"/>
                <w:sz w:val="18"/>
                <w:szCs w:val="18"/>
                <w:lang w:val="lt-LT"/>
              </w:rPr>
              <w:t xml:space="preserve">Pritarti AB „Ignitis grupė“ valdybos sprendimui dėl 100 (vieno šimto) procentų </w:t>
            </w:r>
            <w:proofErr w:type="spellStart"/>
            <w:r w:rsidR="0069380C" w:rsidRPr="0069380C">
              <w:rPr>
                <w:rFonts w:cs="Arial"/>
                <w:color w:val="595959"/>
                <w:sz w:val="18"/>
                <w:szCs w:val="18"/>
                <w:lang w:val="lt-LT"/>
              </w:rPr>
              <w:t>Tuuleenergia</w:t>
            </w:r>
            <w:proofErr w:type="spellEnd"/>
            <w:r w:rsidR="0069380C" w:rsidRPr="0069380C">
              <w:rPr>
                <w:rFonts w:cs="Arial"/>
                <w:color w:val="595959"/>
                <w:sz w:val="18"/>
                <w:szCs w:val="18"/>
                <w:lang w:val="lt-LT"/>
              </w:rPr>
              <w:t xml:space="preserve"> </w:t>
            </w:r>
            <w:proofErr w:type="spellStart"/>
            <w:r w:rsidR="0069380C" w:rsidRPr="0069380C">
              <w:rPr>
                <w:rFonts w:cs="Arial"/>
                <w:color w:val="595959"/>
                <w:sz w:val="18"/>
                <w:szCs w:val="18"/>
                <w:lang w:val="lt-LT"/>
              </w:rPr>
              <w:t>Osaühing</w:t>
            </w:r>
            <w:proofErr w:type="spellEnd"/>
            <w:r w:rsidR="0069380C" w:rsidRPr="0069380C">
              <w:rPr>
                <w:rFonts w:cs="Arial"/>
                <w:color w:val="595959"/>
                <w:sz w:val="18"/>
                <w:szCs w:val="18"/>
                <w:lang w:val="lt-LT"/>
              </w:rPr>
              <w:t xml:space="preserve"> akcijų paketo, kaip nepiniginio įnašo, įnešimui į UAB „</w:t>
            </w:r>
            <w:proofErr w:type="spellStart"/>
            <w:r w:rsidR="0069380C" w:rsidRPr="0069380C">
              <w:rPr>
                <w:rFonts w:cs="Arial"/>
                <w:color w:val="595959"/>
                <w:sz w:val="18"/>
                <w:szCs w:val="18"/>
                <w:lang w:val="lt-LT"/>
              </w:rPr>
              <w:t>Ignitis</w:t>
            </w:r>
            <w:proofErr w:type="spellEnd"/>
            <w:r w:rsidR="0069380C" w:rsidRPr="0069380C">
              <w:rPr>
                <w:rFonts w:cs="Arial"/>
                <w:color w:val="595959"/>
                <w:sz w:val="18"/>
                <w:szCs w:val="18"/>
                <w:lang w:val="lt-LT"/>
              </w:rPr>
              <w:t xml:space="preserve"> </w:t>
            </w:r>
            <w:proofErr w:type="spellStart"/>
            <w:r w:rsidR="0069380C" w:rsidRPr="0069380C">
              <w:rPr>
                <w:rFonts w:cs="Arial"/>
                <w:color w:val="595959"/>
                <w:sz w:val="18"/>
                <w:szCs w:val="18"/>
                <w:lang w:val="lt-LT"/>
              </w:rPr>
              <w:t>renewables</w:t>
            </w:r>
            <w:proofErr w:type="spellEnd"/>
            <w:r w:rsidR="0069380C" w:rsidRPr="0069380C">
              <w:rPr>
                <w:rFonts w:cs="Arial"/>
                <w:color w:val="595959"/>
                <w:sz w:val="18"/>
                <w:szCs w:val="18"/>
                <w:lang w:val="lt-LT"/>
              </w:rPr>
              <w:t xml:space="preserve">“ įstatinį kapitalą ir atitinkamai tokiu būdu perleisti 100 (vieną šimtą) procentų </w:t>
            </w:r>
            <w:proofErr w:type="spellStart"/>
            <w:r w:rsidR="0069380C" w:rsidRPr="0069380C">
              <w:rPr>
                <w:rFonts w:cs="Arial"/>
                <w:color w:val="595959"/>
                <w:sz w:val="18"/>
                <w:szCs w:val="18"/>
                <w:lang w:val="lt-LT"/>
              </w:rPr>
              <w:t>Tuuleenergia</w:t>
            </w:r>
            <w:proofErr w:type="spellEnd"/>
            <w:r w:rsidR="0069380C" w:rsidRPr="0069380C">
              <w:rPr>
                <w:rFonts w:cs="Arial"/>
                <w:color w:val="595959"/>
                <w:sz w:val="18"/>
                <w:szCs w:val="18"/>
                <w:lang w:val="lt-LT"/>
              </w:rPr>
              <w:t xml:space="preserve"> </w:t>
            </w:r>
            <w:proofErr w:type="spellStart"/>
            <w:r w:rsidR="0069380C" w:rsidRPr="0069380C">
              <w:rPr>
                <w:rFonts w:cs="Arial"/>
                <w:color w:val="595959"/>
                <w:sz w:val="18"/>
                <w:szCs w:val="18"/>
                <w:lang w:val="lt-LT"/>
              </w:rPr>
              <w:t>Osaühing</w:t>
            </w:r>
            <w:proofErr w:type="spellEnd"/>
            <w:r w:rsidR="0069380C" w:rsidRPr="0069380C">
              <w:rPr>
                <w:rFonts w:cs="Arial"/>
                <w:color w:val="595959"/>
                <w:sz w:val="18"/>
                <w:szCs w:val="18"/>
                <w:lang w:val="lt-LT"/>
              </w:rPr>
              <w:t xml:space="preserve"> akcijų paketą UAB „</w:t>
            </w:r>
            <w:proofErr w:type="spellStart"/>
            <w:r w:rsidR="0069380C" w:rsidRPr="0069380C">
              <w:rPr>
                <w:rFonts w:cs="Arial"/>
                <w:color w:val="595959"/>
                <w:sz w:val="18"/>
                <w:szCs w:val="18"/>
                <w:lang w:val="lt-LT"/>
              </w:rPr>
              <w:t>Ignitis</w:t>
            </w:r>
            <w:proofErr w:type="spellEnd"/>
            <w:r w:rsidR="0069380C" w:rsidRPr="0069380C">
              <w:rPr>
                <w:rFonts w:cs="Arial"/>
                <w:color w:val="595959"/>
                <w:sz w:val="18"/>
                <w:szCs w:val="18"/>
                <w:lang w:val="lt-LT"/>
              </w:rPr>
              <w:t xml:space="preserve"> </w:t>
            </w:r>
            <w:proofErr w:type="spellStart"/>
            <w:r w:rsidR="0069380C" w:rsidRPr="0069380C">
              <w:rPr>
                <w:rFonts w:cs="Arial"/>
                <w:color w:val="595959"/>
                <w:sz w:val="18"/>
                <w:szCs w:val="18"/>
                <w:lang w:val="lt-LT"/>
              </w:rPr>
              <w:t>renewables</w:t>
            </w:r>
            <w:proofErr w:type="spellEnd"/>
            <w:r w:rsidR="0069380C" w:rsidRPr="0069380C">
              <w:rPr>
                <w:rFonts w:cs="Arial"/>
                <w:color w:val="595959"/>
                <w:sz w:val="18"/>
                <w:szCs w:val="18"/>
                <w:lang w:val="lt-LT"/>
              </w:rPr>
              <w:t>“.</w:t>
            </w:r>
          </w:p>
        </w:tc>
        <w:tc>
          <w:tcPr>
            <w:tcW w:w="1705" w:type="dxa"/>
            <w:tcBorders>
              <w:top w:val="single" w:sz="4" w:space="0" w:color="00D3B7"/>
              <w:left w:val="single" w:sz="4" w:space="0" w:color="00D3B7"/>
              <w:bottom w:val="single" w:sz="4" w:space="0" w:color="00D3B7"/>
            </w:tcBorders>
            <w:shd w:val="clear" w:color="auto" w:fill="auto"/>
            <w:tcMar>
              <w:top w:w="0" w:type="dxa"/>
              <w:left w:w="108" w:type="dxa"/>
              <w:bottom w:w="0" w:type="dxa"/>
              <w:right w:w="108" w:type="dxa"/>
            </w:tcMar>
          </w:tcPr>
          <w:p w14:paraId="4DCB193C" w14:textId="0A7D449A" w:rsidR="00970591" w:rsidRPr="009629B5" w:rsidRDefault="00970591" w:rsidP="00B4240E">
            <w:pPr>
              <w:widowControl w:val="0"/>
              <w:autoSpaceDE w:val="0"/>
              <w:spacing w:after="0" w:line="240" w:lineRule="auto"/>
              <w:rPr>
                <w:rFonts w:cs="Arial"/>
                <w:color w:val="595959"/>
                <w:sz w:val="18"/>
                <w:szCs w:val="18"/>
                <w:lang w:val="lt-LT"/>
              </w:rPr>
            </w:pPr>
            <w:r>
              <w:rPr>
                <w:rFonts w:cs="Arial"/>
                <w:color w:val="595959"/>
                <w:sz w:val="18"/>
                <w:szCs w:val="18"/>
                <w:lang w:val="lt-LT"/>
              </w:rPr>
              <w:t xml:space="preserve">Priedas </w:t>
            </w:r>
            <w:r w:rsidR="00E60B20">
              <w:rPr>
                <w:rFonts w:cs="Arial"/>
                <w:color w:val="595959"/>
                <w:sz w:val="18"/>
                <w:szCs w:val="18"/>
                <w:lang w:val="lt-LT"/>
              </w:rPr>
              <w:t>3</w:t>
            </w:r>
          </w:p>
        </w:tc>
      </w:tr>
    </w:tbl>
    <w:p w14:paraId="180C913A" w14:textId="39368929" w:rsidR="00E727AC" w:rsidRPr="009629B5" w:rsidRDefault="0048539D">
      <w:pPr>
        <w:pStyle w:val="HeadingMINT2"/>
        <w:pageBreakBefore/>
        <w:rPr>
          <w:lang w:val="lt-LT"/>
        </w:rPr>
      </w:pPr>
      <w:r w:rsidRPr="009629B5">
        <w:rPr>
          <w:lang w:val="lt-LT"/>
        </w:rPr>
        <w:lastRenderedPageBreak/>
        <w:t>Kita informacija</w:t>
      </w:r>
    </w:p>
    <w:p w14:paraId="180C913B" w14:textId="77777777" w:rsidR="00E727AC" w:rsidRPr="009629B5" w:rsidRDefault="00E727AC">
      <w:pPr>
        <w:pStyle w:val="Heading3DARKBLUE"/>
        <w:rPr>
          <w:lang w:val="lt-LT"/>
        </w:rPr>
      </w:pPr>
    </w:p>
    <w:p w14:paraId="180C913C" w14:textId="77777777" w:rsidR="00E727AC" w:rsidRPr="009629B5" w:rsidRDefault="0048539D">
      <w:pPr>
        <w:pStyle w:val="Heading3DARKBLUE"/>
        <w:rPr>
          <w:lang w:val="lt-LT"/>
        </w:rPr>
      </w:pPr>
      <w:r w:rsidRPr="009629B5">
        <w:rPr>
          <w:lang w:val="lt-LT"/>
        </w:rPr>
        <w:t>Įstatinis kapitalas ir balsavimo teisės</w:t>
      </w:r>
    </w:p>
    <w:p w14:paraId="180C913E" w14:textId="78EF017A" w:rsidR="00E727AC" w:rsidRPr="009629B5" w:rsidRDefault="00E436AE" w:rsidP="00A520CB">
      <w:pPr>
        <w:jc w:val="both"/>
        <w:rPr>
          <w:rFonts w:cs="Arial"/>
          <w:sz w:val="18"/>
          <w:szCs w:val="18"/>
          <w:lang w:val="lt-LT"/>
        </w:rPr>
      </w:pPr>
      <w:r w:rsidRPr="009629B5">
        <w:rPr>
          <w:rFonts w:cs="Arial"/>
          <w:sz w:val="18"/>
          <w:szCs w:val="18"/>
          <w:lang w:val="lt-LT"/>
        </w:rPr>
        <w:t>Grupės</w:t>
      </w:r>
      <w:r w:rsidR="0048539D" w:rsidRPr="009629B5">
        <w:rPr>
          <w:rFonts w:cs="Arial"/>
          <w:sz w:val="18"/>
          <w:szCs w:val="18"/>
          <w:lang w:val="lt-LT"/>
        </w:rPr>
        <w:t xml:space="preserve"> įstatinis kapitalas yra 1 658 756 293,81 </w:t>
      </w:r>
      <w:r w:rsidR="009656F6" w:rsidRPr="009629B5">
        <w:rPr>
          <w:rFonts w:cs="Arial"/>
          <w:sz w:val="18"/>
          <w:szCs w:val="18"/>
          <w:lang w:val="lt-LT"/>
        </w:rPr>
        <w:t>Eur</w:t>
      </w:r>
      <w:r w:rsidR="0048539D" w:rsidRPr="009629B5">
        <w:rPr>
          <w:rFonts w:cs="Arial"/>
          <w:sz w:val="18"/>
          <w:szCs w:val="18"/>
          <w:lang w:val="lt-LT"/>
        </w:rPr>
        <w:t xml:space="preserve">, padalytas į 74 283 757 paprastąsias vardines akcijas, kurių vienos nominali vertė yra 22,33 </w:t>
      </w:r>
      <w:r w:rsidR="009656F6" w:rsidRPr="009629B5">
        <w:rPr>
          <w:rFonts w:cs="Arial"/>
          <w:sz w:val="18"/>
          <w:szCs w:val="18"/>
          <w:lang w:val="lt-LT"/>
        </w:rPr>
        <w:t>Eur</w:t>
      </w:r>
      <w:r w:rsidR="0048539D" w:rsidRPr="009629B5">
        <w:rPr>
          <w:rFonts w:cs="Arial"/>
          <w:sz w:val="18"/>
          <w:szCs w:val="18"/>
          <w:lang w:val="lt-LT"/>
        </w:rPr>
        <w:t>. Viena akcija suteikia vieną balsą.</w:t>
      </w:r>
    </w:p>
    <w:p w14:paraId="2D38F1AB" w14:textId="77777777" w:rsidR="004335DF" w:rsidRPr="009629B5" w:rsidRDefault="004335DF" w:rsidP="00216284">
      <w:pPr>
        <w:rPr>
          <w:rFonts w:cs="Arial"/>
          <w:sz w:val="18"/>
          <w:szCs w:val="18"/>
          <w:lang w:val="lt-LT"/>
        </w:rPr>
      </w:pPr>
    </w:p>
    <w:p w14:paraId="180C913F" w14:textId="77777777" w:rsidR="00E727AC" w:rsidRPr="009629B5" w:rsidRDefault="0048539D">
      <w:pPr>
        <w:pStyle w:val="Heading3DARKBLUE"/>
        <w:rPr>
          <w:lang w:val="lt-LT"/>
        </w:rPr>
      </w:pPr>
      <w:r w:rsidRPr="009629B5">
        <w:rPr>
          <w:lang w:val="lt-LT"/>
        </w:rPr>
        <w:t>Darbotvarkė</w:t>
      </w:r>
    </w:p>
    <w:p w14:paraId="18B6CE76" w14:textId="0DCCB7B6" w:rsidR="001B245B" w:rsidRPr="009629B5" w:rsidRDefault="00E436AE" w:rsidP="00A520CB">
      <w:pPr>
        <w:pStyle w:val="Heading3DARKBLUE"/>
        <w:jc w:val="both"/>
        <w:rPr>
          <w:b w:val="0"/>
          <w:color w:val="auto"/>
          <w:sz w:val="18"/>
          <w:szCs w:val="18"/>
          <w:lang w:val="lt-LT"/>
        </w:rPr>
      </w:pPr>
      <w:r w:rsidRPr="009629B5">
        <w:rPr>
          <w:b w:val="0"/>
          <w:color w:val="auto"/>
          <w:sz w:val="18"/>
          <w:szCs w:val="18"/>
          <w:lang w:val="lt-LT"/>
        </w:rPr>
        <w:t>Grupės</w:t>
      </w:r>
      <w:r w:rsidR="001B245B" w:rsidRPr="009629B5">
        <w:rPr>
          <w:b w:val="0"/>
          <w:color w:val="auto"/>
          <w:sz w:val="18"/>
          <w:szCs w:val="18"/>
          <w:lang w:val="lt-LT"/>
        </w:rPr>
        <w:t xml:space="preserve"> </w:t>
      </w:r>
      <w:r w:rsidR="00D12AFE" w:rsidRPr="009629B5">
        <w:rPr>
          <w:b w:val="0"/>
          <w:color w:val="auto"/>
          <w:sz w:val="18"/>
          <w:szCs w:val="18"/>
          <w:lang w:val="lt-LT"/>
        </w:rPr>
        <w:t>NVAS</w:t>
      </w:r>
      <w:r w:rsidR="001B245B" w:rsidRPr="009629B5">
        <w:rPr>
          <w:b w:val="0"/>
          <w:color w:val="auto"/>
          <w:sz w:val="18"/>
          <w:szCs w:val="18"/>
          <w:lang w:val="lt-LT"/>
        </w:rPr>
        <w:t xml:space="preserve"> darbotvarkė gali būti pildoma akcininkų, kuriems priklausančios </w:t>
      </w:r>
      <w:r w:rsidRPr="009629B5">
        <w:rPr>
          <w:b w:val="0"/>
          <w:color w:val="auto"/>
          <w:sz w:val="18"/>
          <w:szCs w:val="18"/>
          <w:lang w:val="lt-LT"/>
        </w:rPr>
        <w:t>Grupės</w:t>
      </w:r>
      <w:r w:rsidR="001B245B" w:rsidRPr="009629B5">
        <w:rPr>
          <w:b w:val="0"/>
          <w:color w:val="auto"/>
          <w:sz w:val="18"/>
          <w:szCs w:val="18"/>
          <w:lang w:val="lt-LT"/>
        </w:rPr>
        <w:t xml:space="preserve"> akcijos akcininkų susirinkime suteikia ne mažiau kaip 1/20 visų balsų, iniciatyva. Kartu su siūlymu papildyti atitinkamo </w:t>
      </w:r>
      <w:r w:rsidR="00EA76F2" w:rsidRPr="009629B5">
        <w:rPr>
          <w:b w:val="0"/>
          <w:color w:val="auto"/>
          <w:sz w:val="18"/>
          <w:szCs w:val="18"/>
          <w:lang w:val="lt-LT"/>
        </w:rPr>
        <w:t>NVAS</w:t>
      </w:r>
      <w:r w:rsidR="001B245B" w:rsidRPr="009629B5">
        <w:rPr>
          <w:b w:val="0"/>
          <w:color w:val="auto"/>
          <w:sz w:val="18"/>
          <w:szCs w:val="18"/>
          <w:lang w:val="lt-LT"/>
        </w:rPr>
        <w:t xml:space="preserve"> darbotvarkę, turi būti pateikti ir siūlomų sprendimų projektai arba, kai sprendimų priimti nereikia, paaiškinimai dėl kiekvieno siūlomo </w:t>
      </w:r>
      <w:r w:rsidR="00EA76F2" w:rsidRPr="009629B5">
        <w:rPr>
          <w:b w:val="0"/>
          <w:color w:val="auto"/>
          <w:sz w:val="18"/>
          <w:szCs w:val="18"/>
          <w:lang w:val="lt-LT"/>
        </w:rPr>
        <w:t xml:space="preserve">NVAS </w:t>
      </w:r>
      <w:r w:rsidR="001B245B" w:rsidRPr="009629B5">
        <w:rPr>
          <w:b w:val="0"/>
          <w:color w:val="auto"/>
          <w:sz w:val="18"/>
          <w:szCs w:val="18"/>
          <w:lang w:val="lt-LT"/>
        </w:rPr>
        <w:t xml:space="preserve">klausimo. Darbotvarkė papildoma, jeigu siūlymas gaunamas ne vėliau kaip likus 14 dienų iki </w:t>
      </w:r>
      <w:r w:rsidR="00EA76F2" w:rsidRPr="009629B5">
        <w:rPr>
          <w:b w:val="0"/>
          <w:color w:val="auto"/>
          <w:sz w:val="18"/>
          <w:szCs w:val="18"/>
          <w:lang w:val="lt-LT"/>
        </w:rPr>
        <w:t>NVAS</w:t>
      </w:r>
      <w:r w:rsidR="001B245B" w:rsidRPr="009629B5">
        <w:rPr>
          <w:b w:val="0"/>
          <w:color w:val="auto"/>
          <w:sz w:val="18"/>
          <w:szCs w:val="18"/>
          <w:lang w:val="lt-LT"/>
        </w:rPr>
        <w:t xml:space="preserve">. </w:t>
      </w:r>
    </w:p>
    <w:p w14:paraId="095C3630" w14:textId="6875B056" w:rsidR="004335DF" w:rsidRPr="009629B5" w:rsidRDefault="001B245B" w:rsidP="00A520CB">
      <w:pPr>
        <w:pStyle w:val="Heading3DARKBLUE"/>
        <w:jc w:val="both"/>
        <w:rPr>
          <w:lang w:val="lt-LT"/>
        </w:rPr>
      </w:pPr>
      <w:r w:rsidRPr="009629B5">
        <w:rPr>
          <w:b w:val="0"/>
          <w:color w:val="auto"/>
          <w:sz w:val="18"/>
          <w:szCs w:val="18"/>
          <w:lang w:val="lt-LT"/>
        </w:rPr>
        <w:t xml:space="preserve">Akcininkai, kuriems priklausančios </w:t>
      </w:r>
      <w:r w:rsidR="00E436AE" w:rsidRPr="009629B5">
        <w:rPr>
          <w:b w:val="0"/>
          <w:color w:val="auto"/>
          <w:sz w:val="18"/>
          <w:szCs w:val="18"/>
          <w:lang w:val="lt-LT"/>
        </w:rPr>
        <w:t>Grupės</w:t>
      </w:r>
      <w:r w:rsidRPr="009629B5">
        <w:rPr>
          <w:b w:val="0"/>
          <w:color w:val="auto"/>
          <w:sz w:val="18"/>
          <w:szCs w:val="18"/>
          <w:lang w:val="lt-LT"/>
        </w:rPr>
        <w:t xml:space="preserve"> akcijos </w:t>
      </w:r>
      <w:r w:rsidR="00E436AE" w:rsidRPr="009629B5">
        <w:rPr>
          <w:b w:val="0"/>
          <w:color w:val="auto"/>
          <w:sz w:val="18"/>
          <w:szCs w:val="18"/>
          <w:lang w:val="lt-LT"/>
        </w:rPr>
        <w:t>Grupės</w:t>
      </w:r>
      <w:r w:rsidRPr="009629B5">
        <w:rPr>
          <w:b w:val="0"/>
          <w:color w:val="auto"/>
          <w:sz w:val="18"/>
          <w:szCs w:val="18"/>
          <w:lang w:val="lt-LT"/>
        </w:rPr>
        <w:t xml:space="preserve"> akcininkų susirinkime suteikia ne mažiau kaip 1/20 visų balsų, turi teisę bet kuriuo metu iki </w:t>
      </w:r>
      <w:r w:rsidR="00E436AE" w:rsidRPr="009629B5">
        <w:rPr>
          <w:b w:val="0"/>
          <w:color w:val="auto"/>
          <w:sz w:val="18"/>
          <w:szCs w:val="18"/>
          <w:lang w:val="lt-LT"/>
        </w:rPr>
        <w:t>Grupės</w:t>
      </w:r>
      <w:r w:rsidRPr="009629B5">
        <w:rPr>
          <w:b w:val="0"/>
          <w:color w:val="auto"/>
          <w:sz w:val="18"/>
          <w:szCs w:val="18"/>
          <w:lang w:val="lt-LT"/>
        </w:rPr>
        <w:t xml:space="preserve"> </w:t>
      </w:r>
      <w:r w:rsidR="00EA76F2" w:rsidRPr="009629B5">
        <w:rPr>
          <w:b w:val="0"/>
          <w:color w:val="auto"/>
          <w:sz w:val="18"/>
          <w:szCs w:val="18"/>
          <w:lang w:val="lt-LT"/>
        </w:rPr>
        <w:t xml:space="preserve">NVAS </w:t>
      </w:r>
      <w:r w:rsidRPr="009629B5">
        <w:rPr>
          <w:b w:val="0"/>
          <w:color w:val="auto"/>
          <w:sz w:val="18"/>
          <w:szCs w:val="18"/>
          <w:lang w:val="lt-LT"/>
        </w:rPr>
        <w:t xml:space="preserve">ar susirinkimo metu siūlyti naujus sprendimų projektus dėl klausimų, kurie yra įtraukti ar bus įtraukti į </w:t>
      </w:r>
      <w:r w:rsidR="00E436AE" w:rsidRPr="009629B5">
        <w:rPr>
          <w:b w:val="0"/>
          <w:color w:val="auto"/>
          <w:sz w:val="18"/>
          <w:szCs w:val="18"/>
          <w:lang w:val="lt-LT"/>
        </w:rPr>
        <w:t>Grupės</w:t>
      </w:r>
      <w:r w:rsidRPr="009629B5">
        <w:rPr>
          <w:b w:val="0"/>
          <w:color w:val="auto"/>
          <w:sz w:val="18"/>
          <w:szCs w:val="18"/>
          <w:lang w:val="lt-LT"/>
        </w:rPr>
        <w:t xml:space="preserve"> </w:t>
      </w:r>
      <w:r w:rsidR="00EA76F2" w:rsidRPr="009629B5">
        <w:rPr>
          <w:b w:val="0"/>
          <w:color w:val="auto"/>
          <w:sz w:val="18"/>
          <w:szCs w:val="18"/>
          <w:lang w:val="lt-LT"/>
        </w:rPr>
        <w:t>NVAS</w:t>
      </w:r>
      <w:r w:rsidRPr="009629B5">
        <w:rPr>
          <w:b w:val="0"/>
          <w:color w:val="auto"/>
          <w:sz w:val="18"/>
          <w:szCs w:val="18"/>
          <w:lang w:val="lt-LT"/>
        </w:rPr>
        <w:t>.</w:t>
      </w:r>
      <w:r w:rsidR="0089156B" w:rsidRPr="009629B5">
        <w:rPr>
          <w:sz w:val="18"/>
          <w:szCs w:val="18"/>
          <w:lang w:val="lt-LT"/>
        </w:rPr>
        <w:t xml:space="preserve"> </w:t>
      </w:r>
      <w:r w:rsidRPr="009629B5">
        <w:rPr>
          <w:b w:val="0"/>
          <w:color w:val="auto"/>
          <w:sz w:val="18"/>
          <w:szCs w:val="18"/>
          <w:lang w:val="lt-LT"/>
        </w:rPr>
        <w:t xml:space="preserve">Pasiūlymai dėl darbotvarkės papildymo ar atitinkamų sprendimų projektai pateikiami raštu </w:t>
      </w:r>
      <w:r w:rsidR="004E6FBE" w:rsidRPr="009629B5">
        <w:rPr>
          <w:b w:val="0"/>
          <w:color w:val="auto"/>
          <w:sz w:val="18"/>
          <w:szCs w:val="18"/>
          <w:lang w:val="lt-LT"/>
        </w:rPr>
        <w:t>Grupei</w:t>
      </w:r>
      <w:r w:rsidRPr="009629B5">
        <w:rPr>
          <w:b w:val="0"/>
          <w:color w:val="auto"/>
          <w:sz w:val="18"/>
          <w:szCs w:val="18"/>
          <w:lang w:val="lt-LT"/>
        </w:rPr>
        <w:t xml:space="preserve"> adresu </w:t>
      </w:r>
      <w:r w:rsidR="00F0485E" w:rsidRPr="009629B5">
        <w:rPr>
          <w:b w:val="0"/>
          <w:color w:val="auto"/>
          <w:sz w:val="18"/>
          <w:szCs w:val="18"/>
          <w:lang w:val="lt-LT"/>
        </w:rPr>
        <w:t>Laisvės pr. 10, Vilnius</w:t>
      </w:r>
      <w:r w:rsidRPr="009629B5">
        <w:rPr>
          <w:b w:val="0"/>
          <w:color w:val="auto"/>
          <w:sz w:val="18"/>
          <w:szCs w:val="18"/>
          <w:lang w:val="lt-LT"/>
        </w:rPr>
        <w:t>, arba elektroniniu paštu</w:t>
      </w:r>
      <w:r w:rsidRPr="009629B5">
        <w:rPr>
          <w:sz w:val="18"/>
          <w:szCs w:val="18"/>
          <w:lang w:val="lt-LT"/>
        </w:rPr>
        <w:t xml:space="preserve"> </w:t>
      </w:r>
      <w:hyperlink r:id="rId12" w:history="1">
        <w:r w:rsidR="0048539D" w:rsidRPr="009629B5">
          <w:rPr>
            <w:rStyle w:val="Hyperlink"/>
            <w:sz w:val="18"/>
            <w:szCs w:val="18"/>
            <w:lang w:val="lt-LT"/>
          </w:rPr>
          <w:t>IR@ignitis.lt</w:t>
        </w:r>
      </w:hyperlink>
      <w:r w:rsidR="0048539D" w:rsidRPr="009629B5">
        <w:rPr>
          <w:b w:val="0"/>
          <w:color w:val="auto"/>
          <w:sz w:val="18"/>
          <w:szCs w:val="18"/>
          <w:lang w:val="lt-LT"/>
        </w:rPr>
        <w:t xml:space="preserve">. </w:t>
      </w:r>
    </w:p>
    <w:p w14:paraId="79C354E1" w14:textId="77777777" w:rsidR="0089156B" w:rsidRPr="009629B5" w:rsidRDefault="0089156B">
      <w:pPr>
        <w:pStyle w:val="Heading3DARKBLUE"/>
        <w:rPr>
          <w:lang w:val="lt-LT"/>
        </w:rPr>
      </w:pPr>
    </w:p>
    <w:p w14:paraId="180C9143" w14:textId="7ED2D85D" w:rsidR="00E727AC" w:rsidRPr="009629B5" w:rsidRDefault="0048539D">
      <w:pPr>
        <w:pStyle w:val="Heading3DARKBLUE"/>
        <w:rPr>
          <w:lang w:val="lt-LT"/>
        </w:rPr>
      </w:pPr>
      <w:r w:rsidRPr="009629B5">
        <w:rPr>
          <w:lang w:val="lt-LT"/>
        </w:rPr>
        <w:t>Akcininkų susirinkimo apskaitos diena</w:t>
      </w:r>
    </w:p>
    <w:p w14:paraId="390AAD3D" w14:textId="503DC93B" w:rsidR="007A27B6" w:rsidRPr="009629B5" w:rsidRDefault="007A27B6" w:rsidP="00A520CB">
      <w:pPr>
        <w:pStyle w:val="Heading3DARKBLUE"/>
        <w:jc w:val="both"/>
        <w:rPr>
          <w:b w:val="0"/>
          <w:color w:val="auto"/>
          <w:sz w:val="18"/>
          <w:szCs w:val="18"/>
          <w:lang w:val="lt-LT"/>
        </w:rPr>
      </w:pPr>
      <w:r w:rsidRPr="009629B5">
        <w:rPr>
          <w:b w:val="0"/>
          <w:color w:val="auto"/>
          <w:sz w:val="18"/>
          <w:szCs w:val="18"/>
          <w:lang w:val="lt-LT"/>
        </w:rPr>
        <w:t xml:space="preserve">Dalyvauti ir balsuoti </w:t>
      </w:r>
      <w:r w:rsidR="00E436AE" w:rsidRPr="009629B5">
        <w:rPr>
          <w:b w:val="0"/>
          <w:color w:val="auto"/>
          <w:sz w:val="18"/>
          <w:szCs w:val="18"/>
          <w:lang w:val="lt-LT"/>
        </w:rPr>
        <w:t>Grupės</w:t>
      </w:r>
      <w:r w:rsidRPr="009629B5">
        <w:rPr>
          <w:b w:val="0"/>
          <w:color w:val="auto"/>
          <w:sz w:val="18"/>
          <w:szCs w:val="18"/>
          <w:lang w:val="lt-LT"/>
        </w:rPr>
        <w:t xml:space="preserve"> </w:t>
      </w:r>
      <w:r w:rsidR="00EA76F2" w:rsidRPr="009629B5">
        <w:rPr>
          <w:b w:val="0"/>
          <w:color w:val="auto"/>
          <w:sz w:val="18"/>
          <w:szCs w:val="18"/>
          <w:lang w:val="lt-LT"/>
        </w:rPr>
        <w:t xml:space="preserve">NVAS </w:t>
      </w:r>
      <w:r w:rsidRPr="009629B5">
        <w:rPr>
          <w:b w:val="0"/>
          <w:color w:val="auto"/>
          <w:sz w:val="18"/>
          <w:szCs w:val="18"/>
          <w:lang w:val="lt-LT"/>
        </w:rPr>
        <w:t xml:space="preserve">turi teisę tik tie asmenys, kurie yra </w:t>
      </w:r>
      <w:r w:rsidR="00E436AE" w:rsidRPr="009629B5">
        <w:rPr>
          <w:b w:val="0"/>
          <w:color w:val="auto"/>
          <w:sz w:val="18"/>
          <w:szCs w:val="18"/>
          <w:lang w:val="lt-LT"/>
        </w:rPr>
        <w:t>Grupės</w:t>
      </w:r>
      <w:r w:rsidRPr="009629B5">
        <w:rPr>
          <w:b w:val="0"/>
          <w:color w:val="auto"/>
          <w:sz w:val="18"/>
          <w:szCs w:val="18"/>
          <w:lang w:val="lt-LT"/>
        </w:rPr>
        <w:t xml:space="preserve"> akcininkais </w:t>
      </w:r>
      <w:r w:rsidR="00EA76F2" w:rsidRPr="009629B5">
        <w:rPr>
          <w:b w:val="0"/>
          <w:color w:val="auto"/>
          <w:sz w:val="18"/>
          <w:szCs w:val="18"/>
          <w:lang w:val="lt-LT"/>
        </w:rPr>
        <w:t xml:space="preserve">NVAS </w:t>
      </w:r>
      <w:r w:rsidRPr="009629B5">
        <w:rPr>
          <w:b w:val="0"/>
          <w:color w:val="auto"/>
          <w:sz w:val="18"/>
          <w:szCs w:val="18"/>
          <w:lang w:val="lt-LT"/>
        </w:rPr>
        <w:t>apskaitos dienos (penktoji darbo diena iki visuotinio akcininkų susirinkimo) pabaigoje.</w:t>
      </w:r>
    </w:p>
    <w:p w14:paraId="180C9146" w14:textId="2E93688A" w:rsidR="00E727AC" w:rsidRPr="009629B5" w:rsidRDefault="00EA76F2" w:rsidP="00A520CB">
      <w:pPr>
        <w:pStyle w:val="Heading3DARKBLUE"/>
        <w:jc w:val="both"/>
        <w:rPr>
          <w:b w:val="0"/>
          <w:color w:val="auto"/>
          <w:sz w:val="18"/>
          <w:szCs w:val="18"/>
          <w:lang w:val="lt-LT"/>
        </w:rPr>
      </w:pPr>
      <w:r w:rsidRPr="009629B5">
        <w:rPr>
          <w:b w:val="0"/>
          <w:color w:val="auto"/>
          <w:sz w:val="18"/>
          <w:szCs w:val="18"/>
          <w:lang w:val="lt-LT"/>
        </w:rPr>
        <w:t xml:space="preserve">NVAS </w:t>
      </w:r>
      <w:r w:rsidR="007A27B6" w:rsidRPr="009629B5">
        <w:rPr>
          <w:b w:val="0"/>
          <w:color w:val="auto"/>
          <w:sz w:val="18"/>
          <w:szCs w:val="18"/>
          <w:lang w:val="lt-LT"/>
        </w:rPr>
        <w:t xml:space="preserve">apskaitos diena yra 2021 m. </w:t>
      </w:r>
      <w:r w:rsidR="001F634C">
        <w:rPr>
          <w:b w:val="0"/>
          <w:color w:val="auto"/>
          <w:sz w:val="18"/>
          <w:szCs w:val="18"/>
          <w:lang w:val="lt-LT"/>
        </w:rPr>
        <w:t>gruodžio</w:t>
      </w:r>
      <w:r w:rsidR="007A27B6" w:rsidRPr="009629B5">
        <w:rPr>
          <w:b w:val="0"/>
          <w:color w:val="auto"/>
          <w:sz w:val="18"/>
          <w:szCs w:val="18"/>
          <w:lang w:val="lt-LT"/>
        </w:rPr>
        <w:t xml:space="preserve"> </w:t>
      </w:r>
      <w:r w:rsidR="001F634C">
        <w:rPr>
          <w:b w:val="0"/>
          <w:color w:val="auto"/>
          <w:sz w:val="18"/>
          <w:szCs w:val="18"/>
          <w:lang w:val="lt-LT"/>
        </w:rPr>
        <w:t>8</w:t>
      </w:r>
      <w:r w:rsidR="007A27B6" w:rsidRPr="009629B5">
        <w:rPr>
          <w:b w:val="0"/>
          <w:color w:val="auto"/>
          <w:sz w:val="18"/>
          <w:szCs w:val="18"/>
          <w:lang w:val="lt-LT"/>
        </w:rPr>
        <w:t xml:space="preserve"> d. </w:t>
      </w:r>
      <w:r w:rsidRPr="009629B5">
        <w:rPr>
          <w:b w:val="0"/>
          <w:color w:val="auto"/>
          <w:sz w:val="18"/>
          <w:szCs w:val="18"/>
          <w:lang w:val="lt-LT"/>
        </w:rPr>
        <w:t xml:space="preserve">NVAS </w:t>
      </w:r>
      <w:r w:rsidR="007A27B6" w:rsidRPr="009629B5">
        <w:rPr>
          <w:b w:val="0"/>
          <w:color w:val="auto"/>
          <w:sz w:val="18"/>
          <w:szCs w:val="18"/>
          <w:lang w:val="lt-LT"/>
        </w:rPr>
        <w:t xml:space="preserve">apskaitos dienos pabaigoje akcijų skaičius ir balsavimo teisės nustatomos pagal akcininkų sąraše nurodytą nuosavybės teisę. Be to, dalyvavimas </w:t>
      </w:r>
      <w:r w:rsidRPr="009629B5">
        <w:rPr>
          <w:b w:val="0"/>
          <w:color w:val="auto"/>
          <w:sz w:val="18"/>
          <w:szCs w:val="18"/>
          <w:lang w:val="lt-LT"/>
        </w:rPr>
        <w:t>NVAS</w:t>
      </w:r>
      <w:r w:rsidR="007A27B6" w:rsidRPr="009629B5">
        <w:rPr>
          <w:b w:val="0"/>
          <w:color w:val="auto"/>
          <w:sz w:val="18"/>
          <w:szCs w:val="18"/>
          <w:lang w:val="lt-LT"/>
        </w:rPr>
        <w:t xml:space="preserve"> yra akcininko </w:t>
      </w:r>
      <w:proofErr w:type="spellStart"/>
      <w:r w:rsidR="007A27B6" w:rsidRPr="009629B5">
        <w:rPr>
          <w:b w:val="0"/>
          <w:color w:val="auto"/>
          <w:sz w:val="18"/>
          <w:szCs w:val="18"/>
          <w:lang w:val="lt-LT"/>
        </w:rPr>
        <w:t>diskrecija</w:t>
      </w:r>
      <w:proofErr w:type="spellEnd"/>
      <w:r w:rsidR="007A27B6" w:rsidRPr="009629B5">
        <w:rPr>
          <w:b w:val="0"/>
          <w:color w:val="auto"/>
          <w:sz w:val="18"/>
          <w:szCs w:val="18"/>
          <w:lang w:val="lt-LT"/>
        </w:rPr>
        <w:t>.</w:t>
      </w:r>
    </w:p>
    <w:p w14:paraId="62A68179" w14:textId="77777777" w:rsidR="0089156B" w:rsidRPr="009629B5" w:rsidRDefault="0089156B" w:rsidP="007A27B6">
      <w:pPr>
        <w:pStyle w:val="Heading3DARKBLUE"/>
        <w:rPr>
          <w:lang w:val="lt-LT"/>
        </w:rPr>
      </w:pPr>
    </w:p>
    <w:p w14:paraId="180C9147" w14:textId="77777777" w:rsidR="00E727AC" w:rsidRPr="009629B5" w:rsidRDefault="0048539D">
      <w:pPr>
        <w:pStyle w:val="Heading3DARKBLUE"/>
        <w:rPr>
          <w:lang w:val="lt-LT"/>
        </w:rPr>
      </w:pPr>
      <w:r w:rsidRPr="009629B5">
        <w:rPr>
          <w:lang w:val="lt-LT"/>
        </w:rPr>
        <w:t>Balsavimas</w:t>
      </w:r>
    </w:p>
    <w:p w14:paraId="412E9EC1" w14:textId="6A33C724" w:rsidR="00C9690A" w:rsidRPr="009629B5" w:rsidRDefault="00502794" w:rsidP="00A520CB">
      <w:pPr>
        <w:jc w:val="both"/>
        <w:rPr>
          <w:rFonts w:cs="Arial"/>
          <w:sz w:val="18"/>
          <w:szCs w:val="18"/>
          <w:lang w:val="lt-LT"/>
        </w:rPr>
      </w:pPr>
      <w:r w:rsidRPr="009629B5">
        <w:rPr>
          <w:rFonts w:cs="Arial"/>
          <w:sz w:val="18"/>
          <w:szCs w:val="18"/>
          <w:lang w:val="lt-LT"/>
        </w:rPr>
        <w:t xml:space="preserve">Akcininkas arba jo įgaliotinis, negalintys dalyvauti </w:t>
      </w:r>
      <w:r w:rsidR="00EA76F2" w:rsidRPr="009629B5">
        <w:rPr>
          <w:rFonts w:cs="Arial"/>
          <w:sz w:val="18"/>
          <w:szCs w:val="18"/>
          <w:lang w:val="lt-LT"/>
        </w:rPr>
        <w:t>NVAS</w:t>
      </w:r>
      <w:r w:rsidRPr="009629B5">
        <w:rPr>
          <w:rFonts w:cs="Arial"/>
          <w:sz w:val="18"/>
          <w:szCs w:val="18"/>
          <w:lang w:val="lt-LT"/>
        </w:rPr>
        <w:t>, turi teisę iš anksto balsuoti raštu (užpildydamas bendruosius balsavimo biuletenius).</w:t>
      </w:r>
    </w:p>
    <w:p w14:paraId="110FCADD" w14:textId="77777777" w:rsidR="008445BD" w:rsidRPr="009629B5" w:rsidRDefault="0048539D" w:rsidP="008445BD">
      <w:pPr>
        <w:rPr>
          <w:rStyle w:val="Heading4DARBBLUEitalicChar"/>
          <w:lang w:val="lt-LT"/>
        </w:rPr>
      </w:pPr>
      <w:r w:rsidRPr="009629B5">
        <w:rPr>
          <w:rStyle w:val="Heading4DARBBLUEitalicChar"/>
          <w:lang w:val="lt-LT"/>
        </w:rPr>
        <w:t xml:space="preserve">Bendrieji balsavimo biuleteniai gali būti gaunami </w:t>
      </w:r>
    </w:p>
    <w:p w14:paraId="7509C955" w14:textId="5F6B8D36" w:rsidR="00B32C2A" w:rsidRPr="009629B5" w:rsidRDefault="0048539D" w:rsidP="00A520CB">
      <w:pPr>
        <w:pStyle w:val="BulletsMINT"/>
        <w:ind w:left="426"/>
        <w:jc w:val="both"/>
        <w:rPr>
          <w:lang w:val="lt-LT"/>
        </w:rPr>
      </w:pPr>
      <w:r w:rsidRPr="009629B5">
        <w:rPr>
          <w:lang w:val="lt-LT"/>
        </w:rPr>
        <w:t xml:space="preserve">atsisiunčiant juos iš </w:t>
      </w:r>
      <w:r w:rsidR="00E436AE" w:rsidRPr="009629B5">
        <w:rPr>
          <w:lang w:val="lt-LT"/>
        </w:rPr>
        <w:t>Grupės</w:t>
      </w:r>
      <w:r w:rsidRPr="009629B5">
        <w:rPr>
          <w:lang w:val="lt-LT"/>
        </w:rPr>
        <w:t xml:space="preserve"> tinklalapio</w:t>
      </w:r>
      <w:r w:rsidR="004921AC" w:rsidRPr="009629B5">
        <w:rPr>
          <w:lang w:val="lt-LT"/>
        </w:rPr>
        <w:t>:</w:t>
      </w:r>
      <w:r w:rsidRPr="009629B5">
        <w:rPr>
          <w:lang w:val="lt-LT"/>
        </w:rPr>
        <w:t xml:space="preserve"> </w:t>
      </w:r>
      <w:hyperlink r:id="rId13" w:history="1">
        <w:r w:rsidRPr="009629B5">
          <w:rPr>
            <w:rStyle w:val="Hyperlink"/>
            <w:lang w:val="lt-LT"/>
          </w:rPr>
          <w:t>https://www.ignitisgrupe.lt/lt/vas</w:t>
        </w:r>
      </w:hyperlink>
      <w:r w:rsidRPr="009629B5">
        <w:rPr>
          <w:lang w:val="lt-LT"/>
        </w:rPr>
        <w:t xml:space="preserve"> </w:t>
      </w:r>
    </w:p>
    <w:p w14:paraId="13FDE0BD" w14:textId="7B445998" w:rsidR="00B32C2A" w:rsidRPr="009629B5" w:rsidRDefault="00B32C2A" w:rsidP="00A520CB">
      <w:pPr>
        <w:pStyle w:val="BulletsMINT"/>
        <w:ind w:left="426"/>
        <w:jc w:val="both"/>
        <w:rPr>
          <w:lang w:val="lt-LT"/>
        </w:rPr>
      </w:pPr>
      <w:r w:rsidRPr="009629B5">
        <w:rPr>
          <w:lang w:val="lt-LT"/>
        </w:rPr>
        <w:t xml:space="preserve">akcininkui raštu pareikalavus, </w:t>
      </w:r>
      <w:r w:rsidR="008352E1" w:rsidRPr="009629B5">
        <w:rPr>
          <w:lang w:val="lt-LT"/>
        </w:rPr>
        <w:t>Grupė</w:t>
      </w:r>
      <w:r w:rsidRPr="009629B5">
        <w:rPr>
          <w:lang w:val="lt-LT"/>
        </w:rPr>
        <w:t xml:space="preserve"> parengia ir ne vėliau kaip likus 10 dienų iki </w:t>
      </w:r>
      <w:r w:rsidR="00EA76F2" w:rsidRPr="009629B5">
        <w:rPr>
          <w:lang w:val="lt-LT"/>
        </w:rPr>
        <w:t>NVAS</w:t>
      </w:r>
      <w:r w:rsidRPr="009629B5">
        <w:rPr>
          <w:lang w:val="lt-LT"/>
        </w:rPr>
        <w:t xml:space="preserve"> (arba iki 2021 m. </w:t>
      </w:r>
      <w:r w:rsidR="009A4584">
        <w:rPr>
          <w:lang w:val="lt-LT"/>
        </w:rPr>
        <w:t>gruodžio</w:t>
      </w:r>
      <w:r w:rsidRPr="009629B5">
        <w:rPr>
          <w:lang w:val="lt-LT"/>
        </w:rPr>
        <w:t xml:space="preserve"> </w:t>
      </w:r>
      <w:r w:rsidR="009A4584">
        <w:rPr>
          <w:lang w:val="lt-LT"/>
        </w:rPr>
        <w:t>5</w:t>
      </w:r>
      <w:r w:rsidRPr="009629B5">
        <w:rPr>
          <w:lang w:val="lt-LT"/>
        </w:rPr>
        <w:t xml:space="preserve"> d.) išsiunčia bendrąjį balsavimo biuletenį registruotu laišku ar įteikia jį asmeniškai pasirašytinai.</w:t>
      </w:r>
    </w:p>
    <w:p w14:paraId="78935662" w14:textId="77777777" w:rsidR="00B95999" w:rsidRPr="009629B5" w:rsidRDefault="0048539D">
      <w:pPr>
        <w:pStyle w:val="TEXT"/>
        <w:rPr>
          <w:rStyle w:val="Heading4DARBBLUEitalicChar"/>
          <w:lang w:val="lt-LT"/>
        </w:rPr>
      </w:pPr>
      <w:r w:rsidRPr="009629B5">
        <w:rPr>
          <w:rStyle w:val="Heading4DARBBLUEitalicChar"/>
          <w:lang w:val="lt-LT"/>
        </w:rPr>
        <w:t>Bendrųjų balsavimo biuletenių pateikimas</w:t>
      </w:r>
    </w:p>
    <w:p w14:paraId="2A10A43A" w14:textId="295BA5FD" w:rsidR="00B95999" w:rsidRPr="009629B5" w:rsidRDefault="00A6421F" w:rsidP="00A520CB">
      <w:pPr>
        <w:pStyle w:val="BulletsMINT"/>
        <w:spacing w:after="0" w:line="250" w:lineRule="auto"/>
        <w:ind w:left="425"/>
        <w:jc w:val="both"/>
        <w:rPr>
          <w:lang w:val="lt-LT"/>
        </w:rPr>
      </w:pPr>
      <w:r w:rsidRPr="009629B5">
        <w:rPr>
          <w:lang w:val="lt-LT"/>
        </w:rPr>
        <w:t xml:space="preserve">užpildyti ir kvalifikuotu el. parašu pasirašyti bendrieji balsavimo biuleteniai siunčiami el. paštu </w:t>
      </w:r>
      <w:hyperlink r:id="rId14" w:history="1">
        <w:r w:rsidR="0048539D" w:rsidRPr="009629B5">
          <w:rPr>
            <w:rStyle w:val="Hyperlink"/>
            <w:lang w:val="lt-LT"/>
          </w:rPr>
          <w:t>IR@ignitis.lt</w:t>
        </w:r>
      </w:hyperlink>
      <w:r w:rsidR="0048539D" w:rsidRPr="009629B5">
        <w:rPr>
          <w:lang w:val="lt-LT"/>
        </w:rPr>
        <w:t xml:space="preserve"> </w:t>
      </w:r>
    </w:p>
    <w:p w14:paraId="44EE24B3" w14:textId="77777777" w:rsidR="00182DF4" w:rsidRPr="009629B5" w:rsidRDefault="0048539D" w:rsidP="00A520CB">
      <w:pPr>
        <w:pStyle w:val="BulletsMINT"/>
        <w:numPr>
          <w:ilvl w:val="0"/>
          <w:numId w:val="0"/>
        </w:numPr>
        <w:spacing w:after="0" w:line="250" w:lineRule="auto"/>
        <w:ind w:left="425"/>
        <w:jc w:val="both"/>
        <w:rPr>
          <w:i/>
          <w:lang w:val="lt-LT"/>
        </w:rPr>
      </w:pPr>
      <w:r w:rsidRPr="009629B5">
        <w:rPr>
          <w:i/>
          <w:lang w:val="lt-LT"/>
        </w:rPr>
        <w:t xml:space="preserve">arba </w:t>
      </w:r>
    </w:p>
    <w:p w14:paraId="69EFC1ED" w14:textId="30CC21B4" w:rsidR="00182DF4" w:rsidRPr="009629B5" w:rsidRDefault="00182DF4" w:rsidP="00A520CB">
      <w:pPr>
        <w:pStyle w:val="BulletsMINT"/>
        <w:ind w:left="426"/>
        <w:jc w:val="both"/>
        <w:rPr>
          <w:lang w:val="lt-LT"/>
        </w:rPr>
      </w:pPr>
      <w:r w:rsidRPr="009629B5">
        <w:rPr>
          <w:lang w:val="lt-LT"/>
        </w:rPr>
        <w:t xml:space="preserve">užpildyti ir fiziniu parašu pasirašyti bendrieji balsavimo biuleteniai gali būti pateikiami </w:t>
      </w:r>
      <w:r w:rsidR="004E6FBE" w:rsidRPr="009629B5">
        <w:rPr>
          <w:lang w:val="lt-LT"/>
        </w:rPr>
        <w:t>Grupei</w:t>
      </w:r>
      <w:r w:rsidRPr="009629B5">
        <w:rPr>
          <w:lang w:val="lt-LT"/>
        </w:rPr>
        <w:t xml:space="preserve"> registruotu laišku arba pristatant į </w:t>
      </w:r>
      <w:r w:rsidR="00CE0CD8" w:rsidRPr="009629B5">
        <w:rPr>
          <w:lang w:val="lt-LT"/>
        </w:rPr>
        <w:t>AB „</w:t>
      </w:r>
      <w:proofErr w:type="spellStart"/>
      <w:r w:rsidR="00CE0CD8" w:rsidRPr="009629B5">
        <w:rPr>
          <w:lang w:val="lt-LT"/>
        </w:rPr>
        <w:t>Ignitis</w:t>
      </w:r>
      <w:proofErr w:type="spellEnd"/>
      <w:r w:rsidR="00CE0CD8" w:rsidRPr="009629B5">
        <w:rPr>
          <w:lang w:val="lt-LT"/>
        </w:rPr>
        <w:t xml:space="preserve"> grupė“ </w:t>
      </w:r>
      <w:r w:rsidRPr="009629B5">
        <w:rPr>
          <w:lang w:val="lt-LT"/>
        </w:rPr>
        <w:t xml:space="preserve">adresu </w:t>
      </w:r>
      <w:r w:rsidR="00CE0CD8" w:rsidRPr="009629B5">
        <w:rPr>
          <w:lang w:val="lt-LT"/>
        </w:rPr>
        <w:t>Laisvės pr. 10</w:t>
      </w:r>
      <w:r w:rsidRPr="009629B5">
        <w:rPr>
          <w:lang w:val="lt-LT"/>
        </w:rPr>
        <w:t>, Vilnius</w:t>
      </w:r>
      <w:r w:rsidR="007D3F25" w:rsidRPr="009629B5">
        <w:rPr>
          <w:lang w:val="lt-LT"/>
        </w:rPr>
        <w:t xml:space="preserve"> </w:t>
      </w:r>
      <w:r w:rsidRPr="009629B5">
        <w:rPr>
          <w:lang w:val="lt-LT"/>
        </w:rPr>
        <w:t>(kontaktinis asmuo Ainė Riffel-</w:t>
      </w:r>
      <w:proofErr w:type="spellStart"/>
      <w:r w:rsidRPr="009629B5">
        <w:rPr>
          <w:lang w:val="lt-LT"/>
        </w:rPr>
        <w:t>Grinkevičienė</w:t>
      </w:r>
      <w:proofErr w:type="spellEnd"/>
      <w:r w:rsidRPr="009629B5">
        <w:rPr>
          <w:lang w:val="lt-LT"/>
        </w:rPr>
        <w:t>)</w:t>
      </w:r>
      <w:r w:rsidR="00AB19B5" w:rsidRPr="009629B5">
        <w:rPr>
          <w:lang w:val="lt-LT"/>
        </w:rPr>
        <w:t>,</w:t>
      </w:r>
      <w:r w:rsidRPr="009629B5">
        <w:rPr>
          <w:lang w:val="lt-LT"/>
        </w:rPr>
        <w:t xml:space="preserve"> ne vėliau kaip iki </w:t>
      </w:r>
      <w:r w:rsidR="00EA76F2" w:rsidRPr="009629B5">
        <w:rPr>
          <w:lang w:val="lt-LT"/>
        </w:rPr>
        <w:t xml:space="preserve">NVAS </w:t>
      </w:r>
      <w:r w:rsidRPr="009629B5">
        <w:rPr>
          <w:lang w:val="lt-LT"/>
        </w:rPr>
        <w:t xml:space="preserve">(arba 2021 m. </w:t>
      </w:r>
      <w:r w:rsidR="00370C17">
        <w:rPr>
          <w:lang w:val="lt-LT"/>
        </w:rPr>
        <w:t>gruodžio</w:t>
      </w:r>
      <w:r w:rsidRPr="009629B5">
        <w:rPr>
          <w:lang w:val="lt-LT"/>
        </w:rPr>
        <w:t xml:space="preserve"> </w:t>
      </w:r>
      <w:r w:rsidR="00370C17">
        <w:rPr>
          <w:lang w:val="lt-LT"/>
        </w:rPr>
        <w:t>15</w:t>
      </w:r>
      <w:r w:rsidRPr="009629B5">
        <w:rPr>
          <w:lang w:val="lt-LT"/>
        </w:rPr>
        <w:t xml:space="preserve"> d., </w:t>
      </w:r>
      <w:r w:rsidR="00B17901" w:rsidRPr="009629B5">
        <w:rPr>
          <w:lang w:val="lt-LT"/>
        </w:rPr>
        <w:t>1</w:t>
      </w:r>
      <w:r w:rsidR="00370C17">
        <w:rPr>
          <w:lang w:val="lt-LT"/>
        </w:rPr>
        <w:t>4</w:t>
      </w:r>
      <w:r w:rsidRPr="009629B5">
        <w:rPr>
          <w:lang w:val="lt-LT"/>
        </w:rPr>
        <w:t>.</w:t>
      </w:r>
      <w:r w:rsidR="00337D62" w:rsidRPr="009629B5">
        <w:rPr>
          <w:lang w:val="lt-LT"/>
        </w:rPr>
        <w:t>45</w:t>
      </w:r>
      <w:r w:rsidRPr="009629B5">
        <w:rPr>
          <w:lang w:val="lt-LT"/>
        </w:rPr>
        <w:t xml:space="preserve"> val.)</w:t>
      </w:r>
      <w:r w:rsidR="00B3743A">
        <w:rPr>
          <w:lang w:val="lt-LT"/>
        </w:rPr>
        <w:t>.</w:t>
      </w:r>
    </w:p>
    <w:p w14:paraId="52561F50" w14:textId="77777777" w:rsidR="00714FC6" w:rsidRPr="009629B5" w:rsidRDefault="00714FC6" w:rsidP="00714FC6">
      <w:pPr>
        <w:pStyle w:val="BulletsMINT"/>
        <w:numPr>
          <w:ilvl w:val="0"/>
          <w:numId w:val="0"/>
        </w:numPr>
        <w:spacing w:after="0" w:line="250" w:lineRule="auto"/>
        <w:ind w:left="425"/>
        <w:rPr>
          <w:lang w:val="lt-LT"/>
        </w:rPr>
      </w:pPr>
    </w:p>
    <w:p w14:paraId="180C914B" w14:textId="77777777" w:rsidR="00E727AC" w:rsidRPr="009629B5" w:rsidRDefault="0048539D" w:rsidP="00A520CB">
      <w:pPr>
        <w:jc w:val="both"/>
        <w:rPr>
          <w:rFonts w:cs="Arial"/>
          <w:lang w:val="lt-LT"/>
        </w:rPr>
      </w:pPr>
      <w:r w:rsidRPr="009629B5">
        <w:rPr>
          <w:rStyle w:val="Heading4DARBBLUEitalicChar"/>
          <w:lang w:val="lt-LT"/>
        </w:rPr>
        <w:t>Svarbu</w:t>
      </w:r>
      <w:r w:rsidRPr="009629B5">
        <w:rPr>
          <w:rStyle w:val="Heading4DARBBLUEitalicChar"/>
          <w:b w:val="0"/>
          <w:lang w:val="lt-LT"/>
        </w:rPr>
        <w:t>:</w:t>
      </w:r>
      <w:r w:rsidRPr="009629B5">
        <w:rPr>
          <w:rFonts w:cs="Arial"/>
          <w:sz w:val="18"/>
          <w:szCs w:val="18"/>
          <w:lang w:val="lt-LT"/>
        </w:rPr>
        <w:t xml:space="preserve"> jei biuletenį pasirašo įgaliotas asmuo, kartu turi būti pateiktas teisę balsuoti patvirtinantis dokumentas.</w:t>
      </w:r>
    </w:p>
    <w:p w14:paraId="180C914C" w14:textId="16E9377D" w:rsidR="00E727AC" w:rsidRPr="009629B5" w:rsidRDefault="0048539D" w:rsidP="00A520CB">
      <w:pPr>
        <w:jc w:val="both"/>
        <w:rPr>
          <w:rFonts w:cs="Arial"/>
          <w:sz w:val="18"/>
          <w:szCs w:val="18"/>
          <w:lang w:val="lt-LT"/>
        </w:rPr>
      </w:pPr>
      <w:r w:rsidRPr="009629B5">
        <w:rPr>
          <w:rFonts w:cs="Arial"/>
          <w:sz w:val="18"/>
          <w:szCs w:val="18"/>
          <w:lang w:val="lt-LT"/>
        </w:rPr>
        <w:t xml:space="preserve">Detali instrukcija dėl bendrojo balsavimo biuletenio pasirašymo ir pateikimo </w:t>
      </w:r>
      <w:r w:rsidR="004E6FBE" w:rsidRPr="009629B5">
        <w:rPr>
          <w:rFonts w:cs="Arial"/>
          <w:sz w:val="18"/>
          <w:szCs w:val="18"/>
          <w:lang w:val="lt-LT"/>
        </w:rPr>
        <w:t>Grupei</w:t>
      </w:r>
      <w:r w:rsidRPr="009629B5">
        <w:rPr>
          <w:rFonts w:cs="Arial"/>
          <w:sz w:val="18"/>
          <w:szCs w:val="18"/>
          <w:lang w:val="lt-LT"/>
        </w:rPr>
        <w:t xml:space="preserve"> taip pat pateikiama </w:t>
      </w:r>
      <w:r w:rsidR="00E436AE" w:rsidRPr="009629B5">
        <w:rPr>
          <w:rFonts w:cs="Arial"/>
          <w:sz w:val="18"/>
          <w:szCs w:val="18"/>
          <w:lang w:val="lt-LT"/>
        </w:rPr>
        <w:t>Grupės</w:t>
      </w:r>
      <w:r w:rsidRPr="009629B5">
        <w:rPr>
          <w:rFonts w:cs="Arial"/>
          <w:sz w:val="18"/>
          <w:szCs w:val="18"/>
          <w:lang w:val="lt-LT"/>
        </w:rPr>
        <w:t xml:space="preserve"> tinklalapyje</w:t>
      </w:r>
      <w:r w:rsidR="004921AC" w:rsidRPr="009629B5">
        <w:rPr>
          <w:rFonts w:cs="Arial"/>
          <w:sz w:val="18"/>
          <w:szCs w:val="18"/>
          <w:lang w:val="lt-LT"/>
        </w:rPr>
        <w:t>:</w:t>
      </w:r>
      <w:r w:rsidRPr="009629B5">
        <w:rPr>
          <w:rFonts w:cs="Arial"/>
          <w:sz w:val="18"/>
          <w:szCs w:val="18"/>
          <w:lang w:val="lt-LT"/>
        </w:rPr>
        <w:t xml:space="preserve"> </w:t>
      </w:r>
      <w:hyperlink r:id="rId15" w:history="1">
        <w:r w:rsidR="00714FC6" w:rsidRPr="009629B5">
          <w:rPr>
            <w:rStyle w:val="Hyperlink"/>
            <w:rFonts w:cs="Arial"/>
            <w:sz w:val="18"/>
            <w:szCs w:val="18"/>
            <w:lang w:val="lt-LT"/>
          </w:rPr>
          <w:t>https://www.ignitisgrupe.lt/lt/vas</w:t>
        </w:r>
      </w:hyperlink>
      <w:r w:rsidRPr="009629B5">
        <w:rPr>
          <w:rFonts w:cs="Arial"/>
          <w:sz w:val="18"/>
          <w:szCs w:val="18"/>
          <w:lang w:val="lt-LT"/>
        </w:rPr>
        <w:t>.</w:t>
      </w:r>
    </w:p>
    <w:p w14:paraId="180C914E" w14:textId="0C028444" w:rsidR="00E727AC" w:rsidRPr="009629B5" w:rsidRDefault="00EA76F2" w:rsidP="00A520CB">
      <w:pPr>
        <w:jc w:val="both"/>
        <w:rPr>
          <w:rFonts w:cs="Arial"/>
          <w:sz w:val="18"/>
          <w:szCs w:val="18"/>
          <w:lang w:val="lt-LT"/>
        </w:rPr>
      </w:pPr>
      <w:r w:rsidRPr="009629B5">
        <w:rPr>
          <w:rFonts w:cs="Arial"/>
          <w:sz w:val="18"/>
          <w:szCs w:val="18"/>
          <w:lang w:val="lt-LT"/>
        </w:rPr>
        <w:t>Grupė</w:t>
      </w:r>
      <w:r w:rsidR="0048539D" w:rsidRPr="009629B5">
        <w:rPr>
          <w:rFonts w:cs="Arial"/>
          <w:sz w:val="18"/>
          <w:szCs w:val="18"/>
          <w:lang w:val="lt-LT"/>
        </w:rPr>
        <w:t xml:space="preserve"> pasilieka teisę neįskaityti akcininko ar jo įgalioto asmens išankstinio balsavimo, jei jo pateiktas bendrasis balsavimo biuletenis neatitinka Lietuvos Respublikos akcinių bendrovių įstatymo 30 str. 3 ir 4 dalyse nustatytų reikalavimų, gautas pavėluotai, arba užpildytas taip, kad atskiru klausimu neįmanoma nustatyti tikrosios akcininko valios. </w:t>
      </w:r>
    </w:p>
    <w:p w14:paraId="47E54273" w14:textId="77777777" w:rsidR="007154AA" w:rsidRDefault="0048539D">
      <w:pPr>
        <w:pStyle w:val="Heading4DARBBLUEitalic"/>
        <w:rPr>
          <w:lang w:val="lt-LT"/>
        </w:rPr>
      </w:pPr>
      <w:r w:rsidRPr="009629B5">
        <w:rPr>
          <w:lang w:val="lt-LT"/>
        </w:rPr>
        <w:t>Balsavimas pagal įgaliojimą</w:t>
      </w:r>
    </w:p>
    <w:p w14:paraId="180C914F" w14:textId="41330F9E" w:rsidR="00E727AC" w:rsidRPr="009629B5" w:rsidRDefault="0048539D" w:rsidP="00A520CB">
      <w:pPr>
        <w:pStyle w:val="Heading4DARBBLUEitalic"/>
        <w:jc w:val="both"/>
        <w:rPr>
          <w:lang w:val="lt-LT"/>
        </w:rPr>
      </w:pPr>
      <w:r w:rsidRPr="009629B5">
        <w:rPr>
          <w:b w:val="0"/>
          <w:i w:val="0"/>
          <w:color w:val="000000"/>
          <w:lang w:val="lt-LT"/>
        </w:rPr>
        <w:t xml:space="preserve">Asmenys </w:t>
      </w:r>
      <w:r w:rsidR="00EA76F2" w:rsidRPr="009629B5">
        <w:rPr>
          <w:b w:val="0"/>
          <w:i w:val="0"/>
          <w:color w:val="000000"/>
          <w:lang w:val="lt-LT"/>
        </w:rPr>
        <w:t>NVAS</w:t>
      </w:r>
      <w:r w:rsidRPr="009629B5">
        <w:rPr>
          <w:b w:val="0"/>
          <w:i w:val="0"/>
          <w:color w:val="000000"/>
          <w:lang w:val="lt-LT"/>
        </w:rPr>
        <w:t xml:space="preserve"> turi teisę balsuoti pagal įgaliojimą. Įgaliojimu laikomas rašytinis dokumentas, asmens (įgaliotojo) duodamas kitam asmeniui (įgaliotiniui) atstovauti įgaliotojui nustatant ir palaikant santykius su trečiaisiais asmenimis. Įgaliojimas fizinio asmens vardu atlikti veiksmus, susijusius su juridiniais asmenimis, išskyrus įstatymų numatytus </w:t>
      </w:r>
      <w:r w:rsidRPr="009629B5">
        <w:rPr>
          <w:b w:val="0"/>
          <w:i w:val="0"/>
          <w:color w:val="000000"/>
          <w:lang w:val="lt-LT"/>
        </w:rPr>
        <w:lastRenderedPageBreak/>
        <w:t xml:space="preserve">atvejus, kai leidžiama duoti kitokios formos įgaliojimą, turi būti patvirtintas notaro. Užsienyje išduotas įgaliojimas turi būti išverstas į lietuvių kalbą ir legalizuotas įstatymų nustatyta tvarka. </w:t>
      </w:r>
      <w:r w:rsidR="008352E1" w:rsidRPr="009629B5">
        <w:rPr>
          <w:b w:val="0"/>
          <w:i w:val="0"/>
          <w:color w:val="000000"/>
          <w:lang w:val="lt-LT"/>
        </w:rPr>
        <w:t>Grupė</w:t>
      </w:r>
      <w:r w:rsidRPr="009629B5">
        <w:rPr>
          <w:b w:val="0"/>
          <w:i w:val="0"/>
          <w:color w:val="000000"/>
          <w:lang w:val="lt-LT"/>
        </w:rPr>
        <w:t xml:space="preserve"> nenustato specialios įgaliojimo formos. Įgalioti asmenys privalo pateikti įstatymų nustatyta tvarka patvirtintą įgaliojimą iki </w:t>
      </w:r>
      <w:r w:rsidR="00FC0741" w:rsidRPr="009629B5">
        <w:rPr>
          <w:b w:val="0"/>
          <w:i w:val="0"/>
          <w:color w:val="000000"/>
          <w:lang w:val="lt-LT"/>
        </w:rPr>
        <w:t>NVAS</w:t>
      </w:r>
      <w:r w:rsidRPr="009629B5">
        <w:rPr>
          <w:b w:val="0"/>
          <w:i w:val="0"/>
          <w:color w:val="000000"/>
          <w:lang w:val="lt-LT"/>
        </w:rPr>
        <w:t xml:space="preserve">. Šaukiamame </w:t>
      </w:r>
      <w:r w:rsidR="00FC0741" w:rsidRPr="009629B5">
        <w:rPr>
          <w:b w:val="0"/>
          <w:i w:val="0"/>
          <w:color w:val="000000"/>
          <w:lang w:val="lt-LT"/>
        </w:rPr>
        <w:t>NVAS</w:t>
      </w:r>
      <w:r w:rsidRPr="009629B5">
        <w:rPr>
          <w:b w:val="0"/>
          <w:i w:val="0"/>
          <w:color w:val="000000"/>
          <w:lang w:val="lt-LT"/>
        </w:rPr>
        <w:t xml:space="preserve"> įgaliotinis turi tokias pačias teises, kokias turėtų jo atstovaujamas akcininkas.</w:t>
      </w:r>
    </w:p>
    <w:p w14:paraId="180C9150" w14:textId="3B5674BA" w:rsidR="00E727AC" w:rsidRPr="009629B5" w:rsidRDefault="0048539D" w:rsidP="00A520CB">
      <w:pPr>
        <w:jc w:val="both"/>
        <w:rPr>
          <w:rFonts w:cs="Arial"/>
          <w:sz w:val="18"/>
          <w:szCs w:val="18"/>
          <w:lang w:val="lt-LT"/>
        </w:rPr>
      </w:pPr>
      <w:r w:rsidRPr="009629B5">
        <w:rPr>
          <w:rFonts w:cs="Arial"/>
          <w:sz w:val="18"/>
          <w:szCs w:val="18"/>
          <w:lang w:val="lt-LT"/>
        </w:rPr>
        <w:t xml:space="preserve">Akcininkai, turintys teisę dalyvauti </w:t>
      </w:r>
      <w:r w:rsidR="00FC0741" w:rsidRPr="009629B5">
        <w:rPr>
          <w:rFonts w:cs="Arial"/>
          <w:sz w:val="18"/>
          <w:szCs w:val="18"/>
          <w:lang w:val="lt-LT"/>
        </w:rPr>
        <w:t>NVAS</w:t>
      </w:r>
      <w:r w:rsidRPr="009629B5">
        <w:rPr>
          <w:rFonts w:cs="Arial"/>
          <w:sz w:val="18"/>
          <w:szCs w:val="18"/>
          <w:lang w:val="lt-LT"/>
        </w:rPr>
        <w:t xml:space="preserve">, turi teisę elektroninių ryšių priemonėmis įgalioti fizinį ar juridinį asmenį dalyvauti ir balsuoti jų vardu </w:t>
      </w:r>
      <w:r w:rsidR="00FC0741" w:rsidRPr="009629B5">
        <w:rPr>
          <w:rFonts w:cs="Arial"/>
          <w:sz w:val="18"/>
          <w:szCs w:val="18"/>
          <w:lang w:val="lt-LT"/>
        </w:rPr>
        <w:t>NVAS</w:t>
      </w:r>
      <w:r w:rsidRPr="009629B5">
        <w:rPr>
          <w:rFonts w:cs="Arial"/>
          <w:sz w:val="18"/>
          <w:szCs w:val="18"/>
          <w:lang w:val="lt-LT"/>
        </w:rPr>
        <w:t xml:space="preserve">. Šis įgaliojimas notaro netvirtinamas. </w:t>
      </w:r>
      <w:r w:rsidR="008352E1" w:rsidRPr="009629B5">
        <w:rPr>
          <w:rFonts w:cs="Arial"/>
          <w:sz w:val="18"/>
          <w:szCs w:val="18"/>
          <w:lang w:val="lt-LT"/>
        </w:rPr>
        <w:t>Grupė</w:t>
      </w:r>
      <w:r w:rsidRPr="009629B5">
        <w:rPr>
          <w:rFonts w:cs="Arial"/>
          <w:sz w:val="18"/>
          <w:szCs w:val="18"/>
          <w:lang w:val="lt-LT"/>
        </w:rPr>
        <w:t xml:space="preserve"> pripažįsta elektroninių ryšių priemonėmis išduotą įgaliojimą tik tuo atveju, kai akcininkas jį pasirašo elektroniniu parašu, sukurtu saugia parašo formavimo programine įranga ir patvirtintu Lietuvos Respublikoje galiojančiu kvalifikuotu sertifikatu, t. y. jeigu užtikrinamas perduodamos informacijos saugumas ir galima nustatyti akcininko tapatybę. Apie tokį elektroninių ryšių priemonėmis duotą įgaliojimą akcininkas privalo </w:t>
      </w:r>
      <w:r w:rsidR="004E6FBE" w:rsidRPr="009629B5">
        <w:rPr>
          <w:rFonts w:cs="Arial"/>
          <w:sz w:val="18"/>
          <w:szCs w:val="18"/>
          <w:lang w:val="lt-LT"/>
        </w:rPr>
        <w:t>Grupei</w:t>
      </w:r>
      <w:r w:rsidRPr="009629B5">
        <w:rPr>
          <w:rFonts w:cs="Arial"/>
          <w:sz w:val="18"/>
          <w:szCs w:val="18"/>
          <w:lang w:val="lt-LT"/>
        </w:rPr>
        <w:t xml:space="preserve"> pranešti raštu, atsiųsdamas jį elektroniniu paštu </w:t>
      </w:r>
      <w:hyperlink r:id="rId16" w:history="1">
        <w:r w:rsidR="001541AA" w:rsidRPr="009629B5">
          <w:rPr>
            <w:rStyle w:val="Hyperlink"/>
            <w:rFonts w:cs="Arial"/>
            <w:sz w:val="18"/>
            <w:szCs w:val="18"/>
            <w:lang w:val="lt-LT"/>
          </w:rPr>
          <w:t>IR@ignitis.lt</w:t>
        </w:r>
      </w:hyperlink>
      <w:r w:rsidR="001541AA" w:rsidRPr="009629B5">
        <w:rPr>
          <w:rStyle w:val="Hyperlink"/>
          <w:rFonts w:cs="Arial"/>
          <w:sz w:val="18"/>
          <w:szCs w:val="18"/>
          <w:u w:val="none"/>
          <w:lang w:val="lt-LT"/>
        </w:rPr>
        <w:t xml:space="preserve"> </w:t>
      </w:r>
      <w:r w:rsidRPr="009629B5">
        <w:rPr>
          <w:rFonts w:cs="Arial"/>
          <w:sz w:val="18"/>
          <w:szCs w:val="18"/>
          <w:lang w:val="lt-LT"/>
        </w:rPr>
        <w:t xml:space="preserve">ne vėliau kaip iki </w:t>
      </w:r>
      <w:r w:rsidR="00061A2B" w:rsidRPr="009629B5">
        <w:rPr>
          <w:rFonts w:cs="Arial"/>
          <w:sz w:val="18"/>
          <w:szCs w:val="18"/>
          <w:lang w:val="lt-LT"/>
        </w:rPr>
        <w:t>NVAS</w:t>
      </w:r>
      <w:r w:rsidRPr="009629B5">
        <w:rPr>
          <w:rFonts w:cs="Arial"/>
          <w:sz w:val="18"/>
          <w:szCs w:val="18"/>
          <w:lang w:val="lt-LT"/>
        </w:rPr>
        <w:t>.</w:t>
      </w:r>
    </w:p>
    <w:p w14:paraId="180C9151" w14:textId="77777777" w:rsidR="00E727AC" w:rsidRPr="009629B5" w:rsidRDefault="00E727AC">
      <w:pPr>
        <w:rPr>
          <w:rFonts w:cs="Arial"/>
          <w:sz w:val="18"/>
          <w:szCs w:val="18"/>
          <w:lang w:val="lt-LT"/>
        </w:rPr>
      </w:pPr>
    </w:p>
    <w:p w14:paraId="180C9152" w14:textId="77777777" w:rsidR="00E727AC" w:rsidRPr="009629B5" w:rsidRDefault="0048539D">
      <w:pPr>
        <w:pStyle w:val="Heading3DARKBLUE"/>
        <w:rPr>
          <w:lang w:val="lt-LT"/>
        </w:rPr>
      </w:pPr>
      <w:r w:rsidRPr="009629B5">
        <w:rPr>
          <w:lang w:val="lt-LT"/>
        </w:rPr>
        <w:t>Klausimai</w:t>
      </w:r>
    </w:p>
    <w:p w14:paraId="180C9153" w14:textId="0A5E1BE8" w:rsidR="00E727AC" w:rsidRPr="009629B5" w:rsidRDefault="0048539D" w:rsidP="00A520CB">
      <w:pPr>
        <w:jc w:val="both"/>
        <w:rPr>
          <w:rFonts w:cs="Arial"/>
          <w:lang w:val="lt-LT"/>
        </w:rPr>
      </w:pPr>
      <w:r w:rsidRPr="009629B5">
        <w:rPr>
          <w:rFonts w:cs="Arial"/>
          <w:sz w:val="18"/>
          <w:szCs w:val="18"/>
          <w:lang w:val="lt-LT"/>
        </w:rPr>
        <w:t xml:space="preserve">Akcininkai turi teisę pateikti klausimus, susijusius su įvyksiančio </w:t>
      </w:r>
      <w:r w:rsidR="00E436AE" w:rsidRPr="009629B5">
        <w:rPr>
          <w:rFonts w:cs="Arial"/>
          <w:sz w:val="18"/>
          <w:szCs w:val="18"/>
          <w:lang w:val="lt-LT"/>
        </w:rPr>
        <w:t>Grupės</w:t>
      </w:r>
      <w:r w:rsidRPr="009629B5">
        <w:rPr>
          <w:rFonts w:cs="Arial"/>
          <w:sz w:val="18"/>
          <w:szCs w:val="18"/>
          <w:lang w:val="lt-LT"/>
        </w:rPr>
        <w:t xml:space="preserve"> </w:t>
      </w:r>
      <w:r w:rsidR="00FC0741" w:rsidRPr="009629B5">
        <w:rPr>
          <w:rFonts w:cs="Arial"/>
          <w:sz w:val="18"/>
          <w:szCs w:val="18"/>
          <w:lang w:val="lt-LT"/>
        </w:rPr>
        <w:t>NVAS</w:t>
      </w:r>
      <w:r w:rsidRPr="009629B5">
        <w:rPr>
          <w:rFonts w:cs="Arial"/>
          <w:sz w:val="18"/>
          <w:szCs w:val="18"/>
          <w:lang w:val="lt-LT"/>
        </w:rPr>
        <w:t xml:space="preserve"> darbotvarkės klausimais. Klausimai gali būti pateikiami elektroniniu paštu </w:t>
      </w:r>
      <w:hyperlink r:id="rId17" w:history="1">
        <w:r w:rsidR="00AD27A4" w:rsidRPr="009629B5">
          <w:rPr>
            <w:rStyle w:val="Hyperlink"/>
            <w:rFonts w:cs="Arial"/>
            <w:sz w:val="18"/>
            <w:szCs w:val="18"/>
            <w:lang w:val="lt-LT"/>
          </w:rPr>
          <w:t>IR@ignitis.lt</w:t>
        </w:r>
      </w:hyperlink>
      <w:r w:rsidR="00AD27A4" w:rsidRPr="009629B5">
        <w:rPr>
          <w:rStyle w:val="Hyperlink"/>
          <w:rFonts w:cs="Arial"/>
          <w:sz w:val="18"/>
          <w:szCs w:val="18"/>
          <w:u w:val="none"/>
          <w:lang w:val="lt-LT"/>
        </w:rPr>
        <w:t xml:space="preserve"> </w:t>
      </w:r>
      <w:r w:rsidRPr="009629B5">
        <w:rPr>
          <w:rFonts w:cs="Arial"/>
          <w:sz w:val="18"/>
          <w:szCs w:val="18"/>
          <w:lang w:val="lt-LT"/>
        </w:rPr>
        <w:t xml:space="preserve">arba pristatomi </w:t>
      </w:r>
      <w:r w:rsidR="004E6FBE" w:rsidRPr="009629B5">
        <w:rPr>
          <w:rFonts w:cs="Arial"/>
          <w:sz w:val="18"/>
          <w:szCs w:val="18"/>
          <w:lang w:val="lt-LT"/>
        </w:rPr>
        <w:t>Grupei</w:t>
      </w:r>
      <w:r w:rsidRPr="009629B5">
        <w:rPr>
          <w:rFonts w:cs="Arial"/>
          <w:sz w:val="18"/>
          <w:szCs w:val="18"/>
          <w:lang w:val="lt-LT"/>
        </w:rPr>
        <w:t xml:space="preserve"> adresu </w:t>
      </w:r>
      <w:r w:rsidR="005A05C6" w:rsidRPr="009629B5">
        <w:rPr>
          <w:rFonts w:cs="Arial"/>
          <w:sz w:val="18"/>
          <w:szCs w:val="18"/>
          <w:lang w:val="lt-LT"/>
        </w:rPr>
        <w:t>Laisvės pr. 10</w:t>
      </w:r>
      <w:r w:rsidRPr="009629B5">
        <w:rPr>
          <w:rFonts w:cs="Arial"/>
          <w:sz w:val="18"/>
          <w:szCs w:val="18"/>
          <w:lang w:val="lt-LT"/>
        </w:rPr>
        <w:t>, Vilnius</w:t>
      </w:r>
      <w:r w:rsidR="00AB19B5" w:rsidRPr="009629B5">
        <w:rPr>
          <w:rFonts w:cs="Arial"/>
          <w:sz w:val="18"/>
          <w:szCs w:val="18"/>
          <w:lang w:val="lt-LT"/>
        </w:rPr>
        <w:t xml:space="preserve"> (kontaktinis asmuo Ainė Riffel-Grinkevičienė)</w:t>
      </w:r>
      <w:r w:rsidRPr="009629B5">
        <w:rPr>
          <w:rFonts w:cs="Arial"/>
          <w:sz w:val="18"/>
          <w:szCs w:val="18"/>
          <w:lang w:val="lt-LT"/>
        </w:rPr>
        <w:t>, ne vėliau kaip likus 3 darbo dienoms (</w:t>
      </w:r>
      <w:r w:rsidR="00CA7377" w:rsidRPr="009629B5">
        <w:rPr>
          <w:rFonts w:cs="Arial"/>
          <w:sz w:val="18"/>
          <w:szCs w:val="18"/>
          <w:lang w:val="lt-LT"/>
        </w:rPr>
        <w:t xml:space="preserve">arba iki 2021 m. </w:t>
      </w:r>
      <w:r w:rsidR="007852F7">
        <w:rPr>
          <w:rFonts w:cs="Arial"/>
          <w:sz w:val="18"/>
          <w:szCs w:val="18"/>
          <w:lang w:val="lt-LT"/>
        </w:rPr>
        <w:t>gruodžio</w:t>
      </w:r>
      <w:r w:rsidR="00CA7377" w:rsidRPr="009629B5">
        <w:rPr>
          <w:rFonts w:cs="Arial"/>
          <w:sz w:val="18"/>
          <w:szCs w:val="18"/>
          <w:lang w:val="lt-LT"/>
        </w:rPr>
        <w:t xml:space="preserve"> </w:t>
      </w:r>
      <w:r w:rsidR="007852F7">
        <w:rPr>
          <w:rFonts w:cs="Arial"/>
          <w:sz w:val="18"/>
          <w:szCs w:val="18"/>
          <w:lang w:val="lt-LT"/>
        </w:rPr>
        <w:t>10</w:t>
      </w:r>
      <w:r w:rsidR="00CA7377" w:rsidRPr="009629B5">
        <w:rPr>
          <w:rFonts w:cs="Arial"/>
          <w:sz w:val="18"/>
          <w:szCs w:val="18"/>
          <w:lang w:val="lt-LT"/>
        </w:rPr>
        <w:t xml:space="preserve"> d</w:t>
      </w:r>
      <w:r w:rsidRPr="009629B5">
        <w:rPr>
          <w:rFonts w:cs="Arial"/>
          <w:sz w:val="18"/>
          <w:szCs w:val="18"/>
          <w:lang w:val="lt-LT"/>
        </w:rPr>
        <w:t>.</w:t>
      </w:r>
      <w:r w:rsidR="00C6327A">
        <w:rPr>
          <w:rFonts w:cs="Arial"/>
          <w:sz w:val="18"/>
          <w:szCs w:val="18"/>
          <w:lang w:val="lt-LT"/>
        </w:rPr>
        <w:t xml:space="preserve"> imtinai</w:t>
      </w:r>
      <w:r w:rsidRPr="009629B5">
        <w:rPr>
          <w:rFonts w:cs="Arial"/>
          <w:sz w:val="18"/>
          <w:szCs w:val="18"/>
          <w:lang w:val="lt-LT"/>
        </w:rPr>
        <w:t xml:space="preserve">) iki </w:t>
      </w:r>
      <w:r w:rsidR="00FC0741" w:rsidRPr="009629B5">
        <w:rPr>
          <w:rFonts w:cs="Arial"/>
          <w:sz w:val="18"/>
          <w:szCs w:val="18"/>
          <w:lang w:val="lt-LT"/>
        </w:rPr>
        <w:t>NVAS</w:t>
      </w:r>
      <w:r w:rsidRPr="009629B5">
        <w:rPr>
          <w:rFonts w:cs="Arial"/>
          <w:sz w:val="18"/>
          <w:szCs w:val="18"/>
          <w:lang w:val="lt-LT"/>
        </w:rPr>
        <w:t xml:space="preserve">. Gavus klausimų, atsakymai </w:t>
      </w:r>
      <w:r w:rsidR="00E436AE" w:rsidRPr="009629B5">
        <w:rPr>
          <w:rFonts w:cs="Arial"/>
          <w:sz w:val="18"/>
          <w:szCs w:val="18"/>
          <w:lang w:val="lt-LT"/>
        </w:rPr>
        <w:t>Grupės</w:t>
      </w:r>
      <w:r w:rsidRPr="009629B5">
        <w:rPr>
          <w:rFonts w:cs="Arial"/>
          <w:sz w:val="18"/>
          <w:szCs w:val="18"/>
          <w:lang w:val="lt-LT"/>
        </w:rPr>
        <w:t xml:space="preserve"> akcininkams bus pateikiami Lietuvos Respublikos akcinių bendrovių įstatymo nustatyta tvarka, t. y. vienu metu visiems </w:t>
      </w:r>
      <w:r w:rsidR="00E436AE" w:rsidRPr="009629B5">
        <w:rPr>
          <w:rFonts w:cs="Arial"/>
          <w:sz w:val="18"/>
          <w:szCs w:val="18"/>
          <w:lang w:val="lt-LT"/>
        </w:rPr>
        <w:t>Grupės</w:t>
      </w:r>
      <w:r w:rsidRPr="009629B5">
        <w:rPr>
          <w:rFonts w:cs="Arial"/>
          <w:sz w:val="18"/>
          <w:szCs w:val="18"/>
          <w:lang w:val="lt-LT"/>
        </w:rPr>
        <w:t xml:space="preserve"> akcininkams iki </w:t>
      </w:r>
      <w:r w:rsidR="005A05C6" w:rsidRPr="009629B5">
        <w:rPr>
          <w:rFonts w:cs="Arial"/>
          <w:sz w:val="18"/>
          <w:szCs w:val="18"/>
          <w:lang w:val="lt-LT"/>
        </w:rPr>
        <w:t>NVAS</w:t>
      </w:r>
      <w:r w:rsidRPr="009629B5">
        <w:rPr>
          <w:rFonts w:cs="Arial"/>
          <w:sz w:val="18"/>
          <w:szCs w:val="18"/>
          <w:lang w:val="lt-LT"/>
        </w:rPr>
        <w:t xml:space="preserve">, klausimų ir atsakymų forma </w:t>
      </w:r>
      <w:r w:rsidR="00E436AE" w:rsidRPr="009629B5">
        <w:rPr>
          <w:rFonts w:cs="Arial"/>
          <w:sz w:val="18"/>
          <w:szCs w:val="18"/>
          <w:lang w:val="lt-LT"/>
        </w:rPr>
        <w:t>Grupės</w:t>
      </w:r>
      <w:r w:rsidRPr="009629B5">
        <w:rPr>
          <w:rFonts w:cs="Arial"/>
          <w:sz w:val="18"/>
          <w:szCs w:val="18"/>
          <w:lang w:val="lt-LT"/>
        </w:rPr>
        <w:t xml:space="preserve"> interneto svetainėje </w:t>
      </w:r>
      <w:hyperlink r:id="rId18" w:history="1">
        <w:r w:rsidRPr="009629B5">
          <w:rPr>
            <w:rStyle w:val="Hyperlink"/>
            <w:rFonts w:cs="Arial"/>
            <w:sz w:val="18"/>
            <w:szCs w:val="18"/>
            <w:lang w:val="lt-LT"/>
          </w:rPr>
          <w:t>https://www.ignitisgrupe.lt/lt/vas</w:t>
        </w:r>
      </w:hyperlink>
      <w:r w:rsidRPr="009629B5">
        <w:rPr>
          <w:rFonts w:cs="Arial"/>
          <w:sz w:val="18"/>
          <w:szCs w:val="18"/>
          <w:lang w:val="lt-LT"/>
        </w:rPr>
        <w:t>.</w:t>
      </w:r>
    </w:p>
    <w:p w14:paraId="180C9154" w14:textId="77777777" w:rsidR="00E727AC" w:rsidRPr="009629B5" w:rsidRDefault="00E727AC">
      <w:pPr>
        <w:rPr>
          <w:rFonts w:cs="Arial"/>
          <w:sz w:val="18"/>
          <w:szCs w:val="18"/>
          <w:lang w:val="lt-LT"/>
        </w:rPr>
      </w:pPr>
    </w:p>
    <w:p w14:paraId="180C9155" w14:textId="77777777" w:rsidR="00E727AC" w:rsidRPr="009629B5" w:rsidRDefault="0048539D">
      <w:pPr>
        <w:pStyle w:val="Heading3DARKBLUE"/>
        <w:rPr>
          <w:lang w:val="lt-LT"/>
        </w:rPr>
      </w:pPr>
      <w:r w:rsidRPr="009629B5">
        <w:rPr>
          <w:lang w:val="lt-LT"/>
        </w:rPr>
        <w:t>Internetinė transliacija</w:t>
      </w:r>
    </w:p>
    <w:p w14:paraId="180C9156" w14:textId="2ABF26B4" w:rsidR="00E727AC" w:rsidRPr="009629B5" w:rsidRDefault="003E550B">
      <w:pPr>
        <w:rPr>
          <w:rFonts w:cs="Arial"/>
          <w:sz w:val="18"/>
          <w:szCs w:val="18"/>
          <w:lang w:val="lt-LT"/>
        </w:rPr>
      </w:pPr>
      <w:r w:rsidRPr="009629B5">
        <w:rPr>
          <w:rFonts w:cs="Arial"/>
          <w:sz w:val="18"/>
          <w:szCs w:val="18"/>
          <w:lang w:val="lt-LT"/>
        </w:rPr>
        <w:t xml:space="preserve">NVAS </w:t>
      </w:r>
      <w:r w:rsidR="0048539D" w:rsidRPr="009629B5">
        <w:rPr>
          <w:rFonts w:cs="Arial"/>
          <w:sz w:val="18"/>
          <w:szCs w:val="18"/>
          <w:lang w:val="lt-LT"/>
        </w:rPr>
        <w:t xml:space="preserve">nebus gyvai transliuojamas internetu. </w:t>
      </w:r>
    </w:p>
    <w:p w14:paraId="7D56A0FF" w14:textId="77777777" w:rsidR="001541AA" w:rsidRPr="009629B5" w:rsidRDefault="001541AA">
      <w:pPr>
        <w:pStyle w:val="Heading3DARKBLUE"/>
        <w:rPr>
          <w:lang w:val="lt-LT"/>
        </w:rPr>
      </w:pPr>
    </w:p>
    <w:p w14:paraId="180C9158" w14:textId="67F000AB" w:rsidR="00E727AC" w:rsidRPr="009629B5" w:rsidRDefault="0048539D">
      <w:pPr>
        <w:pStyle w:val="Heading3DARKBLUE"/>
        <w:rPr>
          <w:lang w:val="lt-LT"/>
        </w:rPr>
      </w:pPr>
      <w:r w:rsidRPr="009629B5">
        <w:rPr>
          <w:lang w:val="lt-LT"/>
        </w:rPr>
        <w:t>Kalba</w:t>
      </w:r>
    </w:p>
    <w:p w14:paraId="180C9159" w14:textId="023C8BBB" w:rsidR="00E727AC" w:rsidRPr="009629B5" w:rsidRDefault="003E550B">
      <w:pPr>
        <w:rPr>
          <w:rFonts w:cs="Arial"/>
          <w:sz w:val="18"/>
          <w:szCs w:val="18"/>
          <w:lang w:val="lt-LT"/>
        </w:rPr>
      </w:pPr>
      <w:r w:rsidRPr="009629B5">
        <w:rPr>
          <w:rFonts w:cs="Arial"/>
          <w:sz w:val="18"/>
          <w:szCs w:val="18"/>
          <w:lang w:val="lt-LT"/>
        </w:rPr>
        <w:t xml:space="preserve">NVAS </w:t>
      </w:r>
      <w:r w:rsidR="0048539D" w:rsidRPr="009629B5">
        <w:rPr>
          <w:rFonts w:cs="Arial"/>
          <w:sz w:val="18"/>
          <w:szCs w:val="18"/>
          <w:lang w:val="lt-LT"/>
        </w:rPr>
        <w:t xml:space="preserve">vyks lietuvių kalba su sinchroniniu vertimu į anglų kalbą. </w:t>
      </w:r>
    </w:p>
    <w:p w14:paraId="180C915A" w14:textId="77777777" w:rsidR="00E727AC" w:rsidRPr="009629B5" w:rsidRDefault="00E727AC">
      <w:pPr>
        <w:rPr>
          <w:rFonts w:cs="Arial"/>
          <w:sz w:val="18"/>
          <w:szCs w:val="18"/>
          <w:lang w:val="lt-LT"/>
        </w:rPr>
      </w:pPr>
    </w:p>
    <w:p w14:paraId="180C915B" w14:textId="77777777" w:rsidR="00E727AC" w:rsidRPr="009629B5" w:rsidRDefault="0048539D">
      <w:pPr>
        <w:pStyle w:val="Heading3DARKBLUE"/>
        <w:rPr>
          <w:lang w:val="lt-LT"/>
        </w:rPr>
      </w:pPr>
      <w:r w:rsidRPr="009629B5">
        <w:rPr>
          <w:lang w:val="lt-LT"/>
        </w:rPr>
        <w:t>Informacijos pateikimas</w:t>
      </w:r>
    </w:p>
    <w:p w14:paraId="180C915C" w14:textId="33358ED5" w:rsidR="00E727AC" w:rsidRPr="009629B5" w:rsidRDefault="0048539D" w:rsidP="00A520CB">
      <w:pPr>
        <w:jc w:val="both"/>
        <w:rPr>
          <w:rFonts w:cs="Arial"/>
          <w:sz w:val="18"/>
          <w:szCs w:val="18"/>
          <w:lang w:val="lt-LT"/>
        </w:rPr>
      </w:pPr>
      <w:r w:rsidRPr="009629B5">
        <w:rPr>
          <w:rFonts w:cs="Arial"/>
          <w:sz w:val="18"/>
          <w:szCs w:val="18"/>
          <w:lang w:val="lt-LT"/>
        </w:rPr>
        <w:t xml:space="preserve">Visa pagal teisės aktus būtina informacija, susijusi su šaukiamu </w:t>
      </w:r>
      <w:r w:rsidR="003E550B" w:rsidRPr="009629B5">
        <w:rPr>
          <w:rFonts w:cs="Arial"/>
          <w:sz w:val="18"/>
          <w:szCs w:val="18"/>
          <w:lang w:val="lt-LT"/>
        </w:rPr>
        <w:t>NVAS</w:t>
      </w:r>
      <w:r w:rsidRPr="009629B5">
        <w:rPr>
          <w:rFonts w:cs="Arial"/>
          <w:sz w:val="18"/>
          <w:szCs w:val="18"/>
          <w:lang w:val="lt-LT"/>
        </w:rPr>
        <w:t xml:space="preserve">, bei susirinkimo darbotvarkėje svarstomų klausimų priedai taip pat skelbiami </w:t>
      </w:r>
      <w:r w:rsidR="00E436AE" w:rsidRPr="009629B5">
        <w:rPr>
          <w:rFonts w:cs="Arial"/>
          <w:sz w:val="18"/>
          <w:szCs w:val="18"/>
          <w:lang w:val="lt-LT"/>
        </w:rPr>
        <w:t>Grupės</w:t>
      </w:r>
      <w:r w:rsidRPr="009629B5">
        <w:rPr>
          <w:rFonts w:cs="Arial"/>
          <w:sz w:val="18"/>
          <w:szCs w:val="18"/>
          <w:lang w:val="lt-LT"/>
        </w:rPr>
        <w:t xml:space="preserve"> interneto svetainėje </w:t>
      </w:r>
      <w:hyperlink r:id="rId19" w:history="1">
        <w:r w:rsidR="001541AA" w:rsidRPr="009629B5">
          <w:rPr>
            <w:rStyle w:val="Hyperlink"/>
            <w:rFonts w:cs="Arial"/>
            <w:sz w:val="18"/>
            <w:szCs w:val="18"/>
            <w:lang w:val="lt-LT"/>
          </w:rPr>
          <w:t>https://www.ignitisgrupe.lt/lt/vas</w:t>
        </w:r>
      </w:hyperlink>
      <w:r w:rsidR="001541AA" w:rsidRPr="009629B5">
        <w:rPr>
          <w:rFonts w:cs="Arial"/>
          <w:sz w:val="18"/>
          <w:szCs w:val="18"/>
          <w:lang w:val="lt-LT"/>
        </w:rPr>
        <w:t xml:space="preserve"> i</w:t>
      </w:r>
      <w:r w:rsidRPr="009629B5">
        <w:rPr>
          <w:rFonts w:cs="Arial"/>
          <w:sz w:val="18"/>
          <w:szCs w:val="18"/>
          <w:lang w:val="lt-LT"/>
        </w:rPr>
        <w:t>r kituose šaltiniuose teisės aktų nustatyta tvarka.</w:t>
      </w:r>
    </w:p>
    <w:p w14:paraId="180C915D" w14:textId="77777777" w:rsidR="00E727AC" w:rsidRPr="009629B5" w:rsidRDefault="0048539D">
      <w:pPr>
        <w:rPr>
          <w:rFonts w:cs="Arial"/>
          <w:sz w:val="18"/>
          <w:szCs w:val="18"/>
          <w:lang w:val="lt-LT"/>
        </w:rPr>
      </w:pPr>
      <w:r w:rsidRPr="009629B5">
        <w:rPr>
          <w:rFonts w:cs="Arial"/>
          <w:sz w:val="18"/>
          <w:szCs w:val="18"/>
          <w:lang w:val="lt-LT"/>
        </w:rPr>
        <w:t xml:space="preserve"> </w:t>
      </w:r>
    </w:p>
    <w:p w14:paraId="180C915E" w14:textId="77777777" w:rsidR="00E727AC" w:rsidRPr="009629B5" w:rsidRDefault="0048539D">
      <w:pPr>
        <w:pStyle w:val="Heading3DARKBLUE"/>
        <w:rPr>
          <w:lang w:val="lt-LT"/>
        </w:rPr>
      </w:pPr>
      <w:r w:rsidRPr="009629B5">
        <w:rPr>
          <w:lang w:val="lt-LT"/>
        </w:rPr>
        <w:t>Kita informacija</w:t>
      </w:r>
    </w:p>
    <w:p w14:paraId="180C915F" w14:textId="28B54976" w:rsidR="00E727AC" w:rsidRPr="009629B5" w:rsidRDefault="003E550B">
      <w:pPr>
        <w:rPr>
          <w:rFonts w:cs="Arial"/>
          <w:sz w:val="18"/>
          <w:szCs w:val="18"/>
          <w:lang w:val="lt-LT"/>
        </w:rPr>
        <w:sectPr w:rsidR="00E727AC" w:rsidRPr="009629B5" w:rsidSect="00302A29">
          <w:footerReference w:type="default" r:id="rId20"/>
          <w:pgSz w:w="11906" w:h="16838"/>
          <w:pgMar w:top="990" w:right="1106" w:bottom="1440" w:left="1440" w:header="720" w:footer="342" w:gutter="0"/>
          <w:cols w:space="1296"/>
        </w:sectPr>
      </w:pPr>
      <w:r w:rsidRPr="009629B5">
        <w:rPr>
          <w:rFonts w:cs="Arial"/>
          <w:sz w:val="18"/>
          <w:szCs w:val="18"/>
          <w:lang w:val="lt-LT"/>
        </w:rPr>
        <w:t xml:space="preserve">NVAS </w:t>
      </w:r>
      <w:r w:rsidR="0048539D" w:rsidRPr="009629B5">
        <w:rPr>
          <w:rFonts w:cs="Arial"/>
          <w:sz w:val="18"/>
          <w:szCs w:val="18"/>
          <w:lang w:val="lt-LT"/>
        </w:rPr>
        <w:t>nebus dalyvaujama ir balsuojama elektroninių ryšių priemonėmis.</w:t>
      </w:r>
    </w:p>
    <w:p w14:paraId="6E7C0B8D" w14:textId="6AFF3FB3" w:rsidR="007D1569" w:rsidRDefault="0048539D" w:rsidP="00350327">
      <w:pPr>
        <w:pStyle w:val="HeadingMINT2"/>
        <w:rPr>
          <w:bCs w:val="0"/>
          <w:lang w:val="lt-LT"/>
        </w:rPr>
      </w:pPr>
      <w:r w:rsidRPr="009629B5">
        <w:rPr>
          <w:bCs w:val="0"/>
          <w:lang w:val="lt-LT"/>
        </w:rPr>
        <w:lastRenderedPageBreak/>
        <w:t xml:space="preserve">Priedas Nr. </w:t>
      </w:r>
      <w:r w:rsidR="00F329FA" w:rsidRPr="009629B5">
        <w:rPr>
          <w:bCs w:val="0"/>
          <w:lang w:val="lt-LT"/>
        </w:rPr>
        <w:t>1</w:t>
      </w:r>
      <w:r w:rsidRPr="009629B5">
        <w:rPr>
          <w:bCs w:val="0"/>
          <w:lang w:val="lt-LT"/>
        </w:rPr>
        <w:t xml:space="preserve">: </w:t>
      </w:r>
      <w:r w:rsidR="007655C5" w:rsidRPr="009629B5">
        <w:rPr>
          <w:bCs w:val="0"/>
          <w:lang w:val="lt-LT"/>
        </w:rPr>
        <w:t xml:space="preserve">dėl AB „Ignitis grupė“ </w:t>
      </w:r>
      <w:r w:rsidR="00970591">
        <w:rPr>
          <w:bCs w:val="0"/>
          <w:lang w:val="lt-LT"/>
        </w:rPr>
        <w:t>audit</w:t>
      </w:r>
      <w:r w:rsidR="00120DCE">
        <w:rPr>
          <w:bCs w:val="0"/>
          <w:lang w:val="lt-LT"/>
        </w:rPr>
        <w:t>o komiteto narių išrinkimo</w:t>
      </w:r>
    </w:p>
    <w:p w14:paraId="5BE7A8AE" w14:textId="7ADDFF18" w:rsidR="005052AF" w:rsidRPr="00205B81" w:rsidRDefault="005052AF" w:rsidP="00A520CB">
      <w:pPr>
        <w:pStyle w:val="HeadingMINT2"/>
        <w:jc w:val="both"/>
        <w:rPr>
          <w:b w:val="0"/>
          <w:color w:val="auto"/>
          <w:sz w:val="18"/>
          <w:szCs w:val="18"/>
          <w:lang w:val="lt-LT"/>
        </w:rPr>
      </w:pPr>
      <w:r w:rsidRPr="00205B81">
        <w:rPr>
          <w:b w:val="0"/>
          <w:color w:val="auto"/>
          <w:sz w:val="18"/>
          <w:szCs w:val="18"/>
          <w:lang w:val="lt-LT"/>
        </w:rPr>
        <w:t xml:space="preserve">2021 m. liepos 2 d. </w:t>
      </w:r>
      <w:r w:rsidR="001C3900">
        <w:rPr>
          <w:b w:val="0"/>
          <w:color w:val="auto"/>
          <w:sz w:val="18"/>
          <w:szCs w:val="18"/>
          <w:lang w:val="lt-LT"/>
        </w:rPr>
        <w:t>Grupės</w:t>
      </w:r>
      <w:r w:rsidRPr="00205B81">
        <w:rPr>
          <w:b w:val="0"/>
          <w:color w:val="auto"/>
          <w:sz w:val="18"/>
          <w:szCs w:val="18"/>
          <w:lang w:val="lt-LT"/>
        </w:rPr>
        <w:t xml:space="preserve"> daugumos akcininkės – Lietuvos Respublikos, valdančios 73,08 proc. </w:t>
      </w:r>
      <w:r w:rsidR="001C3900">
        <w:rPr>
          <w:b w:val="0"/>
          <w:color w:val="auto"/>
          <w:sz w:val="18"/>
          <w:szCs w:val="18"/>
          <w:lang w:val="lt-LT"/>
        </w:rPr>
        <w:t xml:space="preserve">Grupės </w:t>
      </w:r>
      <w:r w:rsidRPr="00205B81">
        <w:rPr>
          <w:b w:val="0"/>
          <w:color w:val="auto"/>
          <w:sz w:val="18"/>
          <w:szCs w:val="18"/>
          <w:lang w:val="lt-LT"/>
        </w:rPr>
        <w:t xml:space="preserve">akcijų, teises įgyvendinanti Lietuvos Respublikos finansų ministerija priėmė įsakymą dėl Valstybės valdomos energetikos įmonių grupės korporatyvinio valdymo gairių aprašo (toliau – Korporatyvinio valdymo gairės), patvirtinto Lietuvos Respublikos finansų ministro 2013 m. birželio 7 d. įsakymu Nr. 1K-205, pakeitimo. Korporatyvinio valdymo gairių pakeitimais numatyta nauja </w:t>
      </w:r>
      <w:r w:rsidR="00590AE7">
        <w:rPr>
          <w:b w:val="0"/>
          <w:color w:val="auto"/>
          <w:sz w:val="18"/>
          <w:szCs w:val="18"/>
          <w:lang w:val="lt-LT"/>
        </w:rPr>
        <w:t>Grupės</w:t>
      </w:r>
      <w:r w:rsidRPr="00205B81">
        <w:rPr>
          <w:b w:val="0"/>
          <w:color w:val="auto"/>
          <w:sz w:val="18"/>
          <w:szCs w:val="18"/>
          <w:lang w:val="lt-LT"/>
        </w:rPr>
        <w:t xml:space="preserve"> formuojamo Audito komiteto sudarymo tvarka, numatant, kad Audito komiteto nariai būtų renkami nebe </w:t>
      </w:r>
      <w:r w:rsidR="0084432C">
        <w:rPr>
          <w:b w:val="0"/>
          <w:color w:val="auto"/>
          <w:sz w:val="18"/>
          <w:szCs w:val="18"/>
          <w:lang w:val="lt-LT"/>
        </w:rPr>
        <w:t>Grupės</w:t>
      </w:r>
      <w:r w:rsidRPr="00205B81">
        <w:rPr>
          <w:b w:val="0"/>
          <w:color w:val="auto"/>
          <w:sz w:val="18"/>
          <w:szCs w:val="18"/>
          <w:lang w:val="lt-LT"/>
        </w:rPr>
        <w:t xml:space="preserve"> </w:t>
      </w:r>
      <w:r w:rsidR="0084432C">
        <w:rPr>
          <w:b w:val="0"/>
          <w:color w:val="auto"/>
          <w:sz w:val="18"/>
          <w:szCs w:val="18"/>
          <w:lang w:val="lt-LT"/>
        </w:rPr>
        <w:t>s</w:t>
      </w:r>
      <w:r w:rsidRPr="00205B81">
        <w:rPr>
          <w:b w:val="0"/>
          <w:color w:val="auto"/>
          <w:sz w:val="18"/>
          <w:szCs w:val="18"/>
          <w:lang w:val="lt-LT"/>
        </w:rPr>
        <w:t>tebėtojų tarybos, o visuotinio akcininkų susirinkimo sprendimu</w:t>
      </w:r>
      <w:r w:rsidR="0003268F">
        <w:rPr>
          <w:b w:val="0"/>
          <w:color w:val="auto"/>
          <w:sz w:val="18"/>
          <w:szCs w:val="18"/>
          <w:lang w:val="lt-LT"/>
        </w:rPr>
        <w:t xml:space="preserve"> (</w:t>
      </w:r>
      <w:hyperlink r:id="rId21" w:history="1">
        <w:r w:rsidR="0003268F" w:rsidRPr="0003268F">
          <w:rPr>
            <w:rStyle w:val="Hyperlink"/>
            <w:b w:val="0"/>
            <w:sz w:val="18"/>
            <w:szCs w:val="18"/>
            <w:lang w:val="lt-LT"/>
          </w:rPr>
          <w:t>nuoroda</w:t>
        </w:r>
      </w:hyperlink>
      <w:r w:rsidR="0003268F">
        <w:rPr>
          <w:b w:val="0"/>
          <w:color w:val="auto"/>
          <w:sz w:val="18"/>
          <w:szCs w:val="18"/>
          <w:lang w:val="lt-LT"/>
        </w:rPr>
        <w:t>).</w:t>
      </w:r>
    </w:p>
    <w:p w14:paraId="4AB87DF3" w14:textId="70340BCD" w:rsidR="005052AF" w:rsidRPr="00205B81" w:rsidRDefault="005052AF" w:rsidP="00A520CB">
      <w:pPr>
        <w:pStyle w:val="HeadingMINT2"/>
        <w:jc w:val="both"/>
        <w:rPr>
          <w:b w:val="0"/>
          <w:color w:val="auto"/>
          <w:sz w:val="18"/>
          <w:szCs w:val="18"/>
          <w:lang w:val="lt-LT"/>
        </w:rPr>
      </w:pPr>
      <w:r w:rsidRPr="00205B81">
        <w:rPr>
          <w:b w:val="0"/>
          <w:color w:val="auto"/>
          <w:sz w:val="18"/>
          <w:szCs w:val="18"/>
          <w:lang w:val="lt-LT"/>
        </w:rPr>
        <w:t xml:space="preserve">Pažymėtina, kad priėmus Korporatyvinio valdymo gairių pakeitimus, atitinkamai, </w:t>
      </w:r>
      <w:r w:rsidR="008257A4">
        <w:rPr>
          <w:b w:val="0"/>
          <w:color w:val="auto"/>
          <w:sz w:val="18"/>
          <w:szCs w:val="18"/>
          <w:lang w:val="lt-LT"/>
        </w:rPr>
        <w:t xml:space="preserve">šie pokyčiai buvo atspindėti ir </w:t>
      </w:r>
      <w:r w:rsidR="0029496A">
        <w:rPr>
          <w:b w:val="0"/>
          <w:color w:val="auto"/>
          <w:sz w:val="18"/>
          <w:szCs w:val="18"/>
          <w:lang w:val="lt-LT"/>
        </w:rPr>
        <w:t xml:space="preserve">Grupės </w:t>
      </w:r>
      <w:hyperlink r:id="rId22" w:history="1">
        <w:r w:rsidR="0029496A" w:rsidRPr="00E94519">
          <w:rPr>
            <w:rStyle w:val="Hyperlink"/>
            <w:b w:val="0"/>
            <w:sz w:val="18"/>
            <w:szCs w:val="18"/>
            <w:lang w:val="lt-LT"/>
          </w:rPr>
          <w:t>įstatuose</w:t>
        </w:r>
      </w:hyperlink>
      <w:r w:rsidRPr="00205B81">
        <w:rPr>
          <w:b w:val="0"/>
          <w:color w:val="auto"/>
          <w:sz w:val="18"/>
          <w:szCs w:val="18"/>
          <w:lang w:val="lt-LT"/>
        </w:rPr>
        <w:t xml:space="preserve">. </w:t>
      </w:r>
      <w:r w:rsidR="00807F7E" w:rsidRPr="00807F7E">
        <w:rPr>
          <w:b w:val="0"/>
          <w:color w:val="auto"/>
          <w:sz w:val="18"/>
          <w:szCs w:val="18"/>
          <w:lang w:val="lt-LT"/>
        </w:rPr>
        <w:t xml:space="preserve">Įstatuose numatyta, kad </w:t>
      </w:r>
      <w:r w:rsidR="00807F7E">
        <w:rPr>
          <w:b w:val="0"/>
          <w:color w:val="auto"/>
          <w:sz w:val="18"/>
          <w:szCs w:val="18"/>
          <w:lang w:val="lt-LT"/>
        </w:rPr>
        <w:t>Grup</w:t>
      </w:r>
      <w:r w:rsidR="00807F7E" w:rsidRPr="00807F7E">
        <w:rPr>
          <w:b w:val="0"/>
          <w:color w:val="auto"/>
          <w:sz w:val="18"/>
          <w:szCs w:val="18"/>
          <w:lang w:val="lt-LT"/>
        </w:rPr>
        <w:t xml:space="preserve">ės </w:t>
      </w:r>
      <w:r w:rsidR="00807F7E">
        <w:rPr>
          <w:b w:val="0"/>
          <w:color w:val="auto"/>
          <w:sz w:val="18"/>
          <w:szCs w:val="18"/>
          <w:lang w:val="lt-LT"/>
        </w:rPr>
        <w:t>A</w:t>
      </w:r>
      <w:r w:rsidR="00807F7E" w:rsidRPr="00807F7E">
        <w:rPr>
          <w:b w:val="0"/>
          <w:color w:val="auto"/>
          <w:sz w:val="18"/>
          <w:szCs w:val="18"/>
          <w:lang w:val="lt-LT"/>
        </w:rPr>
        <w:t xml:space="preserve">udito komitetas sudaromas iš 5 narių, </w:t>
      </w:r>
      <w:r w:rsidR="009D4219">
        <w:rPr>
          <w:b w:val="0"/>
          <w:color w:val="auto"/>
          <w:sz w:val="18"/>
          <w:szCs w:val="18"/>
          <w:lang w:val="lt-LT"/>
        </w:rPr>
        <w:t>užtikrinant</w:t>
      </w:r>
      <w:r w:rsidR="003046EB">
        <w:rPr>
          <w:b w:val="0"/>
          <w:color w:val="auto"/>
          <w:sz w:val="18"/>
          <w:szCs w:val="18"/>
          <w:lang w:val="lt-LT"/>
        </w:rPr>
        <w:t>, kad dauguma narių būtų nepriklausomi</w:t>
      </w:r>
      <w:r w:rsidR="00807F7E" w:rsidRPr="00807F7E">
        <w:rPr>
          <w:b w:val="0"/>
          <w:color w:val="auto"/>
          <w:sz w:val="18"/>
          <w:szCs w:val="18"/>
          <w:lang w:val="lt-LT"/>
        </w:rPr>
        <w:t>.</w:t>
      </w:r>
      <w:r w:rsidRPr="00205B81">
        <w:rPr>
          <w:b w:val="0"/>
          <w:color w:val="auto"/>
          <w:sz w:val="18"/>
          <w:szCs w:val="18"/>
          <w:lang w:val="lt-LT"/>
        </w:rPr>
        <w:t xml:space="preserve"> Du kandidatus į Audito komitetą teikia </w:t>
      </w:r>
      <w:r w:rsidR="00807F7E">
        <w:rPr>
          <w:b w:val="0"/>
          <w:color w:val="auto"/>
          <w:sz w:val="18"/>
          <w:szCs w:val="18"/>
          <w:lang w:val="lt-LT"/>
        </w:rPr>
        <w:t>s</w:t>
      </w:r>
      <w:r w:rsidRPr="00205B81">
        <w:rPr>
          <w:b w:val="0"/>
          <w:color w:val="auto"/>
          <w:sz w:val="18"/>
          <w:szCs w:val="18"/>
          <w:lang w:val="lt-LT"/>
        </w:rPr>
        <w:t xml:space="preserve">tebėtojų taryba. </w:t>
      </w:r>
    </w:p>
    <w:p w14:paraId="6F7CBAB2" w14:textId="3BB7D958" w:rsidR="005052AF" w:rsidRPr="00205B81" w:rsidRDefault="005052AF" w:rsidP="00A520CB">
      <w:pPr>
        <w:pStyle w:val="HeadingMINT2"/>
        <w:spacing w:line="240" w:lineRule="auto"/>
        <w:jc w:val="both"/>
        <w:rPr>
          <w:b w:val="0"/>
          <w:color w:val="auto"/>
          <w:sz w:val="18"/>
          <w:szCs w:val="18"/>
          <w:lang w:val="lt-LT"/>
        </w:rPr>
      </w:pPr>
      <w:r w:rsidRPr="00205B81">
        <w:rPr>
          <w:b w:val="0"/>
          <w:color w:val="auto"/>
          <w:sz w:val="18"/>
          <w:szCs w:val="18"/>
          <w:lang w:val="lt-LT"/>
        </w:rPr>
        <w:t xml:space="preserve">Kadangi </w:t>
      </w:r>
      <w:r w:rsidR="00807F7E">
        <w:rPr>
          <w:b w:val="0"/>
          <w:color w:val="auto"/>
          <w:sz w:val="18"/>
          <w:szCs w:val="18"/>
          <w:lang w:val="lt-LT"/>
        </w:rPr>
        <w:t>Grup</w:t>
      </w:r>
      <w:r w:rsidRPr="00205B81">
        <w:rPr>
          <w:b w:val="0"/>
          <w:color w:val="auto"/>
          <w:sz w:val="18"/>
          <w:szCs w:val="18"/>
          <w:lang w:val="lt-LT"/>
        </w:rPr>
        <w:t xml:space="preserve">ės Audito komiteto kadencija turėjo baigtis 2021 m. spalio 12 d., siekiant užtikrinti Audito komiteto veiklos tęstinumą, Bendrovė 2021 m. liepos 5 d. paskelbė nepriklausomų Audito komiteto narių atranką ir paiešką. </w:t>
      </w:r>
    </w:p>
    <w:p w14:paraId="3E461481" w14:textId="7709EA75" w:rsidR="005052AF" w:rsidRPr="00205B81" w:rsidRDefault="00275309" w:rsidP="00A520CB">
      <w:pPr>
        <w:pStyle w:val="HeadingMINT2"/>
        <w:spacing w:line="240" w:lineRule="auto"/>
        <w:jc w:val="both"/>
        <w:rPr>
          <w:b w:val="0"/>
          <w:color w:val="auto"/>
          <w:sz w:val="18"/>
          <w:szCs w:val="18"/>
          <w:lang w:val="lt-LT"/>
        </w:rPr>
      </w:pPr>
      <w:r w:rsidRPr="00275309">
        <w:rPr>
          <w:b w:val="0"/>
          <w:color w:val="auto"/>
          <w:sz w:val="18"/>
          <w:szCs w:val="18"/>
          <w:lang w:val="lt-LT"/>
        </w:rPr>
        <w:t xml:space="preserve">2021 m. rugsėjo 27 d. </w:t>
      </w:r>
      <w:r>
        <w:rPr>
          <w:b w:val="0"/>
          <w:color w:val="auto"/>
          <w:sz w:val="18"/>
          <w:szCs w:val="18"/>
          <w:lang w:val="lt-LT"/>
        </w:rPr>
        <w:t>Grupės v</w:t>
      </w:r>
      <w:r w:rsidR="005052AF" w:rsidRPr="00205B81">
        <w:rPr>
          <w:b w:val="0"/>
          <w:color w:val="auto"/>
          <w:sz w:val="18"/>
          <w:szCs w:val="18"/>
          <w:lang w:val="lt-LT"/>
        </w:rPr>
        <w:t xml:space="preserve">isuotinis akcininkų susirinkimas išrinko </w:t>
      </w:r>
      <w:r w:rsidR="00D00797" w:rsidRPr="00D00797">
        <w:rPr>
          <w:b w:val="0"/>
          <w:color w:val="auto"/>
          <w:sz w:val="18"/>
          <w:szCs w:val="18"/>
          <w:lang w:val="lt-LT"/>
        </w:rPr>
        <w:t>Iren</w:t>
      </w:r>
      <w:r w:rsidR="00D00797">
        <w:rPr>
          <w:b w:val="0"/>
          <w:color w:val="auto"/>
          <w:sz w:val="18"/>
          <w:szCs w:val="18"/>
          <w:lang w:val="lt-LT"/>
        </w:rPr>
        <w:t>ą</w:t>
      </w:r>
      <w:r w:rsidR="00D00797" w:rsidRPr="00D00797">
        <w:rPr>
          <w:b w:val="0"/>
          <w:color w:val="auto"/>
          <w:sz w:val="18"/>
          <w:szCs w:val="18"/>
          <w:lang w:val="lt-LT"/>
        </w:rPr>
        <w:t xml:space="preserve"> Petruškevičien</w:t>
      </w:r>
      <w:r w:rsidR="00D00797">
        <w:rPr>
          <w:b w:val="0"/>
          <w:color w:val="auto"/>
          <w:sz w:val="18"/>
          <w:szCs w:val="18"/>
          <w:lang w:val="lt-LT"/>
        </w:rPr>
        <w:t>ę</w:t>
      </w:r>
      <w:r w:rsidR="00D00797" w:rsidRPr="00D00797">
        <w:rPr>
          <w:b w:val="0"/>
          <w:color w:val="auto"/>
          <w:sz w:val="18"/>
          <w:szCs w:val="18"/>
          <w:lang w:val="lt-LT"/>
        </w:rPr>
        <w:t>, Sauli</w:t>
      </w:r>
      <w:r w:rsidR="00D00797">
        <w:rPr>
          <w:b w:val="0"/>
          <w:color w:val="auto"/>
          <w:sz w:val="18"/>
          <w:szCs w:val="18"/>
          <w:lang w:val="lt-LT"/>
        </w:rPr>
        <w:t>ų</w:t>
      </w:r>
      <w:r w:rsidR="00D00797" w:rsidRPr="00D00797">
        <w:rPr>
          <w:b w:val="0"/>
          <w:color w:val="auto"/>
          <w:sz w:val="18"/>
          <w:szCs w:val="18"/>
          <w:lang w:val="lt-LT"/>
        </w:rPr>
        <w:t xml:space="preserve"> Bak</w:t>
      </w:r>
      <w:r w:rsidR="00D00797">
        <w:rPr>
          <w:b w:val="0"/>
          <w:color w:val="auto"/>
          <w:sz w:val="18"/>
          <w:szCs w:val="18"/>
          <w:lang w:val="lt-LT"/>
        </w:rPr>
        <w:t>ą</w:t>
      </w:r>
      <w:r w:rsidR="00D00797" w:rsidRPr="00D00797">
        <w:rPr>
          <w:b w:val="0"/>
          <w:color w:val="auto"/>
          <w:sz w:val="18"/>
          <w:szCs w:val="18"/>
          <w:lang w:val="lt-LT"/>
        </w:rPr>
        <w:t xml:space="preserve"> ir Mari</w:t>
      </w:r>
      <w:r w:rsidR="00D00797">
        <w:rPr>
          <w:b w:val="0"/>
          <w:color w:val="auto"/>
          <w:sz w:val="18"/>
          <w:szCs w:val="18"/>
          <w:lang w:val="lt-LT"/>
        </w:rPr>
        <w:t>ų</w:t>
      </w:r>
      <w:r w:rsidR="00D00797" w:rsidRPr="00D00797">
        <w:rPr>
          <w:b w:val="0"/>
          <w:color w:val="auto"/>
          <w:sz w:val="18"/>
          <w:szCs w:val="18"/>
          <w:lang w:val="lt-LT"/>
        </w:rPr>
        <w:t xml:space="preserve"> </w:t>
      </w:r>
      <w:proofErr w:type="spellStart"/>
      <w:r w:rsidR="00D00797" w:rsidRPr="00D00797">
        <w:rPr>
          <w:b w:val="0"/>
          <w:color w:val="auto"/>
          <w:sz w:val="18"/>
          <w:szCs w:val="18"/>
          <w:lang w:val="lt-LT"/>
        </w:rPr>
        <w:t>Pulkaunink</w:t>
      </w:r>
      <w:r w:rsidR="00D00797">
        <w:rPr>
          <w:b w:val="0"/>
          <w:color w:val="auto"/>
          <w:sz w:val="18"/>
          <w:szCs w:val="18"/>
          <w:lang w:val="lt-LT"/>
        </w:rPr>
        <w:t>ą</w:t>
      </w:r>
      <w:proofErr w:type="spellEnd"/>
      <w:r w:rsidR="00D00797" w:rsidRPr="00D00797">
        <w:rPr>
          <w:b w:val="0"/>
          <w:color w:val="auto"/>
          <w:sz w:val="18"/>
          <w:szCs w:val="18"/>
          <w:lang w:val="lt-LT"/>
        </w:rPr>
        <w:t xml:space="preserve"> </w:t>
      </w:r>
      <w:r w:rsidR="005052AF" w:rsidRPr="00205B81">
        <w:rPr>
          <w:b w:val="0"/>
          <w:color w:val="auto"/>
          <w:sz w:val="18"/>
          <w:szCs w:val="18"/>
          <w:lang w:val="lt-LT"/>
        </w:rPr>
        <w:t xml:space="preserve">nepriklausomais </w:t>
      </w:r>
      <w:r>
        <w:rPr>
          <w:b w:val="0"/>
          <w:color w:val="auto"/>
          <w:sz w:val="18"/>
          <w:szCs w:val="18"/>
          <w:lang w:val="lt-LT"/>
        </w:rPr>
        <w:t>Grup</w:t>
      </w:r>
      <w:r w:rsidR="005052AF" w:rsidRPr="00205B81">
        <w:rPr>
          <w:b w:val="0"/>
          <w:color w:val="auto"/>
          <w:sz w:val="18"/>
          <w:szCs w:val="18"/>
          <w:lang w:val="lt-LT"/>
        </w:rPr>
        <w:t>ės Audito komiteto nariais naujai ketverių metų kadencijai (Audito komiteto kadencijos pabaiga – 2025 m. rugsėjo 26 d.)</w:t>
      </w:r>
      <w:r w:rsidR="00796CB8">
        <w:rPr>
          <w:b w:val="0"/>
          <w:color w:val="auto"/>
          <w:sz w:val="18"/>
          <w:szCs w:val="18"/>
          <w:lang w:val="lt-LT"/>
        </w:rPr>
        <w:t xml:space="preserve"> (</w:t>
      </w:r>
      <w:hyperlink r:id="rId23" w:history="1">
        <w:r w:rsidR="00796CB8" w:rsidRPr="000224E7">
          <w:rPr>
            <w:rStyle w:val="Hyperlink"/>
            <w:b w:val="0"/>
            <w:sz w:val="18"/>
            <w:szCs w:val="18"/>
            <w:lang w:val="lt-LT"/>
          </w:rPr>
          <w:t>nuoroda</w:t>
        </w:r>
      </w:hyperlink>
      <w:r w:rsidR="00796CB8">
        <w:rPr>
          <w:b w:val="0"/>
          <w:color w:val="auto"/>
          <w:sz w:val="18"/>
          <w:szCs w:val="18"/>
          <w:lang w:val="lt-LT"/>
        </w:rPr>
        <w:t>)</w:t>
      </w:r>
      <w:r w:rsidR="005052AF" w:rsidRPr="00205B81">
        <w:rPr>
          <w:b w:val="0"/>
          <w:color w:val="auto"/>
          <w:sz w:val="18"/>
          <w:szCs w:val="18"/>
          <w:lang w:val="lt-LT"/>
        </w:rPr>
        <w:t>.</w:t>
      </w:r>
    </w:p>
    <w:p w14:paraId="6F575D94" w14:textId="54C02E2C" w:rsidR="004045C1" w:rsidRPr="001D1AF5" w:rsidRDefault="005052AF" w:rsidP="00A520CB">
      <w:pPr>
        <w:pStyle w:val="HeadingMINT2"/>
        <w:spacing w:line="240" w:lineRule="auto"/>
        <w:jc w:val="both"/>
        <w:rPr>
          <w:b w:val="0"/>
          <w:color w:val="auto"/>
          <w:sz w:val="18"/>
          <w:szCs w:val="18"/>
          <w:lang w:val="lt-LT"/>
        </w:rPr>
      </w:pPr>
      <w:r w:rsidRPr="00205B81">
        <w:rPr>
          <w:b w:val="0"/>
          <w:color w:val="auto"/>
          <w:sz w:val="18"/>
          <w:szCs w:val="18"/>
          <w:lang w:val="lt-LT"/>
        </w:rPr>
        <w:t xml:space="preserve">Lietuvos </w:t>
      </w:r>
      <w:r w:rsidR="008B7ED6">
        <w:rPr>
          <w:b w:val="0"/>
          <w:color w:val="auto"/>
          <w:sz w:val="18"/>
          <w:szCs w:val="18"/>
          <w:lang w:val="lt-LT"/>
        </w:rPr>
        <w:t>b</w:t>
      </w:r>
      <w:r w:rsidRPr="00205B81">
        <w:rPr>
          <w:b w:val="0"/>
          <w:color w:val="auto"/>
          <w:sz w:val="18"/>
          <w:szCs w:val="18"/>
          <w:lang w:val="lt-LT"/>
        </w:rPr>
        <w:t xml:space="preserve">anko valdybos 2017 m. sausio 24 d. nutarimu Nr. 03-14 „Dėl Reikalavimų audito komitetams aprašo patvirtinimo“ patvirtintas </w:t>
      </w:r>
      <w:hyperlink r:id="rId24" w:history="1">
        <w:r w:rsidRPr="007903A8">
          <w:rPr>
            <w:rStyle w:val="Hyperlink"/>
            <w:b w:val="0"/>
            <w:sz w:val="18"/>
            <w:szCs w:val="18"/>
            <w:lang w:val="lt-LT"/>
          </w:rPr>
          <w:t>Reikalavimų audito komitetams aprašas</w:t>
        </w:r>
      </w:hyperlink>
      <w:r w:rsidRPr="00205B81">
        <w:rPr>
          <w:b w:val="0"/>
          <w:color w:val="auto"/>
          <w:sz w:val="18"/>
          <w:szCs w:val="18"/>
          <w:lang w:val="lt-LT"/>
        </w:rPr>
        <w:t xml:space="preserve"> (2018 m. kovo 13 d. redakcija) (toliau – Aprašas), kuriame nustatyti reikalavimai audito komitetams, jų sudėtis bei pareigos. Apraše numatyta, kad Audito komiteto nariai turi būti tinkamos kvalifikacijos ir patirties, kolegialiai turintys žinių finansų, buhalterinės apskaitos </w:t>
      </w:r>
      <w:r w:rsidRPr="001D1AF5">
        <w:rPr>
          <w:b w:val="0"/>
          <w:color w:val="auto"/>
          <w:sz w:val="18"/>
          <w:szCs w:val="18"/>
          <w:lang w:val="lt-LT"/>
        </w:rPr>
        <w:t>ar finansinių ataskaitų audito srityje ir sektoriuje, kuriame veikia viešojo intereso įmonė.</w:t>
      </w:r>
    </w:p>
    <w:p w14:paraId="1D00B14E" w14:textId="2001F708" w:rsidR="001D1AF5" w:rsidRPr="001D1AF5" w:rsidRDefault="00786EF1" w:rsidP="00A520CB">
      <w:pPr>
        <w:suppressAutoHyphens w:val="0"/>
        <w:autoSpaceDN/>
        <w:spacing w:after="0" w:line="240" w:lineRule="auto"/>
        <w:jc w:val="both"/>
        <w:textAlignment w:val="auto"/>
        <w:rPr>
          <w:rFonts w:eastAsia="Times New Roman" w:cs="Arial"/>
          <w:sz w:val="18"/>
          <w:szCs w:val="18"/>
          <w:lang w:val="lt-LT"/>
        </w:rPr>
      </w:pPr>
      <w:r>
        <w:rPr>
          <w:rFonts w:eastAsia="Times New Roman" w:cs="Arial"/>
          <w:sz w:val="18"/>
          <w:szCs w:val="18"/>
          <w:lang w:val="lt-LT"/>
        </w:rPr>
        <w:t xml:space="preserve">Atsižvelgiant į tai, </w:t>
      </w:r>
      <w:r w:rsidR="001D1AF5" w:rsidRPr="001D1AF5">
        <w:rPr>
          <w:rFonts w:eastAsia="Times New Roman" w:cs="Arial"/>
          <w:sz w:val="18"/>
          <w:szCs w:val="18"/>
          <w:lang w:val="lt-LT"/>
        </w:rPr>
        <w:t xml:space="preserve">2021 m. lapkričio 3 d. </w:t>
      </w:r>
      <w:r w:rsidR="00F2108F">
        <w:rPr>
          <w:rFonts w:eastAsia="Times New Roman" w:cs="Arial"/>
          <w:sz w:val="18"/>
          <w:szCs w:val="18"/>
          <w:lang w:val="lt-LT"/>
        </w:rPr>
        <w:t>Grupės</w:t>
      </w:r>
      <w:r w:rsidR="001D1AF5" w:rsidRPr="001D1AF5">
        <w:rPr>
          <w:rFonts w:eastAsia="Times New Roman" w:cs="Arial"/>
          <w:sz w:val="18"/>
          <w:szCs w:val="18"/>
          <w:lang w:val="lt-LT"/>
        </w:rPr>
        <w:t xml:space="preserve"> </w:t>
      </w:r>
      <w:r w:rsidR="00F2108F">
        <w:rPr>
          <w:rFonts w:eastAsia="Times New Roman" w:cs="Arial"/>
          <w:sz w:val="18"/>
          <w:szCs w:val="18"/>
          <w:lang w:val="lt-LT"/>
        </w:rPr>
        <w:t>s</w:t>
      </w:r>
      <w:r w:rsidR="001D1AF5" w:rsidRPr="001D1AF5">
        <w:rPr>
          <w:rFonts w:eastAsia="Times New Roman" w:cs="Arial"/>
          <w:sz w:val="18"/>
          <w:szCs w:val="18"/>
          <w:lang w:val="lt-LT"/>
        </w:rPr>
        <w:t>tebėtojų taryba</w:t>
      </w:r>
      <w:r w:rsidR="00F2108F">
        <w:rPr>
          <w:rFonts w:eastAsia="Times New Roman" w:cs="Arial"/>
          <w:sz w:val="18"/>
          <w:szCs w:val="18"/>
          <w:lang w:val="lt-LT"/>
        </w:rPr>
        <w:t xml:space="preserve"> </w:t>
      </w:r>
      <w:r w:rsidR="001D1AF5" w:rsidRPr="001D1AF5">
        <w:rPr>
          <w:rFonts w:eastAsia="Times New Roman" w:cs="Arial"/>
          <w:sz w:val="18"/>
          <w:szCs w:val="18"/>
          <w:lang w:val="lt-LT"/>
        </w:rPr>
        <w:t xml:space="preserve">nusprendė teikti visuotiniam akcininkų susirinkimui Ingridos </w:t>
      </w:r>
      <w:proofErr w:type="spellStart"/>
      <w:r w:rsidR="001D1AF5" w:rsidRPr="001D1AF5">
        <w:rPr>
          <w:rFonts w:eastAsia="Times New Roman" w:cs="Arial"/>
          <w:sz w:val="18"/>
          <w:szCs w:val="18"/>
          <w:lang w:val="lt-LT"/>
        </w:rPr>
        <w:t>Muckutės</w:t>
      </w:r>
      <w:proofErr w:type="spellEnd"/>
      <w:r w:rsidR="001D1AF5" w:rsidRPr="001D1AF5">
        <w:rPr>
          <w:rFonts w:eastAsia="Times New Roman" w:cs="Arial"/>
          <w:sz w:val="18"/>
          <w:szCs w:val="18"/>
          <w:lang w:val="lt-LT"/>
        </w:rPr>
        <w:t xml:space="preserve"> </w:t>
      </w:r>
      <w:r w:rsidR="00FB1739">
        <w:rPr>
          <w:rFonts w:eastAsia="Times New Roman" w:cs="Arial"/>
          <w:sz w:val="18"/>
          <w:szCs w:val="18"/>
          <w:lang w:val="lt-LT"/>
        </w:rPr>
        <w:t>(Stebėtojų ta</w:t>
      </w:r>
      <w:r w:rsidR="00AA24DF">
        <w:rPr>
          <w:rFonts w:eastAsia="Times New Roman" w:cs="Arial"/>
          <w:sz w:val="18"/>
          <w:szCs w:val="18"/>
          <w:lang w:val="lt-LT"/>
        </w:rPr>
        <w:t xml:space="preserve">rybos narė, Finansų ministerijos atstovė) </w:t>
      </w:r>
      <w:r w:rsidR="001D1AF5" w:rsidRPr="001D1AF5">
        <w:rPr>
          <w:rFonts w:eastAsia="Times New Roman" w:cs="Arial"/>
          <w:sz w:val="18"/>
          <w:szCs w:val="18"/>
          <w:lang w:val="lt-LT"/>
        </w:rPr>
        <w:t>ir Judith Buss</w:t>
      </w:r>
      <w:r w:rsidR="00AA24DF">
        <w:rPr>
          <w:rFonts w:eastAsia="Times New Roman" w:cs="Arial"/>
          <w:sz w:val="18"/>
          <w:szCs w:val="18"/>
          <w:lang w:val="lt-LT"/>
        </w:rPr>
        <w:t xml:space="preserve"> (nepriklausoma stebėtojų tarybos narė)</w:t>
      </w:r>
      <w:r w:rsidR="001D1AF5" w:rsidRPr="001D1AF5">
        <w:rPr>
          <w:rFonts w:eastAsia="Times New Roman" w:cs="Arial"/>
          <w:sz w:val="18"/>
          <w:szCs w:val="18"/>
          <w:lang w:val="lt-LT"/>
        </w:rPr>
        <w:t xml:space="preserve"> kandidatūras</w:t>
      </w:r>
      <w:r w:rsidR="005405F2">
        <w:rPr>
          <w:rFonts w:eastAsia="Times New Roman" w:cs="Arial"/>
          <w:sz w:val="18"/>
          <w:szCs w:val="18"/>
          <w:lang w:val="lt-LT"/>
        </w:rPr>
        <w:t>, kurios atitinka Aprašo reikalavimus,</w:t>
      </w:r>
      <w:r w:rsidR="001D1AF5" w:rsidRPr="001D1AF5">
        <w:rPr>
          <w:rFonts w:eastAsia="Times New Roman" w:cs="Arial"/>
          <w:sz w:val="18"/>
          <w:szCs w:val="18"/>
          <w:lang w:val="lt-LT"/>
        </w:rPr>
        <w:t xml:space="preserve"> į </w:t>
      </w:r>
      <w:r>
        <w:rPr>
          <w:rFonts w:eastAsia="Times New Roman" w:cs="Arial"/>
          <w:sz w:val="18"/>
          <w:szCs w:val="18"/>
          <w:lang w:val="lt-LT"/>
        </w:rPr>
        <w:t>Grupės</w:t>
      </w:r>
      <w:r w:rsidR="001D1AF5" w:rsidRPr="001D1AF5">
        <w:rPr>
          <w:rFonts w:eastAsia="Times New Roman" w:cs="Arial"/>
          <w:sz w:val="18"/>
          <w:szCs w:val="18"/>
          <w:lang w:val="lt-LT"/>
        </w:rPr>
        <w:t xml:space="preserve"> Audito komiteto narių pozicijas. </w:t>
      </w:r>
    </w:p>
    <w:p w14:paraId="441D8664" w14:textId="77777777" w:rsidR="0017187F" w:rsidRDefault="0017187F" w:rsidP="00A12ACB">
      <w:pPr>
        <w:spacing w:line="240" w:lineRule="auto"/>
        <w:rPr>
          <w:rFonts w:cs="Arial"/>
          <w:b/>
          <w:color w:val="002060"/>
          <w:sz w:val="20"/>
          <w:szCs w:val="20"/>
          <w:lang w:val="lt-LT"/>
        </w:rPr>
      </w:pPr>
    </w:p>
    <w:p w14:paraId="5F94169A" w14:textId="5007538F" w:rsidR="00205B81" w:rsidRPr="009629B5" w:rsidRDefault="00205B81" w:rsidP="00A43A58">
      <w:pPr>
        <w:rPr>
          <w:rFonts w:cs="Arial"/>
          <w:b/>
          <w:color w:val="002060"/>
          <w:sz w:val="20"/>
          <w:szCs w:val="20"/>
          <w:lang w:val="lt-LT"/>
        </w:rPr>
        <w:sectPr w:rsidR="00205B81" w:rsidRPr="009629B5">
          <w:footerReference w:type="default" r:id="rId25"/>
          <w:pgSz w:w="11906" w:h="16838"/>
          <w:pgMar w:top="1440" w:right="1440" w:bottom="1440" w:left="1440" w:header="720" w:footer="432" w:gutter="0"/>
          <w:cols w:space="1296"/>
        </w:sectPr>
      </w:pPr>
    </w:p>
    <w:p w14:paraId="5DC3936C" w14:textId="1DC55420" w:rsidR="0017187F" w:rsidRPr="009629B5" w:rsidRDefault="0017187F" w:rsidP="0017187F">
      <w:pPr>
        <w:pStyle w:val="HeadingMINT2"/>
        <w:rPr>
          <w:lang w:val="lt-LT"/>
        </w:rPr>
      </w:pPr>
      <w:bookmarkStart w:id="0" w:name="_Hlk88079443"/>
      <w:r w:rsidRPr="009629B5">
        <w:rPr>
          <w:lang w:val="lt-LT"/>
        </w:rPr>
        <w:lastRenderedPageBreak/>
        <w:t xml:space="preserve">Priedas Nr. 2: </w:t>
      </w:r>
      <w:r w:rsidR="00120DCE">
        <w:rPr>
          <w:lang w:val="lt-LT"/>
        </w:rPr>
        <w:t>audito komiteto</w:t>
      </w:r>
      <w:r w:rsidRPr="009629B5">
        <w:rPr>
          <w:lang w:val="lt-LT"/>
        </w:rPr>
        <w:t xml:space="preserve"> </w:t>
      </w:r>
      <w:r w:rsidR="00D325B3" w:rsidRPr="009629B5">
        <w:rPr>
          <w:lang w:val="lt-LT"/>
        </w:rPr>
        <w:t>kandidatų gyvenimo aprašymai</w:t>
      </w:r>
    </w:p>
    <w:bookmarkEnd w:id="0"/>
    <w:p w14:paraId="40DBE8C1" w14:textId="77777777" w:rsidR="00A43A58" w:rsidRPr="009629B5" w:rsidRDefault="00A43A58" w:rsidP="00A43A58">
      <w:pPr>
        <w:rPr>
          <w:rFonts w:cs="Arial"/>
          <w:b/>
          <w:color w:val="00206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6"/>
        <w:gridCol w:w="7280"/>
      </w:tblGrid>
      <w:tr w:rsidR="00F212E0" w:rsidRPr="009629B5" w14:paraId="7BC0AA67" w14:textId="77777777" w:rsidTr="004D09D4">
        <w:tc>
          <w:tcPr>
            <w:tcW w:w="1581" w:type="dxa"/>
          </w:tcPr>
          <w:p w14:paraId="4F7D172B" w14:textId="77777777" w:rsidR="00A43A58" w:rsidRPr="009629B5" w:rsidRDefault="00A43A58" w:rsidP="004D09D4">
            <w:pPr>
              <w:jc w:val="center"/>
              <w:rPr>
                <w:rFonts w:ascii="Arial" w:hAnsi="Arial" w:cs="Arial"/>
                <w:b/>
                <w:color w:val="002060"/>
                <w:sz w:val="20"/>
                <w:szCs w:val="20"/>
              </w:rPr>
            </w:pPr>
            <w:r w:rsidRPr="009629B5">
              <w:rPr>
                <w:rFonts w:cs="Arial"/>
                <w:noProof/>
              </w:rPr>
              <w:drawing>
                <wp:inline distT="0" distB="0" distL="0" distR="0" wp14:anchorId="0592CF25" wp14:editId="34ABE0B8">
                  <wp:extent cx="962930" cy="1234440"/>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71129" cy="1244951"/>
                          </a:xfrm>
                          <a:prstGeom prst="rect">
                            <a:avLst/>
                          </a:prstGeom>
                          <a:noFill/>
                          <a:ln>
                            <a:noFill/>
                          </a:ln>
                        </pic:spPr>
                      </pic:pic>
                    </a:graphicData>
                  </a:graphic>
                </wp:inline>
              </w:drawing>
            </w:r>
          </w:p>
        </w:tc>
        <w:tc>
          <w:tcPr>
            <w:tcW w:w="7345" w:type="dxa"/>
          </w:tcPr>
          <w:p w14:paraId="0CEEAB69" w14:textId="77777777" w:rsidR="00A43A58" w:rsidRPr="009629B5" w:rsidRDefault="00A43A58" w:rsidP="004D09D4">
            <w:pPr>
              <w:spacing w:after="120"/>
              <w:ind w:left="431"/>
              <w:rPr>
                <w:rFonts w:ascii="Arial" w:hAnsi="Arial" w:cs="Arial"/>
                <w:b/>
                <w:i/>
                <w:color w:val="002060"/>
                <w:sz w:val="18"/>
                <w:szCs w:val="18"/>
              </w:rPr>
            </w:pPr>
            <w:r w:rsidRPr="009629B5">
              <w:rPr>
                <w:rFonts w:ascii="Arial" w:hAnsi="Arial" w:cs="Arial"/>
                <w:b/>
                <w:color w:val="002060"/>
                <w:sz w:val="20"/>
                <w:szCs w:val="20"/>
              </w:rPr>
              <w:t>Judith Buss</w:t>
            </w:r>
          </w:p>
          <w:p w14:paraId="3B328601" w14:textId="77777777" w:rsidR="00A43A58" w:rsidRPr="009629B5" w:rsidRDefault="00A43A58">
            <w:pPr>
              <w:spacing w:after="120"/>
              <w:ind w:left="431"/>
              <w:rPr>
                <w:rFonts w:ascii="Arial" w:hAnsi="Arial" w:cs="Arial"/>
                <w:sz w:val="18"/>
                <w:szCs w:val="18"/>
              </w:rPr>
            </w:pPr>
          </w:p>
          <w:p w14:paraId="04A1E78A" w14:textId="70CCB3EE" w:rsidR="007242B6" w:rsidRDefault="005C30E0" w:rsidP="00A520CB">
            <w:pPr>
              <w:spacing w:after="120"/>
              <w:ind w:left="431"/>
              <w:jc w:val="both"/>
              <w:rPr>
                <w:rFonts w:ascii="Arial" w:hAnsi="Arial" w:cs="Arial"/>
                <w:sz w:val="18"/>
                <w:szCs w:val="18"/>
              </w:rPr>
            </w:pPr>
            <w:r w:rsidRPr="005C30E0">
              <w:rPr>
                <w:rFonts w:ascii="Arial" w:hAnsi="Arial" w:cs="Arial"/>
                <w:sz w:val="18"/>
                <w:szCs w:val="18"/>
              </w:rPr>
              <w:t xml:space="preserve">Judith Buss turi daugiau nei 20 metų patirtį įvairiose vadovaujančiose pozicijose pasaulinėje energetikos pramonėje, susijungimų ir įsigijimų bei finansų rinkose ir yra dirbusi tarptautiniu </w:t>
            </w:r>
            <w:r w:rsidR="00284578">
              <w:rPr>
                <w:rFonts w:ascii="Arial" w:hAnsi="Arial" w:cs="Arial"/>
                <w:sz w:val="18"/>
                <w:szCs w:val="18"/>
              </w:rPr>
              <w:t>lygiu</w:t>
            </w:r>
            <w:r w:rsidR="00284578" w:rsidRPr="005C30E0">
              <w:rPr>
                <w:rFonts w:ascii="Arial" w:hAnsi="Arial" w:cs="Arial"/>
                <w:sz w:val="18"/>
                <w:szCs w:val="18"/>
              </w:rPr>
              <w:t xml:space="preserve"> </w:t>
            </w:r>
            <w:r w:rsidRPr="005C30E0">
              <w:rPr>
                <w:rFonts w:ascii="Arial" w:hAnsi="Arial" w:cs="Arial"/>
                <w:sz w:val="18"/>
                <w:szCs w:val="18"/>
              </w:rPr>
              <w:t xml:space="preserve">Vokietijoje, Norvegijoje ir Jungtinėje Karalystėje. </w:t>
            </w:r>
          </w:p>
          <w:p w14:paraId="10BEC4F4" w14:textId="019678B8" w:rsidR="007242B6" w:rsidRDefault="005C30E0" w:rsidP="00A520CB">
            <w:pPr>
              <w:spacing w:after="120"/>
              <w:ind w:left="431"/>
              <w:jc w:val="both"/>
              <w:rPr>
                <w:rFonts w:ascii="Arial" w:hAnsi="Arial" w:cs="Arial"/>
                <w:sz w:val="18"/>
                <w:szCs w:val="18"/>
              </w:rPr>
            </w:pPr>
            <w:r w:rsidRPr="005C30E0">
              <w:rPr>
                <w:rFonts w:ascii="Arial" w:hAnsi="Arial" w:cs="Arial"/>
                <w:sz w:val="18"/>
                <w:szCs w:val="18"/>
              </w:rPr>
              <w:t xml:space="preserve">Ji taip pat turi didelę patirtį įmonių finansų srityje, vadovaujant ir vedant derybas dėl didelių tarptautinių įmonių susijungimų ir įsigijimų, integracijos procesų ir organizacinių bei kultūrinių pokyčių procesų. </w:t>
            </w:r>
          </w:p>
          <w:p w14:paraId="1508B3F7" w14:textId="08274DAB" w:rsidR="00A43A58" w:rsidRDefault="005C30E0" w:rsidP="00A520CB">
            <w:pPr>
              <w:spacing w:after="120"/>
              <w:ind w:left="431"/>
              <w:jc w:val="both"/>
              <w:rPr>
                <w:rFonts w:ascii="Arial" w:hAnsi="Arial" w:cs="Arial"/>
                <w:sz w:val="18"/>
                <w:szCs w:val="18"/>
              </w:rPr>
            </w:pPr>
            <w:r w:rsidRPr="005C30E0">
              <w:rPr>
                <w:rFonts w:ascii="Arial" w:hAnsi="Arial" w:cs="Arial"/>
                <w:sz w:val="18"/>
                <w:szCs w:val="18"/>
              </w:rPr>
              <w:t xml:space="preserve">Judith užėmė keletą vadovaujančių pozicijų E.ON grupėje, pastaruoju metu buvo E.ON </w:t>
            </w:r>
            <w:proofErr w:type="spellStart"/>
            <w:r w:rsidRPr="005C30E0">
              <w:rPr>
                <w:rFonts w:ascii="Arial" w:hAnsi="Arial" w:cs="Arial"/>
                <w:sz w:val="18"/>
                <w:szCs w:val="18"/>
              </w:rPr>
              <w:t>Climate</w:t>
            </w:r>
            <w:proofErr w:type="spellEnd"/>
            <w:r w:rsidRPr="005C30E0">
              <w:rPr>
                <w:rFonts w:ascii="Arial" w:hAnsi="Arial" w:cs="Arial"/>
                <w:sz w:val="18"/>
                <w:szCs w:val="18"/>
              </w:rPr>
              <w:t xml:space="preserve"> &amp; </w:t>
            </w:r>
            <w:proofErr w:type="spellStart"/>
            <w:r w:rsidRPr="005C30E0">
              <w:rPr>
                <w:rFonts w:ascii="Arial" w:hAnsi="Arial" w:cs="Arial"/>
                <w:sz w:val="18"/>
                <w:szCs w:val="18"/>
              </w:rPr>
              <w:t>Renewables</w:t>
            </w:r>
            <w:proofErr w:type="spellEnd"/>
            <w:r w:rsidRPr="005C30E0">
              <w:rPr>
                <w:rFonts w:ascii="Arial" w:hAnsi="Arial" w:cs="Arial"/>
                <w:sz w:val="18"/>
                <w:szCs w:val="18"/>
              </w:rPr>
              <w:t xml:space="preserve"> vyriausioji finansų direktorė. Eidama kelių Vokietijoje, Norvegijoje, Jungtinėje Karalystėje, Rusijoje ir Alžyre veikiančių įmonių direktorių valdybų narės pareigas, ji taip pat įgijo patirties įmonių valdymo srityje. </w:t>
            </w:r>
          </w:p>
          <w:p w14:paraId="66DB6146" w14:textId="77777777" w:rsidR="00F657D3" w:rsidRPr="00812E28" w:rsidRDefault="00F657D3" w:rsidP="004D09D4">
            <w:pPr>
              <w:spacing w:after="120"/>
              <w:ind w:left="431"/>
              <w:rPr>
                <w:rFonts w:ascii="Arial" w:hAnsi="Arial" w:cs="Arial"/>
                <w:b/>
                <w:i/>
                <w:color w:val="002060"/>
                <w:sz w:val="18"/>
                <w:szCs w:val="18"/>
              </w:rPr>
            </w:pPr>
          </w:p>
          <w:p w14:paraId="09ECD404" w14:textId="491D0357" w:rsidR="00A43A58" w:rsidRPr="00812E28" w:rsidRDefault="00742292" w:rsidP="004D09D4">
            <w:pPr>
              <w:spacing w:after="120"/>
              <w:ind w:left="431"/>
              <w:rPr>
                <w:rFonts w:ascii="Arial" w:hAnsi="Arial" w:cs="Arial"/>
                <w:b/>
                <w:i/>
                <w:color w:val="002060"/>
                <w:sz w:val="18"/>
                <w:szCs w:val="18"/>
              </w:rPr>
            </w:pPr>
            <w:r w:rsidRPr="00812E28">
              <w:rPr>
                <w:rFonts w:ascii="Arial" w:hAnsi="Arial" w:cs="Arial"/>
                <w:b/>
                <w:i/>
                <w:color w:val="002060"/>
                <w:sz w:val="18"/>
                <w:szCs w:val="18"/>
              </w:rPr>
              <w:t>Išsilavinimas</w:t>
            </w:r>
            <w:r w:rsidR="00A43A58" w:rsidRPr="00812E28">
              <w:rPr>
                <w:rFonts w:ascii="Arial" w:hAnsi="Arial" w:cs="Arial"/>
                <w:b/>
                <w:i/>
                <w:color w:val="002060"/>
                <w:sz w:val="18"/>
                <w:szCs w:val="18"/>
              </w:rPr>
              <w:t>:</w:t>
            </w:r>
          </w:p>
          <w:p w14:paraId="5D8E434A" w14:textId="60203D3F" w:rsidR="00A43A58" w:rsidRPr="00812E28" w:rsidRDefault="00A43A58" w:rsidP="004D09D4">
            <w:pPr>
              <w:pStyle w:val="BulletsMINT"/>
              <w:numPr>
                <w:ilvl w:val="0"/>
                <w:numId w:val="0"/>
              </w:numPr>
              <w:spacing w:after="120"/>
              <w:ind w:left="1571" w:hanging="1140"/>
              <w:rPr>
                <w:rFonts w:ascii="Arial" w:hAnsi="Arial"/>
              </w:rPr>
            </w:pPr>
            <w:r w:rsidRPr="00812E28">
              <w:rPr>
                <w:rFonts w:ascii="Arial" w:hAnsi="Arial"/>
              </w:rPr>
              <w:t>2008</w:t>
            </w:r>
            <w:r w:rsidRPr="00812E28">
              <w:rPr>
                <w:rFonts w:ascii="Arial" w:hAnsi="Arial"/>
              </w:rPr>
              <w:tab/>
            </w:r>
            <w:r w:rsidR="00DB2861" w:rsidRPr="00812E28">
              <w:rPr>
                <w:rFonts w:ascii="Arial" w:hAnsi="Arial"/>
              </w:rPr>
              <w:t xml:space="preserve">Lyderystės programa, </w:t>
            </w:r>
            <w:r w:rsidR="00254FB1" w:rsidRPr="00254FB1">
              <w:rPr>
                <w:rFonts w:ascii="Arial" w:hAnsi="Arial"/>
              </w:rPr>
              <w:t>Masačiusetso technologijų institutas</w:t>
            </w:r>
            <w:r w:rsidR="00DB2861" w:rsidRPr="00812E28">
              <w:rPr>
                <w:rFonts w:ascii="Arial" w:hAnsi="Arial"/>
              </w:rPr>
              <w:t>, JAV</w:t>
            </w:r>
          </w:p>
          <w:p w14:paraId="35B863AC" w14:textId="7D17D59C" w:rsidR="00A43A58" w:rsidRPr="00812E28" w:rsidRDefault="00A43A58" w:rsidP="004D09D4">
            <w:pPr>
              <w:pStyle w:val="BulletsMINT"/>
              <w:numPr>
                <w:ilvl w:val="0"/>
                <w:numId w:val="0"/>
              </w:numPr>
              <w:spacing w:after="120"/>
              <w:ind w:left="1571" w:hanging="1140"/>
              <w:rPr>
                <w:rFonts w:ascii="Arial" w:hAnsi="Arial"/>
              </w:rPr>
            </w:pPr>
            <w:r w:rsidRPr="00812E28">
              <w:rPr>
                <w:rFonts w:ascii="Arial" w:hAnsi="Arial"/>
              </w:rPr>
              <w:t>2006</w:t>
            </w:r>
            <w:r w:rsidRPr="00812E28">
              <w:rPr>
                <w:rFonts w:ascii="Arial" w:hAnsi="Arial"/>
              </w:rPr>
              <w:tab/>
            </w:r>
            <w:r w:rsidR="001D75BF" w:rsidRPr="00812E28">
              <w:rPr>
                <w:rFonts w:ascii="Arial" w:hAnsi="Arial"/>
              </w:rPr>
              <w:t>Lyderystės programa, IMD, Šveicarija</w:t>
            </w:r>
          </w:p>
          <w:p w14:paraId="622AEEEB" w14:textId="3EE84C97" w:rsidR="00EF6ACF" w:rsidRPr="00812E28" w:rsidRDefault="00A43A58" w:rsidP="00580DE1">
            <w:pPr>
              <w:pStyle w:val="BulletsMINT"/>
              <w:numPr>
                <w:ilvl w:val="0"/>
                <w:numId w:val="0"/>
              </w:numPr>
              <w:spacing w:after="120"/>
              <w:ind w:left="1571" w:hanging="1140"/>
              <w:rPr>
                <w:rFonts w:ascii="Arial" w:hAnsi="Arial"/>
              </w:rPr>
            </w:pPr>
            <w:r w:rsidRPr="00812E28">
              <w:rPr>
                <w:rFonts w:ascii="Arial" w:hAnsi="Arial"/>
              </w:rPr>
              <w:t>1995</w:t>
            </w:r>
            <w:r w:rsidRPr="00812E28">
              <w:rPr>
                <w:rFonts w:ascii="Arial" w:hAnsi="Arial"/>
              </w:rPr>
              <w:tab/>
            </w:r>
            <w:r w:rsidR="006E4940" w:rsidRPr="00812E28">
              <w:rPr>
                <w:rFonts w:ascii="Arial" w:hAnsi="Arial"/>
              </w:rPr>
              <w:t>V</w:t>
            </w:r>
            <w:r w:rsidR="00EF6ACF" w:rsidRPr="00812E28">
              <w:rPr>
                <w:rFonts w:ascii="Arial" w:hAnsi="Arial"/>
              </w:rPr>
              <w:t xml:space="preserve">erslo administravimo magistras (bankininkystė, finansai ir kontrolė), </w:t>
            </w:r>
            <w:proofErr w:type="spellStart"/>
            <w:r w:rsidR="00384BCB" w:rsidRPr="00384BCB">
              <w:rPr>
                <w:rFonts w:ascii="Arial" w:hAnsi="Arial"/>
              </w:rPr>
              <w:t>Augsburgo</w:t>
            </w:r>
            <w:proofErr w:type="spellEnd"/>
            <w:r w:rsidR="00384BCB" w:rsidRPr="00384BCB">
              <w:rPr>
                <w:rFonts w:ascii="Arial" w:hAnsi="Arial"/>
              </w:rPr>
              <w:t xml:space="preserve"> </w:t>
            </w:r>
            <w:proofErr w:type="spellStart"/>
            <w:r w:rsidR="00384BCB" w:rsidRPr="00384BCB">
              <w:rPr>
                <w:rFonts w:ascii="Arial" w:hAnsi="Arial"/>
              </w:rPr>
              <w:t>universtetas</w:t>
            </w:r>
            <w:proofErr w:type="spellEnd"/>
            <w:r w:rsidR="00EF6ACF" w:rsidRPr="00812E28">
              <w:rPr>
                <w:rFonts w:ascii="Arial" w:hAnsi="Arial"/>
              </w:rPr>
              <w:t>, Vokietija</w:t>
            </w:r>
          </w:p>
          <w:p w14:paraId="5D17BB58" w14:textId="77777777" w:rsidR="00A43A58" w:rsidRPr="00812E28" w:rsidRDefault="00A43A58" w:rsidP="00580DE1">
            <w:pPr>
              <w:pStyle w:val="BulletsMINT"/>
              <w:numPr>
                <w:ilvl w:val="0"/>
                <w:numId w:val="0"/>
              </w:numPr>
              <w:spacing w:after="120"/>
              <w:ind w:left="1571" w:hanging="1140"/>
              <w:rPr>
                <w:rFonts w:ascii="Arial" w:hAnsi="Arial"/>
              </w:rPr>
            </w:pPr>
          </w:p>
          <w:p w14:paraId="727B05FE" w14:textId="3FFF3CC7" w:rsidR="00A43A58" w:rsidRPr="00812E28" w:rsidRDefault="00742292" w:rsidP="004D09D4">
            <w:pPr>
              <w:spacing w:after="120"/>
              <w:ind w:left="431"/>
              <w:rPr>
                <w:rFonts w:ascii="Arial" w:hAnsi="Arial" w:cs="Arial"/>
                <w:b/>
                <w:i/>
                <w:color w:val="002060"/>
                <w:sz w:val="18"/>
                <w:szCs w:val="18"/>
              </w:rPr>
            </w:pPr>
            <w:r w:rsidRPr="00812E28">
              <w:rPr>
                <w:rFonts w:ascii="Arial" w:hAnsi="Arial" w:cs="Arial"/>
                <w:b/>
                <w:i/>
                <w:color w:val="002060"/>
                <w:sz w:val="18"/>
                <w:szCs w:val="18"/>
              </w:rPr>
              <w:t>Darbo patirtis</w:t>
            </w:r>
            <w:r w:rsidR="00A43A58" w:rsidRPr="00812E28">
              <w:rPr>
                <w:rFonts w:ascii="Arial" w:hAnsi="Arial" w:cs="Arial"/>
                <w:b/>
                <w:i/>
                <w:color w:val="002060"/>
                <w:sz w:val="18"/>
                <w:szCs w:val="18"/>
              </w:rPr>
              <w:t>:</w:t>
            </w:r>
          </w:p>
          <w:p w14:paraId="108AFBCF" w14:textId="5AA4D6FF" w:rsidR="005923D3" w:rsidRDefault="00E605A3" w:rsidP="004D09D4">
            <w:pPr>
              <w:pStyle w:val="BulletsMINT"/>
              <w:numPr>
                <w:ilvl w:val="0"/>
                <w:numId w:val="0"/>
              </w:numPr>
              <w:spacing w:after="120"/>
              <w:ind w:left="1571" w:hanging="1140"/>
              <w:rPr>
                <w:rFonts w:ascii="Arial" w:hAnsi="Arial"/>
              </w:rPr>
            </w:pPr>
            <w:r>
              <w:rPr>
                <w:rFonts w:ascii="Arial" w:hAnsi="Arial"/>
              </w:rPr>
              <w:t xml:space="preserve">2021 – </w:t>
            </w:r>
            <w:r w:rsidRPr="005C3FC1">
              <w:rPr>
                <w:rFonts w:ascii="Arial" w:hAnsi="Arial"/>
                <w:sz w:val="14"/>
                <w:szCs w:val="14"/>
              </w:rPr>
              <w:t>iki dabar</w:t>
            </w:r>
            <w:r>
              <w:rPr>
                <w:rFonts w:ascii="Arial" w:hAnsi="Arial"/>
              </w:rPr>
              <w:t xml:space="preserve"> </w:t>
            </w:r>
            <w:r w:rsidR="00541539">
              <w:rPr>
                <w:rFonts w:ascii="Arial" w:hAnsi="Arial"/>
              </w:rPr>
              <w:t>S</w:t>
            </w:r>
            <w:r w:rsidR="007A58A2" w:rsidRPr="007A58A2">
              <w:rPr>
                <w:rFonts w:ascii="Arial" w:hAnsi="Arial"/>
              </w:rPr>
              <w:t>tebėtojų tarybos narė</w:t>
            </w:r>
            <w:r w:rsidR="00541539">
              <w:rPr>
                <w:rFonts w:ascii="Arial" w:hAnsi="Arial"/>
              </w:rPr>
              <w:t xml:space="preserve">, </w:t>
            </w:r>
            <w:r w:rsidR="00541539" w:rsidRPr="007A58A2">
              <w:rPr>
                <w:rFonts w:ascii="Arial" w:hAnsi="Arial"/>
              </w:rPr>
              <w:t>„</w:t>
            </w:r>
            <w:proofErr w:type="spellStart"/>
            <w:r w:rsidR="00541539" w:rsidRPr="007A58A2">
              <w:rPr>
                <w:rFonts w:ascii="Arial" w:hAnsi="Arial"/>
              </w:rPr>
              <w:t>Uniper</w:t>
            </w:r>
            <w:proofErr w:type="spellEnd"/>
            <w:r w:rsidR="00541539" w:rsidRPr="007A58A2">
              <w:rPr>
                <w:rFonts w:ascii="Arial" w:hAnsi="Arial"/>
              </w:rPr>
              <w:t>“ SE,</w:t>
            </w:r>
            <w:r w:rsidR="00541539">
              <w:rPr>
                <w:rFonts w:ascii="Arial" w:hAnsi="Arial"/>
              </w:rPr>
              <w:t xml:space="preserve"> Vokietija</w:t>
            </w:r>
          </w:p>
          <w:p w14:paraId="74A1D81B" w14:textId="2DA6C2FB" w:rsidR="00A43A58" w:rsidRPr="00812E28" w:rsidRDefault="00A43A58" w:rsidP="004D09D4">
            <w:pPr>
              <w:pStyle w:val="BulletsMINT"/>
              <w:numPr>
                <w:ilvl w:val="0"/>
                <w:numId w:val="0"/>
              </w:numPr>
              <w:spacing w:after="120"/>
              <w:ind w:left="1571" w:hanging="1140"/>
              <w:rPr>
                <w:rFonts w:ascii="Arial" w:hAnsi="Arial"/>
              </w:rPr>
            </w:pPr>
            <w:r w:rsidRPr="00812E28">
              <w:rPr>
                <w:rFonts w:ascii="Arial" w:hAnsi="Arial"/>
              </w:rPr>
              <w:t>2017 – 2019</w:t>
            </w:r>
            <w:r w:rsidRPr="00812E28">
              <w:rPr>
                <w:rFonts w:ascii="Arial" w:hAnsi="Arial"/>
              </w:rPr>
              <w:tab/>
            </w:r>
            <w:r w:rsidR="00E815DD" w:rsidRPr="00812E28">
              <w:rPr>
                <w:rFonts w:ascii="Arial" w:hAnsi="Arial"/>
              </w:rPr>
              <w:t xml:space="preserve">Grupės </w:t>
            </w:r>
            <w:r w:rsidR="009E2795">
              <w:rPr>
                <w:rFonts w:ascii="Arial" w:hAnsi="Arial"/>
              </w:rPr>
              <w:t>f</w:t>
            </w:r>
            <w:r w:rsidR="00E815DD" w:rsidRPr="00812E28">
              <w:rPr>
                <w:rFonts w:ascii="Arial" w:hAnsi="Arial"/>
              </w:rPr>
              <w:t xml:space="preserve">inansų direktorė, „E.ON </w:t>
            </w:r>
            <w:proofErr w:type="spellStart"/>
            <w:r w:rsidR="00E815DD" w:rsidRPr="00812E28">
              <w:rPr>
                <w:rFonts w:ascii="Arial" w:hAnsi="Arial"/>
              </w:rPr>
              <w:t>Climate</w:t>
            </w:r>
            <w:proofErr w:type="spellEnd"/>
            <w:r w:rsidR="00E815DD" w:rsidRPr="00812E28">
              <w:rPr>
                <w:rFonts w:ascii="Arial" w:hAnsi="Arial"/>
              </w:rPr>
              <w:t xml:space="preserve"> &amp; </w:t>
            </w:r>
            <w:proofErr w:type="spellStart"/>
            <w:r w:rsidR="00E815DD" w:rsidRPr="00812E28">
              <w:rPr>
                <w:rFonts w:ascii="Arial" w:hAnsi="Arial"/>
              </w:rPr>
              <w:t>Renewables</w:t>
            </w:r>
            <w:proofErr w:type="spellEnd"/>
            <w:r w:rsidR="00E815DD" w:rsidRPr="00812E28">
              <w:rPr>
                <w:rFonts w:ascii="Arial" w:hAnsi="Arial"/>
              </w:rPr>
              <w:t xml:space="preserve">“ (EC&amp;R), Esenas, Vokietija </w:t>
            </w:r>
          </w:p>
          <w:p w14:paraId="7FEC874E" w14:textId="438D1225" w:rsidR="00A43A58" w:rsidRPr="00812E28" w:rsidRDefault="00A43A58" w:rsidP="0017187F">
            <w:pPr>
              <w:pStyle w:val="BulletsMINT"/>
              <w:numPr>
                <w:ilvl w:val="0"/>
                <w:numId w:val="0"/>
              </w:numPr>
              <w:spacing w:after="120"/>
              <w:ind w:left="1571" w:hanging="1140"/>
              <w:rPr>
                <w:rFonts w:ascii="Arial" w:hAnsi="Arial"/>
              </w:rPr>
            </w:pPr>
            <w:r w:rsidRPr="00812E28">
              <w:rPr>
                <w:rFonts w:ascii="Arial" w:hAnsi="Arial"/>
              </w:rPr>
              <w:t>2016</w:t>
            </w:r>
            <w:r w:rsidR="0054590F" w:rsidRPr="00812E28">
              <w:rPr>
                <w:rFonts w:ascii="Arial" w:hAnsi="Arial"/>
              </w:rPr>
              <w:t xml:space="preserve"> </w:t>
            </w:r>
            <w:r w:rsidRPr="00812E28">
              <w:rPr>
                <w:rFonts w:ascii="Arial" w:hAnsi="Arial"/>
              </w:rPr>
              <w:t>–</w:t>
            </w:r>
            <w:r w:rsidR="0054590F" w:rsidRPr="00812E28">
              <w:rPr>
                <w:rFonts w:ascii="Arial" w:hAnsi="Arial"/>
              </w:rPr>
              <w:t xml:space="preserve"> </w:t>
            </w:r>
            <w:r w:rsidRPr="00812E28">
              <w:rPr>
                <w:rFonts w:ascii="Arial" w:hAnsi="Arial"/>
              </w:rPr>
              <w:t>2017</w:t>
            </w:r>
            <w:r w:rsidRPr="00812E28">
              <w:rPr>
                <w:rFonts w:ascii="Arial" w:hAnsi="Arial"/>
              </w:rPr>
              <w:tab/>
            </w:r>
            <w:r w:rsidR="00572A08" w:rsidRPr="00812E28">
              <w:rPr>
                <w:rFonts w:ascii="Arial" w:hAnsi="Arial"/>
              </w:rPr>
              <w:t xml:space="preserve">Finansų vadovė, </w:t>
            </w:r>
            <w:r w:rsidR="00345C9F" w:rsidRPr="00812E28">
              <w:rPr>
                <w:rFonts w:ascii="Arial" w:hAnsi="Arial"/>
              </w:rPr>
              <w:t>„</w:t>
            </w:r>
            <w:r w:rsidR="00572A08" w:rsidRPr="00812E28">
              <w:rPr>
                <w:rFonts w:ascii="Arial" w:hAnsi="Arial"/>
              </w:rPr>
              <w:t xml:space="preserve">E.ON </w:t>
            </w:r>
            <w:proofErr w:type="spellStart"/>
            <w:r w:rsidR="0086479D">
              <w:rPr>
                <w:rFonts w:ascii="Arial" w:hAnsi="Arial"/>
              </w:rPr>
              <w:t>Nuclear</w:t>
            </w:r>
            <w:proofErr w:type="spellEnd"/>
            <w:r w:rsidR="00B662CE">
              <w:rPr>
                <w:rFonts w:ascii="Arial" w:hAnsi="Arial"/>
              </w:rPr>
              <w:t>“</w:t>
            </w:r>
            <w:r w:rsidR="0086479D">
              <w:rPr>
                <w:rFonts w:ascii="Arial" w:hAnsi="Arial"/>
              </w:rPr>
              <w:t>,</w:t>
            </w:r>
            <w:r w:rsidR="00572A08" w:rsidRPr="00812E28">
              <w:rPr>
                <w:rFonts w:ascii="Arial" w:hAnsi="Arial"/>
              </w:rPr>
              <w:t xml:space="preserve"> </w:t>
            </w:r>
            <w:r w:rsidR="00345C9F" w:rsidRPr="00812E28">
              <w:rPr>
                <w:rFonts w:ascii="Arial" w:hAnsi="Arial"/>
              </w:rPr>
              <w:t>„</w:t>
            </w:r>
            <w:r w:rsidR="00572A08" w:rsidRPr="00812E28">
              <w:rPr>
                <w:rFonts w:ascii="Arial" w:hAnsi="Arial"/>
              </w:rPr>
              <w:t>E.ON SE</w:t>
            </w:r>
            <w:r w:rsidR="00345C9F" w:rsidRPr="00812E28">
              <w:rPr>
                <w:rFonts w:ascii="Arial" w:hAnsi="Arial"/>
              </w:rPr>
              <w:t>”</w:t>
            </w:r>
            <w:r w:rsidR="00572A08" w:rsidRPr="00812E28">
              <w:rPr>
                <w:rFonts w:ascii="Arial" w:hAnsi="Arial"/>
              </w:rPr>
              <w:t>, Esenas, Vokietija</w:t>
            </w:r>
          </w:p>
          <w:p w14:paraId="300FB326" w14:textId="0CDE5316" w:rsidR="00A43A58" w:rsidRPr="00812E28" w:rsidRDefault="00A43A58" w:rsidP="004D09D4">
            <w:pPr>
              <w:pStyle w:val="BulletsMINT"/>
              <w:numPr>
                <w:ilvl w:val="0"/>
                <w:numId w:val="0"/>
              </w:numPr>
              <w:spacing w:after="120"/>
              <w:ind w:left="1571" w:hanging="1140"/>
              <w:rPr>
                <w:rFonts w:ascii="Arial" w:hAnsi="Arial"/>
              </w:rPr>
            </w:pPr>
            <w:r w:rsidRPr="00812E28">
              <w:rPr>
                <w:rFonts w:ascii="Arial" w:hAnsi="Arial"/>
              </w:rPr>
              <w:t>2016</w:t>
            </w:r>
            <w:r w:rsidRPr="00812E28">
              <w:rPr>
                <w:rFonts w:ascii="Arial" w:hAnsi="Arial"/>
              </w:rPr>
              <w:tab/>
            </w:r>
            <w:r w:rsidR="00577CB3" w:rsidRPr="00812E28">
              <w:rPr>
                <w:rFonts w:ascii="Arial" w:hAnsi="Arial"/>
              </w:rPr>
              <w:t xml:space="preserve">Finansų direktorė, </w:t>
            </w:r>
            <w:r w:rsidR="00345C9F" w:rsidRPr="00812E28">
              <w:rPr>
                <w:rFonts w:ascii="Arial" w:hAnsi="Arial"/>
              </w:rPr>
              <w:t>„</w:t>
            </w:r>
            <w:r w:rsidR="00577CB3" w:rsidRPr="00812E28">
              <w:rPr>
                <w:rFonts w:ascii="Arial" w:hAnsi="Arial"/>
              </w:rPr>
              <w:t xml:space="preserve">E&amp;P </w:t>
            </w:r>
            <w:proofErr w:type="spellStart"/>
            <w:r w:rsidR="00577CB3" w:rsidRPr="00812E28">
              <w:rPr>
                <w:rFonts w:ascii="Arial" w:hAnsi="Arial"/>
              </w:rPr>
              <w:t>North</w:t>
            </w:r>
            <w:proofErr w:type="spellEnd"/>
            <w:r w:rsidR="00577CB3" w:rsidRPr="00812E28">
              <w:rPr>
                <w:rFonts w:ascii="Arial" w:hAnsi="Arial"/>
              </w:rPr>
              <w:t xml:space="preserve"> </w:t>
            </w:r>
            <w:proofErr w:type="spellStart"/>
            <w:r w:rsidR="00577CB3" w:rsidRPr="00812E28">
              <w:rPr>
                <w:rFonts w:ascii="Arial" w:hAnsi="Arial"/>
              </w:rPr>
              <w:t>Sea</w:t>
            </w:r>
            <w:proofErr w:type="spellEnd"/>
            <w:r w:rsidR="00577CB3" w:rsidRPr="00812E28">
              <w:rPr>
                <w:rFonts w:ascii="Arial" w:hAnsi="Arial"/>
              </w:rPr>
              <w:t xml:space="preserve"> Ltd.</w:t>
            </w:r>
            <w:r w:rsidR="00345C9F" w:rsidRPr="00812E28">
              <w:rPr>
                <w:rFonts w:ascii="Arial" w:hAnsi="Arial"/>
              </w:rPr>
              <w:t>“</w:t>
            </w:r>
            <w:r w:rsidR="00577CB3" w:rsidRPr="00812E28">
              <w:rPr>
                <w:rFonts w:ascii="Arial" w:hAnsi="Arial"/>
              </w:rPr>
              <w:t>, Londonas, J</w:t>
            </w:r>
            <w:r w:rsidR="00C02924">
              <w:rPr>
                <w:rFonts w:ascii="Arial" w:hAnsi="Arial"/>
              </w:rPr>
              <w:t>ungtinė Karalystė</w:t>
            </w:r>
          </w:p>
          <w:p w14:paraId="65587D5D" w14:textId="4493C2D5" w:rsidR="00A43A58" w:rsidRPr="00812E28" w:rsidRDefault="00A43A58" w:rsidP="004D09D4">
            <w:pPr>
              <w:pStyle w:val="BulletsMINT"/>
              <w:numPr>
                <w:ilvl w:val="0"/>
                <w:numId w:val="0"/>
              </w:numPr>
              <w:spacing w:after="120"/>
              <w:ind w:left="1571" w:hanging="1140"/>
              <w:rPr>
                <w:rFonts w:ascii="Arial" w:hAnsi="Arial"/>
              </w:rPr>
            </w:pPr>
            <w:r w:rsidRPr="00812E28">
              <w:rPr>
                <w:rFonts w:ascii="Arial" w:hAnsi="Arial"/>
              </w:rPr>
              <w:t>2012</w:t>
            </w:r>
            <w:r w:rsidR="0054590F" w:rsidRPr="00812E28">
              <w:rPr>
                <w:rFonts w:ascii="Arial" w:hAnsi="Arial"/>
              </w:rPr>
              <w:t xml:space="preserve"> – </w:t>
            </w:r>
            <w:r w:rsidRPr="00812E28">
              <w:rPr>
                <w:rFonts w:ascii="Arial" w:hAnsi="Arial"/>
              </w:rPr>
              <w:t>2015</w:t>
            </w:r>
            <w:r w:rsidRPr="00812E28">
              <w:rPr>
                <w:rFonts w:ascii="Arial" w:hAnsi="Arial"/>
              </w:rPr>
              <w:tab/>
            </w:r>
            <w:r w:rsidR="003A42FF" w:rsidRPr="00812E28">
              <w:rPr>
                <w:rFonts w:ascii="Arial" w:hAnsi="Arial"/>
              </w:rPr>
              <w:t xml:space="preserve">Finansų direktorė, </w:t>
            </w:r>
            <w:r w:rsidR="00345C9F" w:rsidRPr="00812E28">
              <w:rPr>
                <w:rFonts w:ascii="Arial" w:hAnsi="Arial"/>
              </w:rPr>
              <w:t>„</w:t>
            </w:r>
            <w:r w:rsidR="003A42FF" w:rsidRPr="00812E28">
              <w:rPr>
                <w:rFonts w:ascii="Arial" w:hAnsi="Arial"/>
              </w:rPr>
              <w:t xml:space="preserve">E.ON </w:t>
            </w:r>
            <w:proofErr w:type="spellStart"/>
            <w:r w:rsidR="003A42FF" w:rsidRPr="00812E28">
              <w:rPr>
                <w:rFonts w:ascii="Arial" w:hAnsi="Arial"/>
              </w:rPr>
              <w:t>Exploration</w:t>
            </w:r>
            <w:proofErr w:type="spellEnd"/>
            <w:r w:rsidR="003A42FF" w:rsidRPr="00812E28">
              <w:rPr>
                <w:rFonts w:ascii="Arial" w:hAnsi="Arial"/>
              </w:rPr>
              <w:t xml:space="preserve"> &amp; </w:t>
            </w:r>
            <w:proofErr w:type="spellStart"/>
            <w:r w:rsidR="003A42FF" w:rsidRPr="00812E28">
              <w:rPr>
                <w:rFonts w:ascii="Arial" w:hAnsi="Arial"/>
              </w:rPr>
              <w:t>Production</w:t>
            </w:r>
            <w:proofErr w:type="spellEnd"/>
            <w:r w:rsidR="003A42FF" w:rsidRPr="00812E28">
              <w:rPr>
                <w:rFonts w:ascii="Arial" w:hAnsi="Arial"/>
              </w:rPr>
              <w:t xml:space="preserve"> </w:t>
            </w:r>
            <w:proofErr w:type="spellStart"/>
            <w:r w:rsidR="003A42FF" w:rsidRPr="00812E28">
              <w:rPr>
                <w:rFonts w:ascii="Arial" w:hAnsi="Arial"/>
              </w:rPr>
              <w:t>Norge</w:t>
            </w:r>
            <w:proofErr w:type="spellEnd"/>
            <w:r w:rsidR="003A42FF" w:rsidRPr="00812E28">
              <w:rPr>
                <w:rFonts w:ascii="Arial" w:hAnsi="Arial"/>
              </w:rPr>
              <w:t xml:space="preserve"> AS</w:t>
            </w:r>
            <w:r w:rsidR="00345C9F" w:rsidRPr="00812E28">
              <w:rPr>
                <w:rFonts w:ascii="Arial" w:hAnsi="Arial"/>
              </w:rPr>
              <w:t>“</w:t>
            </w:r>
            <w:r w:rsidR="003A42FF" w:rsidRPr="00812E28">
              <w:rPr>
                <w:rFonts w:ascii="Arial" w:hAnsi="Arial"/>
              </w:rPr>
              <w:t>, Stavangeris, Norvegija</w:t>
            </w:r>
          </w:p>
          <w:p w14:paraId="0ECE3A58" w14:textId="206DED04" w:rsidR="00A43A58" w:rsidRPr="00812E28" w:rsidRDefault="00A43A58" w:rsidP="004D09D4">
            <w:pPr>
              <w:pStyle w:val="BulletsMINT"/>
              <w:numPr>
                <w:ilvl w:val="0"/>
                <w:numId w:val="0"/>
              </w:numPr>
              <w:spacing w:after="120"/>
              <w:ind w:left="1571" w:hanging="1140"/>
              <w:rPr>
                <w:rFonts w:ascii="Arial" w:hAnsi="Arial"/>
              </w:rPr>
            </w:pPr>
            <w:r w:rsidRPr="00812E28">
              <w:rPr>
                <w:rFonts w:ascii="Arial" w:hAnsi="Arial"/>
              </w:rPr>
              <w:t>2007</w:t>
            </w:r>
            <w:r w:rsidR="0054590F" w:rsidRPr="00812E28">
              <w:rPr>
                <w:rFonts w:ascii="Arial" w:hAnsi="Arial"/>
              </w:rPr>
              <w:t xml:space="preserve"> – </w:t>
            </w:r>
            <w:r w:rsidRPr="00812E28">
              <w:rPr>
                <w:rFonts w:ascii="Arial" w:hAnsi="Arial"/>
              </w:rPr>
              <w:t>2012</w:t>
            </w:r>
            <w:r w:rsidRPr="00812E28">
              <w:rPr>
                <w:rFonts w:ascii="Arial" w:hAnsi="Arial"/>
              </w:rPr>
              <w:tab/>
            </w:r>
            <w:r w:rsidR="00CF1A37" w:rsidRPr="00CF1A37">
              <w:rPr>
                <w:rFonts w:ascii="Arial" w:hAnsi="Arial"/>
              </w:rPr>
              <w:t>Grupės finansų direktorė ir vykdančioji direktorė</w:t>
            </w:r>
            <w:r w:rsidR="00ED0370" w:rsidRPr="00812E28">
              <w:rPr>
                <w:rFonts w:ascii="Arial" w:hAnsi="Arial"/>
              </w:rPr>
              <w:t xml:space="preserve">, </w:t>
            </w:r>
            <w:r w:rsidR="00345C9F" w:rsidRPr="00812E28">
              <w:rPr>
                <w:rFonts w:ascii="Arial" w:hAnsi="Arial"/>
              </w:rPr>
              <w:t>„</w:t>
            </w:r>
            <w:r w:rsidR="00ED0370" w:rsidRPr="00812E28">
              <w:rPr>
                <w:rFonts w:ascii="Arial" w:hAnsi="Arial"/>
              </w:rPr>
              <w:t xml:space="preserve">E.ON </w:t>
            </w:r>
            <w:proofErr w:type="spellStart"/>
            <w:r w:rsidR="00FC7159" w:rsidRPr="00FC7159">
              <w:rPr>
                <w:rFonts w:ascii="Arial" w:hAnsi="Arial"/>
              </w:rPr>
              <w:t>Ruhrgas</w:t>
            </w:r>
            <w:proofErr w:type="spellEnd"/>
            <w:r w:rsidR="00FC7159" w:rsidRPr="00FC7159">
              <w:rPr>
                <w:rFonts w:ascii="Arial" w:hAnsi="Arial"/>
              </w:rPr>
              <w:t xml:space="preserve"> </w:t>
            </w:r>
            <w:proofErr w:type="spellStart"/>
            <w:r w:rsidR="00ED0370" w:rsidRPr="00812E28">
              <w:rPr>
                <w:rFonts w:ascii="Arial" w:hAnsi="Arial"/>
              </w:rPr>
              <w:t>Exploration</w:t>
            </w:r>
            <w:proofErr w:type="spellEnd"/>
            <w:r w:rsidR="00ED0370" w:rsidRPr="00812E28">
              <w:rPr>
                <w:rFonts w:ascii="Arial" w:hAnsi="Arial"/>
              </w:rPr>
              <w:t xml:space="preserve"> &amp; </w:t>
            </w:r>
            <w:proofErr w:type="spellStart"/>
            <w:r w:rsidR="00ED0370" w:rsidRPr="00812E28">
              <w:rPr>
                <w:rFonts w:ascii="Arial" w:hAnsi="Arial"/>
              </w:rPr>
              <w:t>Production</w:t>
            </w:r>
            <w:proofErr w:type="spellEnd"/>
            <w:r w:rsidR="00ED0370" w:rsidRPr="00812E28">
              <w:rPr>
                <w:rFonts w:ascii="Arial" w:hAnsi="Arial"/>
              </w:rPr>
              <w:t xml:space="preserve"> </w:t>
            </w:r>
            <w:proofErr w:type="spellStart"/>
            <w:r w:rsidR="00ED0370" w:rsidRPr="00812E28">
              <w:rPr>
                <w:rFonts w:ascii="Arial" w:hAnsi="Arial"/>
              </w:rPr>
              <w:t>GmbH</w:t>
            </w:r>
            <w:proofErr w:type="spellEnd"/>
            <w:r w:rsidR="00345C9F" w:rsidRPr="00812E28">
              <w:rPr>
                <w:rFonts w:ascii="Arial" w:hAnsi="Arial"/>
              </w:rPr>
              <w:t>“</w:t>
            </w:r>
            <w:r w:rsidR="00ED0370" w:rsidRPr="00812E28">
              <w:rPr>
                <w:rFonts w:ascii="Arial" w:hAnsi="Arial"/>
              </w:rPr>
              <w:t>, Esenas, Vokietija</w:t>
            </w:r>
          </w:p>
          <w:p w14:paraId="74CF073C" w14:textId="73B5C92D" w:rsidR="00A43A58" w:rsidRPr="009629B5" w:rsidRDefault="00A43A58" w:rsidP="004D09D4">
            <w:pPr>
              <w:pStyle w:val="BulletsMINT"/>
              <w:numPr>
                <w:ilvl w:val="0"/>
                <w:numId w:val="0"/>
              </w:numPr>
              <w:spacing w:after="120"/>
              <w:ind w:left="1571" w:hanging="1140"/>
              <w:rPr>
                <w:rFonts w:ascii="Arial" w:hAnsi="Arial"/>
              </w:rPr>
            </w:pPr>
            <w:r w:rsidRPr="00812E28">
              <w:rPr>
                <w:rFonts w:ascii="Arial" w:hAnsi="Arial"/>
              </w:rPr>
              <w:t>2000 – 2007</w:t>
            </w:r>
            <w:r w:rsidRPr="00812E28">
              <w:rPr>
                <w:rFonts w:ascii="Arial" w:hAnsi="Arial"/>
              </w:rPr>
              <w:tab/>
            </w:r>
            <w:r w:rsidR="00882998" w:rsidRPr="00812E28">
              <w:rPr>
                <w:rFonts w:ascii="Arial" w:hAnsi="Arial"/>
              </w:rPr>
              <w:t>Viceprezidentė įmonių susijungimams</w:t>
            </w:r>
            <w:r w:rsidR="00882998" w:rsidRPr="009629B5">
              <w:rPr>
                <w:rFonts w:ascii="Arial" w:hAnsi="Arial"/>
              </w:rPr>
              <w:t xml:space="preserve"> ir įsigijimams (M&amp;A), </w:t>
            </w:r>
            <w:r w:rsidR="00345C9F" w:rsidRPr="009629B5">
              <w:rPr>
                <w:rFonts w:ascii="Arial" w:hAnsi="Arial"/>
              </w:rPr>
              <w:t>„</w:t>
            </w:r>
            <w:r w:rsidR="00882998" w:rsidRPr="009629B5">
              <w:rPr>
                <w:rFonts w:ascii="Arial" w:hAnsi="Arial"/>
              </w:rPr>
              <w:t>E.ON SE“, Diuseldorfas, Vokietija</w:t>
            </w:r>
          </w:p>
          <w:p w14:paraId="45557D9C" w14:textId="77777777" w:rsidR="00A43A58" w:rsidRPr="009629B5" w:rsidRDefault="00A43A58" w:rsidP="004D09D4">
            <w:pPr>
              <w:pStyle w:val="BulletsMINT"/>
              <w:numPr>
                <w:ilvl w:val="0"/>
                <w:numId w:val="0"/>
              </w:numPr>
              <w:spacing w:after="120"/>
              <w:ind w:left="720" w:hanging="360"/>
              <w:rPr>
                <w:rFonts w:ascii="Arial" w:hAnsi="Arial"/>
                <w:b/>
                <w:color w:val="002060"/>
                <w:sz w:val="20"/>
                <w:szCs w:val="20"/>
              </w:rPr>
            </w:pPr>
          </w:p>
        </w:tc>
      </w:tr>
      <w:tr w:rsidR="00F212E0" w:rsidRPr="009629B5" w14:paraId="591A578E" w14:textId="77777777" w:rsidTr="004D09D4">
        <w:tc>
          <w:tcPr>
            <w:tcW w:w="1581" w:type="dxa"/>
          </w:tcPr>
          <w:p w14:paraId="29561E5E" w14:textId="77777777" w:rsidR="00A43A58" w:rsidRPr="009629B5" w:rsidRDefault="00A43A58" w:rsidP="004D09D4">
            <w:pPr>
              <w:jc w:val="center"/>
              <w:rPr>
                <w:rFonts w:ascii="Arial" w:hAnsi="Arial" w:cs="Arial"/>
                <w:b/>
                <w:color w:val="002060"/>
                <w:sz w:val="20"/>
                <w:szCs w:val="20"/>
              </w:rPr>
            </w:pPr>
          </w:p>
        </w:tc>
        <w:tc>
          <w:tcPr>
            <w:tcW w:w="7345" w:type="dxa"/>
          </w:tcPr>
          <w:p w14:paraId="67D7B3D1" w14:textId="77777777" w:rsidR="00A43A58" w:rsidRPr="009629B5" w:rsidRDefault="00A43A58" w:rsidP="004D09D4">
            <w:pPr>
              <w:spacing w:after="120"/>
              <w:ind w:left="431"/>
              <w:rPr>
                <w:rFonts w:ascii="Arial" w:hAnsi="Arial" w:cs="Arial"/>
                <w:b/>
                <w:color w:val="002060"/>
                <w:sz w:val="20"/>
                <w:szCs w:val="20"/>
              </w:rPr>
            </w:pPr>
          </w:p>
        </w:tc>
      </w:tr>
    </w:tbl>
    <w:p w14:paraId="687D5120" w14:textId="77777777" w:rsidR="00A43A58" w:rsidRPr="009629B5" w:rsidRDefault="00A43A58" w:rsidP="00A43A58">
      <w:pPr>
        <w:rPr>
          <w:rFonts w:cs="Arial"/>
          <w:b/>
          <w:color w:val="002060"/>
          <w:sz w:val="20"/>
          <w:szCs w:val="20"/>
          <w:lang w:val="lt-LT"/>
        </w:rPr>
        <w:sectPr w:rsidR="00A43A58" w:rsidRPr="009629B5">
          <w:pgSz w:w="11906" w:h="16838"/>
          <w:pgMar w:top="1440" w:right="1440" w:bottom="1440" w:left="1440" w:header="720" w:footer="432" w:gutter="0"/>
          <w:cols w:space="1296"/>
        </w:sectPr>
      </w:pPr>
    </w:p>
    <w:p w14:paraId="42DADC28" w14:textId="77777777" w:rsidR="00A43A58" w:rsidRPr="009629B5" w:rsidRDefault="00A43A58" w:rsidP="00A43A58">
      <w:pPr>
        <w:rPr>
          <w:rFonts w:cs="Arial"/>
          <w:b/>
          <w:color w:val="002060"/>
          <w:sz w:val="20"/>
          <w:szCs w:val="20"/>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7345"/>
      </w:tblGrid>
      <w:tr w:rsidR="00A43A58" w:rsidRPr="00A6696E" w14:paraId="5CA4B750" w14:textId="77777777" w:rsidTr="004D09D4">
        <w:tc>
          <w:tcPr>
            <w:tcW w:w="1581" w:type="dxa"/>
          </w:tcPr>
          <w:p w14:paraId="613CB336" w14:textId="77777777" w:rsidR="00A43A58" w:rsidRPr="009629B5" w:rsidRDefault="00A43A58" w:rsidP="004D09D4">
            <w:pPr>
              <w:jc w:val="center"/>
              <w:rPr>
                <w:rFonts w:ascii="Arial" w:hAnsi="Arial" w:cs="Arial"/>
                <w:b/>
                <w:color w:val="002060"/>
                <w:sz w:val="20"/>
                <w:szCs w:val="20"/>
              </w:rPr>
            </w:pPr>
            <w:r w:rsidRPr="009629B5">
              <w:rPr>
                <w:rFonts w:cs="Arial"/>
                <w:noProof/>
              </w:rPr>
              <w:drawing>
                <wp:inline distT="0" distB="0" distL="0" distR="0" wp14:anchorId="42B0AF7E" wp14:editId="0F494FAA">
                  <wp:extent cx="850900" cy="1241658"/>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6374" cy="1249645"/>
                          </a:xfrm>
                          <a:prstGeom prst="rect">
                            <a:avLst/>
                          </a:prstGeom>
                          <a:noFill/>
                          <a:ln>
                            <a:noFill/>
                          </a:ln>
                        </pic:spPr>
                      </pic:pic>
                    </a:graphicData>
                  </a:graphic>
                </wp:inline>
              </w:drawing>
            </w:r>
            <w:r w:rsidRPr="009629B5">
              <w:rPr>
                <w:rFonts w:ascii="Arial" w:hAnsi="Arial" w:cs="Arial"/>
              </w:rPr>
              <w:t xml:space="preserve"> </w:t>
            </w:r>
          </w:p>
        </w:tc>
        <w:tc>
          <w:tcPr>
            <w:tcW w:w="7345" w:type="dxa"/>
          </w:tcPr>
          <w:p w14:paraId="70B3FFCC" w14:textId="77777777" w:rsidR="00A43A58" w:rsidRPr="00A6696E" w:rsidRDefault="00A43A58" w:rsidP="004D09D4">
            <w:pPr>
              <w:spacing w:after="120"/>
              <w:ind w:left="431"/>
              <w:rPr>
                <w:rFonts w:ascii="Arial" w:hAnsi="Arial" w:cs="Arial"/>
                <w:b/>
                <w:color w:val="002060"/>
                <w:sz w:val="20"/>
                <w:szCs w:val="20"/>
              </w:rPr>
            </w:pPr>
            <w:r w:rsidRPr="00A6696E">
              <w:rPr>
                <w:rFonts w:ascii="Arial" w:hAnsi="Arial" w:cs="Arial"/>
                <w:b/>
                <w:color w:val="002060"/>
                <w:sz w:val="20"/>
                <w:szCs w:val="20"/>
              </w:rPr>
              <w:t>Ingrida Muckutė</w:t>
            </w:r>
          </w:p>
          <w:p w14:paraId="44692580" w14:textId="77777777" w:rsidR="00A43A58" w:rsidRPr="00A6696E" w:rsidRDefault="00A43A58">
            <w:pPr>
              <w:spacing w:after="120"/>
              <w:ind w:left="431"/>
              <w:rPr>
                <w:rFonts w:ascii="Arial" w:hAnsi="Arial" w:cs="Arial"/>
                <w:sz w:val="18"/>
                <w:szCs w:val="18"/>
              </w:rPr>
            </w:pPr>
          </w:p>
          <w:p w14:paraId="75F53970" w14:textId="781F96FC" w:rsidR="007A720D" w:rsidRPr="00A6696E" w:rsidRDefault="007A720D" w:rsidP="00A520CB">
            <w:pPr>
              <w:spacing w:after="120"/>
              <w:ind w:left="431"/>
              <w:jc w:val="both"/>
              <w:rPr>
                <w:rFonts w:ascii="Arial" w:hAnsi="Arial" w:cs="Arial"/>
                <w:sz w:val="18"/>
                <w:szCs w:val="18"/>
              </w:rPr>
            </w:pPr>
            <w:r w:rsidRPr="00A6696E">
              <w:rPr>
                <w:rFonts w:ascii="Arial" w:hAnsi="Arial" w:cs="Arial"/>
                <w:sz w:val="18"/>
                <w:szCs w:val="18"/>
              </w:rPr>
              <w:t>Ingrida yra patyrusi apskaitos ir atskaitomybės, finansinių ataskaitų audito reguliavimo specialistė, 17 metų dirbanti Finansų ministerijoje. 2004 m. pradėjo dirbti Finansų ministerijoje Apskaitos metodologijos departamento direktorės pareigose, kurias eidama inicijavo ir vadovavo viešojo sektoriaus apskaitos reformai, transformuojant apskaitos sistemą iš grįstos modifikuotu pinigų principu į grįstą kaupimo principu. 2013 m., Lietuvai pirmininkaujant ES Taryb</w:t>
            </w:r>
            <w:r w:rsidR="00D274CF">
              <w:rPr>
                <w:rFonts w:ascii="Arial" w:hAnsi="Arial" w:cs="Arial"/>
                <w:sz w:val="18"/>
                <w:szCs w:val="18"/>
              </w:rPr>
              <w:t>ai</w:t>
            </w:r>
            <w:r w:rsidRPr="00A6696E">
              <w:rPr>
                <w:rFonts w:ascii="Arial" w:hAnsi="Arial" w:cs="Arial"/>
                <w:sz w:val="18"/>
                <w:szCs w:val="18"/>
              </w:rPr>
              <w:t xml:space="preserve">, Ingrida Muckutė vadovavo Įmonių teisės darbo grupės posėdžiams dėl ES audito direktyvos ir reglamento. Nuo tada jos pareigos apima pirmininkavimą nacionaliniams apskaitos standartų komitetams privačiame ir viešajame sektoriuose. Ji taip pat aktyviai prisideda modernizuojant nacionalines apskaitos, įmonių nemokumo ir turto bei verslo vertinimo sistemas, teikiant pasiūlymus dėl teisinių iniciatyvų. </w:t>
            </w:r>
          </w:p>
          <w:p w14:paraId="0C661087" w14:textId="2A7A3AE8" w:rsidR="0031593E" w:rsidRDefault="007A720D" w:rsidP="00A520CB">
            <w:pPr>
              <w:spacing w:after="120"/>
              <w:ind w:left="431"/>
              <w:jc w:val="both"/>
              <w:rPr>
                <w:rFonts w:ascii="Arial" w:hAnsi="Arial" w:cs="Arial"/>
                <w:sz w:val="18"/>
                <w:szCs w:val="18"/>
              </w:rPr>
            </w:pPr>
            <w:r w:rsidRPr="00A6696E">
              <w:rPr>
                <w:rFonts w:ascii="Arial" w:hAnsi="Arial" w:cs="Arial"/>
                <w:sz w:val="18"/>
                <w:szCs w:val="18"/>
              </w:rPr>
              <w:t>Prieš pradėdama karjerą Finansų ministerijoje, ji dirbo finansų kontroliere „</w:t>
            </w:r>
            <w:proofErr w:type="spellStart"/>
            <w:r w:rsidRPr="00A6696E">
              <w:rPr>
                <w:rFonts w:ascii="Arial" w:hAnsi="Arial" w:cs="Arial"/>
                <w:sz w:val="18"/>
                <w:szCs w:val="18"/>
              </w:rPr>
              <w:t>Konica</w:t>
            </w:r>
            <w:proofErr w:type="spellEnd"/>
            <w:r w:rsidRPr="00A6696E">
              <w:rPr>
                <w:rFonts w:ascii="Arial" w:hAnsi="Arial" w:cs="Arial"/>
                <w:sz w:val="18"/>
                <w:szCs w:val="18"/>
              </w:rPr>
              <w:t xml:space="preserve"> Minolta Baltija“ ir vyresniąja auditore „</w:t>
            </w:r>
            <w:proofErr w:type="spellStart"/>
            <w:r w:rsidRPr="00A6696E">
              <w:rPr>
                <w:rFonts w:ascii="Arial" w:hAnsi="Arial" w:cs="Arial"/>
                <w:sz w:val="18"/>
                <w:szCs w:val="18"/>
              </w:rPr>
              <w:t>Arthur</w:t>
            </w:r>
            <w:proofErr w:type="spellEnd"/>
            <w:r w:rsidRPr="00A6696E">
              <w:rPr>
                <w:rFonts w:ascii="Arial" w:hAnsi="Arial" w:cs="Arial"/>
                <w:sz w:val="18"/>
                <w:szCs w:val="18"/>
              </w:rPr>
              <w:t xml:space="preserve"> </w:t>
            </w:r>
            <w:proofErr w:type="spellStart"/>
            <w:r w:rsidRPr="00A6696E">
              <w:rPr>
                <w:rFonts w:ascii="Arial" w:hAnsi="Arial" w:cs="Arial"/>
                <w:sz w:val="18"/>
                <w:szCs w:val="18"/>
              </w:rPr>
              <w:t>Andersen</w:t>
            </w:r>
            <w:proofErr w:type="spellEnd"/>
            <w:r w:rsidRPr="00A6696E">
              <w:rPr>
                <w:rFonts w:ascii="Arial" w:hAnsi="Arial" w:cs="Arial"/>
                <w:sz w:val="18"/>
                <w:szCs w:val="18"/>
              </w:rPr>
              <w:t xml:space="preserve">“, ir vėliau „Ernst &amp; Young Baltic“.  </w:t>
            </w:r>
          </w:p>
          <w:p w14:paraId="2E329D3D" w14:textId="77777777" w:rsidR="00D55EFC" w:rsidRPr="00A6696E" w:rsidRDefault="00D55EFC" w:rsidP="007A720D">
            <w:pPr>
              <w:spacing w:after="120"/>
              <w:ind w:left="431"/>
              <w:rPr>
                <w:rFonts w:ascii="Arial" w:hAnsi="Arial" w:cs="Arial"/>
                <w:b/>
                <w:i/>
                <w:color w:val="002060"/>
                <w:sz w:val="18"/>
                <w:szCs w:val="18"/>
              </w:rPr>
            </w:pPr>
          </w:p>
          <w:p w14:paraId="2A1A8227" w14:textId="456E0831" w:rsidR="00A43A58" w:rsidRPr="00A6696E" w:rsidRDefault="00667917" w:rsidP="004D09D4">
            <w:pPr>
              <w:spacing w:after="120"/>
              <w:ind w:left="431"/>
              <w:rPr>
                <w:rFonts w:ascii="Arial" w:hAnsi="Arial" w:cs="Arial"/>
                <w:b/>
                <w:i/>
                <w:color w:val="002060"/>
                <w:sz w:val="18"/>
                <w:szCs w:val="18"/>
              </w:rPr>
            </w:pPr>
            <w:r w:rsidRPr="00A6696E">
              <w:rPr>
                <w:rFonts w:ascii="Arial" w:hAnsi="Arial" w:cs="Arial"/>
                <w:b/>
                <w:i/>
                <w:color w:val="002060"/>
                <w:sz w:val="18"/>
                <w:szCs w:val="18"/>
              </w:rPr>
              <w:t>Išsilavinimas:</w:t>
            </w:r>
          </w:p>
          <w:p w14:paraId="55FFEACF" w14:textId="1B41C2AB"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1999 – 2001   </w:t>
            </w:r>
            <w:r w:rsidR="00015F22" w:rsidRPr="00015F22">
              <w:rPr>
                <w:rFonts w:ascii="Arial" w:hAnsi="Arial"/>
              </w:rPr>
              <w:t>Ekonomikos magistro laipsnis, Apskaita, finansai ir bankininkystė</w:t>
            </w:r>
            <w:r w:rsidR="007761D6" w:rsidRPr="00A6696E">
              <w:rPr>
                <w:rFonts w:ascii="Arial" w:hAnsi="Arial"/>
              </w:rPr>
              <w:t>,</w:t>
            </w:r>
            <w:r w:rsidR="000A7493" w:rsidRPr="00A6696E">
              <w:rPr>
                <w:rFonts w:ascii="Arial" w:hAnsi="Arial"/>
              </w:rPr>
              <w:t xml:space="preserve">  Vilniaus universitetas</w:t>
            </w:r>
          </w:p>
          <w:p w14:paraId="55DFDC77" w14:textId="6B30272D"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1997               </w:t>
            </w:r>
            <w:r w:rsidR="003161CE" w:rsidRPr="00A6696E">
              <w:rPr>
                <w:rFonts w:ascii="Arial" w:hAnsi="Arial"/>
              </w:rPr>
              <w:t xml:space="preserve">Finansų valdymo programa, </w:t>
            </w:r>
            <w:proofErr w:type="spellStart"/>
            <w:r w:rsidR="00D565F7" w:rsidRPr="00D565F7">
              <w:rPr>
                <w:rFonts w:ascii="Arial" w:hAnsi="Arial"/>
              </w:rPr>
              <w:t>Upsalos</w:t>
            </w:r>
            <w:proofErr w:type="spellEnd"/>
            <w:r w:rsidR="003161CE" w:rsidRPr="00A6696E">
              <w:rPr>
                <w:rFonts w:ascii="Arial" w:hAnsi="Arial"/>
              </w:rPr>
              <w:t xml:space="preserve"> universitetas</w:t>
            </w:r>
            <w:r w:rsidR="009E003C">
              <w:rPr>
                <w:rFonts w:ascii="Arial" w:hAnsi="Arial"/>
              </w:rPr>
              <w:t xml:space="preserve">, </w:t>
            </w:r>
            <w:r w:rsidR="003161CE" w:rsidRPr="00A6696E">
              <w:rPr>
                <w:rFonts w:ascii="Arial" w:hAnsi="Arial"/>
              </w:rPr>
              <w:t>Švedija</w:t>
            </w:r>
          </w:p>
          <w:p w14:paraId="0819B633" w14:textId="780FBBE0"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1994 – 1998   </w:t>
            </w:r>
            <w:r w:rsidR="002C4473" w:rsidRPr="00A6696E">
              <w:rPr>
                <w:rFonts w:ascii="Arial" w:hAnsi="Arial"/>
              </w:rPr>
              <w:t>Vadybos ir verslo administravimo bakalauras, Vilniaus universitetas</w:t>
            </w:r>
          </w:p>
          <w:p w14:paraId="5D6F6465" w14:textId="77777777" w:rsidR="00A43A58" w:rsidRPr="00A6696E" w:rsidRDefault="00A43A58" w:rsidP="004D09D4">
            <w:pPr>
              <w:spacing w:after="120"/>
              <w:rPr>
                <w:rFonts w:ascii="Arial" w:hAnsi="Arial" w:cs="Arial"/>
                <w:b/>
                <w:i/>
                <w:color w:val="002060"/>
                <w:sz w:val="18"/>
                <w:szCs w:val="18"/>
              </w:rPr>
            </w:pPr>
          </w:p>
          <w:p w14:paraId="156B546E" w14:textId="635CA94A" w:rsidR="00A43A58" w:rsidRPr="00A6696E" w:rsidRDefault="00667917" w:rsidP="004D09D4">
            <w:pPr>
              <w:spacing w:after="120"/>
              <w:ind w:left="431"/>
              <w:rPr>
                <w:rFonts w:ascii="Arial" w:hAnsi="Arial" w:cs="Arial"/>
                <w:b/>
                <w:i/>
                <w:color w:val="002060"/>
                <w:sz w:val="18"/>
                <w:szCs w:val="18"/>
              </w:rPr>
            </w:pPr>
            <w:r w:rsidRPr="00A6696E">
              <w:rPr>
                <w:rFonts w:ascii="Arial" w:hAnsi="Arial" w:cs="Arial"/>
                <w:b/>
                <w:i/>
                <w:color w:val="002060"/>
                <w:sz w:val="18"/>
                <w:szCs w:val="18"/>
              </w:rPr>
              <w:t>Darbo patirtis</w:t>
            </w:r>
            <w:r w:rsidR="00A43A58" w:rsidRPr="00A6696E">
              <w:rPr>
                <w:rFonts w:ascii="Arial" w:hAnsi="Arial" w:cs="Arial"/>
                <w:b/>
                <w:i/>
                <w:color w:val="002060"/>
                <w:sz w:val="18"/>
                <w:szCs w:val="18"/>
              </w:rPr>
              <w:t>:</w:t>
            </w:r>
          </w:p>
          <w:p w14:paraId="5192BC5A" w14:textId="6EF0468B"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2004 –</w:t>
            </w:r>
            <w:r w:rsidR="00705F49">
              <w:rPr>
                <w:rFonts w:ascii="Arial" w:hAnsi="Arial"/>
              </w:rPr>
              <w:t xml:space="preserve"> </w:t>
            </w:r>
            <w:r w:rsidR="00705F49" w:rsidRPr="00A520CB">
              <w:rPr>
                <w:sz w:val="14"/>
                <w:szCs w:val="14"/>
              </w:rPr>
              <w:t>iki dabar</w:t>
            </w:r>
            <w:r w:rsidRPr="00A6696E">
              <w:rPr>
                <w:rFonts w:ascii="Arial" w:hAnsi="Arial"/>
              </w:rPr>
              <w:t xml:space="preserve"> </w:t>
            </w:r>
            <w:r w:rsidR="00AE4460" w:rsidRPr="00A6696E">
              <w:rPr>
                <w:rFonts w:ascii="Arial" w:hAnsi="Arial"/>
              </w:rPr>
              <w:t>Atskaitomybės, audito, turto vertinimo ir nemokumo politikos departamento direktorė, Lietuvos Respublikos finansų ministerija</w:t>
            </w:r>
          </w:p>
          <w:p w14:paraId="0550B1F9" w14:textId="2C21829F"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2018 – 2021   </w:t>
            </w:r>
            <w:r w:rsidR="00FF2362" w:rsidRPr="00A6696E">
              <w:rPr>
                <w:rFonts w:ascii="Arial" w:hAnsi="Arial"/>
              </w:rPr>
              <w:t>Stebėtojų tarybos Audito komiteto narė, AB „Ignitis grupė“</w:t>
            </w:r>
          </w:p>
          <w:p w14:paraId="03C858CE" w14:textId="32F2AAD4"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2013               </w:t>
            </w:r>
            <w:r w:rsidR="00F24D8C" w:rsidRPr="00A6696E">
              <w:rPr>
                <w:rFonts w:ascii="Arial" w:hAnsi="Arial"/>
              </w:rPr>
              <w:t>ES Tarybos Įmonių teisės darbo grupės (auditas) pirmininkė</w:t>
            </w:r>
          </w:p>
          <w:p w14:paraId="380384EB" w14:textId="2B334E6B"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2013               </w:t>
            </w:r>
            <w:r w:rsidR="00130962" w:rsidRPr="00A6696E">
              <w:rPr>
                <w:rFonts w:ascii="Arial" w:hAnsi="Arial"/>
              </w:rPr>
              <w:t>ES Tarybos Įmonių teisės darbo grup</w:t>
            </w:r>
            <w:r w:rsidR="00B65B72">
              <w:rPr>
                <w:rFonts w:ascii="Arial" w:hAnsi="Arial"/>
              </w:rPr>
              <w:t>ių</w:t>
            </w:r>
            <w:r w:rsidR="00130962" w:rsidRPr="00A6696E">
              <w:rPr>
                <w:rFonts w:ascii="Arial" w:hAnsi="Arial"/>
              </w:rPr>
              <w:t xml:space="preserve"> (apskaita) pirmininko pavaduotoja</w:t>
            </w:r>
          </w:p>
          <w:p w14:paraId="7A0EFA0B" w14:textId="47D6D08A" w:rsidR="00A43A58" w:rsidRPr="00A6696E" w:rsidRDefault="00A43A58" w:rsidP="004D09D4">
            <w:pPr>
              <w:pStyle w:val="BulletsMINT"/>
              <w:numPr>
                <w:ilvl w:val="0"/>
                <w:numId w:val="0"/>
              </w:numPr>
              <w:spacing w:after="120"/>
              <w:ind w:left="1571" w:hanging="1140"/>
              <w:rPr>
                <w:rFonts w:ascii="Arial" w:hAnsi="Arial"/>
              </w:rPr>
            </w:pPr>
            <w:r w:rsidRPr="00A6696E">
              <w:rPr>
                <w:rFonts w:ascii="Arial" w:hAnsi="Arial"/>
              </w:rPr>
              <w:t xml:space="preserve">2003 – 2004   </w:t>
            </w:r>
            <w:r w:rsidR="00752DE1" w:rsidRPr="00A6696E">
              <w:rPr>
                <w:rFonts w:ascii="Arial" w:hAnsi="Arial"/>
              </w:rPr>
              <w:t xml:space="preserve">Finansų kontrolierė, UAB </w:t>
            </w:r>
            <w:r w:rsidR="0008230D" w:rsidRPr="00A6696E">
              <w:rPr>
                <w:rFonts w:ascii="Arial" w:hAnsi="Arial"/>
              </w:rPr>
              <w:t>„</w:t>
            </w:r>
            <w:proofErr w:type="spellStart"/>
            <w:r w:rsidR="00752DE1" w:rsidRPr="00A6696E">
              <w:rPr>
                <w:rFonts w:ascii="Arial" w:hAnsi="Arial"/>
              </w:rPr>
              <w:t>Konica</w:t>
            </w:r>
            <w:proofErr w:type="spellEnd"/>
            <w:r w:rsidR="00752DE1" w:rsidRPr="00A6696E">
              <w:rPr>
                <w:rFonts w:ascii="Arial" w:hAnsi="Arial"/>
              </w:rPr>
              <w:t xml:space="preserve"> Minolta Baltija</w:t>
            </w:r>
            <w:r w:rsidR="0008230D" w:rsidRPr="00A6696E">
              <w:rPr>
                <w:rFonts w:ascii="Arial" w:hAnsi="Arial"/>
              </w:rPr>
              <w:t>“</w:t>
            </w:r>
          </w:p>
          <w:p w14:paraId="62E73AF5" w14:textId="332CBB3E" w:rsidR="00240686" w:rsidRPr="00A6696E" w:rsidRDefault="00240686" w:rsidP="00240686">
            <w:pPr>
              <w:pStyle w:val="BulletsMINT"/>
              <w:numPr>
                <w:ilvl w:val="0"/>
                <w:numId w:val="0"/>
              </w:numPr>
              <w:spacing w:after="120"/>
              <w:ind w:left="1571" w:hanging="1140"/>
              <w:rPr>
                <w:rFonts w:ascii="Arial" w:hAnsi="Arial"/>
              </w:rPr>
            </w:pPr>
            <w:r w:rsidRPr="00A6696E">
              <w:rPr>
                <w:rFonts w:ascii="Arial" w:hAnsi="Arial"/>
              </w:rPr>
              <w:t xml:space="preserve">1999 – 2003   </w:t>
            </w:r>
            <w:r w:rsidR="00BA111A">
              <w:rPr>
                <w:rFonts w:ascii="Arial" w:hAnsi="Arial"/>
              </w:rPr>
              <w:t>Vyresnioji auditorė</w:t>
            </w:r>
            <w:r w:rsidRPr="00A6696E">
              <w:rPr>
                <w:rFonts w:ascii="Arial" w:hAnsi="Arial"/>
              </w:rPr>
              <w:t xml:space="preserve">, UAB </w:t>
            </w:r>
            <w:r w:rsidR="0008230D" w:rsidRPr="00A6696E">
              <w:rPr>
                <w:rFonts w:ascii="Arial" w:hAnsi="Arial"/>
              </w:rPr>
              <w:t>„</w:t>
            </w:r>
            <w:proofErr w:type="spellStart"/>
            <w:r w:rsidRPr="00A6696E">
              <w:rPr>
                <w:rFonts w:ascii="Arial" w:hAnsi="Arial"/>
              </w:rPr>
              <w:t>Athur</w:t>
            </w:r>
            <w:proofErr w:type="spellEnd"/>
            <w:r w:rsidRPr="00A6696E">
              <w:rPr>
                <w:rFonts w:ascii="Arial" w:hAnsi="Arial"/>
              </w:rPr>
              <w:t xml:space="preserve"> </w:t>
            </w:r>
            <w:proofErr w:type="spellStart"/>
            <w:r w:rsidRPr="00A6696E">
              <w:rPr>
                <w:rFonts w:ascii="Arial" w:hAnsi="Arial"/>
              </w:rPr>
              <w:t>Andersen</w:t>
            </w:r>
            <w:proofErr w:type="spellEnd"/>
            <w:r w:rsidR="0008230D" w:rsidRPr="00A6696E">
              <w:rPr>
                <w:rFonts w:ascii="Arial" w:hAnsi="Arial"/>
              </w:rPr>
              <w:t>“</w:t>
            </w:r>
            <w:r w:rsidRPr="00A6696E">
              <w:rPr>
                <w:rFonts w:ascii="Arial" w:hAnsi="Arial"/>
              </w:rPr>
              <w:t xml:space="preserve"> (vėliau </w:t>
            </w:r>
            <w:r w:rsidR="0008230D" w:rsidRPr="00A6696E">
              <w:rPr>
                <w:rFonts w:ascii="Arial" w:hAnsi="Arial"/>
              </w:rPr>
              <w:t>„</w:t>
            </w:r>
            <w:r w:rsidRPr="00A6696E">
              <w:rPr>
                <w:rFonts w:ascii="Arial" w:hAnsi="Arial"/>
              </w:rPr>
              <w:t>Ernst</w:t>
            </w:r>
            <w:r w:rsidR="0008230D" w:rsidRPr="00A6696E">
              <w:rPr>
                <w:rFonts w:ascii="Arial" w:hAnsi="Arial"/>
              </w:rPr>
              <w:t xml:space="preserve"> </w:t>
            </w:r>
            <w:r w:rsidRPr="00A6696E">
              <w:rPr>
                <w:rFonts w:ascii="Arial" w:hAnsi="Arial"/>
              </w:rPr>
              <w:t>&amp;</w:t>
            </w:r>
            <w:r w:rsidR="0008230D" w:rsidRPr="00A6696E">
              <w:rPr>
                <w:rFonts w:ascii="Arial" w:hAnsi="Arial"/>
              </w:rPr>
              <w:t xml:space="preserve"> </w:t>
            </w:r>
            <w:r w:rsidRPr="00A6696E">
              <w:rPr>
                <w:rFonts w:ascii="Arial" w:hAnsi="Arial"/>
              </w:rPr>
              <w:t>Young Baltic</w:t>
            </w:r>
            <w:r w:rsidR="0008230D" w:rsidRPr="00A6696E">
              <w:rPr>
                <w:rFonts w:ascii="Arial" w:hAnsi="Arial"/>
              </w:rPr>
              <w:t>“</w:t>
            </w:r>
            <w:r w:rsidRPr="00A6696E">
              <w:rPr>
                <w:rFonts w:ascii="Arial" w:hAnsi="Arial"/>
              </w:rPr>
              <w:t>)</w:t>
            </w:r>
          </w:p>
          <w:p w14:paraId="1E4BF448" w14:textId="77777777" w:rsidR="00240686" w:rsidRPr="009E003C" w:rsidRDefault="00240686" w:rsidP="004D09D4">
            <w:pPr>
              <w:pStyle w:val="BulletsMINT"/>
              <w:numPr>
                <w:ilvl w:val="0"/>
                <w:numId w:val="0"/>
              </w:numPr>
              <w:spacing w:after="120"/>
              <w:ind w:left="1571" w:hanging="1140"/>
              <w:rPr>
                <w:rFonts w:ascii="Arial" w:hAnsi="Arial"/>
                <w:lang w:val="en-US"/>
              </w:rPr>
            </w:pPr>
          </w:p>
          <w:p w14:paraId="04C6E0A4" w14:textId="77777777" w:rsidR="00A43A58" w:rsidRPr="00A6696E" w:rsidRDefault="00A43A58" w:rsidP="00580DE1">
            <w:pPr>
              <w:pStyle w:val="BulletsMINT"/>
              <w:numPr>
                <w:ilvl w:val="0"/>
                <w:numId w:val="0"/>
              </w:numPr>
              <w:spacing w:after="120"/>
              <w:ind w:left="720" w:hanging="360"/>
              <w:rPr>
                <w:rFonts w:ascii="Arial" w:hAnsi="Arial"/>
                <w:b/>
                <w:color w:val="002060"/>
                <w:sz w:val="20"/>
                <w:szCs w:val="20"/>
              </w:rPr>
            </w:pPr>
          </w:p>
        </w:tc>
      </w:tr>
    </w:tbl>
    <w:p w14:paraId="361959B2" w14:textId="77777777" w:rsidR="00A43A58" w:rsidRPr="009629B5" w:rsidRDefault="00A43A58" w:rsidP="00A43A58">
      <w:pPr>
        <w:rPr>
          <w:rFonts w:cs="Arial"/>
          <w:sz w:val="18"/>
          <w:szCs w:val="18"/>
          <w:lang w:val="lt-LT"/>
        </w:rPr>
      </w:pPr>
    </w:p>
    <w:p w14:paraId="564B9A71" w14:textId="62B51890" w:rsidR="00EF09A3" w:rsidRPr="009629B5" w:rsidRDefault="00EF09A3" w:rsidP="00EF09A3">
      <w:pPr>
        <w:rPr>
          <w:rFonts w:cs="Arial"/>
          <w:sz w:val="18"/>
          <w:szCs w:val="18"/>
          <w:lang w:val="lt-LT"/>
        </w:rPr>
      </w:pPr>
    </w:p>
    <w:p w14:paraId="587C494B" w14:textId="33149B30" w:rsidR="00C52EFD" w:rsidRPr="009629B5" w:rsidRDefault="00C52EFD" w:rsidP="00EF09A3">
      <w:pPr>
        <w:rPr>
          <w:rFonts w:cs="Arial"/>
          <w:sz w:val="18"/>
          <w:szCs w:val="18"/>
          <w:lang w:val="lt-LT"/>
        </w:rPr>
      </w:pPr>
    </w:p>
    <w:p w14:paraId="12397A93" w14:textId="3FEF2010" w:rsidR="00C52EFD" w:rsidRPr="009629B5" w:rsidRDefault="00C52EFD" w:rsidP="00EF09A3">
      <w:pPr>
        <w:rPr>
          <w:rFonts w:cs="Arial"/>
          <w:sz w:val="18"/>
          <w:szCs w:val="18"/>
          <w:lang w:val="lt-LT"/>
        </w:rPr>
      </w:pPr>
    </w:p>
    <w:p w14:paraId="61C3E76D" w14:textId="73AC9827" w:rsidR="23D16A44" w:rsidRDefault="00C82216" w:rsidP="00A520CB">
      <w:pPr>
        <w:pStyle w:val="HeadingMINT2"/>
        <w:rPr>
          <w:lang w:val="lt-LT"/>
        </w:rPr>
      </w:pPr>
      <w:r w:rsidRPr="009629B5">
        <w:rPr>
          <w:lang w:val="lt-LT"/>
        </w:rPr>
        <w:br w:type="page"/>
      </w:r>
      <w:r w:rsidR="00E60B20" w:rsidRPr="009629B5">
        <w:rPr>
          <w:lang w:val="lt-LT"/>
        </w:rPr>
        <w:lastRenderedPageBreak/>
        <w:t xml:space="preserve">Priedas Nr. </w:t>
      </w:r>
      <w:r w:rsidR="00E60B20">
        <w:t>3</w:t>
      </w:r>
      <w:r w:rsidR="00E60B20" w:rsidRPr="009629B5">
        <w:rPr>
          <w:lang w:val="lt-LT"/>
        </w:rPr>
        <w:t xml:space="preserve">: </w:t>
      </w:r>
      <w:r w:rsidR="00E60B20">
        <w:rPr>
          <w:lang w:val="lt-LT"/>
        </w:rPr>
        <w:t xml:space="preserve">dėl </w:t>
      </w:r>
      <w:proofErr w:type="spellStart"/>
      <w:r w:rsidR="00E60B20">
        <w:rPr>
          <w:lang w:val="lt-LT"/>
        </w:rPr>
        <w:t>Tuuleenergia</w:t>
      </w:r>
      <w:proofErr w:type="spellEnd"/>
      <w:r w:rsidR="00E60B20">
        <w:rPr>
          <w:lang w:val="lt-LT"/>
        </w:rPr>
        <w:t xml:space="preserve"> </w:t>
      </w:r>
      <w:proofErr w:type="spellStart"/>
      <w:r w:rsidR="00EF1E87" w:rsidRPr="00EF1E87">
        <w:rPr>
          <w:lang w:val="lt-LT"/>
        </w:rPr>
        <w:t>Osaühing</w:t>
      </w:r>
      <w:proofErr w:type="spellEnd"/>
      <w:r w:rsidR="23D16A44" w:rsidRPr="23D16A44">
        <w:rPr>
          <w:lang w:val="lt-LT"/>
        </w:rPr>
        <w:t xml:space="preserve"> </w:t>
      </w:r>
      <w:r w:rsidR="00E60B20">
        <w:t xml:space="preserve">100 % </w:t>
      </w:r>
      <w:r w:rsidR="00E60B20">
        <w:rPr>
          <w:lang w:val="lt-LT"/>
        </w:rPr>
        <w:t>akcijų paketo perleidimo</w:t>
      </w:r>
    </w:p>
    <w:p w14:paraId="6B6C10A7" w14:textId="2EF13654" w:rsidR="23D16A44" w:rsidRDefault="007116BD" w:rsidP="00A520CB">
      <w:pPr>
        <w:jc w:val="both"/>
        <w:rPr>
          <w:sz w:val="18"/>
          <w:szCs w:val="18"/>
          <w:lang w:val="lt-LT"/>
        </w:rPr>
      </w:pPr>
      <w:r>
        <w:rPr>
          <w:sz w:val="18"/>
          <w:szCs w:val="18"/>
          <w:lang w:val="lt-LT"/>
        </w:rPr>
        <w:t>Grupės</w:t>
      </w:r>
      <w:r w:rsidRPr="23D16A44">
        <w:rPr>
          <w:sz w:val="18"/>
          <w:szCs w:val="18"/>
          <w:lang w:val="lt-LT"/>
        </w:rPr>
        <w:t xml:space="preserve"> </w:t>
      </w:r>
      <w:r w:rsidR="23D16A44" w:rsidRPr="23D16A44">
        <w:rPr>
          <w:sz w:val="18"/>
          <w:szCs w:val="18"/>
          <w:lang w:val="lt-LT"/>
        </w:rPr>
        <w:t xml:space="preserve">valdyba 2021 m. birželio 10 d. priėmė sprendimą, kuriuo nutarė inicijuoti Grupės atsinaujinančių išteklių energetikos įmonių, išskyrus AB „Ignitis gamyba“, konsolidacijos projektą (toliau – Konsolidacijos projektas) </w:t>
      </w:r>
      <w:r w:rsidR="002E626D">
        <w:rPr>
          <w:sz w:val="18"/>
          <w:szCs w:val="18"/>
          <w:lang w:val="lt-LT"/>
        </w:rPr>
        <w:t>(</w:t>
      </w:r>
      <w:hyperlink r:id="rId28" w:history="1">
        <w:r w:rsidR="002E626D" w:rsidRPr="002E626D">
          <w:rPr>
            <w:rStyle w:val="Hyperlink"/>
            <w:sz w:val="18"/>
            <w:szCs w:val="18"/>
            <w:lang w:val="lt-LT"/>
          </w:rPr>
          <w:t>nuoroda</w:t>
        </w:r>
      </w:hyperlink>
      <w:r w:rsidR="002E626D">
        <w:rPr>
          <w:sz w:val="18"/>
          <w:szCs w:val="18"/>
          <w:lang w:val="lt-LT"/>
        </w:rPr>
        <w:t>)</w:t>
      </w:r>
      <w:r w:rsidR="23D16A44" w:rsidRPr="23D16A44">
        <w:rPr>
          <w:sz w:val="18"/>
          <w:szCs w:val="18"/>
          <w:lang w:val="lt-LT"/>
        </w:rPr>
        <w:t>.</w:t>
      </w:r>
    </w:p>
    <w:p w14:paraId="749303BC" w14:textId="762607D6" w:rsidR="00FD29FF" w:rsidRDefault="00360A51" w:rsidP="00A520CB">
      <w:pPr>
        <w:jc w:val="both"/>
        <w:rPr>
          <w:sz w:val="18"/>
          <w:szCs w:val="18"/>
          <w:lang w:val="lt-LT"/>
        </w:rPr>
      </w:pPr>
      <w:r>
        <w:rPr>
          <w:sz w:val="18"/>
          <w:szCs w:val="18"/>
          <w:lang w:val="lt-LT"/>
        </w:rPr>
        <w:t>Konsolidacijos projektu</w:t>
      </w:r>
      <w:r w:rsidR="00FD29FF" w:rsidRPr="00FD29FF">
        <w:rPr>
          <w:sz w:val="18"/>
          <w:szCs w:val="18"/>
          <w:lang w:val="lt-LT"/>
        </w:rPr>
        <w:t xml:space="preserve"> siekiama sukonsoliduoti vėjo energetiką (sausumoje ir jūroje), saulės energetiką, atliekų, biokuro sektorius; </w:t>
      </w:r>
      <w:r w:rsidR="00C74623">
        <w:rPr>
          <w:sz w:val="18"/>
          <w:szCs w:val="18"/>
          <w:lang w:val="lt-LT"/>
        </w:rPr>
        <w:t>p</w:t>
      </w:r>
      <w:r w:rsidR="00C74623" w:rsidRPr="00C74623">
        <w:rPr>
          <w:sz w:val="18"/>
          <w:szCs w:val="18"/>
          <w:lang w:val="lt-LT"/>
        </w:rPr>
        <w:t>o pertvarkos hidroenergetikos sritis – Kauno hidroelektrinė ir Kruonio hidroakumuliacinė elektrinė – ir toliau liktų atskirame juridiniame asmenyje – AB „Ignitis gamyba“.</w:t>
      </w:r>
    </w:p>
    <w:p w14:paraId="688CE54A" w14:textId="0D97D4EE" w:rsidR="00607D09" w:rsidRDefault="00A669E7" w:rsidP="00A520CB">
      <w:pPr>
        <w:jc w:val="both"/>
        <w:rPr>
          <w:sz w:val="18"/>
          <w:szCs w:val="18"/>
          <w:lang w:val="lt-LT"/>
        </w:rPr>
      </w:pPr>
      <w:r>
        <w:rPr>
          <w:sz w:val="18"/>
          <w:szCs w:val="18"/>
          <w:lang w:val="lt-LT"/>
        </w:rPr>
        <w:t>Konsolidacijo</w:t>
      </w:r>
      <w:r w:rsidR="001D39A5">
        <w:rPr>
          <w:sz w:val="18"/>
          <w:szCs w:val="18"/>
          <w:lang w:val="lt-LT"/>
        </w:rPr>
        <w:t>s</w:t>
      </w:r>
      <w:r>
        <w:rPr>
          <w:sz w:val="18"/>
          <w:szCs w:val="18"/>
          <w:lang w:val="lt-LT"/>
        </w:rPr>
        <w:t xml:space="preserve"> p</w:t>
      </w:r>
      <w:r w:rsidR="0040381E" w:rsidRPr="0040381E">
        <w:rPr>
          <w:sz w:val="18"/>
          <w:szCs w:val="18"/>
          <w:lang w:val="lt-LT"/>
        </w:rPr>
        <w:t xml:space="preserve">rojekto įgyvendinimas atitinka </w:t>
      </w:r>
      <w:r w:rsidR="00351CDA">
        <w:rPr>
          <w:sz w:val="18"/>
          <w:szCs w:val="18"/>
          <w:lang w:val="lt-LT"/>
        </w:rPr>
        <w:t>Grupės</w:t>
      </w:r>
      <w:r w:rsidR="0040381E" w:rsidRPr="0040381E">
        <w:rPr>
          <w:sz w:val="18"/>
          <w:szCs w:val="18"/>
          <w:lang w:val="lt-LT"/>
        </w:rPr>
        <w:t xml:space="preserve"> stebėtojų tarybos 2020 m. birželio 19 d. patvirtintą </w:t>
      </w:r>
      <w:r w:rsidR="00CF5E3F">
        <w:rPr>
          <w:sz w:val="18"/>
          <w:szCs w:val="18"/>
          <w:lang w:val="lt-LT"/>
        </w:rPr>
        <w:t>Grupės</w:t>
      </w:r>
      <w:r w:rsidR="0040381E" w:rsidRPr="0040381E">
        <w:rPr>
          <w:sz w:val="18"/>
          <w:szCs w:val="18"/>
          <w:lang w:val="lt-LT"/>
        </w:rPr>
        <w:t xml:space="preserve"> strategiją, kurioje vienu iš prioritetų įtvirtinta kryptinga, tvari ir pelninga žaliosios gamybos plėtra regione.</w:t>
      </w:r>
    </w:p>
    <w:p w14:paraId="6911C9CF" w14:textId="504E0550" w:rsidR="00BA2170" w:rsidRDefault="007116BD" w:rsidP="00A520CB">
      <w:pPr>
        <w:jc w:val="both"/>
        <w:rPr>
          <w:sz w:val="18"/>
          <w:szCs w:val="18"/>
          <w:lang w:val="lt-LT"/>
        </w:rPr>
      </w:pPr>
      <w:r>
        <w:rPr>
          <w:sz w:val="18"/>
          <w:szCs w:val="18"/>
          <w:lang w:val="lt-LT"/>
        </w:rPr>
        <w:t>Grupė</w:t>
      </w:r>
      <w:r w:rsidRPr="5B8A8426">
        <w:rPr>
          <w:sz w:val="18"/>
          <w:szCs w:val="18"/>
          <w:lang w:val="lt-LT"/>
        </w:rPr>
        <w:t xml:space="preserve"> </w:t>
      </w:r>
      <w:r w:rsidR="5B8A8426" w:rsidRPr="5B8A8426">
        <w:rPr>
          <w:sz w:val="18"/>
          <w:szCs w:val="18"/>
          <w:lang w:val="lt-LT"/>
        </w:rPr>
        <w:t xml:space="preserve">valdo 100 procentų </w:t>
      </w:r>
      <w:proofErr w:type="spellStart"/>
      <w:r w:rsidR="5B8A8426" w:rsidRPr="5B8A8426">
        <w:rPr>
          <w:sz w:val="18"/>
          <w:szCs w:val="18"/>
          <w:lang w:val="lt-LT"/>
        </w:rPr>
        <w:t>Tuuleenergia</w:t>
      </w:r>
      <w:proofErr w:type="spellEnd"/>
      <w:r w:rsidR="5B8A8426" w:rsidRPr="5B8A8426">
        <w:rPr>
          <w:sz w:val="18"/>
          <w:szCs w:val="18"/>
          <w:lang w:val="lt-LT"/>
        </w:rPr>
        <w:t xml:space="preserve"> </w:t>
      </w:r>
      <w:proofErr w:type="spellStart"/>
      <w:r w:rsidR="5B8A8426" w:rsidRPr="5B8A8426">
        <w:rPr>
          <w:sz w:val="18"/>
          <w:szCs w:val="18"/>
          <w:lang w:val="lt-LT"/>
        </w:rPr>
        <w:t>Osaühing</w:t>
      </w:r>
      <w:proofErr w:type="spellEnd"/>
      <w:r w:rsidR="5B8A8426" w:rsidRPr="5B8A8426">
        <w:rPr>
          <w:sz w:val="18"/>
          <w:szCs w:val="18"/>
          <w:lang w:val="lt-LT"/>
        </w:rPr>
        <w:t xml:space="preserve"> (toliau – </w:t>
      </w:r>
      <w:proofErr w:type="spellStart"/>
      <w:r w:rsidR="5B8A8426" w:rsidRPr="5B8A8426">
        <w:rPr>
          <w:sz w:val="18"/>
          <w:szCs w:val="18"/>
          <w:lang w:val="lt-LT"/>
        </w:rPr>
        <w:t>Tuuleenergia</w:t>
      </w:r>
      <w:proofErr w:type="spellEnd"/>
      <w:r w:rsidR="5B8A8426" w:rsidRPr="5B8A8426">
        <w:rPr>
          <w:sz w:val="18"/>
          <w:szCs w:val="18"/>
          <w:lang w:val="lt-LT"/>
        </w:rPr>
        <w:t xml:space="preserve">) </w:t>
      </w:r>
      <w:r w:rsidR="003168B2" w:rsidRPr="003168B2">
        <w:rPr>
          <w:sz w:val="18"/>
          <w:szCs w:val="18"/>
          <w:lang w:val="lt-LT"/>
        </w:rPr>
        <w:t xml:space="preserve">akcijų, kurias ir planuojama perleisti UAB </w:t>
      </w:r>
      <w:r w:rsidR="003D3273" w:rsidRPr="003D3273">
        <w:rPr>
          <w:sz w:val="18"/>
          <w:szCs w:val="18"/>
          <w:lang w:val="lt-LT"/>
        </w:rPr>
        <w:t>“</w:t>
      </w:r>
      <w:proofErr w:type="spellStart"/>
      <w:r w:rsidR="003D3273" w:rsidRPr="003D3273">
        <w:rPr>
          <w:sz w:val="18"/>
          <w:szCs w:val="18"/>
          <w:lang w:val="lt-LT"/>
        </w:rPr>
        <w:t>Ignitis</w:t>
      </w:r>
      <w:proofErr w:type="spellEnd"/>
      <w:r w:rsidR="003D3273" w:rsidRPr="003D3273">
        <w:rPr>
          <w:sz w:val="18"/>
          <w:szCs w:val="18"/>
          <w:lang w:val="lt-LT"/>
        </w:rPr>
        <w:t xml:space="preserve"> </w:t>
      </w:r>
      <w:proofErr w:type="spellStart"/>
      <w:r w:rsidR="003D3273" w:rsidRPr="003D3273">
        <w:rPr>
          <w:sz w:val="18"/>
          <w:szCs w:val="18"/>
          <w:lang w:val="lt-LT"/>
        </w:rPr>
        <w:t>renewables</w:t>
      </w:r>
      <w:proofErr w:type="spellEnd"/>
      <w:r w:rsidR="003D3273" w:rsidRPr="003D3273">
        <w:rPr>
          <w:sz w:val="18"/>
          <w:szCs w:val="18"/>
          <w:lang w:val="lt-LT"/>
        </w:rPr>
        <w:t>”</w:t>
      </w:r>
      <w:r w:rsidR="003168B2" w:rsidRPr="003168B2">
        <w:rPr>
          <w:sz w:val="18"/>
          <w:szCs w:val="18"/>
          <w:lang w:val="lt-LT"/>
        </w:rPr>
        <w:t xml:space="preserve"> šiame Konsolidacijos projekto etape. </w:t>
      </w:r>
    </w:p>
    <w:p w14:paraId="52C2563B" w14:textId="062C359F" w:rsidR="23D16A44" w:rsidRDefault="00DC4C81" w:rsidP="00A520CB">
      <w:pPr>
        <w:jc w:val="both"/>
        <w:rPr>
          <w:rFonts w:cs="Arial"/>
          <w:sz w:val="18"/>
          <w:szCs w:val="18"/>
          <w:lang w:val="lt-LT"/>
        </w:rPr>
      </w:pPr>
      <w:r>
        <w:rPr>
          <w:rFonts w:cs="Arial"/>
          <w:sz w:val="18"/>
          <w:szCs w:val="18"/>
          <w:lang w:val="lt-LT"/>
        </w:rPr>
        <w:t>Grupės</w:t>
      </w:r>
      <w:r w:rsidRPr="536C54B8">
        <w:rPr>
          <w:rFonts w:cs="Arial"/>
          <w:sz w:val="18"/>
          <w:szCs w:val="18"/>
          <w:lang w:val="lt-LT"/>
        </w:rPr>
        <w:t xml:space="preserve"> </w:t>
      </w:r>
      <w:r w:rsidR="536C54B8" w:rsidRPr="536C54B8">
        <w:rPr>
          <w:rFonts w:cs="Arial"/>
          <w:sz w:val="18"/>
          <w:szCs w:val="18"/>
          <w:lang w:val="lt-LT"/>
        </w:rPr>
        <w:t xml:space="preserve">valdyba 2021 m. lapkričio 9 d. priėmė sprendimą pritarti </w:t>
      </w:r>
      <w:proofErr w:type="spellStart"/>
      <w:r w:rsidR="536C54B8" w:rsidRPr="536C54B8">
        <w:rPr>
          <w:rFonts w:cs="Arial"/>
          <w:sz w:val="18"/>
          <w:szCs w:val="18"/>
          <w:lang w:val="lt-LT"/>
        </w:rPr>
        <w:t>Tuuleenergia</w:t>
      </w:r>
      <w:proofErr w:type="spellEnd"/>
      <w:r w:rsidR="536C54B8" w:rsidRPr="536C54B8">
        <w:rPr>
          <w:rFonts w:cs="Arial"/>
          <w:sz w:val="18"/>
          <w:szCs w:val="18"/>
          <w:lang w:val="lt-LT"/>
        </w:rPr>
        <w:t xml:space="preserve"> akcij</w:t>
      </w:r>
      <w:r w:rsidR="0087539B">
        <w:rPr>
          <w:rFonts w:cs="Arial"/>
          <w:sz w:val="18"/>
          <w:szCs w:val="18"/>
          <w:lang w:val="lt-LT"/>
        </w:rPr>
        <w:t>ų</w:t>
      </w:r>
      <w:r w:rsidR="536C54B8" w:rsidRPr="536C54B8">
        <w:rPr>
          <w:rFonts w:cs="Arial"/>
          <w:sz w:val="18"/>
          <w:szCs w:val="18"/>
          <w:lang w:val="lt-LT"/>
        </w:rPr>
        <w:t xml:space="preserve">, kaip nepiniginio įnašo, įnešimui į UAB </w:t>
      </w:r>
      <w:r w:rsidR="003D3273" w:rsidRPr="003D3273">
        <w:rPr>
          <w:rFonts w:cs="Arial"/>
          <w:sz w:val="18"/>
          <w:szCs w:val="18"/>
          <w:lang w:val="lt-LT"/>
        </w:rPr>
        <w:t>“</w:t>
      </w:r>
      <w:proofErr w:type="spellStart"/>
      <w:r w:rsidR="003D3273" w:rsidRPr="003D3273">
        <w:rPr>
          <w:rFonts w:cs="Arial"/>
          <w:sz w:val="18"/>
          <w:szCs w:val="18"/>
          <w:lang w:val="lt-LT"/>
        </w:rPr>
        <w:t>Ignitis</w:t>
      </w:r>
      <w:proofErr w:type="spellEnd"/>
      <w:r w:rsidR="003D3273" w:rsidRPr="003D3273">
        <w:rPr>
          <w:rFonts w:cs="Arial"/>
          <w:sz w:val="18"/>
          <w:szCs w:val="18"/>
          <w:lang w:val="lt-LT"/>
        </w:rPr>
        <w:t xml:space="preserve"> </w:t>
      </w:r>
      <w:proofErr w:type="spellStart"/>
      <w:r w:rsidR="003D3273" w:rsidRPr="003D3273">
        <w:rPr>
          <w:rFonts w:cs="Arial"/>
          <w:sz w:val="18"/>
          <w:szCs w:val="18"/>
          <w:lang w:val="lt-LT"/>
        </w:rPr>
        <w:t>renewables</w:t>
      </w:r>
      <w:proofErr w:type="spellEnd"/>
      <w:r w:rsidR="003D3273" w:rsidRPr="003D3273">
        <w:rPr>
          <w:rFonts w:cs="Arial"/>
          <w:sz w:val="18"/>
          <w:szCs w:val="18"/>
          <w:lang w:val="lt-LT"/>
        </w:rPr>
        <w:t xml:space="preserve">” </w:t>
      </w:r>
      <w:r w:rsidR="536C54B8" w:rsidRPr="536C54B8">
        <w:rPr>
          <w:rFonts w:cs="Arial"/>
          <w:sz w:val="18"/>
          <w:szCs w:val="18"/>
          <w:lang w:val="lt-LT"/>
        </w:rPr>
        <w:t xml:space="preserve">įstatinį kapitalą ir atitinkamai tokiu būdu (didinant UAB </w:t>
      </w:r>
      <w:bookmarkStart w:id="1" w:name="_Hlk88577360"/>
      <w:r w:rsidR="536C54B8" w:rsidRPr="536C54B8">
        <w:rPr>
          <w:rFonts w:cs="Arial"/>
          <w:sz w:val="18"/>
          <w:szCs w:val="18"/>
          <w:lang w:val="lt-LT"/>
        </w:rPr>
        <w:t>“</w:t>
      </w:r>
      <w:proofErr w:type="spellStart"/>
      <w:r w:rsidR="536C54B8" w:rsidRPr="536C54B8">
        <w:rPr>
          <w:rFonts w:cs="Arial"/>
          <w:sz w:val="18"/>
          <w:szCs w:val="18"/>
          <w:lang w:val="lt-LT"/>
        </w:rPr>
        <w:t>Ignitis</w:t>
      </w:r>
      <w:proofErr w:type="spellEnd"/>
      <w:r w:rsidR="536C54B8" w:rsidRPr="536C54B8">
        <w:rPr>
          <w:rFonts w:cs="Arial"/>
          <w:sz w:val="18"/>
          <w:szCs w:val="18"/>
          <w:lang w:val="lt-LT"/>
        </w:rPr>
        <w:t xml:space="preserve"> </w:t>
      </w:r>
      <w:proofErr w:type="spellStart"/>
      <w:r w:rsidR="536C54B8" w:rsidRPr="536C54B8">
        <w:rPr>
          <w:rFonts w:cs="Arial"/>
          <w:sz w:val="18"/>
          <w:szCs w:val="18"/>
          <w:lang w:val="lt-LT"/>
        </w:rPr>
        <w:t>renewables</w:t>
      </w:r>
      <w:proofErr w:type="spellEnd"/>
      <w:r w:rsidR="536C54B8" w:rsidRPr="536C54B8">
        <w:rPr>
          <w:rFonts w:cs="Arial"/>
          <w:sz w:val="18"/>
          <w:szCs w:val="18"/>
          <w:lang w:val="lt-LT"/>
        </w:rPr>
        <w:t xml:space="preserve">” </w:t>
      </w:r>
      <w:bookmarkEnd w:id="1"/>
      <w:r w:rsidR="536C54B8" w:rsidRPr="536C54B8">
        <w:rPr>
          <w:rFonts w:cs="Arial"/>
          <w:sz w:val="18"/>
          <w:szCs w:val="18"/>
          <w:lang w:val="lt-LT"/>
        </w:rPr>
        <w:t xml:space="preserve">įstatinį kapitalą) perleisti 100 (vieną šimtą) procentų </w:t>
      </w:r>
      <w:proofErr w:type="spellStart"/>
      <w:r w:rsidR="536C54B8" w:rsidRPr="536C54B8">
        <w:rPr>
          <w:rFonts w:cs="Arial"/>
          <w:sz w:val="18"/>
          <w:szCs w:val="18"/>
          <w:lang w:val="lt-LT"/>
        </w:rPr>
        <w:t>Tuuleenergia</w:t>
      </w:r>
      <w:proofErr w:type="spellEnd"/>
      <w:r w:rsidR="536C54B8" w:rsidRPr="536C54B8">
        <w:rPr>
          <w:rFonts w:cs="Arial"/>
          <w:sz w:val="18"/>
          <w:szCs w:val="18"/>
          <w:lang w:val="lt-LT"/>
        </w:rPr>
        <w:t xml:space="preserve"> akcijų paketą UAB </w:t>
      </w:r>
      <w:r w:rsidR="003D3273" w:rsidRPr="003D3273">
        <w:rPr>
          <w:rFonts w:cs="Arial"/>
          <w:sz w:val="18"/>
          <w:szCs w:val="18"/>
          <w:lang w:val="lt-LT"/>
        </w:rPr>
        <w:t>“</w:t>
      </w:r>
      <w:proofErr w:type="spellStart"/>
      <w:r w:rsidR="003D3273" w:rsidRPr="003D3273">
        <w:rPr>
          <w:rFonts w:cs="Arial"/>
          <w:sz w:val="18"/>
          <w:szCs w:val="18"/>
          <w:lang w:val="lt-LT"/>
        </w:rPr>
        <w:t>Ignitis</w:t>
      </w:r>
      <w:proofErr w:type="spellEnd"/>
      <w:r w:rsidR="003D3273" w:rsidRPr="003D3273">
        <w:rPr>
          <w:rFonts w:cs="Arial"/>
          <w:sz w:val="18"/>
          <w:szCs w:val="18"/>
          <w:lang w:val="lt-LT"/>
        </w:rPr>
        <w:t xml:space="preserve"> </w:t>
      </w:r>
      <w:proofErr w:type="spellStart"/>
      <w:r w:rsidR="003D3273" w:rsidRPr="003D3273">
        <w:rPr>
          <w:rFonts w:cs="Arial"/>
          <w:sz w:val="18"/>
          <w:szCs w:val="18"/>
          <w:lang w:val="lt-LT"/>
        </w:rPr>
        <w:t>renewables</w:t>
      </w:r>
      <w:proofErr w:type="spellEnd"/>
      <w:r w:rsidR="003D3273" w:rsidRPr="003D3273">
        <w:rPr>
          <w:rFonts w:cs="Arial"/>
          <w:sz w:val="18"/>
          <w:szCs w:val="18"/>
          <w:lang w:val="lt-LT"/>
        </w:rPr>
        <w:t>”</w:t>
      </w:r>
      <w:r w:rsidR="536C54B8" w:rsidRPr="536C54B8">
        <w:rPr>
          <w:rFonts w:cs="Arial"/>
          <w:sz w:val="18"/>
          <w:szCs w:val="18"/>
          <w:lang w:val="lt-LT"/>
        </w:rPr>
        <w:t>.</w:t>
      </w:r>
    </w:p>
    <w:p w14:paraId="401FD7A5" w14:textId="08DC8D9A" w:rsidR="23D16A44" w:rsidRDefault="00DC4C81" w:rsidP="00A520CB">
      <w:pPr>
        <w:jc w:val="both"/>
        <w:rPr>
          <w:rFonts w:cs="Arial"/>
          <w:sz w:val="18"/>
          <w:szCs w:val="18"/>
          <w:lang w:val="lt-LT"/>
        </w:rPr>
      </w:pPr>
      <w:r>
        <w:rPr>
          <w:rFonts w:cs="Arial"/>
          <w:sz w:val="18"/>
          <w:szCs w:val="18"/>
          <w:lang w:val="lt-LT"/>
        </w:rPr>
        <w:t>Grupės</w:t>
      </w:r>
      <w:r w:rsidRPr="5B8A8426">
        <w:rPr>
          <w:rFonts w:cs="Arial"/>
          <w:sz w:val="18"/>
          <w:szCs w:val="18"/>
          <w:lang w:val="lt-LT"/>
        </w:rPr>
        <w:t xml:space="preserve"> </w:t>
      </w:r>
      <w:r w:rsidR="5B8A8426" w:rsidRPr="5B8A8426">
        <w:rPr>
          <w:rFonts w:cs="Arial"/>
          <w:sz w:val="18"/>
          <w:szCs w:val="18"/>
          <w:lang w:val="lt-LT"/>
        </w:rPr>
        <w:t>Audito komitetas 2021 m. lapkričio 12 d. pateikė</w:t>
      </w:r>
      <w:r w:rsidRPr="5B8A8426">
        <w:rPr>
          <w:rFonts w:cs="Arial"/>
          <w:sz w:val="18"/>
          <w:szCs w:val="18"/>
          <w:lang w:val="lt-LT"/>
        </w:rPr>
        <w:t xml:space="preserve"> </w:t>
      </w:r>
      <w:r w:rsidR="5B8A8426" w:rsidRPr="5B8A8426">
        <w:rPr>
          <w:rFonts w:cs="Arial"/>
          <w:sz w:val="18"/>
          <w:szCs w:val="18"/>
          <w:lang w:val="lt-LT"/>
        </w:rPr>
        <w:t>nuomonę</w:t>
      </w:r>
      <w:r w:rsidR="00325C2B">
        <w:rPr>
          <w:rFonts w:cs="Arial"/>
          <w:sz w:val="18"/>
          <w:szCs w:val="18"/>
          <w:lang w:val="lt-LT"/>
        </w:rPr>
        <w:t xml:space="preserve"> (</w:t>
      </w:r>
      <w:hyperlink r:id="rId29" w:history="1">
        <w:r w:rsidR="00325C2B" w:rsidRPr="002B321E">
          <w:rPr>
            <w:rStyle w:val="Hyperlink"/>
            <w:rFonts w:cs="Arial"/>
            <w:sz w:val="18"/>
            <w:szCs w:val="18"/>
            <w:lang w:val="lt-LT"/>
          </w:rPr>
          <w:t>nuoroda</w:t>
        </w:r>
      </w:hyperlink>
      <w:r w:rsidR="00325C2B">
        <w:rPr>
          <w:rFonts w:cs="Arial"/>
          <w:sz w:val="18"/>
          <w:szCs w:val="18"/>
          <w:lang w:val="lt-LT"/>
        </w:rPr>
        <w:t>)</w:t>
      </w:r>
      <w:r w:rsidR="5B8A8426" w:rsidRPr="5B8A8426">
        <w:rPr>
          <w:rFonts w:cs="Arial"/>
          <w:sz w:val="18"/>
          <w:szCs w:val="18"/>
          <w:lang w:val="lt-LT"/>
        </w:rPr>
        <w:t xml:space="preserve">, kad nėra pagrindo manyti, jog planuojamas sudaryti sandoris – </w:t>
      </w:r>
      <w:proofErr w:type="spellStart"/>
      <w:r w:rsidR="5B8A8426" w:rsidRPr="5B8A8426">
        <w:rPr>
          <w:rFonts w:cs="Arial"/>
          <w:sz w:val="18"/>
          <w:szCs w:val="18"/>
          <w:lang w:val="lt-LT"/>
        </w:rPr>
        <w:t>Tuuleenergia</w:t>
      </w:r>
      <w:proofErr w:type="spellEnd"/>
      <w:r w:rsidR="5B8A8426" w:rsidRPr="5B8A8426">
        <w:rPr>
          <w:rFonts w:cs="Arial"/>
          <w:sz w:val="18"/>
          <w:szCs w:val="18"/>
          <w:lang w:val="lt-LT"/>
        </w:rPr>
        <w:t xml:space="preserve"> akcijos perleidimas nepiniginiu įnašu didinant UAB </w:t>
      </w:r>
      <w:r w:rsidR="000D4D08" w:rsidRPr="000D4D08">
        <w:rPr>
          <w:rFonts w:cs="Arial"/>
          <w:sz w:val="18"/>
          <w:szCs w:val="18"/>
          <w:lang w:val="lt-LT"/>
        </w:rPr>
        <w:t>“</w:t>
      </w:r>
      <w:proofErr w:type="spellStart"/>
      <w:r w:rsidR="000D4D08" w:rsidRPr="000D4D08">
        <w:rPr>
          <w:rFonts w:cs="Arial"/>
          <w:sz w:val="18"/>
          <w:szCs w:val="18"/>
          <w:lang w:val="lt-LT"/>
        </w:rPr>
        <w:t>Ignitis</w:t>
      </w:r>
      <w:proofErr w:type="spellEnd"/>
      <w:r w:rsidR="000D4D08" w:rsidRPr="000D4D08">
        <w:rPr>
          <w:rFonts w:cs="Arial"/>
          <w:sz w:val="18"/>
          <w:szCs w:val="18"/>
          <w:lang w:val="lt-LT"/>
        </w:rPr>
        <w:t xml:space="preserve"> </w:t>
      </w:r>
      <w:proofErr w:type="spellStart"/>
      <w:r w:rsidR="000D4D08" w:rsidRPr="000D4D08">
        <w:rPr>
          <w:rFonts w:cs="Arial"/>
          <w:sz w:val="18"/>
          <w:szCs w:val="18"/>
          <w:lang w:val="lt-LT"/>
        </w:rPr>
        <w:t>renewables</w:t>
      </w:r>
      <w:proofErr w:type="spellEnd"/>
      <w:r w:rsidR="000D4D08" w:rsidRPr="000D4D08">
        <w:rPr>
          <w:rFonts w:cs="Arial"/>
          <w:sz w:val="18"/>
          <w:szCs w:val="18"/>
          <w:lang w:val="lt-LT"/>
        </w:rPr>
        <w:t xml:space="preserve">” </w:t>
      </w:r>
      <w:r w:rsidR="5B8A8426" w:rsidRPr="5B8A8426">
        <w:rPr>
          <w:rFonts w:cs="Arial"/>
          <w:sz w:val="18"/>
          <w:szCs w:val="18"/>
          <w:lang w:val="lt-LT"/>
        </w:rPr>
        <w:t xml:space="preserve"> įstatinį kapitalą, būtų sudaromas ne rinkos sąlygomis ar būtų nesąžiningas ir nepagrįstas </w:t>
      </w:r>
      <w:r w:rsidR="00E35C00">
        <w:rPr>
          <w:rFonts w:cs="Arial"/>
          <w:sz w:val="18"/>
          <w:szCs w:val="18"/>
          <w:lang w:val="lt-LT"/>
        </w:rPr>
        <w:t>Grupės</w:t>
      </w:r>
      <w:r w:rsidR="5B8A8426" w:rsidRPr="5B8A8426">
        <w:rPr>
          <w:rFonts w:cs="Arial"/>
          <w:sz w:val="18"/>
          <w:szCs w:val="18"/>
          <w:lang w:val="lt-LT"/>
        </w:rPr>
        <w:t xml:space="preserve"> akcininkų, kurie nėra šio sandorio šalis, atžvilgiu, vadovaujantis </w:t>
      </w:r>
      <w:r w:rsidR="00DA28C7">
        <w:rPr>
          <w:rFonts w:cs="Arial"/>
          <w:sz w:val="18"/>
          <w:szCs w:val="18"/>
          <w:lang w:val="lt-LT"/>
        </w:rPr>
        <w:t>Grupės</w:t>
      </w:r>
      <w:r w:rsidR="5B8A8426" w:rsidRPr="5B8A8426">
        <w:rPr>
          <w:rFonts w:cs="Arial"/>
          <w:sz w:val="18"/>
          <w:szCs w:val="18"/>
          <w:lang w:val="lt-LT"/>
        </w:rPr>
        <w:t xml:space="preserve"> Audito komitetui pateikta informacija – sandorio vertė atitinka „ištiestos rankos“ principą, kadangi </w:t>
      </w:r>
      <w:proofErr w:type="spellStart"/>
      <w:r w:rsidR="5B8A8426" w:rsidRPr="5B8A8426">
        <w:rPr>
          <w:rFonts w:cs="Arial"/>
          <w:sz w:val="18"/>
          <w:szCs w:val="18"/>
          <w:lang w:val="lt-LT"/>
        </w:rPr>
        <w:t>Tuuleenergia</w:t>
      </w:r>
      <w:proofErr w:type="spellEnd"/>
      <w:r w:rsidR="5B8A8426" w:rsidRPr="5B8A8426">
        <w:rPr>
          <w:rFonts w:cs="Arial"/>
          <w:sz w:val="18"/>
          <w:szCs w:val="18"/>
          <w:lang w:val="lt-LT"/>
        </w:rPr>
        <w:t xml:space="preserve"> akcijos kainos rinkos vertė buvo nustatyta, vadovaujantis nepriklausomo verslo vertinimo eksperto atliktu turto vertinimu.</w:t>
      </w:r>
    </w:p>
    <w:p w14:paraId="39617CD8" w14:textId="78AD2F26" w:rsidR="23D16A44" w:rsidRDefault="5B8A8426" w:rsidP="00A520CB">
      <w:pPr>
        <w:jc w:val="both"/>
        <w:rPr>
          <w:sz w:val="18"/>
          <w:szCs w:val="18"/>
          <w:lang w:val="lt-LT"/>
        </w:rPr>
      </w:pPr>
      <w:r w:rsidRPr="00A12ACB">
        <w:rPr>
          <w:rFonts w:cs="Arial"/>
          <w:sz w:val="18"/>
          <w:szCs w:val="18"/>
          <w:lang w:val="lt-LT"/>
        </w:rPr>
        <w:t xml:space="preserve">2021 m. lapkričio 22 d. </w:t>
      </w:r>
      <w:r w:rsidR="00CB0B23" w:rsidRPr="00A12ACB">
        <w:rPr>
          <w:rFonts w:cs="Arial"/>
          <w:sz w:val="18"/>
          <w:szCs w:val="18"/>
          <w:lang w:val="lt-LT"/>
        </w:rPr>
        <w:t>Grupės</w:t>
      </w:r>
      <w:r w:rsidR="002B22A3">
        <w:rPr>
          <w:rFonts w:cs="Arial"/>
          <w:sz w:val="18"/>
          <w:szCs w:val="18"/>
          <w:lang w:val="lt-LT"/>
        </w:rPr>
        <w:t xml:space="preserve"> </w:t>
      </w:r>
      <w:r w:rsidR="00B6436B">
        <w:rPr>
          <w:rFonts w:cs="Arial"/>
          <w:sz w:val="18"/>
          <w:szCs w:val="18"/>
          <w:lang w:val="lt-LT"/>
        </w:rPr>
        <w:t>s</w:t>
      </w:r>
      <w:r w:rsidR="002B22A3">
        <w:rPr>
          <w:rFonts w:cs="Arial"/>
          <w:sz w:val="18"/>
          <w:szCs w:val="18"/>
          <w:lang w:val="lt-LT"/>
        </w:rPr>
        <w:t>tebėtojų</w:t>
      </w:r>
      <w:r w:rsidRPr="00A12ACB">
        <w:rPr>
          <w:rFonts w:cs="Arial"/>
          <w:sz w:val="18"/>
          <w:szCs w:val="18"/>
          <w:lang w:val="lt-LT"/>
        </w:rPr>
        <w:t xml:space="preserve"> taryba priėmė sprendimą pritarti 100 (vieno šimto) procentų </w:t>
      </w:r>
      <w:proofErr w:type="spellStart"/>
      <w:r w:rsidRPr="00A12ACB">
        <w:rPr>
          <w:rFonts w:cs="Arial"/>
          <w:sz w:val="18"/>
          <w:szCs w:val="18"/>
          <w:lang w:val="lt-LT"/>
        </w:rPr>
        <w:t>Tuuleenergia</w:t>
      </w:r>
      <w:proofErr w:type="spellEnd"/>
      <w:r w:rsidRPr="00A12ACB">
        <w:rPr>
          <w:rFonts w:cs="Arial"/>
          <w:sz w:val="18"/>
          <w:szCs w:val="18"/>
          <w:lang w:val="lt-LT"/>
        </w:rPr>
        <w:t xml:space="preserve"> akcijų paketo, kaip nepiniginio įnašo, įnešimui į UAB </w:t>
      </w:r>
      <w:r w:rsidR="003D3273" w:rsidRPr="003D3273">
        <w:rPr>
          <w:rFonts w:cs="Arial"/>
          <w:sz w:val="18"/>
          <w:szCs w:val="18"/>
          <w:lang w:val="lt-LT"/>
        </w:rPr>
        <w:t>“</w:t>
      </w:r>
      <w:proofErr w:type="spellStart"/>
      <w:r w:rsidR="003D3273" w:rsidRPr="003D3273">
        <w:rPr>
          <w:rFonts w:cs="Arial"/>
          <w:sz w:val="18"/>
          <w:szCs w:val="18"/>
          <w:lang w:val="lt-LT"/>
        </w:rPr>
        <w:t>Ignitis</w:t>
      </w:r>
      <w:proofErr w:type="spellEnd"/>
      <w:r w:rsidR="003D3273" w:rsidRPr="003D3273">
        <w:rPr>
          <w:rFonts w:cs="Arial"/>
          <w:sz w:val="18"/>
          <w:szCs w:val="18"/>
          <w:lang w:val="lt-LT"/>
        </w:rPr>
        <w:t xml:space="preserve"> </w:t>
      </w:r>
      <w:proofErr w:type="spellStart"/>
      <w:r w:rsidR="003D3273" w:rsidRPr="003D3273">
        <w:rPr>
          <w:rFonts w:cs="Arial"/>
          <w:sz w:val="18"/>
          <w:szCs w:val="18"/>
          <w:lang w:val="lt-LT"/>
        </w:rPr>
        <w:t>renewables</w:t>
      </w:r>
      <w:proofErr w:type="spellEnd"/>
      <w:r w:rsidR="003D3273" w:rsidRPr="003D3273">
        <w:rPr>
          <w:rFonts w:cs="Arial"/>
          <w:sz w:val="18"/>
          <w:szCs w:val="18"/>
          <w:lang w:val="lt-LT"/>
        </w:rPr>
        <w:t xml:space="preserve">” </w:t>
      </w:r>
      <w:r w:rsidRPr="00A12ACB">
        <w:rPr>
          <w:rFonts w:cs="Arial"/>
          <w:sz w:val="18"/>
          <w:szCs w:val="18"/>
          <w:lang w:val="lt-LT"/>
        </w:rPr>
        <w:t xml:space="preserve"> įstatinį kapitalą ir atitinkamai tokiu būdu perleisti 100 (vieną šimtą) procentų </w:t>
      </w:r>
      <w:proofErr w:type="spellStart"/>
      <w:r w:rsidRPr="00A12ACB">
        <w:rPr>
          <w:rFonts w:cs="Arial"/>
          <w:sz w:val="18"/>
          <w:szCs w:val="18"/>
          <w:lang w:val="lt-LT"/>
        </w:rPr>
        <w:t>Tuuleenergia</w:t>
      </w:r>
      <w:proofErr w:type="spellEnd"/>
      <w:r w:rsidRPr="00A12ACB">
        <w:rPr>
          <w:rFonts w:cs="Arial"/>
          <w:sz w:val="18"/>
          <w:szCs w:val="18"/>
          <w:lang w:val="lt-LT"/>
        </w:rPr>
        <w:t xml:space="preserve"> akcijų paketą UAB </w:t>
      </w:r>
      <w:r w:rsidR="00EA7CAC" w:rsidRPr="00EA7CAC">
        <w:rPr>
          <w:rFonts w:cs="Arial"/>
          <w:sz w:val="18"/>
          <w:szCs w:val="18"/>
          <w:lang w:val="lt-LT"/>
        </w:rPr>
        <w:t>“</w:t>
      </w:r>
      <w:proofErr w:type="spellStart"/>
      <w:r w:rsidR="00EA7CAC" w:rsidRPr="00EA7CAC">
        <w:rPr>
          <w:rFonts w:cs="Arial"/>
          <w:sz w:val="18"/>
          <w:szCs w:val="18"/>
          <w:lang w:val="lt-LT"/>
        </w:rPr>
        <w:t>Ignitis</w:t>
      </w:r>
      <w:proofErr w:type="spellEnd"/>
      <w:r w:rsidR="00EA7CAC" w:rsidRPr="00EA7CAC">
        <w:rPr>
          <w:rFonts w:cs="Arial"/>
          <w:sz w:val="18"/>
          <w:szCs w:val="18"/>
          <w:lang w:val="lt-LT"/>
        </w:rPr>
        <w:t xml:space="preserve"> </w:t>
      </w:r>
      <w:proofErr w:type="spellStart"/>
      <w:r w:rsidR="00EA7CAC" w:rsidRPr="00EA7CAC">
        <w:rPr>
          <w:rFonts w:cs="Arial"/>
          <w:sz w:val="18"/>
          <w:szCs w:val="18"/>
          <w:lang w:val="lt-LT"/>
        </w:rPr>
        <w:t>renewables</w:t>
      </w:r>
      <w:proofErr w:type="spellEnd"/>
      <w:r w:rsidR="00EA7CAC" w:rsidRPr="00EA7CAC">
        <w:rPr>
          <w:rFonts w:cs="Arial"/>
          <w:sz w:val="18"/>
          <w:szCs w:val="18"/>
          <w:lang w:val="lt-LT"/>
        </w:rPr>
        <w:t>”</w:t>
      </w:r>
      <w:r w:rsidRPr="00A12ACB">
        <w:rPr>
          <w:sz w:val="18"/>
          <w:szCs w:val="18"/>
          <w:lang w:val="lt-LT"/>
        </w:rPr>
        <w:t>.</w:t>
      </w:r>
    </w:p>
    <w:p w14:paraId="0FC4DD2B" w14:textId="498AFBC8" w:rsidR="00782FB3" w:rsidRPr="00A12ACB" w:rsidRDefault="00782FB3" w:rsidP="00A520CB">
      <w:pPr>
        <w:jc w:val="both"/>
        <w:rPr>
          <w:sz w:val="18"/>
          <w:szCs w:val="18"/>
          <w:lang w:val="lt-LT"/>
        </w:rPr>
      </w:pPr>
      <w:r w:rsidRPr="00782FB3">
        <w:rPr>
          <w:sz w:val="18"/>
          <w:szCs w:val="18"/>
          <w:lang w:val="lt-LT"/>
        </w:rPr>
        <w:t xml:space="preserve">Pažymėtina, kad UAB </w:t>
      </w:r>
      <w:r w:rsidR="003D3273" w:rsidRPr="003D3273">
        <w:rPr>
          <w:sz w:val="18"/>
          <w:szCs w:val="18"/>
          <w:lang w:val="lt-LT"/>
        </w:rPr>
        <w:t>“</w:t>
      </w:r>
      <w:proofErr w:type="spellStart"/>
      <w:r w:rsidR="003D3273" w:rsidRPr="003D3273">
        <w:rPr>
          <w:sz w:val="18"/>
          <w:szCs w:val="18"/>
          <w:lang w:val="lt-LT"/>
        </w:rPr>
        <w:t>Ignitis</w:t>
      </w:r>
      <w:proofErr w:type="spellEnd"/>
      <w:r w:rsidR="003D3273" w:rsidRPr="003D3273">
        <w:rPr>
          <w:sz w:val="18"/>
          <w:szCs w:val="18"/>
          <w:lang w:val="lt-LT"/>
        </w:rPr>
        <w:t xml:space="preserve"> </w:t>
      </w:r>
      <w:proofErr w:type="spellStart"/>
      <w:r w:rsidR="003D3273" w:rsidRPr="003D3273">
        <w:rPr>
          <w:sz w:val="18"/>
          <w:szCs w:val="18"/>
          <w:lang w:val="lt-LT"/>
        </w:rPr>
        <w:t>renewables</w:t>
      </w:r>
      <w:proofErr w:type="spellEnd"/>
      <w:r w:rsidR="003D3273" w:rsidRPr="003D3273">
        <w:rPr>
          <w:sz w:val="18"/>
          <w:szCs w:val="18"/>
          <w:lang w:val="lt-LT"/>
        </w:rPr>
        <w:t>”</w:t>
      </w:r>
      <w:r w:rsidRPr="00782FB3">
        <w:rPr>
          <w:sz w:val="18"/>
          <w:szCs w:val="18"/>
          <w:lang w:val="lt-LT"/>
        </w:rPr>
        <w:t xml:space="preserve"> įstatinis kapitalas būtų didinamas išleidžiant naujas akcijas. Naujai išleistas UAB </w:t>
      </w:r>
      <w:r w:rsidR="00EA7CAC" w:rsidRPr="00EA7CAC">
        <w:rPr>
          <w:sz w:val="18"/>
          <w:szCs w:val="18"/>
          <w:lang w:val="lt-LT"/>
        </w:rPr>
        <w:t>“</w:t>
      </w:r>
      <w:proofErr w:type="spellStart"/>
      <w:r w:rsidR="00EA7CAC" w:rsidRPr="00EA7CAC">
        <w:rPr>
          <w:sz w:val="18"/>
          <w:szCs w:val="18"/>
          <w:lang w:val="lt-LT"/>
        </w:rPr>
        <w:t>Ignitis</w:t>
      </w:r>
      <w:proofErr w:type="spellEnd"/>
      <w:r w:rsidR="00EA7CAC" w:rsidRPr="00EA7CAC">
        <w:rPr>
          <w:sz w:val="18"/>
          <w:szCs w:val="18"/>
          <w:lang w:val="lt-LT"/>
        </w:rPr>
        <w:t xml:space="preserve"> </w:t>
      </w:r>
      <w:proofErr w:type="spellStart"/>
      <w:r w:rsidR="00EA7CAC" w:rsidRPr="00EA7CAC">
        <w:rPr>
          <w:sz w:val="18"/>
          <w:szCs w:val="18"/>
          <w:lang w:val="lt-LT"/>
        </w:rPr>
        <w:t>renewables</w:t>
      </w:r>
      <w:proofErr w:type="spellEnd"/>
      <w:r w:rsidR="00EA7CAC" w:rsidRPr="00EA7CAC">
        <w:rPr>
          <w:sz w:val="18"/>
          <w:szCs w:val="18"/>
          <w:lang w:val="lt-LT"/>
        </w:rPr>
        <w:t>”</w:t>
      </w:r>
      <w:r w:rsidRPr="00782FB3">
        <w:rPr>
          <w:sz w:val="18"/>
          <w:szCs w:val="18"/>
          <w:lang w:val="lt-LT"/>
        </w:rPr>
        <w:t xml:space="preserve"> akcijas įsigytų Grupė</w:t>
      </w:r>
      <w:r w:rsidR="009E6ED4">
        <w:rPr>
          <w:sz w:val="18"/>
          <w:szCs w:val="18"/>
          <w:lang w:val="lt-LT"/>
        </w:rPr>
        <w:t xml:space="preserve"> </w:t>
      </w:r>
      <w:r w:rsidRPr="00782FB3">
        <w:rPr>
          <w:sz w:val="18"/>
          <w:szCs w:val="18"/>
          <w:lang w:val="lt-LT"/>
        </w:rPr>
        <w:t xml:space="preserve">atsiskaitydama nepiniginiu įnašu – 100 (vienu šimtu) procentų </w:t>
      </w:r>
      <w:proofErr w:type="spellStart"/>
      <w:r w:rsidRPr="00782FB3">
        <w:rPr>
          <w:sz w:val="18"/>
          <w:szCs w:val="18"/>
          <w:lang w:val="lt-LT"/>
        </w:rPr>
        <w:t>Tuuleenergia</w:t>
      </w:r>
      <w:proofErr w:type="spellEnd"/>
      <w:r w:rsidRPr="00782FB3">
        <w:rPr>
          <w:sz w:val="18"/>
          <w:szCs w:val="18"/>
          <w:lang w:val="lt-LT"/>
        </w:rPr>
        <w:t xml:space="preserve"> akcijų paketu. </w:t>
      </w:r>
      <w:proofErr w:type="spellStart"/>
      <w:r w:rsidRPr="00782FB3">
        <w:rPr>
          <w:sz w:val="18"/>
          <w:szCs w:val="18"/>
          <w:lang w:val="lt-LT"/>
        </w:rPr>
        <w:t>Tuuleenergia</w:t>
      </w:r>
      <w:proofErr w:type="spellEnd"/>
      <w:r w:rsidRPr="00782FB3">
        <w:rPr>
          <w:sz w:val="18"/>
          <w:szCs w:val="18"/>
          <w:lang w:val="lt-LT"/>
        </w:rPr>
        <w:t xml:space="preserve"> akcija būtų perleidžiama sudarant UAB </w:t>
      </w:r>
      <w:r w:rsidR="003D3273" w:rsidRPr="003D3273">
        <w:rPr>
          <w:sz w:val="18"/>
          <w:szCs w:val="18"/>
          <w:lang w:val="lt-LT"/>
        </w:rPr>
        <w:t>“</w:t>
      </w:r>
      <w:proofErr w:type="spellStart"/>
      <w:r w:rsidR="003D3273" w:rsidRPr="003D3273">
        <w:rPr>
          <w:sz w:val="18"/>
          <w:szCs w:val="18"/>
          <w:lang w:val="lt-LT"/>
        </w:rPr>
        <w:t>Ignitis</w:t>
      </w:r>
      <w:proofErr w:type="spellEnd"/>
      <w:r w:rsidR="003D3273" w:rsidRPr="003D3273">
        <w:rPr>
          <w:sz w:val="18"/>
          <w:szCs w:val="18"/>
          <w:lang w:val="lt-LT"/>
        </w:rPr>
        <w:t xml:space="preserve"> </w:t>
      </w:r>
      <w:proofErr w:type="spellStart"/>
      <w:r w:rsidR="003D3273" w:rsidRPr="003D3273">
        <w:rPr>
          <w:sz w:val="18"/>
          <w:szCs w:val="18"/>
          <w:lang w:val="lt-LT"/>
        </w:rPr>
        <w:t>renewables</w:t>
      </w:r>
      <w:proofErr w:type="spellEnd"/>
      <w:r w:rsidR="003D3273" w:rsidRPr="003D3273">
        <w:rPr>
          <w:sz w:val="18"/>
          <w:szCs w:val="18"/>
          <w:lang w:val="lt-LT"/>
        </w:rPr>
        <w:t xml:space="preserve">” </w:t>
      </w:r>
      <w:r w:rsidRPr="00782FB3">
        <w:rPr>
          <w:sz w:val="18"/>
          <w:szCs w:val="18"/>
          <w:lang w:val="lt-LT"/>
        </w:rPr>
        <w:t xml:space="preserve">akcijų pasirašymo sutartį. </w:t>
      </w:r>
    </w:p>
    <w:p w14:paraId="3A983AE1" w14:textId="528BD6B8" w:rsidR="00356EC3" w:rsidRDefault="00356EC3" w:rsidP="00A520CB">
      <w:pPr>
        <w:jc w:val="both"/>
        <w:rPr>
          <w:sz w:val="18"/>
          <w:szCs w:val="18"/>
          <w:lang w:val="lt-LT"/>
        </w:rPr>
      </w:pPr>
      <w:r w:rsidRPr="00356EC3">
        <w:rPr>
          <w:sz w:val="18"/>
          <w:szCs w:val="18"/>
          <w:lang w:val="lt-LT"/>
        </w:rPr>
        <w:t xml:space="preserve">Vadovaujantis </w:t>
      </w:r>
      <w:r>
        <w:rPr>
          <w:sz w:val="18"/>
          <w:szCs w:val="18"/>
          <w:lang w:val="lt-LT"/>
        </w:rPr>
        <w:t>Grupės</w:t>
      </w:r>
      <w:r w:rsidRPr="00356EC3">
        <w:rPr>
          <w:sz w:val="18"/>
          <w:szCs w:val="18"/>
          <w:lang w:val="lt-LT"/>
        </w:rPr>
        <w:t xml:space="preserve"> įstatų 54.5.1 p., valdyba priima sprendimus dėl įmonių grupės strateginę ir svarbią reikšmę nacionaliniam saugumui turinčių įmonių, vykdančių gamybos, skirstymo, tiekimo veiklą energetikos sektoriuje, taip pat </w:t>
      </w:r>
      <w:r w:rsidR="002421F9">
        <w:rPr>
          <w:sz w:val="18"/>
          <w:szCs w:val="18"/>
          <w:lang w:val="lt-LT"/>
        </w:rPr>
        <w:t>Grupės</w:t>
      </w:r>
      <w:r w:rsidRPr="00356EC3">
        <w:rPr>
          <w:sz w:val="18"/>
          <w:szCs w:val="18"/>
          <w:lang w:val="lt-LT"/>
        </w:rPr>
        <w:t xml:space="preserve"> tiesiogiai valdomų įmonių, vykdančių veiklą energijos gamybos sektoriuje akcijų ar jų suteikiamų teisių perleidimo, įkeitimo, kitokio suvaržymo ar disponavimo. Vadovaujantis įstatų 56 p., šiems valdybos sprendimams reikalingas visuotinio akcininkų susirinkimo pritarimas.</w:t>
      </w:r>
    </w:p>
    <w:p w14:paraId="3E47115F" w14:textId="008E1054" w:rsidR="23D16A44" w:rsidRDefault="5B8A8426" w:rsidP="00A520CB">
      <w:pPr>
        <w:jc w:val="both"/>
        <w:rPr>
          <w:lang w:val="lt-LT"/>
        </w:rPr>
      </w:pPr>
      <w:r w:rsidRPr="5B8A8426">
        <w:rPr>
          <w:sz w:val="18"/>
          <w:szCs w:val="18"/>
          <w:lang w:val="lt-LT"/>
        </w:rPr>
        <w:t xml:space="preserve">Atsižvelgiant į tai, </w:t>
      </w:r>
      <w:r w:rsidR="00EB37A6">
        <w:rPr>
          <w:sz w:val="18"/>
          <w:szCs w:val="18"/>
          <w:lang w:val="lt-LT"/>
        </w:rPr>
        <w:t>Grupės</w:t>
      </w:r>
      <w:r w:rsidRPr="5B8A8426">
        <w:rPr>
          <w:sz w:val="18"/>
          <w:szCs w:val="18"/>
          <w:lang w:val="lt-LT"/>
        </w:rPr>
        <w:t xml:space="preserve"> visuotinis akcininkų susirinkimas turi priimti sprendimą dėl pritarimo perleisti 100 (vieną šimtą) procentų </w:t>
      </w:r>
      <w:proofErr w:type="spellStart"/>
      <w:r w:rsidRPr="5B8A8426">
        <w:rPr>
          <w:sz w:val="18"/>
          <w:szCs w:val="18"/>
          <w:lang w:val="lt-LT"/>
        </w:rPr>
        <w:t>Tuuleenergia</w:t>
      </w:r>
      <w:proofErr w:type="spellEnd"/>
      <w:r w:rsidRPr="5B8A8426">
        <w:rPr>
          <w:sz w:val="18"/>
          <w:szCs w:val="18"/>
          <w:lang w:val="lt-LT"/>
        </w:rPr>
        <w:t xml:space="preserve"> akcijų paketą UAB </w:t>
      </w:r>
      <w:r w:rsidR="003D3273" w:rsidRPr="003D3273">
        <w:rPr>
          <w:sz w:val="18"/>
          <w:szCs w:val="18"/>
          <w:lang w:val="lt-LT"/>
        </w:rPr>
        <w:t>“</w:t>
      </w:r>
      <w:proofErr w:type="spellStart"/>
      <w:r w:rsidR="003D3273" w:rsidRPr="003D3273">
        <w:rPr>
          <w:sz w:val="18"/>
          <w:szCs w:val="18"/>
          <w:lang w:val="lt-LT"/>
        </w:rPr>
        <w:t>Ignitis</w:t>
      </w:r>
      <w:proofErr w:type="spellEnd"/>
      <w:r w:rsidR="003D3273" w:rsidRPr="003D3273">
        <w:rPr>
          <w:sz w:val="18"/>
          <w:szCs w:val="18"/>
          <w:lang w:val="lt-LT"/>
        </w:rPr>
        <w:t xml:space="preserve"> </w:t>
      </w:r>
      <w:proofErr w:type="spellStart"/>
      <w:r w:rsidR="003D3273" w:rsidRPr="003D3273">
        <w:rPr>
          <w:sz w:val="18"/>
          <w:szCs w:val="18"/>
          <w:lang w:val="lt-LT"/>
        </w:rPr>
        <w:t>renewables</w:t>
      </w:r>
      <w:proofErr w:type="spellEnd"/>
      <w:r w:rsidR="003D3273" w:rsidRPr="003D3273">
        <w:rPr>
          <w:sz w:val="18"/>
          <w:szCs w:val="18"/>
          <w:lang w:val="lt-LT"/>
        </w:rPr>
        <w:t>”</w:t>
      </w:r>
      <w:r w:rsidRPr="5B8A8426">
        <w:rPr>
          <w:sz w:val="18"/>
          <w:szCs w:val="18"/>
          <w:lang w:val="lt-LT"/>
        </w:rPr>
        <w:t>.</w:t>
      </w:r>
    </w:p>
    <w:p w14:paraId="2F0AA201" w14:textId="614EF790" w:rsidR="00603888" w:rsidRPr="009629B5" w:rsidRDefault="00603888" w:rsidP="23D16A44">
      <w:pPr>
        <w:rPr>
          <w:lang w:val="lt-LT"/>
        </w:rPr>
      </w:pPr>
    </w:p>
    <w:sectPr w:rsidR="00603888" w:rsidRPr="009629B5">
      <w:footerReference w:type="default" r:id="rId30"/>
      <w:pgSz w:w="11906" w:h="16838"/>
      <w:pgMar w:top="1440" w:right="1440" w:bottom="1440" w:left="1440" w:header="720" w:footer="432"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74143" w14:textId="77777777" w:rsidR="00323F33" w:rsidRDefault="00323F33">
      <w:pPr>
        <w:spacing w:after="0" w:line="240" w:lineRule="auto"/>
      </w:pPr>
      <w:r>
        <w:separator/>
      </w:r>
    </w:p>
  </w:endnote>
  <w:endnote w:type="continuationSeparator" w:id="0">
    <w:p w14:paraId="45C4D6A2" w14:textId="77777777" w:rsidR="00323F33" w:rsidRDefault="00323F33">
      <w:pPr>
        <w:spacing w:after="0" w:line="240" w:lineRule="auto"/>
      </w:pPr>
      <w:r>
        <w:continuationSeparator/>
      </w:r>
    </w:p>
  </w:endnote>
  <w:endnote w:type="continuationNotice" w:id="1">
    <w:p w14:paraId="3D1387CD" w14:textId="77777777" w:rsidR="00323F33" w:rsidRDefault="00323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quot;Arial&quot;,sans-serif">
    <w:altName w:val="Cambria"/>
    <w:panose1 w:val="00000000000000000000"/>
    <w:charset w:val="00"/>
    <w:family w:val="roman"/>
    <w:notTrueType/>
    <w:pitch w:val="default"/>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1A" w14:textId="77777777" w:rsidR="001E76B7" w:rsidRDefault="0048539D">
    <w:pPr>
      <w:pStyle w:val="Footer"/>
    </w:pPr>
    <w:r>
      <w:rPr>
        <w:noProof/>
      </w:rPr>
      <w:drawing>
        <wp:anchor distT="0" distB="0" distL="114300" distR="114300" simplePos="0" relativeHeight="251658240" behindDoc="1" locked="0" layoutInCell="1" allowOverlap="1" wp14:anchorId="180C9112" wp14:editId="180C9113">
          <wp:simplePos x="0" y="0"/>
          <wp:positionH relativeFrom="page">
            <wp:align>right</wp:align>
          </wp:positionH>
          <wp:positionV relativeFrom="paragraph">
            <wp:posOffset>-422279</wp:posOffset>
          </wp:positionV>
          <wp:extent cx="1779907" cy="831847"/>
          <wp:effectExtent l="0" t="0" r="0" b="6353"/>
          <wp:wrapNone/>
          <wp:docPr id="1"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79907" cy="831847"/>
                  </a:xfrm>
                  <a:prstGeom prst="rect">
                    <a:avLst/>
                  </a:prstGeom>
                  <a:noFill/>
                  <a:ln>
                    <a:noFill/>
                    <a:prstDash/>
                  </a:ln>
                </pic:spPr>
              </pic:pic>
            </a:graphicData>
          </a:graphic>
        </wp:anchor>
      </w:drawing>
    </w:r>
    <w:r>
      <w:t xml:space="preserve"> </w:t>
    </w:r>
    <w:r>
      <w:rPr>
        <w:color w:val="172E62"/>
        <w:sz w:val="18"/>
        <w:szCs w:val="18"/>
      </w:rPr>
      <w:fldChar w:fldCharType="begin"/>
    </w:r>
    <w:r>
      <w:rPr>
        <w:color w:val="172E62"/>
        <w:sz w:val="18"/>
        <w:szCs w:val="18"/>
      </w:rPr>
      <w:instrText xml:space="preserve"> PAGE </w:instrText>
    </w:r>
    <w:r>
      <w:rPr>
        <w:color w:val="172E62"/>
        <w:sz w:val="18"/>
        <w:szCs w:val="18"/>
      </w:rPr>
      <w:fldChar w:fldCharType="separate"/>
    </w:r>
    <w:r>
      <w:rPr>
        <w:color w:val="172E62"/>
        <w:sz w:val="18"/>
        <w:szCs w:val="18"/>
      </w:rPr>
      <w:t>2</w:t>
    </w:r>
    <w:r>
      <w:rPr>
        <w:color w:val="172E62"/>
        <w:sz w:val="18"/>
        <w:szCs w:val="18"/>
      </w:rPr>
      <w:fldChar w:fldCharType="end"/>
    </w:r>
    <w:r>
      <w:rPr>
        <w:color w:val="172E62"/>
        <w:sz w:val="18"/>
        <w:szCs w:val="18"/>
      </w:rPr>
      <w:t xml:space="preserve"> | </w:t>
    </w:r>
    <w:proofErr w:type="spellStart"/>
    <w:r>
      <w:rPr>
        <w:color w:val="172E62"/>
        <w:sz w:val="18"/>
        <w:szCs w:val="18"/>
      </w:rPr>
      <w:t>Pranešimas</w:t>
    </w:r>
    <w:proofErr w:type="spellEnd"/>
    <w:r>
      <w:rPr>
        <w:color w:val="172E62"/>
        <w:sz w:val="18"/>
        <w:szCs w:val="18"/>
      </w:rPr>
      <w:t xml:space="preserve"> </w:t>
    </w:r>
    <w:proofErr w:type="spellStart"/>
    <w:r>
      <w:rPr>
        <w:color w:val="172E62"/>
        <w:sz w:val="18"/>
        <w:szCs w:val="18"/>
      </w:rPr>
      <w:t>apie</w:t>
    </w:r>
    <w:proofErr w:type="spellEnd"/>
    <w:r>
      <w:rPr>
        <w:color w:val="172E62"/>
        <w:sz w:val="18"/>
        <w:szCs w:val="18"/>
      </w:rPr>
      <w:t xml:space="preserve"> </w:t>
    </w:r>
    <w:proofErr w:type="spellStart"/>
    <w:r>
      <w:rPr>
        <w:color w:val="172E62"/>
        <w:sz w:val="18"/>
        <w:szCs w:val="18"/>
      </w:rPr>
      <w:t>neeilinį</w:t>
    </w:r>
    <w:proofErr w:type="spellEnd"/>
    <w:r>
      <w:rPr>
        <w:color w:val="172E62"/>
        <w:sz w:val="18"/>
        <w:szCs w:val="18"/>
      </w:rPr>
      <w:t xml:space="preserve"> </w:t>
    </w:r>
    <w:proofErr w:type="spellStart"/>
    <w:r>
      <w:rPr>
        <w:color w:val="172E62"/>
        <w:sz w:val="18"/>
        <w:szCs w:val="18"/>
      </w:rPr>
      <w:t>visuotinį</w:t>
    </w:r>
    <w:proofErr w:type="spellEnd"/>
    <w:r>
      <w:rPr>
        <w:color w:val="172E62"/>
        <w:sz w:val="18"/>
        <w:szCs w:val="18"/>
      </w:rPr>
      <w:t xml:space="preserve"> </w:t>
    </w:r>
    <w:proofErr w:type="spellStart"/>
    <w:r>
      <w:rPr>
        <w:color w:val="172E62"/>
        <w:sz w:val="18"/>
        <w:szCs w:val="18"/>
      </w:rPr>
      <w:t>akcininkų</w:t>
    </w:r>
    <w:proofErr w:type="spellEnd"/>
    <w:r>
      <w:rPr>
        <w:color w:val="172E62"/>
        <w:sz w:val="18"/>
        <w:szCs w:val="18"/>
      </w:rPr>
      <w:t xml:space="preserve"> </w:t>
    </w:r>
    <w:proofErr w:type="spellStart"/>
    <w:r>
      <w:rPr>
        <w:color w:val="172E62"/>
        <w:sz w:val="18"/>
        <w:szCs w:val="18"/>
      </w:rPr>
      <w:t>susirinkimą</w:t>
    </w:r>
    <w:proofErr w:type="spellEnd"/>
  </w:p>
  <w:p w14:paraId="180C911B" w14:textId="77777777" w:rsidR="001E76B7" w:rsidRDefault="001E76B7">
    <w:pPr>
      <w:pStyle w:val="Footer"/>
      <w:ind w:left="-14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1F" w14:textId="115C7DA9" w:rsidR="001E76B7" w:rsidRPr="0066640B" w:rsidRDefault="0048539D" w:rsidP="00F152AD">
    <w:pPr>
      <w:pStyle w:val="BulletsMINT"/>
      <w:numPr>
        <w:ilvl w:val="0"/>
        <w:numId w:val="0"/>
      </w:numPr>
      <w:rPr>
        <w:lang w:val="lt-LT"/>
      </w:rPr>
    </w:pPr>
    <w:r w:rsidRPr="0066640B">
      <w:rPr>
        <w:lang w:val="lt-LT"/>
      </w:rPr>
      <w:t xml:space="preserve"> </w:t>
    </w:r>
    <w:r w:rsidRPr="0066640B">
      <w:rPr>
        <w:color w:val="172E62"/>
        <w:lang w:val="lt-LT"/>
      </w:rPr>
      <w:fldChar w:fldCharType="begin"/>
    </w:r>
    <w:r w:rsidRPr="0066640B">
      <w:rPr>
        <w:color w:val="172E62"/>
        <w:lang w:val="lt-LT"/>
      </w:rPr>
      <w:instrText xml:space="preserve"> PAGE </w:instrText>
    </w:r>
    <w:r w:rsidRPr="0066640B">
      <w:rPr>
        <w:color w:val="172E62"/>
        <w:lang w:val="lt-LT"/>
      </w:rPr>
      <w:fldChar w:fldCharType="separate"/>
    </w:r>
    <w:r w:rsidRPr="0066640B">
      <w:rPr>
        <w:color w:val="172E62"/>
        <w:lang w:val="lt-LT"/>
      </w:rPr>
      <w:t>2</w:t>
    </w:r>
    <w:r w:rsidRPr="0066640B">
      <w:rPr>
        <w:color w:val="172E62"/>
        <w:lang w:val="lt-LT"/>
      </w:rPr>
      <w:fldChar w:fldCharType="end"/>
    </w:r>
    <w:r w:rsidRPr="0066640B">
      <w:rPr>
        <w:color w:val="172E62"/>
        <w:lang w:val="lt-LT"/>
      </w:rPr>
      <w:t xml:space="preserve"> | Pranešimas apie neeilinį visuotinį akcininkų susirinkimą</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1ECE6" w14:textId="382DAFAB" w:rsidR="00A43A58" w:rsidRDefault="00A43A58">
    <w:pPr>
      <w:pStyle w:val="Footer"/>
    </w:pPr>
    <w:r>
      <w:rPr>
        <w:noProof/>
      </w:rPr>
      <w:drawing>
        <wp:anchor distT="0" distB="0" distL="114300" distR="114300" simplePos="0" relativeHeight="251658243" behindDoc="1" locked="0" layoutInCell="1" allowOverlap="1" wp14:anchorId="3D99CF81" wp14:editId="50BA6F0A">
          <wp:simplePos x="0" y="0"/>
          <wp:positionH relativeFrom="page">
            <wp:align>right</wp:align>
          </wp:positionH>
          <wp:positionV relativeFrom="paragraph">
            <wp:posOffset>-422279</wp:posOffset>
          </wp:positionV>
          <wp:extent cx="1779907" cy="831847"/>
          <wp:effectExtent l="0" t="0" r="0" b="6353"/>
          <wp:wrapNone/>
          <wp:docPr id="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79907" cy="831847"/>
                  </a:xfrm>
                  <a:prstGeom prst="rect">
                    <a:avLst/>
                  </a:prstGeom>
                  <a:noFill/>
                  <a:ln>
                    <a:noFill/>
                    <a:prstDash/>
                  </a:ln>
                </pic:spPr>
              </pic:pic>
            </a:graphicData>
          </a:graphic>
        </wp:anchor>
      </w:drawing>
    </w:r>
    <w:r>
      <w:t xml:space="preserve"> </w:t>
    </w:r>
    <w:r>
      <w:rPr>
        <w:color w:val="172E62"/>
        <w:sz w:val="18"/>
        <w:szCs w:val="18"/>
      </w:rPr>
      <w:fldChar w:fldCharType="begin"/>
    </w:r>
    <w:r>
      <w:rPr>
        <w:color w:val="172E62"/>
        <w:sz w:val="18"/>
        <w:szCs w:val="18"/>
      </w:rPr>
      <w:instrText xml:space="preserve"> PAGE </w:instrText>
    </w:r>
    <w:r>
      <w:rPr>
        <w:color w:val="172E62"/>
        <w:sz w:val="18"/>
        <w:szCs w:val="18"/>
      </w:rPr>
      <w:fldChar w:fldCharType="separate"/>
    </w:r>
    <w:r>
      <w:rPr>
        <w:color w:val="172E62"/>
        <w:sz w:val="18"/>
        <w:szCs w:val="18"/>
      </w:rPr>
      <w:t>2</w:t>
    </w:r>
    <w:r>
      <w:rPr>
        <w:color w:val="172E62"/>
        <w:sz w:val="18"/>
        <w:szCs w:val="18"/>
      </w:rPr>
      <w:fldChar w:fldCharType="end"/>
    </w:r>
    <w:r>
      <w:rPr>
        <w:color w:val="172E62"/>
        <w:sz w:val="18"/>
        <w:szCs w:val="18"/>
      </w:rPr>
      <w:t xml:space="preserve"> | </w:t>
    </w:r>
    <w:proofErr w:type="spellStart"/>
    <w:r w:rsidR="00161B49" w:rsidRPr="00161B49">
      <w:rPr>
        <w:color w:val="172E62"/>
        <w:sz w:val="18"/>
        <w:szCs w:val="18"/>
      </w:rPr>
      <w:t>Pranešimas</w:t>
    </w:r>
    <w:proofErr w:type="spellEnd"/>
    <w:r w:rsidR="00161B49" w:rsidRPr="00161B49">
      <w:rPr>
        <w:color w:val="172E62"/>
        <w:sz w:val="18"/>
        <w:szCs w:val="18"/>
      </w:rPr>
      <w:t xml:space="preserve"> </w:t>
    </w:r>
    <w:proofErr w:type="spellStart"/>
    <w:r w:rsidR="00161B49" w:rsidRPr="00161B49">
      <w:rPr>
        <w:color w:val="172E62"/>
        <w:sz w:val="18"/>
        <w:szCs w:val="18"/>
      </w:rPr>
      <w:t>apie</w:t>
    </w:r>
    <w:proofErr w:type="spellEnd"/>
    <w:r w:rsidR="00161B49" w:rsidRPr="00161B49">
      <w:rPr>
        <w:color w:val="172E62"/>
        <w:sz w:val="18"/>
        <w:szCs w:val="18"/>
      </w:rPr>
      <w:t xml:space="preserve"> </w:t>
    </w:r>
    <w:proofErr w:type="spellStart"/>
    <w:r w:rsidR="00161B49" w:rsidRPr="00161B49">
      <w:rPr>
        <w:color w:val="172E62"/>
        <w:sz w:val="18"/>
        <w:szCs w:val="18"/>
      </w:rPr>
      <w:t>neeilinį</w:t>
    </w:r>
    <w:proofErr w:type="spellEnd"/>
    <w:r w:rsidR="00161B49" w:rsidRPr="00161B49">
      <w:rPr>
        <w:color w:val="172E62"/>
        <w:sz w:val="18"/>
        <w:szCs w:val="18"/>
      </w:rPr>
      <w:t xml:space="preserve"> </w:t>
    </w:r>
    <w:proofErr w:type="spellStart"/>
    <w:r w:rsidR="00161B49" w:rsidRPr="00161B49">
      <w:rPr>
        <w:color w:val="172E62"/>
        <w:sz w:val="18"/>
        <w:szCs w:val="18"/>
      </w:rPr>
      <w:t>visuotinį</w:t>
    </w:r>
    <w:proofErr w:type="spellEnd"/>
    <w:r w:rsidR="00161B49" w:rsidRPr="00161B49">
      <w:rPr>
        <w:color w:val="172E62"/>
        <w:sz w:val="18"/>
        <w:szCs w:val="18"/>
      </w:rPr>
      <w:t xml:space="preserve"> </w:t>
    </w:r>
    <w:proofErr w:type="spellStart"/>
    <w:r w:rsidR="00161B49" w:rsidRPr="00161B49">
      <w:rPr>
        <w:color w:val="172E62"/>
        <w:sz w:val="18"/>
        <w:szCs w:val="18"/>
      </w:rPr>
      <w:t>akcininkų</w:t>
    </w:r>
    <w:proofErr w:type="spellEnd"/>
    <w:r w:rsidR="00161B49" w:rsidRPr="00161B49">
      <w:rPr>
        <w:color w:val="172E62"/>
        <w:sz w:val="18"/>
        <w:szCs w:val="18"/>
      </w:rPr>
      <w:t xml:space="preserve"> </w:t>
    </w:r>
    <w:proofErr w:type="spellStart"/>
    <w:r w:rsidR="00161B49" w:rsidRPr="00161B49">
      <w:rPr>
        <w:color w:val="172E62"/>
        <w:sz w:val="18"/>
        <w:szCs w:val="18"/>
      </w:rPr>
      <w:t>susirinkimą</w:t>
    </w:r>
    <w:proofErr w:type="spellEnd"/>
    <w:r w:rsidR="00161B49" w:rsidRPr="00161B49" w:rsidDel="00161B49">
      <w:rPr>
        <w:color w:val="172E62"/>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21" w14:textId="77777777" w:rsidR="001E76B7" w:rsidRDefault="0048539D">
    <w:pPr>
      <w:pStyle w:val="Footer"/>
    </w:pPr>
    <w:r>
      <w:rPr>
        <w:noProof/>
      </w:rPr>
      <w:drawing>
        <wp:anchor distT="0" distB="0" distL="114300" distR="114300" simplePos="0" relativeHeight="251658242" behindDoc="1" locked="0" layoutInCell="1" allowOverlap="1" wp14:anchorId="180C9118" wp14:editId="180C9119">
          <wp:simplePos x="0" y="0"/>
          <wp:positionH relativeFrom="page">
            <wp:align>right</wp:align>
          </wp:positionH>
          <wp:positionV relativeFrom="paragraph">
            <wp:posOffset>-422279</wp:posOffset>
          </wp:positionV>
          <wp:extent cx="1779907" cy="831847"/>
          <wp:effectExtent l="0" t="0" r="0" b="6353"/>
          <wp:wrapNone/>
          <wp:docPr id="4"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79907" cy="831847"/>
                  </a:xfrm>
                  <a:prstGeom prst="rect">
                    <a:avLst/>
                  </a:prstGeom>
                  <a:noFill/>
                  <a:ln>
                    <a:noFill/>
                    <a:prstDash/>
                  </a:ln>
                </pic:spPr>
              </pic:pic>
            </a:graphicData>
          </a:graphic>
        </wp:anchor>
      </w:drawing>
    </w:r>
    <w:r>
      <w:t xml:space="preserve"> </w:t>
    </w:r>
    <w:r>
      <w:rPr>
        <w:color w:val="172E62"/>
        <w:sz w:val="18"/>
        <w:szCs w:val="18"/>
      </w:rPr>
      <w:fldChar w:fldCharType="begin"/>
    </w:r>
    <w:r>
      <w:rPr>
        <w:color w:val="172E62"/>
        <w:sz w:val="18"/>
        <w:szCs w:val="18"/>
      </w:rPr>
      <w:instrText xml:space="preserve"> PAGE </w:instrText>
    </w:r>
    <w:r>
      <w:rPr>
        <w:color w:val="172E62"/>
        <w:sz w:val="18"/>
        <w:szCs w:val="18"/>
      </w:rPr>
      <w:fldChar w:fldCharType="separate"/>
    </w:r>
    <w:r>
      <w:rPr>
        <w:color w:val="172E62"/>
        <w:sz w:val="18"/>
        <w:szCs w:val="18"/>
      </w:rPr>
      <w:t>2</w:t>
    </w:r>
    <w:r>
      <w:rPr>
        <w:color w:val="172E62"/>
        <w:sz w:val="18"/>
        <w:szCs w:val="18"/>
      </w:rPr>
      <w:fldChar w:fldCharType="end"/>
    </w:r>
    <w:r>
      <w:rPr>
        <w:color w:val="172E62"/>
        <w:sz w:val="18"/>
        <w:szCs w:val="18"/>
      </w:rPr>
      <w:t xml:space="preserve"> | </w:t>
    </w:r>
    <w:bookmarkStart w:id="2" w:name="_Hlk80965275"/>
    <w:r w:rsidRPr="0066356D">
      <w:rPr>
        <w:color w:val="172E62"/>
        <w:sz w:val="18"/>
        <w:szCs w:val="18"/>
        <w:lang w:val="lt-LT"/>
      </w:rPr>
      <w:t>Pranešimas apie neeilinį visuotinį akcininkų susirinkimą</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F3C4D" w14:textId="77777777" w:rsidR="00323F33" w:rsidRDefault="00323F33">
      <w:pPr>
        <w:spacing w:after="0" w:line="240" w:lineRule="auto"/>
      </w:pPr>
      <w:r>
        <w:rPr>
          <w:color w:val="000000"/>
        </w:rPr>
        <w:separator/>
      </w:r>
    </w:p>
  </w:footnote>
  <w:footnote w:type="continuationSeparator" w:id="0">
    <w:p w14:paraId="064138A5" w14:textId="77777777" w:rsidR="00323F33" w:rsidRDefault="00323F33">
      <w:pPr>
        <w:spacing w:after="0" w:line="240" w:lineRule="auto"/>
      </w:pPr>
      <w:r>
        <w:continuationSeparator/>
      </w:r>
    </w:p>
  </w:footnote>
  <w:footnote w:type="continuationNotice" w:id="1">
    <w:p w14:paraId="5D4558FA" w14:textId="77777777" w:rsidR="00323F33" w:rsidRDefault="00323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C911D" w14:textId="77777777" w:rsidR="001E76B7" w:rsidRDefault="0048539D">
    <w:pPr>
      <w:pStyle w:val="Header"/>
    </w:pPr>
    <w:r>
      <w:rPr>
        <w:noProof/>
      </w:rPr>
      <w:drawing>
        <wp:anchor distT="0" distB="0" distL="114300" distR="114300" simplePos="0" relativeHeight="251658241" behindDoc="1" locked="0" layoutInCell="1" allowOverlap="1" wp14:anchorId="180C9114" wp14:editId="180C9115">
          <wp:simplePos x="0" y="0"/>
          <wp:positionH relativeFrom="page">
            <wp:align>right</wp:align>
          </wp:positionH>
          <wp:positionV relativeFrom="page">
            <wp:align>top</wp:align>
          </wp:positionV>
          <wp:extent cx="7576462" cy="10872106"/>
          <wp:effectExtent l="0" t="0" r="5438" b="5444"/>
          <wp:wrapNone/>
          <wp:docPr id="2" name="WordPictureWatermark20045170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76462" cy="1087210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021C9"/>
    <w:multiLevelType w:val="multilevel"/>
    <w:tmpl w:val="83C81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EA4E8F"/>
    <w:multiLevelType w:val="hybridMultilevel"/>
    <w:tmpl w:val="FFFFFFFF"/>
    <w:lvl w:ilvl="0" w:tplc="02189278">
      <w:start w:val="1"/>
      <w:numFmt w:val="bullet"/>
      <w:lvlText w:val="·"/>
      <w:lvlJc w:val="left"/>
      <w:pPr>
        <w:ind w:left="720" w:hanging="360"/>
      </w:pPr>
      <w:rPr>
        <w:rFonts w:ascii="Symbol" w:hAnsi="Symbol" w:hint="default"/>
      </w:rPr>
    </w:lvl>
    <w:lvl w:ilvl="1" w:tplc="91A86C2E">
      <w:start w:val="1"/>
      <w:numFmt w:val="bullet"/>
      <w:lvlText w:val="o"/>
      <w:lvlJc w:val="left"/>
      <w:pPr>
        <w:ind w:left="1440" w:hanging="360"/>
      </w:pPr>
      <w:rPr>
        <w:rFonts w:ascii="Courier New" w:hAnsi="Courier New" w:hint="default"/>
      </w:rPr>
    </w:lvl>
    <w:lvl w:ilvl="2" w:tplc="8D50DC2A">
      <w:start w:val="1"/>
      <w:numFmt w:val="bullet"/>
      <w:lvlText w:val=""/>
      <w:lvlJc w:val="left"/>
      <w:pPr>
        <w:ind w:left="2160" w:hanging="360"/>
      </w:pPr>
      <w:rPr>
        <w:rFonts w:ascii="Wingdings" w:hAnsi="Wingdings" w:hint="default"/>
      </w:rPr>
    </w:lvl>
    <w:lvl w:ilvl="3" w:tplc="B4501594">
      <w:start w:val="1"/>
      <w:numFmt w:val="bullet"/>
      <w:lvlText w:val=""/>
      <w:lvlJc w:val="left"/>
      <w:pPr>
        <w:ind w:left="2880" w:hanging="360"/>
      </w:pPr>
      <w:rPr>
        <w:rFonts w:ascii="Symbol" w:hAnsi="Symbol" w:hint="default"/>
      </w:rPr>
    </w:lvl>
    <w:lvl w:ilvl="4" w:tplc="23F4AA7C">
      <w:start w:val="1"/>
      <w:numFmt w:val="bullet"/>
      <w:lvlText w:val="o"/>
      <w:lvlJc w:val="left"/>
      <w:pPr>
        <w:ind w:left="3600" w:hanging="360"/>
      </w:pPr>
      <w:rPr>
        <w:rFonts w:ascii="Courier New" w:hAnsi="Courier New" w:hint="default"/>
      </w:rPr>
    </w:lvl>
    <w:lvl w:ilvl="5" w:tplc="FFE8EA90">
      <w:start w:val="1"/>
      <w:numFmt w:val="bullet"/>
      <w:lvlText w:val=""/>
      <w:lvlJc w:val="left"/>
      <w:pPr>
        <w:ind w:left="4320" w:hanging="360"/>
      </w:pPr>
      <w:rPr>
        <w:rFonts w:ascii="Wingdings" w:hAnsi="Wingdings" w:hint="default"/>
      </w:rPr>
    </w:lvl>
    <w:lvl w:ilvl="6" w:tplc="214A9E10">
      <w:start w:val="1"/>
      <w:numFmt w:val="bullet"/>
      <w:lvlText w:val=""/>
      <w:lvlJc w:val="left"/>
      <w:pPr>
        <w:ind w:left="5040" w:hanging="360"/>
      </w:pPr>
      <w:rPr>
        <w:rFonts w:ascii="Symbol" w:hAnsi="Symbol" w:hint="default"/>
      </w:rPr>
    </w:lvl>
    <w:lvl w:ilvl="7" w:tplc="75A4B214">
      <w:start w:val="1"/>
      <w:numFmt w:val="bullet"/>
      <w:lvlText w:val="o"/>
      <w:lvlJc w:val="left"/>
      <w:pPr>
        <w:ind w:left="5760" w:hanging="360"/>
      </w:pPr>
      <w:rPr>
        <w:rFonts w:ascii="Courier New" w:hAnsi="Courier New" w:hint="default"/>
      </w:rPr>
    </w:lvl>
    <w:lvl w:ilvl="8" w:tplc="3EBC421C">
      <w:start w:val="1"/>
      <w:numFmt w:val="bullet"/>
      <w:lvlText w:val=""/>
      <w:lvlJc w:val="left"/>
      <w:pPr>
        <w:ind w:left="6480" w:hanging="360"/>
      </w:pPr>
      <w:rPr>
        <w:rFonts w:ascii="Wingdings" w:hAnsi="Wingdings" w:hint="default"/>
      </w:rPr>
    </w:lvl>
  </w:abstractNum>
  <w:abstractNum w:abstractNumId="2" w15:restartNumberingAfterBreak="0">
    <w:nsid w:val="093F5EBB"/>
    <w:multiLevelType w:val="hybridMultilevel"/>
    <w:tmpl w:val="1DEA1EB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5641BE"/>
    <w:multiLevelType w:val="multilevel"/>
    <w:tmpl w:val="F79CE50C"/>
    <w:lvl w:ilvl="0">
      <w:start w:val="1"/>
      <w:numFmt w:val="decimal"/>
      <w:lvlText w:val="%1."/>
      <w:lvlJc w:val="left"/>
      <w:pPr>
        <w:tabs>
          <w:tab w:val="num" w:pos="1288"/>
        </w:tabs>
        <w:ind w:left="1135" w:hanging="567"/>
      </w:pPr>
      <w:rPr>
        <w:rFonts w:hint="default"/>
        <w:b/>
        <w:bCs/>
      </w:rPr>
    </w:lvl>
    <w:lvl w:ilvl="1">
      <w:start w:val="1"/>
      <w:numFmt w:val="decimal"/>
      <w:isLgl/>
      <w:lvlText w:val="%1.%2."/>
      <w:lvlJc w:val="left"/>
      <w:pPr>
        <w:tabs>
          <w:tab w:val="num" w:pos="720"/>
        </w:tabs>
        <w:ind w:left="567" w:hanging="567"/>
      </w:pPr>
      <w:rPr>
        <w:rFonts w:ascii="Arial" w:hAnsi="Arial" w:cs="Arial" w:hint="default"/>
        <w:b w:val="0"/>
        <w:i w:val="0"/>
        <w:color w:val="auto"/>
        <w:sz w:val="20"/>
        <w:szCs w:val="20"/>
      </w:rPr>
    </w:lvl>
    <w:lvl w:ilvl="2">
      <w:start w:val="1"/>
      <w:numFmt w:val="decimal"/>
      <w:isLgl/>
      <w:lvlText w:val="%1.%2.%3."/>
      <w:lvlJc w:val="left"/>
      <w:pPr>
        <w:tabs>
          <w:tab w:val="num" w:pos="1429"/>
        </w:tabs>
        <w:ind w:left="1276" w:hanging="567"/>
      </w:pPr>
      <w:rPr>
        <w:rFonts w:ascii="Arial" w:hAnsi="Arial" w:cs="Arial" w:hint="default"/>
        <w:sz w:val="20"/>
        <w:szCs w:val="20"/>
        <w:u w:val="single"/>
      </w:rPr>
    </w:lvl>
    <w:lvl w:ilvl="3">
      <w:start w:val="1"/>
      <w:numFmt w:val="decimal"/>
      <w:isLgl/>
      <w:lvlText w:val="%1.%2.%3.%4."/>
      <w:lvlJc w:val="left"/>
      <w:pPr>
        <w:tabs>
          <w:tab w:val="num" w:pos="720"/>
        </w:tabs>
        <w:ind w:left="567" w:hanging="567"/>
      </w:pPr>
      <w:rPr>
        <w:rFonts w:hint="default"/>
        <w:sz w:val="20"/>
        <w:szCs w:val="20"/>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4" w15:restartNumberingAfterBreak="0">
    <w:nsid w:val="0B4B00C2"/>
    <w:multiLevelType w:val="hybridMultilevel"/>
    <w:tmpl w:val="CA801232"/>
    <w:lvl w:ilvl="0" w:tplc="2CD65B16">
      <w:start w:val="202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B41F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13C5"/>
    <w:multiLevelType w:val="hybridMultilevel"/>
    <w:tmpl w:val="4B8E1CAC"/>
    <w:lvl w:ilvl="0" w:tplc="5BE4A046">
      <w:start w:val="1"/>
      <w:numFmt w:val="bullet"/>
      <w:lvlText w:val="-"/>
      <w:lvlJc w:val="left"/>
      <w:pPr>
        <w:ind w:left="720" w:hanging="360"/>
      </w:pPr>
      <w:rPr>
        <w:rFonts w:ascii="&quot;Arial&quot;,sans-serif" w:hAnsi="&quot;Arial&quot;,sans-serif" w:hint="default"/>
      </w:rPr>
    </w:lvl>
    <w:lvl w:ilvl="1" w:tplc="366C2444">
      <w:start w:val="1"/>
      <w:numFmt w:val="bullet"/>
      <w:lvlText w:val="o"/>
      <w:lvlJc w:val="left"/>
      <w:pPr>
        <w:ind w:left="1440" w:hanging="360"/>
      </w:pPr>
      <w:rPr>
        <w:rFonts w:ascii="Courier New" w:hAnsi="Courier New" w:hint="default"/>
      </w:rPr>
    </w:lvl>
    <w:lvl w:ilvl="2" w:tplc="9586C72E">
      <w:start w:val="1"/>
      <w:numFmt w:val="bullet"/>
      <w:lvlText w:val=""/>
      <w:lvlJc w:val="left"/>
      <w:pPr>
        <w:ind w:left="2160" w:hanging="360"/>
      </w:pPr>
      <w:rPr>
        <w:rFonts w:ascii="Wingdings" w:hAnsi="Wingdings" w:hint="default"/>
      </w:rPr>
    </w:lvl>
    <w:lvl w:ilvl="3" w:tplc="DB02894A">
      <w:start w:val="1"/>
      <w:numFmt w:val="bullet"/>
      <w:lvlText w:val=""/>
      <w:lvlJc w:val="left"/>
      <w:pPr>
        <w:ind w:left="2880" w:hanging="360"/>
      </w:pPr>
      <w:rPr>
        <w:rFonts w:ascii="Symbol" w:hAnsi="Symbol" w:hint="default"/>
      </w:rPr>
    </w:lvl>
    <w:lvl w:ilvl="4" w:tplc="56A09E24">
      <w:start w:val="1"/>
      <w:numFmt w:val="bullet"/>
      <w:lvlText w:val="o"/>
      <w:lvlJc w:val="left"/>
      <w:pPr>
        <w:ind w:left="3600" w:hanging="360"/>
      </w:pPr>
      <w:rPr>
        <w:rFonts w:ascii="Courier New" w:hAnsi="Courier New" w:hint="default"/>
      </w:rPr>
    </w:lvl>
    <w:lvl w:ilvl="5" w:tplc="5C7A2FD4">
      <w:start w:val="1"/>
      <w:numFmt w:val="bullet"/>
      <w:lvlText w:val=""/>
      <w:lvlJc w:val="left"/>
      <w:pPr>
        <w:ind w:left="4320" w:hanging="360"/>
      </w:pPr>
      <w:rPr>
        <w:rFonts w:ascii="Wingdings" w:hAnsi="Wingdings" w:hint="default"/>
      </w:rPr>
    </w:lvl>
    <w:lvl w:ilvl="6" w:tplc="6038AC32">
      <w:start w:val="1"/>
      <w:numFmt w:val="bullet"/>
      <w:lvlText w:val=""/>
      <w:lvlJc w:val="left"/>
      <w:pPr>
        <w:ind w:left="5040" w:hanging="360"/>
      </w:pPr>
      <w:rPr>
        <w:rFonts w:ascii="Symbol" w:hAnsi="Symbol" w:hint="default"/>
      </w:rPr>
    </w:lvl>
    <w:lvl w:ilvl="7" w:tplc="6A7C7692">
      <w:start w:val="1"/>
      <w:numFmt w:val="bullet"/>
      <w:lvlText w:val="o"/>
      <w:lvlJc w:val="left"/>
      <w:pPr>
        <w:ind w:left="5760" w:hanging="360"/>
      </w:pPr>
      <w:rPr>
        <w:rFonts w:ascii="Courier New" w:hAnsi="Courier New" w:hint="default"/>
      </w:rPr>
    </w:lvl>
    <w:lvl w:ilvl="8" w:tplc="46C2EA54">
      <w:start w:val="1"/>
      <w:numFmt w:val="bullet"/>
      <w:lvlText w:val=""/>
      <w:lvlJc w:val="left"/>
      <w:pPr>
        <w:ind w:left="6480" w:hanging="360"/>
      </w:pPr>
      <w:rPr>
        <w:rFonts w:ascii="Wingdings" w:hAnsi="Wingdings" w:hint="default"/>
      </w:rPr>
    </w:lvl>
  </w:abstractNum>
  <w:abstractNum w:abstractNumId="7" w15:restartNumberingAfterBreak="0">
    <w:nsid w:val="12A324DA"/>
    <w:multiLevelType w:val="multilevel"/>
    <w:tmpl w:val="E3E461A0"/>
    <w:lvl w:ilvl="0">
      <w:start w:val="4"/>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17717E31"/>
    <w:multiLevelType w:val="multilevel"/>
    <w:tmpl w:val="84CAAAE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pStyle w:val="HED3"/>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8065ED4"/>
    <w:multiLevelType w:val="multilevel"/>
    <w:tmpl w:val="EBD853B2"/>
    <w:lvl w:ilvl="0">
      <w:start w:val="4"/>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B133F3"/>
    <w:multiLevelType w:val="multilevel"/>
    <w:tmpl w:val="0A0E3920"/>
    <w:numStyleLink w:val="Style1"/>
  </w:abstractNum>
  <w:abstractNum w:abstractNumId="11" w15:restartNumberingAfterBreak="0">
    <w:nsid w:val="207303AC"/>
    <w:multiLevelType w:val="hybridMultilevel"/>
    <w:tmpl w:val="A6CC7C72"/>
    <w:lvl w:ilvl="0" w:tplc="25126852">
      <w:numFmt w:val="bullet"/>
      <w:lvlText w:val="-"/>
      <w:lvlJc w:val="left"/>
      <w:pPr>
        <w:ind w:left="720" w:hanging="360"/>
      </w:pPr>
      <w:rPr>
        <w:rFonts w:ascii="Arial" w:eastAsia="Calibr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2294568"/>
    <w:multiLevelType w:val="hybridMultilevel"/>
    <w:tmpl w:val="FFFFFFFF"/>
    <w:lvl w:ilvl="0" w:tplc="C5806F08">
      <w:start w:val="1"/>
      <w:numFmt w:val="bullet"/>
      <w:lvlText w:val="·"/>
      <w:lvlJc w:val="left"/>
      <w:pPr>
        <w:ind w:left="720" w:hanging="360"/>
      </w:pPr>
      <w:rPr>
        <w:rFonts w:ascii="Symbol" w:hAnsi="Symbol" w:hint="default"/>
      </w:rPr>
    </w:lvl>
    <w:lvl w:ilvl="1" w:tplc="027CAC0E">
      <w:start w:val="1"/>
      <w:numFmt w:val="bullet"/>
      <w:lvlText w:val="o"/>
      <w:lvlJc w:val="left"/>
      <w:pPr>
        <w:ind w:left="1440" w:hanging="360"/>
      </w:pPr>
      <w:rPr>
        <w:rFonts w:ascii="Courier New" w:hAnsi="Courier New" w:hint="default"/>
      </w:rPr>
    </w:lvl>
    <w:lvl w:ilvl="2" w:tplc="2DAEBA84">
      <w:start w:val="1"/>
      <w:numFmt w:val="bullet"/>
      <w:lvlText w:val=""/>
      <w:lvlJc w:val="left"/>
      <w:pPr>
        <w:ind w:left="2160" w:hanging="360"/>
      </w:pPr>
      <w:rPr>
        <w:rFonts w:ascii="Wingdings" w:hAnsi="Wingdings" w:hint="default"/>
      </w:rPr>
    </w:lvl>
    <w:lvl w:ilvl="3" w:tplc="DC02F6AA">
      <w:start w:val="1"/>
      <w:numFmt w:val="bullet"/>
      <w:lvlText w:val=""/>
      <w:lvlJc w:val="left"/>
      <w:pPr>
        <w:ind w:left="2880" w:hanging="360"/>
      </w:pPr>
      <w:rPr>
        <w:rFonts w:ascii="Symbol" w:hAnsi="Symbol" w:hint="default"/>
      </w:rPr>
    </w:lvl>
    <w:lvl w:ilvl="4" w:tplc="5ED8ED42">
      <w:start w:val="1"/>
      <w:numFmt w:val="bullet"/>
      <w:lvlText w:val="o"/>
      <w:lvlJc w:val="left"/>
      <w:pPr>
        <w:ind w:left="3600" w:hanging="360"/>
      </w:pPr>
      <w:rPr>
        <w:rFonts w:ascii="Courier New" w:hAnsi="Courier New" w:hint="default"/>
      </w:rPr>
    </w:lvl>
    <w:lvl w:ilvl="5" w:tplc="840A0C3C">
      <w:start w:val="1"/>
      <w:numFmt w:val="bullet"/>
      <w:lvlText w:val=""/>
      <w:lvlJc w:val="left"/>
      <w:pPr>
        <w:ind w:left="4320" w:hanging="360"/>
      </w:pPr>
      <w:rPr>
        <w:rFonts w:ascii="Wingdings" w:hAnsi="Wingdings" w:hint="default"/>
      </w:rPr>
    </w:lvl>
    <w:lvl w:ilvl="6" w:tplc="A5926A0E">
      <w:start w:val="1"/>
      <w:numFmt w:val="bullet"/>
      <w:lvlText w:val=""/>
      <w:lvlJc w:val="left"/>
      <w:pPr>
        <w:ind w:left="5040" w:hanging="360"/>
      </w:pPr>
      <w:rPr>
        <w:rFonts w:ascii="Symbol" w:hAnsi="Symbol" w:hint="default"/>
      </w:rPr>
    </w:lvl>
    <w:lvl w:ilvl="7" w:tplc="011289A2">
      <w:start w:val="1"/>
      <w:numFmt w:val="bullet"/>
      <w:lvlText w:val="o"/>
      <w:lvlJc w:val="left"/>
      <w:pPr>
        <w:ind w:left="5760" w:hanging="360"/>
      </w:pPr>
      <w:rPr>
        <w:rFonts w:ascii="Courier New" w:hAnsi="Courier New" w:hint="default"/>
      </w:rPr>
    </w:lvl>
    <w:lvl w:ilvl="8" w:tplc="A836A088">
      <w:start w:val="1"/>
      <w:numFmt w:val="bullet"/>
      <w:lvlText w:val=""/>
      <w:lvlJc w:val="left"/>
      <w:pPr>
        <w:ind w:left="6480" w:hanging="360"/>
      </w:pPr>
      <w:rPr>
        <w:rFonts w:ascii="Wingdings" w:hAnsi="Wingdings" w:hint="default"/>
      </w:rPr>
    </w:lvl>
  </w:abstractNum>
  <w:abstractNum w:abstractNumId="13" w15:restartNumberingAfterBreak="0">
    <w:nsid w:val="233E37CD"/>
    <w:multiLevelType w:val="hybridMultilevel"/>
    <w:tmpl w:val="7090CE9E"/>
    <w:lvl w:ilvl="0" w:tplc="D6D43700">
      <w:start w:val="4"/>
      <w:numFmt w:val="bullet"/>
      <w:lvlText w:val=""/>
      <w:lvlJc w:val="left"/>
      <w:pPr>
        <w:ind w:left="927" w:hanging="360"/>
      </w:pPr>
      <w:rPr>
        <w:rFonts w:ascii="Symbol" w:eastAsia="Times New Roman" w:hAnsi="Symbol" w:cs="Aria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23D55F55"/>
    <w:multiLevelType w:val="multilevel"/>
    <w:tmpl w:val="ECF6464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97245F"/>
    <w:multiLevelType w:val="multilevel"/>
    <w:tmpl w:val="C820F78A"/>
    <w:lvl w:ilvl="0">
      <w:start w:val="1"/>
      <w:numFmt w:val="decimal"/>
      <w:lvlText w:val="%1."/>
      <w:lvlJc w:val="left"/>
      <w:pPr>
        <w:tabs>
          <w:tab w:val="num" w:pos="1288"/>
        </w:tabs>
        <w:ind w:left="1135" w:hanging="567"/>
      </w:pPr>
      <w:rPr>
        <w:rFonts w:hint="default"/>
        <w:b/>
        <w:bCs/>
      </w:rPr>
    </w:lvl>
    <w:lvl w:ilvl="1">
      <w:start w:val="1"/>
      <w:numFmt w:val="decimal"/>
      <w:lvlText w:val="%1.%2."/>
      <w:lvlJc w:val="left"/>
      <w:pPr>
        <w:tabs>
          <w:tab w:val="num" w:pos="720"/>
        </w:tabs>
        <w:ind w:left="567" w:hanging="567"/>
      </w:pPr>
      <w:rPr>
        <w:b w:val="0"/>
        <w:i w:val="0"/>
        <w:color w:val="auto"/>
        <w:sz w:val="22"/>
        <w:szCs w:val="22"/>
      </w:rPr>
    </w:lvl>
    <w:lvl w:ilvl="2">
      <w:start w:val="1"/>
      <w:numFmt w:val="decimal"/>
      <w:isLgl/>
      <w:lvlText w:val="%1.%2.%3."/>
      <w:lvlJc w:val="left"/>
      <w:pPr>
        <w:tabs>
          <w:tab w:val="num" w:pos="1429"/>
        </w:tabs>
        <w:ind w:left="1276" w:hanging="567"/>
      </w:pPr>
      <w:rPr>
        <w:rFonts w:ascii="Arial" w:hAnsi="Arial" w:cs="Arial" w:hint="default"/>
        <w:sz w:val="22"/>
        <w:szCs w:val="22"/>
        <w:u w:val="none"/>
      </w:rPr>
    </w:lvl>
    <w:lvl w:ilvl="3">
      <w:start w:val="1"/>
      <w:numFmt w:val="decimal"/>
      <w:isLgl/>
      <w:lvlText w:val="%1.%2.%3.%4."/>
      <w:lvlJc w:val="left"/>
      <w:pPr>
        <w:tabs>
          <w:tab w:val="num" w:pos="720"/>
        </w:tabs>
        <w:ind w:left="567" w:hanging="567"/>
      </w:pPr>
      <w:rPr>
        <w:rFonts w:hint="default"/>
        <w:sz w:val="22"/>
        <w:szCs w:val="22"/>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16" w15:restartNumberingAfterBreak="0">
    <w:nsid w:val="27D01D3E"/>
    <w:multiLevelType w:val="hybridMultilevel"/>
    <w:tmpl w:val="0FD833E0"/>
    <w:lvl w:ilvl="0" w:tplc="65EA1B5C">
      <w:start w:val="1"/>
      <w:numFmt w:val="upperRoman"/>
      <w:lvlText w:val="%1."/>
      <w:lvlJc w:val="left"/>
      <w:pPr>
        <w:ind w:left="862" w:hanging="72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7" w15:restartNumberingAfterBreak="0">
    <w:nsid w:val="29B6570F"/>
    <w:multiLevelType w:val="multilevel"/>
    <w:tmpl w:val="E3E461A0"/>
    <w:lvl w:ilvl="0">
      <w:start w:val="4"/>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A64EF6"/>
    <w:multiLevelType w:val="multilevel"/>
    <w:tmpl w:val="1CE83C3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C255127"/>
    <w:multiLevelType w:val="hybridMultilevel"/>
    <w:tmpl w:val="FFFFFFFF"/>
    <w:lvl w:ilvl="0" w:tplc="307C5454">
      <w:start w:val="1"/>
      <w:numFmt w:val="bullet"/>
      <w:lvlText w:val="-"/>
      <w:lvlJc w:val="left"/>
      <w:pPr>
        <w:ind w:left="720" w:hanging="360"/>
      </w:pPr>
      <w:rPr>
        <w:rFonts w:ascii="Calibri" w:hAnsi="Calibri" w:hint="default"/>
      </w:rPr>
    </w:lvl>
    <w:lvl w:ilvl="1" w:tplc="860E25AE">
      <w:start w:val="1"/>
      <w:numFmt w:val="bullet"/>
      <w:lvlText w:val="o"/>
      <w:lvlJc w:val="left"/>
      <w:pPr>
        <w:ind w:left="1440" w:hanging="360"/>
      </w:pPr>
      <w:rPr>
        <w:rFonts w:ascii="Courier New" w:hAnsi="Courier New" w:hint="default"/>
      </w:rPr>
    </w:lvl>
    <w:lvl w:ilvl="2" w:tplc="E21E4C52">
      <w:start w:val="1"/>
      <w:numFmt w:val="bullet"/>
      <w:lvlText w:val=""/>
      <w:lvlJc w:val="left"/>
      <w:pPr>
        <w:ind w:left="2160" w:hanging="360"/>
      </w:pPr>
      <w:rPr>
        <w:rFonts w:ascii="Wingdings" w:hAnsi="Wingdings" w:hint="default"/>
      </w:rPr>
    </w:lvl>
    <w:lvl w:ilvl="3" w:tplc="79AC5648">
      <w:start w:val="1"/>
      <w:numFmt w:val="bullet"/>
      <w:lvlText w:val=""/>
      <w:lvlJc w:val="left"/>
      <w:pPr>
        <w:ind w:left="2880" w:hanging="360"/>
      </w:pPr>
      <w:rPr>
        <w:rFonts w:ascii="Symbol" w:hAnsi="Symbol" w:hint="default"/>
      </w:rPr>
    </w:lvl>
    <w:lvl w:ilvl="4" w:tplc="649AEC6A">
      <w:start w:val="1"/>
      <w:numFmt w:val="bullet"/>
      <w:lvlText w:val="o"/>
      <w:lvlJc w:val="left"/>
      <w:pPr>
        <w:ind w:left="3600" w:hanging="360"/>
      </w:pPr>
      <w:rPr>
        <w:rFonts w:ascii="Courier New" w:hAnsi="Courier New" w:hint="default"/>
      </w:rPr>
    </w:lvl>
    <w:lvl w:ilvl="5" w:tplc="4126D84E">
      <w:start w:val="1"/>
      <w:numFmt w:val="bullet"/>
      <w:lvlText w:val=""/>
      <w:lvlJc w:val="left"/>
      <w:pPr>
        <w:ind w:left="4320" w:hanging="360"/>
      </w:pPr>
      <w:rPr>
        <w:rFonts w:ascii="Wingdings" w:hAnsi="Wingdings" w:hint="default"/>
      </w:rPr>
    </w:lvl>
    <w:lvl w:ilvl="6" w:tplc="A9EE8BB8">
      <w:start w:val="1"/>
      <w:numFmt w:val="bullet"/>
      <w:lvlText w:val=""/>
      <w:lvlJc w:val="left"/>
      <w:pPr>
        <w:ind w:left="5040" w:hanging="360"/>
      </w:pPr>
      <w:rPr>
        <w:rFonts w:ascii="Symbol" w:hAnsi="Symbol" w:hint="default"/>
      </w:rPr>
    </w:lvl>
    <w:lvl w:ilvl="7" w:tplc="B0D8E974">
      <w:start w:val="1"/>
      <w:numFmt w:val="bullet"/>
      <w:lvlText w:val="o"/>
      <w:lvlJc w:val="left"/>
      <w:pPr>
        <w:ind w:left="5760" w:hanging="360"/>
      </w:pPr>
      <w:rPr>
        <w:rFonts w:ascii="Courier New" w:hAnsi="Courier New" w:hint="default"/>
      </w:rPr>
    </w:lvl>
    <w:lvl w:ilvl="8" w:tplc="B28E96A2">
      <w:start w:val="1"/>
      <w:numFmt w:val="bullet"/>
      <w:lvlText w:val=""/>
      <w:lvlJc w:val="left"/>
      <w:pPr>
        <w:ind w:left="6480" w:hanging="360"/>
      </w:pPr>
      <w:rPr>
        <w:rFonts w:ascii="Wingdings" w:hAnsi="Wingdings" w:hint="default"/>
      </w:rPr>
    </w:lvl>
  </w:abstractNum>
  <w:abstractNum w:abstractNumId="20" w15:restartNumberingAfterBreak="0">
    <w:nsid w:val="2CC94C54"/>
    <w:multiLevelType w:val="multilevel"/>
    <w:tmpl w:val="63448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color w:val="auto"/>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2D3515D7"/>
    <w:multiLevelType w:val="multilevel"/>
    <w:tmpl w:val="0EE0041C"/>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31B23053"/>
    <w:multiLevelType w:val="hybridMultilevel"/>
    <w:tmpl w:val="72628902"/>
    <w:lvl w:ilvl="0" w:tplc="0D7473D4">
      <w:start w:val="1"/>
      <w:numFmt w:val="bullet"/>
      <w:lvlText w:val="-"/>
      <w:lvlJc w:val="left"/>
      <w:pPr>
        <w:ind w:left="720" w:hanging="360"/>
      </w:pPr>
      <w:rPr>
        <w:rFonts w:ascii="Symbol" w:hAnsi="Symbol" w:hint="default"/>
        <w:u w:color="4472C4" w:themeColor="accen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1C7513E"/>
    <w:multiLevelType w:val="hybridMultilevel"/>
    <w:tmpl w:val="4FE6A8BA"/>
    <w:lvl w:ilvl="0" w:tplc="30103B68">
      <w:start w:val="4"/>
      <w:numFmt w:val="decimal"/>
      <w:lvlText w:val="%1."/>
      <w:lvlJc w:val="left"/>
      <w:pPr>
        <w:ind w:left="928" w:hanging="360"/>
      </w:pPr>
      <w:rPr>
        <w:rFonts w:hint="default"/>
      </w:rPr>
    </w:lvl>
    <w:lvl w:ilvl="1" w:tplc="04270019">
      <w:start w:val="1"/>
      <w:numFmt w:val="lowerLetter"/>
      <w:lvlText w:val="%2."/>
      <w:lvlJc w:val="left"/>
      <w:pPr>
        <w:ind w:left="1648" w:hanging="360"/>
      </w:pPr>
    </w:lvl>
    <w:lvl w:ilvl="2" w:tplc="0427001B">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4" w15:restartNumberingAfterBreak="0">
    <w:nsid w:val="32505AA8"/>
    <w:multiLevelType w:val="hybridMultilevel"/>
    <w:tmpl w:val="362CBE80"/>
    <w:lvl w:ilvl="0" w:tplc="C15A33FE">
      <w:start w:val="1"/>
      <w:numFmt w:val="bullet"/>
      <w:lvlText w:val="-"/>
      <w:lvlJc w:val="left"/>
      <w:pPr>
        <w:ind w:left="720" w:hanging="360"/>
      </w:pPr>
      <w:rPr>
        <w:rFonts w:ascii="Symbol" w:hAnsi="Symbol" w:hint="default"/>
        <w:color w:val="4472C4" w:themeColor="accent1"/>
        <w:u w:color="4472C4" w:themeColor="accen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5140CD2"/>
    <w:multiLevelType w:val="multilevel"/>
    <w:tmpl w:val="0CE4D5A6"/>
    <w:numStyleLink w:val="Style11"/>
  </w:abstractNum>
  <w:abstractNum w:abstractNumId="26" w15:restartNumberingAfterBreak="0">
    <w:nsid w:val="35250FCE"/>
    <w:multiLevelType w:val="multilevel"/>
    <w:tmpl w:val="F57AE670"/>
    <w:styleLink w:val="LFO2"/>
    <w:lvl w:ilvl="0">
      <w:numFmt w:val="bullet"/>
      <w:pStyle w:val="BulletsMINT"/>
      <w:lvlText w:val=""/>
      <w:lvlJc w:val="left"/>
      <w:pPr>
        <w:ind w:left="720" w:hanging="360"/>
      </w:pPr>
      <w:rPr>
        <w:rFonts w:ascii="Symbol" w:hAnsi="Symbol"/>
        <w:color w:val="00D3B7"/>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8943C7B"/>
    <w:multiLevelType w:val="hybridMultilevel"/>
    <w:tmpl w:val="A23C86A8"/>
    <w:lvl w:ilvl="0" w:tplc="2820D00A">
      <w:start w:val="4"/>
      <w:numFmt w:val="bullet"/>
      <w:lvlText w:val=""/>
      <w:lvlJc w:val="left"/>
      <w:pPr>
        <w:ind w:left="1287" w:hanging="360"/>
      </w:pPr>
      <w:rPr>
        <w:rFonts w:ascii="Symbol" w:eastAsia="Times New Roman" w:hAnsi="Symbol" w:cs="Aria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3A0C13C0"/>
    <w:multiLevelType w:val="hybridMultilevel"/>
    <w:tmpl w:val="D1CE7404"/>
    <w:lvl w:ilvl="0" w:tplc="C15A33FE">
      <w:start w:val="1"/>
      <w:numFmt w:val="bullet"/>
      <w:lvlText w:val="-"/>
      <w:lvlJc w:val="left"/>
      <w:pPr>
        <w:ind w:left="720" w:hanging="360"/>
      </w:pPr>
      <w:rPr>
        <w:rFonts w:ascii="Symbol" w:hAnsi="Symbol" w:hint="default"/>
        <w:color w:val="4472C4" w:themeColor="accent1"/>
        <w:u w:color="4472C4" w:themeColor="accen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C5429C4"/>
    <w:multiLevelType w:val="hybridMultilevel"/>
    <w:tmpl w:val="38FA45CC"/>
    <w:lvl w:ilvl="0" w:tplc="D4A8BAA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D2E60BF"/>
    <w:multiLevelType w:val="multilevel"/>
    <w:tmpl w:val="9F02A6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E575DA5"/>
    <w:multiLevelType w:val="hybridMultilevel"/>
    <w:tmpl w:val="ABE86B5E"/>
    <w:lvl w:ilvl="0" w:tplc="7A9E940E">
      <w:start w:val="1"/>
      <w:numFmt w:val="bullet"/>
      <w:lvlText w:val="-"/>
      <w:lvlJc w:val="left"/>
      <w:pPr>
        <w:tabs>
          <w:tab w:val="num" w:pos="720"/>
        </w:tabs>
        <w:ind w:left="720" w:hanging="360"/>
      </w:pPr>
      <w:rPr>
        <w:rFonts w:ascii="Times New Roman" w:hAnsi="Times New Roman" w:hint="default"/>
      </w:rPr>
    </w:lvl>
    <w:lvl w:ilvl="1" w:tplc="4AC2489C" w:tentative="1">
      <w:start w:val="1"/>
      <w:numFmt w:val="bullet"/>
      <w:lvlText w:val="-"/>
      <w:lvlJc w:val="left"/>
      <w:pPr>
        <w:tabs>
          <w:tab w:val="num" w:pos="1440"/>
        </w:tabs>
        <w:ind w:left="1440" w:hanging="360"/>
      </w:pPr>
      <w:rPr>
        <w:rFonts w:ascii="Times New Roman" w:hAnsi="Times New Roman" w:hint="default"/>
      </w:rPr>
    </w:lvl>
    <w:lvl w:ilvl="2" w:tplc="D65E4BEC" w:tentative="1">
      <w:start w:val="1"/>
      <w:numFmt w:val="bullet"/>
      <w:lvlText w:val="-"/>
      <w:lvlJc w:val="left"/>
      <w:pPr>
        <w:tabs>
          <w:tab w:val="num" w:pos="2160"/>
        </w:tabs>
        <w:ind w:left="2160" w:hanging="360"/>
      </w:pPr>
      <w:rPr>
        <w:rFonts w:ascii="Times New Roman" w:hAnsi="Times New Roman" w:hint="default"/>
      </w:rPr>
    </w:lvl>
    <w:lvl w:ilvl="3" w:tplc="0CBAB26E" w:tentative="1">
      <w:start w:val="1"/>
      <w:numFmt w:val="bullet"/>
      <w:lvlText w:val="-"/>
      <w:lvlJc w:val="left"/>
      <w:pPr>
        <w:tabs>
          <w:tab w:val="num" w:pos="2880"/>
        </w:tabs>
        <w:ind w:left="2880" w:hanging="360"/>
      </w:pPr>
      <w:rPr>
        <w:rFonts w:ascii="Times New Roman" w:hAnsi="Times New Roman" w:hint="default"/>
      </w:rPr>
    </w:lvl>
    <w:lvl w:ilvl="4" w:tplc="BE508610" w:tentative="1">
      <w:start w:val="1"/>
      <w:numFmt w:val="bullet"/>
      <w:lvlText w:val="-"/>
      <w:lvlJc w:val="left"/>
      <w:pPr>
        <w:tabs>
          <w:tab w:val="num" w:pos="3600"/>
        </w:tabs>
        <w:ind w:left="3600" w:hanging="360"/>
      </w:pPr>
      <w:rPr>
        <w:rFonts w:ascii="Times New Roman" w:hAnsi="Times New Roman" w:hint="default"/>
      </w:rPr>
    </w:lvl>
    <w:lvl w:ilvl="5" w:tplc="AB0467E2" w:tentative="1">
      <w:start w:val="1"/>
      <w:numFmt w:val="bullet"/>
      <w:lvlText w:val="-"/>
      <w:lvlJc w:val="left"/>
      <w:pPr>
        <w:tabs>
          <w:tab w:val="num" w:pos="4320"/>
        </w:tabs>
        <w:ind w:left="4320" w:hanging="360"/>
      </w:pPr>
      <w:rPr>
        <w:rFonts w:ascii="Times New Roman" w:hAnsi="Times New Roman" w:hint="default"/>
      </w:rPr>
    </w:lvl>
    <w:lvl w:ilvl="6" w:tplc="B7CA6A24" w:tentative="1">
      <w:start w:val="1"/>
      <w:numFmt w:val="bullet"/>
      <w:lvlText w:val="-"/>
      <w:lvlJc w:val="left"/>
      <w:pPr>
        <w:tabs>
          <w:tab w:val="num" w:pos="5040"/>
        </w:tabs>
        <w:ind w:left="5040" w:hanging="360"/>
      </w:pPr>
      <w:rPr>
        <w:rFonts w:ascii="Times New Roman" w:hAnsi="Times New Roman" w:hint="default"/>
      </w:rPr>
    </w:lvl>
    <w:lvl w:ilvl="7" w:tplc="4D48213C" w:tentative="1">
      <w:start w:val="1"/>
      <w:numFmt w:val="bullet"/>
      <w:lvlText w:val="-"/>
      <w:lvlJc w:val="left"/>
      <w:pPr>
        <w:tabs>
          <w:tab w:val="num" w:pos="5760"/>
        </w:tabs>
        <w:ind w:left="5760" w:hanging="360"/>
      </w:pPr>
      <w:rPr>
        <w:rFonts w:ascii="Times New Roman" w:hAnsi="Times New Roman" w:hint="default"/>
      </w:rPr>
    </w:lvl>
    <w:lvl w:ilvl="8" w:tplc="580C55AE"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F4D3C6C"/>
    <w:multiLevelType w:val="multilevel"/>
    <w:tmpl w:val="323482B4"/>
    <w:lvl w:ilvl="0">
      <w:start w:val="1"/>
      <w:numFmt w:val="decimal"/>
      <w:lvlText w:val="%1."/>
      <w:lvlJc w:val="left"/>
      <w:pPr>
        <w:tabs>
          <w:tab w:val="num" w:pos="1288"/>
        </w:tabs>
        <w:ind w:left="1135" w:hanging="567"/>
      </w:pPr>
      <w:rPr>
        <w:rFonts w:hint="default"/>
        <w:b/>
        <w:bCs/>
      </w:rPr>
    </w:lvl>
    <w:lvl w:ilvl="1">
      <w:start w:val="1"/>
      <w:numFmt w:val="decimal"/>
      <w:isLgl/>
      <w:lvlText w:val="%1.%2."/>
      <w:lvlJc w:val="left"/>
      <w:pPr>
        <w:tabs>
          <w:tab w:val="num" w:pos="720"/>
        </w:tabs>
        <w:ind w:left="567" w:hanging="567"/>
      </w:pPr>
      <w:rPr>
        <w:rFonts w:ascii="Arial" w:hAnsi="Arial" w:cs="Arial" w:hint="default"/>
        <w:b w:val="0"/>
        <w:i w:val="0"/>
        <w:color w:val="auto"/>
        <w:sz w:val="20"/>
        <w:szCs w:val="20"/>
      </w:rPr>
    </w:lvl>
    <w:lvl w:ilvl="2">
      <w:start w:val="1"/>
      <w:numFmt w:val="decimal"/>
      <w:isLgl/>
      <w:lvlText w:val="%1.%2.%3."/>
      <w:lvlJc w:val="left"/>
      <w:pPr>
        <w:tabs>
          <w:tab w:val="num" w:pos="1429"/>
        </w:tabs>
        <w:ind w:left="1276" w:hanging="567"/>
      </w:pPr>
      <w:rPr>
        <w:rFonts w:ascii="Arial" w:hAnsi="Arial" w:cs="Arial" w:hint="default"/>
        <w:sz w:val="20"/>
        <w:szCs w:val="20"/>
        <w:u w:val="single"/>
      </w:rPr>
    </w:lvl>
    <w:lvl w:ilvl="3">
      <w:start w:val="1"/>
      <w:numFmt w:val="decimal"/>
      <w:isLgl/>
      <w:lvlText w:val="%1.%2.%3.%4."/>
      <w:lvlJc w:val="left"/>
      <w:pPr>
        <w:tabs>
          <w:tab w:val="num" w:pos="720"/>
        </w:tabs>
        <w:ind w:left="567" w:hanging="567"/>
      </w:pPr>
      <w:rPr>
        <w:rFonts w:hint="default"/>
        <w:sz w:val="20"/>
        <w:szCs w:val="20"/>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3" w15:restartNumberingAfterBreak="0">
    <w:nsid w:val="43BC54FB"/>
    <w:multiLevelType w:val="multilevel"/>
    <w:tmpl w:val="0CE4D5A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4C4666C"/>
    <w:multiLevelType w:val="multilevel"/>
    <w:tmpl w:val="0EC84B3A"/>
    <w:lvl w:ilvl="0">
      <w:start w:val="1"/>
      <w:numFmt w:val="decimal"/>
      <w:lvlText w:val="%1."/>
      <w:lvlJc w:val="left"/>
      <w:pPr>
        <w:tabs>
          <w:tab w:val="num" w:pos="1288"/>
        </w:tabs>
        <w:ind w:left="1135" w:hanging="567"/>
      </w:pPr>
      <w:rPr>
        <w:rFonts w:hint="default"/>
        <w:b/>
        <w:bCs/>
      </w:rPr>
    </w:lvl>
    <w:lvl w:ilvl="1">
      <w:start w:val="1"/>
      <w:numFmt w:val="decimal"/>
      <w:isLgl/>
      <w:lvlText w:val="%1.%2."/>
      <w:lvlJc w:val="left"/>
      <w:pPr>
        <w:tabs>
          <w:tab w:val="num" w:pos="720"/>
        </w:tabs>
        <w:ind w:left="567" w:hanging="567"/>
      </w:pPr>
      <w:rPr>
        <w:rFonts w:ascii="Arial" w:hAnsi="Arial" w:cs="Arial" w:hint="default"/>
        <w:b w:val="0"/>
        <w:bCs/>
        <w:i w:val="0"/>
        <w:color w:val="auto"/>
        <w:sz w:val="22"/>
        <w:szCs w:val="22"/>
      </w:rPr>
    </w:lvl>
    <w:lvl w:ilvl="2">
      <w:start w:val="1"/>
      <w:numFmt w:val="decimal"/>
      <w:isLgl/>
      <w:lvlText w:val="%1.%2.%3."/>
      <w:lvlJc w:val="left"/>
      <w:pPr>
        <w:tabs>
          <w:tab w:val="num" w:pos="1429"/>
        </w:tabs>
        <w:ind w:left="1276" w:hanging="567"/>
      </w:pPr>
      <w:rPr>
        <w:rFonts w:ascii="Arial" w:hAnsi="Arial" w:cs="Arial" w:hint="default"/>
        <w:b w:val="0"/>
        <w:bCs/>
        <w:sz w:val="22"/>
        <w:szCs w:val="22"/>
        <w:u w:val="single"/>
      </w:rPr>
    </w:lvl>
    <w:lvl w:ilvl="3">
      <w:start w:val="1"/>
      <w:numFmt w:val="decimal"/>
      <w:isLgl/>
      <w:lvlText w:val="%1.%2.%3.%4."/>
      <w:lvlJc w:val="left"/>
      <w:pPr>
        <w:tabs>
          <w:tab w:val="num" w:pos="720"/>
        </w:tabs>
        <w:ind w:left="567" w:hanging="567"/>
      </w:pPr>
      <w:rPr>
        <w:rFonts w:hint="default"/>
        <w:sz w:val="20"/>
        <w:szCs w:val="20"/>
      </w:rPr>
    </w:lvl>
    <w:lvl w:ilvl="4">
      <w:start w:val="1"/>
      <w:numFmt w:val="decimal"/>
      <w:isLgl/>
      <w:lvlText w:val="%1.%2.%3.%4.%5."/>
      <w:lvlJc w:val="left"/>
      <w:pPr>
        <w:tabs>
          <w:tab w:val="num" w:pos="720"/>
        </w:tabs>
        <w:ind w:left="567" w:hanging="567"/>
      </w:pPr>
      <w:rPr>
        <w:rFonts w:hint="default"/>
      </w:rPr>
    </w:lvl>
    <w:lvl w:ilvl="5">
      <w:start w:val="1"/>
      <w:numFmt w:val="decimal"/>
      <w:isLgl/>
      <w:lvlText w:val="%1.%2.%3.%4.%5.%6."/>
      <w:lvlJc w:val="left"/>
      <w:pPr>
        <w:tabs>
          <w:tab w:val="num" w:pos="720"/>
        </w:tabs>
        <w:ind w:left="567" w:hanging="567"/>
      </w:pPr>
      <w:rPr>
        <w:rFonts w:hint="default"/>
      </w:rPr>
    </w:lvl>
    <w:lvl w:ilvl="6">
      <w:start w:val="1"/>
      <w:numFmt w:val="decimal"/>
      <w:isLgl/>
      <w:lvlText w:val="%1.%2.%3.%4.%5.%6.%7."/>
      <w:lvlJc w:val="left"/>
      <w:pPr>
        <w:tabs>
          <w:tab w:val="num" w:pos="720"/>
        </w:tabs>
        <w:ind w:left="567" w:hanging="567"/>
      </w:pPr>
      <w:rPr>
        <w:rFonts w:hint="default"/>
      </w:rPr>
    </w:lvl>
    <w:lvl w:ilvl="7">
      <w:start w:val="1"/>
      <w:numFmt w:val="decimal"/>
      <w:isLgl/>
      <w:lvlText w:val="%1.%2.%3.%4.%5.%6.%7.%8."/>
      <w:lvlJc w:val="left"/>
      <w:pPr>
        <w:tabs>
          <w:tab w:val="num" w:pos="720"/>
        </w:tabs>
        <w:ind w:left="567" w:hanging="567"/>
      </w:pPr>
      <w:rPr>
        <w:rFonts w:hint="default"/>
      </w:rPr>
    </w:lvl>
    <w:lvl w:ilvl="8">
      <w:start w:val="1"/>
      <w:numFmt w:val="decimal"/>
      <w:isLgl/>
      <w:lvlText w:val="%1.%2.%3.%4.%5.%6.%7.%8.%9."/>
      <w:lvlJc w:val="left"/>
      <w:pPr>
        <w:tabs>
          <w:tab w:val="num" w:pos="720"/>
        </w:tabs>
        <w:ind w:left="567" w:hanging="567"/>
      </w:pPr>
      <w:rPr>
        <w:rFonts w:hint="default"/>
      </w:rPr>
    </w:lvl>
  </w:abstractNum>
  <w:abstractNum w:abstractNumId="35" w15:restartNumberingAfterBreak="0">
    <w:nsid w:val="4A6F498E"/>
    <w:multiLevelType w:val="hybridMultilevel"/>
    <w:tmpl w:val="174875A6"/>
    <w:lvl w:ilvl="0" w:tplc="EB92D6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4A752F2B"/>
    <w:multiLevelType w:val="multilevel"/>
    <w:tmpl w:val="0BE0138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BB64D5C"/>
    <w:multiLevelType w:val="hybridMultilevel"/>
    <w:tmpl w:val="0A9A14CA"/>
    <w:lvl w:ilvl="0" w:tplc="0D7473D4">
      <w:start w:val="1"/>
      <w:numFmt w:val="bullet"/>
      <w:lvlText w:val="-"/>
      <w:lvlJc w:val="left"/>
      <w:pPr>
        <w:ind w:left="720" w:hanging="360"/>
      </w:pPr>
      <w:rPr>
        <w:rFonts w:ascii="Symbol" w:hAnsi="Symbol" w:hint="default"/>
        <w:u w:color="4472C4" w:themeColor="accen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CF34A67"/>
    <w:multiLevelType w:val="multilevel"/>
    <w:tmpl w:val="B6FEE5A0"/>
    <w:lvl w:ilvl="0">
      <w:start w:val="1"/>
      <w:numFmt w:val="decimal"/>
      <w:lvlText w:val="%1."/>
      <w:lvlJc w:val="left"/>
      <w:pPr>
        <w:tabs>
          <w:tab w:val="num" w:pos="540"/>
        </w:tabs>
        <w:ind w:left="540" w:hanging="540"/>
      </w:pPr>
      <w:rPr>
        <w:rFonts w:cs="Times New Roman" w:hint="default"/>
        <w:b w:val="0"/>
        <w:sz w:val="24"/>
        <w:szCs w:val="24"/>
      </w:rPr>
    </w:lvl>
    <w:lvl w:ilvl="1">
      <w:start w:val="1"/>
      <w:numFmt w:val="decimal"/>
      <w:lvlText w:val="%1.%2."/>
      <w:lvlJc w:val="left"/>
      <w:pPr>
        <w:tabs>
          <w:tab w:val="num" w:pos="1170"/>
        </w:tabs>
        <w:ind w:left="117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4F541AEB"/>
    <w:multiLevelType w:val="multilevel"/>
    <w:tmpl w:val="3EA6C074"/>
    <w:lvl w:ilvl="0">
      <w:start w:val="13"/>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55113F9E"/>
    <w:multiLevelType w:val="multilevel"/>
    <w:tmpl w:val="ED4AE05C"/>
    <w:lvl w:ilvl="0">
      <w:start w:val="4"/>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6275399"/>
    <w:multiLevelType w:val="multilevel"/>
    <w:tmpl w:val="0CE4D5A6"/>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6774FBE"/>
    <w:multiLevelType w:val="hybridMultilevel"/>
    <w:tmpl w:val="7DCA1520"/>
    <w:lvl w:ilvl="0" w:tplc="74AC56C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760350E"/>
    <w:multiLevelType w:val="hybridMultilevel"/>
    <w:tmpl w:val="14127BA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AFE04C8"/>
    <w:multiLevelType w:val="multilevel"/>
    <w:tmpl w:val="1CE83C30"/>
    <w:lvl w:ilvl="0">
      <w:start w:val="1"/>
      <w:numFmt w:val="decimal"/>
      <w:lvlText w:val="%1."/>
      <w:lvlJc w:val="left"/>
      <w:pPr>
        <w:ind w:left="1211" w:hanging="360"/>
      </w:pPr>
      <w:rPr>
        <w:rFonts w:hint="default"/>
        <w:b w:val="0"/>
      </w:rPr>
    </w:lvl>
    <w:lvl w:ilvl="1">
      <w:start w:val="1"/>
      <w:numFmt w:val="decimal"/>
      <w:lvlText w:val="%1.%2."/>
      <w:lvlJc w:val="left"/>
      <w:pPr>
        <w:ind w:left="934" w:hanging="432"/>
      </w:pPr>
      <w:rPr>
        <w:rFonts w:hint="default"/>
        <w:b w:val="0"/>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45" w15:restartNumberingAfterBreak="0">
    <w:nsid w:val="5F6579D5"/>
    <w:multiLevelType w:val="hybridMultilevel"/>
    <w:tmpl w:val="68782150"/>
    <w:lvl w:ilvl="0" w:tplc="D3DC272E">
      <w:start w:val="1"/>
      <w:numFmt w:val="upperRoman"/>
      <w:lvlText w:val="%1."/>
      <w:lvlJc w:val="left"/>
      <w:pPr>
        <w:ind w:left="862" w:hanging="72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6" w15:restartNumberingAfterBreak="0">
    <w:nsid w:val="603360CB"/>
    <w:multiLevelType w:val="hybridMultilevel"/>
    <w:tmpl w:val="2C4A650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7" w15:restartNumberingAfterBreak="0">
    <w:nsid w:val="60E32083"/>
    <w:multiLevelType w:val="hybridMultilevel"/>
    <w:tmpl w:val="FFFFFFFF"/>
    <w:lvl w:ilvl="0" w:tplc="144E6A52">
      <w:start w:val="1"/>
      <w:numFmt w:val="bullet"/>
      <w:lvlText w:val="·"/>
      <w:lvlJc w:val="left"/>
      <w:pPr>
        <w:ind w:left="720" w:hanging="360"/>
      </w:pPr>
      <w:rPr>
        <w:rFonts w:ascii="Symbol" w:hAnsi="Symbol" w:hint="default"/>
      </w:rPr>
    </w:lvl>
    <w:lvl w:ilvl="1" w:tplc="4D041222">
      <w:start w:val="1"/>
      <w:numFmt w:val="bullet"/>
      <w:lvlText w:val="o"/>
      <w:lvlJc w:val="left"/>
      <w:pPr>
        <w:ind w:left="1440" w:hanging="360"/>
      </w:pPr>
      <w:rPr>
        <w:rFonts w:ascii="Courier New" w:hAnsi="Courier New" w:hint="default"/>
      </w:rPr>
    </w:lvl>
    <w:lvl w:ilvl="2" w:tplc="1E645AD6">
      <w:start w:val="1"/>
      <w:numFmt w:val="bullet"/>
      <w:lvlText w:val=""/>
      <w:lvlJc w:val="left"/>
      <w:pPr>
        <w:ind w:left="2160" w:hanging="360"/>
      </w:pPr>
      <w:rPr>
        <w:rFonts w:ascii="Wingdings" w:hAnsi="Wingdings" w:hint="default"/>
      </w:rPr>
    </w:lvl>
    <w:lvl w:ilvl="3" w:tplc="3DA695E2">
      <w:start w:val="1"/>
      <w:numFmt w:val="bullet"/>
      <w:lvlText w:val=""/>
      <w:lvlJc w:val="left"/>
      <w:pPr>
        <w:ind w:left="2880" w:hanging="360"/>
      </w:pPr>
      <w:rPr>
        <w:rFonts w:ascii="Symbol" w:hAnsi="Symbol" w:hint="default"/>
      </w:rPr>
    </w:lvl>
    <w:lvl w:ilvl="4" w:tplc="9F004144">
      <w:start w:val="1"/>
      <w:numFmt w:val="bullet"/>
      <w:lvlText w:val="o"/>
      <w:lvlJc w:val="left"/>
      <w:pPr>
        <w:ind w:left="3600" w:hanging="360"/>
      </w:pPr>
      <w:rPr>
        <w:rFonts w:ascii="Courier New" w:hAnsi="Courier New" w:hint="default"/>
      </w:rPr>
    </w:lvl>
    <w:lvl w:ilvl="5" w:tplc="4B9AADCA">
      <w:start w:val="1"/>
      <w:numFmt w:val="bullet"/>
      <w:lvlText w:val=""/>
      <w:lvlJc w:val="left"/>
      <w:pPr>
        <w:ind w:left="4320" w:hanging="360"/>
      </w:pPr>
      <w:rPr>
        <w:rFonts w:ascii="Wingdings" w:hAnsi="Wingdings" w:hint="default"/>
      </w:rPr>
    </w:lvl>
    <w:lvl w:ilvl="6" w:tplc="A24CADBC">
      <w:start w:val="1"/>
      <w:numFmt w:val="bullet"/>
      <w:lvlText w:val=""/>
      <w:lvlJc w:val="left"/>
      <w:pPr>
        <w:ind w:left="5040" w:hanging="360"/>
      </w:pPr>
      <w:rPr>
        <w:rFonts w:ascii="Symbol" w:hAnsi="Symbol" w:hint="default"/>
      </w:rPr>
    </w:lvl>
    <w:lvl w:ilvl="7" w:tplc="9CC2643A">
      <w:start w:val="1"/>
      <w:numFmt w:val="bullet"/>
      <w:lvlText w:val="o"/>
      <w:lvlJc w:val="left"/>
      <w:pPr>
        <w:ind w:left="5760" w:hanging="360"/>
      </w:pPr>
      <w:rPr>
        <w:rFonts w:ascii="Courier New" w:hAnsi="Courier New" w:hint="default"/>
      </w:rPr>
    </w:lvl>
    <w:lvl w:ilvl="8" w:tplc="A47802B0">
      <w:start w:val="1"/>
      <w:numFmt w:val="bullet"/>
      <w:lvlText w:val=""/>
      <w:lvlJc w:val="left"/>
      <w:pPr>
        <w:ind w:left="6480" w:hanging="360"/>
      </w:pPr>
      <w:rPr>
        <w:rFonts w:ascii="Wingdings" w:hAnsi="Wingdings" w:hint="default"/>
      </w:rPr>
    </w:lvl>
  </w:abstractNum>
  <w:abstractNum w:abstractNumId="48" w15:restartNumberingAfterBreak="0">
    <w:nsid w:val="615546EA"/>
    <w:multiLevelType w:val="hybridMultilevel"/>
    <w:tmpl w:val="9D0A2B66"/>
    <w:lvl w:ilvl="0" w:tplc="0D7473D4">
      <w:start w:val="1"/>
      <w:numFmt w:val="bullet"/>
      <w:lvlText w:val="-"/>
      <w:lvlJc w:val="left"/>
      <w:pPr>
        <w:ind w:left="720" w:hanging="360"/>
      </w:pPr>
      <w:rPr>
        <w:rFonts w:ascii="Symbol" w:hAnsi="Symbol" w:hint="default"/>
        <w:u w:color="4472C4" w:themeColor="accen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2577D51"/>
    <w:multiLevelType w:val="multilevel"/>
    <w:tmpl w:val="5D6A3A68"/>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b w:val="0"/>
        <w:bCs w:val="0"/>
        <w:strike w:val="0"/>
        <w:color w:val="auto"/>
        <w:sz w:val="22"/>
        <w:szCs w:val="22"/>
      </w:rPr>
    </w:lvl>
    <w:lvl w:ilvl="2">
      <w:start w:val="1"/>
      <w:numFmt w:val="decimal"/>
      <w:lvlText w:val="%1.%2.%3."/>
      <w:lvlJc w:val="left"/>
      <w:pPr>
        <w:ind w:left="107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32718FF"/>
    <w:multiLevelType w:val="multilevel"/>
    <w:tmpl w:val="23EEE18A"/>
    <w:lvl w:ilvl="0">
      <w:start w:val="10"/>
      <w:numFmt w:val="decimal"/>
      <w:pStyle w:val="Heading1"/>
      <w:lvlText w:val="%1."/>
      <w:lvlJc w:val="left"/>
      <w:pPr>
        <w:tabs>
          <w:tab w:val="num" w:pos="3060"/>
        </w:tabs>
        <w:ind w:left="567" w:hanging="567"/>
      </w:pPr>
      <w:rPr>
        <w:rFonts w:ascii="Times New Roman Bold" w:hAnsi="Times New Roman Bold" w:cs="Times New Roman" w:hint="default"/>
        <w:b/>
        <w:i w:val="0"/>
        <w:caps w:val="0"/>
        <w:strike w:val="0"/>
        <w:dstrike w:val="0"/>
        <w:vanish w:val="0"/>
        <w:sz w:val="22"/>
        <w:szCs w:val="22"/>
        <w:vertAlign w:val="baseline"/>
      </w:rPr>
    </w:lvl>
    <w:lvl w:ilvl="1">
      <w:start w:val="1"/>
      <w:numFmt w:val="decimal"/>
      <w:lvlText w:val="%1.%2."/>
      <w:lvlJc w:val="left"/>
      <w:pPr>
        <w:tabs>
          <w:tab w:val="num" w:pos="716"/>
        </w:tabs>
        <w:ind w:left="567" w:hanging="567"/>
      </w:pPr>
      <w:rPr>
        <w:rFonts w:ascii="Times New Roman" w:hAnsi="Times New Roman" w:cs="Times New Roman" w:hint="default"/>
        <w:b w:val="0"/>
        <w:i w:val="0"/>
        <w:caps w:val="0"/>
        <w:strike w:val="0"/>
        <w:dstrike w:val="0"/>
        <w:vanish w:val="0"/>
        <w:color w:val="auto"/>
        <w:sz w:val="22"/>
        <w:szCs w:val="22"/>
        <w:vertAlign w:val="baseline"/>
      </w:rPr>
    </w:lvl>
    <w:lvl w:ilvl="2">
      <w:start w:val="1"/>
      <w:numFmt w:val="decimal"/>
      <w:lvlText w:val="%1.%2.%3."/>
      <w:lvlJc w:val="left"/>
      <w:pPr>
        <w:tabs>
          <w:tab w:val="num" w:pos="1440"/>
        </w:tabs>
        <w:ind w:left="1134" w:hanging="567"/>
      </w:pPr>
      <w:rPr>
        <w:rFonts w:ascii="Times New Roman" w:hAnsi="Times New Roman" w:hint="default"/>
        <w:b w:val="0"/>
        <w:i w:val="0"/>
        <w:caps w:val="0"/>
        <w:strike w:val="0"/>
        <w:dstrike w:val="0"/>
        <w:vanish w:val="0"/>
        <w:sz w:val="22"/>
        <w:szCs w:val="22"/>
        <w:vertAlign w:val="base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67642416"/>
    <w:multiLevelType w:val="multilevel"/>
    <w:tmpl w:val="B10A5792"/>
    <w:lvl w:ilvl="0">
      <w:start w:val="1"/>
      <w:numFmt w:val="decimal"/>
      <w:lvlText w:val="%1."/>
      <w:lvlJc w:val="left"/>
      <w:pPr>
        <w:tabs>
          <w:tab w:val="num" w:pos="1284"/>
        </w:tabs>
        <w:ind w:left="1131" w:hanging="567"/>
      </w:pPr>
      <w:rPr>
        <w:rFonts w:hint="default"/>
        <w:b/>
        <w:bCs/>
      </w:rPr>
    </w:lvl>
    <w:lvl w:ilvl="1">
      <w:start w:val="1"/>
      <w:numFmt w:val="decimal"/>
      <w:isLgl/>
      <w:lvlText w:val="%1.%2."/>
      <w:lvlJc w:val="left"/>
      <w:pPr>
        <w:tabs>
          <w:tab w:val="num" w:pos="716"/>
        </w:tabs>
        <w:ind w:left="563" w:hanging="567"/>
      </w:pPr>
      <w:rPr>
        <w:rFonts w:ascii="Arial" w:hAnsi="Arial" w:cs="Arial" w:hint="default"/>
        <w:b w:val="0"/>
        <w:i w:val="0"/>
        <w:color w:val="auto"/>
        <w:sz w:val="22"/>
        <w:szCs w:val="22"/>
      </w:rPr>
    </w:lvl>
    <w:lvl w:ilvl="2">
      <w:start w:val="1"/>
      <w:numFmt w:val="decimal"/>
      <w:isLgl/>
      <w:lvlText w:val="%1.%2.%3."/>
      <w:lvlJc w:val="left"/>
      <w:pPr>
        <w:tabs>
          <w:tab w:val="num" w:pos="1425"/>
        </w:tabs>
        <w:ind w:left="1272" w:hanging="567"/>
      </w:pPr>
      <w:rPr>
        <w:rFonts w:ascii="Arial" w:hAnsi="Arial" w:cs="Arial" w:hint="default"/>
        <w:sz w:val="20"/>
        <w:szCs w:val="20"/>
        <w:u w:val="single"/>
      </w:rPr>
    </w:lvl>
    <w:lvl w:ilvl="3">
      <w:start w:val="1"/>
      <w:numFmt w:val="decimal"/>
      <w:isLgl/>
      <w:lvlText w:val="%1.%2.%3.%4."/>
      <w:lvlJc w:val="left"/>
      <w:pPr>
        <w:tabs>
          <w:tab w:val="num" w:pos="716"/>
        </w:tabs>
        <w:ind w:left="563" w:hanging="567"/>
      </w:pPr>
      <w:rPr>
        <w:rFonts w:hint="default"/>
        <w:sz w:val="20"/>
        <w:szCs w:val="20"/>
      </w:rPr>
    </w:lvl>
    <w:lvl w:ilvl="4">
      <w:start w:val="1"/>
      <w:numFmt w:val="decimal"/>
      <w:isLgl/>
      <w:lvlText w:val="%1.%2.%3.%4.%5."/>
      <w:lvlJc w:val="left"/>
      <w:pPr>
        <w:tabs>
          <w:tab w:val="num" w:pos="716"/>
        </w:tabs>
        <w:ind w:left="563" w:hanging="567"/>
      </w:pPr>
      <w:rPr>
        <w:rFonts w:hint="default"/>
      </w:rPr>
    </w:lvl>
    <w:lvl w:ilvl="5">
      <w:start w:val="1"/>
      <w:numFmt w:val="decimal"/>
      <w:isLgl/>
      <w:lvlText w:val="%1.%2.%3.%4.%5.%6."/>
      <w:lvlJc w:val="left"/>
      <w:pPr>
        <w:tabs>
          <w:tab w:val="num" w:pos="716"/>
        </w:tabs>
        <w:ind w:left="563" w:hanging="567"/>
      </w:pPr>
      <w:rPr>
        <w:rFonts w:hint="default"/>
      </w:rPr>
    </w:lvl>
    <w:lvl w:ilvl="6">
      <w:start w:val="1"/>
      <w:numFmt w:val="decimal"/>
      <w:isLgl/>
      <w:lvlText w:val="%1.%2.%3.%4.%5.%6.%7."/>
      <w:lvlJc w:val="left"/>
      <w:pPr>
        <w:tabs>
          <w:tab w:val="num" w:pos="716"/>
        </w:tabs>
        <w:ind w:left="563" w:hanging="567"/>
      </w:pPr>
      <w:rPr>
        <w:rFonts w:hint="default"/>
      </w:rPr>
    </w:lvl>
    <w:lvl w:ilvl="7">
      <w:start w:val="1"/>
      <w:numFmt w:val="decimal"/>
      <w:isLgl/>
      <w:lvlText w:val="%1.%2.%3.%4.%5.%6.%7.%8."/>
      <w:lvlJc w:val="left"/>
      <w:pPr>
        <w:tabs>
          <w:tab w:val="num" w:pos="716"/>
        </w:tabs>
        <w:ind w:left="563" w:hanging="567"/>
      </w:pPr>
      <w:rPr>
        <w:rFonts w:hint="default"/>
      </w:rPr>
    </w:lvl>
    <w:lvl w:ilvl="8">
      <w:start w:val="1"/>
      <w:numFmt w:val="decimal"/>
      <w:isLgl/>
      <w:lvlText w:val="%1.%2.%3.%4.%5.%6.%7.%8.%9."/>
      <w:lvlJc w:val="left"/>
      <w:pPr>
        <w:tabs>
          <w:tab w:val="num" w:pos="716"/>
        </w:tabs>
        <w:ind w:left="563" w:hanging="567"/>
      </w:pPr>
      <w:rPr>
        <w:rFonts w:hint="default"/>
      </w:rPr>
    </w:lvl>
  </w:abstractNum>
  <w:abstractNum w:abstractNumId="52" w15:restartNumberingAfterBreak="0">
    <w:nsid w:val="69146B0D"/>
    <w:multiLevelType w:val="multilevel"/>
    <w:tmpl w:val="5186190C"/>
    <w:lvl w:ilvl="0">
      <w:start w:val="13"/>
      <w:numFmt w:val="decimal"/>
      <w:lvlText w:val="%1."/>
      <w:lvlJc w:val="left"/>
      <w:pPr>
        <w:ind w:left="480" w:hanging="480"/>
      </w:pPr>
      <w:rPr>
        <w:rFonts w:hint="default"/>
        <w:b w:val="0"/>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15:restartNumberingAfterBreak="0">
    <w:nsid w:val="6BE877C6"/>
    <w:multiLevelType w:val="hybridMultilevel"/>
    <w:tmpl w:val="FD5C356C"/>
    <w:lvl w:ilvl="0" w:tplc="B602049A">
      <w:start w:val="1"/>
      <w:numFmt w:val="upperLetter"/>
      <w:suff w:val="space"/>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6D8014C5"/>
    <w:multiLevelType w:val="multilevel"/>
    <w:tmpl w:val="7E18F626"/>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F24102B"/>
    <w:multiLevelType w:val="hybridMultilevel"/>
    <w:tmpl w:val="854A0CC0"/>
    <w:lvl w:ilvl="0" w:tplc="0B2CF5E2">
      <w:start w:val="2"/>
      <w:numFmt w:val="decimal"/>
      <w:lvlText w:val="%1."/>
      <w:lvlJc w:val="left"/>
      <w:pPr>
        <w:ind w:left="720" w:hanging="360"/>
      </w:pPr>
      <w:rPr>
        <w:rFonts w:eastAsia="Arial" w:hint="default"/>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70140406"/>
    <w:multiLevelType w:val="hybridMultilevel"/>
    <w:tmpl w:val="FF54E3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70412C22"/>
    <w:multiLevelType w:val="multilevel"/>
    <w:tmpl w:val="A57404E2"/>
    <w:lvl w:ilvl="0">
      <w:start w:val="13"/>
      <w:numFmt w:val="decimal"/>
      <w:lvlText w:val="%1."/>
      <w:lvlJc w:val="left"/>
      <w:pPr>
        <w:ind w:left="600" w:hanging="600"/>
      </w:pPr>
      <w:rPr>
        <w:rFonts w:hint="default"/>
      </w:rPr>
    </w:lvl>
    <w:lvl w:ilvl="1">
      <w:start w:val="11"/>
      <w:numFmt w:val="decimal"/>
      <w:lvlText w:val="%1.%2."/>
      <w:lvlJc w:val="left"/>
      <w:pPr>
        <w:ind w:left="1703" w:hanging="600"/>
      </w:pPr>
      <w:rPr>
        <w:rFonts w:hint="default"/>
      </w:rPr>
    </w:lvl>
    <w:lvl w:ilvl="2">
      <w:start w:val="1"/>
      <w:numFmt w:val="decimal"/>
      <w:lvlText w:val="%1.%2.%3."/>
      <w:lvlJc w:val="left"/>
      <w:pPr>
        <w:ind w:left="2926" w:hanging="720"/>
      </w:pPr>
      <w:rPr>
        <w:rFonts w:hint="default"/>
      </w:rPr>
    </w:lvl>
    <w:lvl w:ilvl="3">
      <w:start w:val="1"/>
      <w:numFmt w:val="decimal"/>
      <w:lvlText w:val="%1.%2.%3.%4."/>
      <w:lvlJc w:val="left"/>
      <w:pPr>
        <w:ind w:left="4029" w:hanging="720"/>
      </w:pPr>
      <w:rPr>
        <w:rFonts w:hint="default"/>
      </w:rPr>
    </w:lvl>
    <w:lvl w:ilvl="4">
      <w:start w:val="1"/>
      <w:numFmt w:val="decimal"/>
      <w:lvlText w:val="%1.%2.%3.%4.%5."/>
      <w:lvlJc w:val="left"/>
      <w:pPr>
        <w:ind w:left="5492" w:hanging="1080"/>
      </w:pPr>
      <w:rPr>
        <w:rFonts w:hint="default"/>
      </w:rPr>
    </w:lvl>
    <w:lvl w:ilvl="5">
      <w:start w:val="1"/>
      <w:numFmt w:val="decimal"/>
      <w:lvlText w:val="%1.%2.%3.%4.%5.%6."/>
      <w:lvlJc w:val="left"/>
      <w:pPr>
        <w:ind w:left="6595" w:hanging="1080"/>
      </w:pPr>
      <w:rPr>
        <w:rFonts w:hint="default"/>
      </w:rPr>
    </w:lvl>
    <w:lvl w:ilvl="6">
      <w:start w:val="1"/>
      <w:numFmt w:val="decimal"/>
      <w:lvlText w:val="%1.%2.%3.%4.%5.%6.%7."/>
      <w:lvlJc w:val="left"/>
      <w:pPr>
        <w:ind w:left="8058" w:hanging="1440"/>
      </w:pPr>
      <w:rPr>
        <w:rFonts w:hint="default"/>
      </w:rPr>
    </w:lvl>
    <w:lvl w:ilvl="7">
      <w:start w:val="1"/>
      <w:numFmt w:val="decimal"/>
      <w:lvlText w:val="%1.%2.%3.%4.%5.%6.%7.%8."/>
      <w:lvlJc w:val="left"/>
      <w:pPr>
        <w:ind w:left="9161" w:hanging="1440"/>
      </w:pPr>
      <w:rPr>
        <w:rFonts w:hint="default"/>
      </w:rPr>
    </w:lvl>
    <w:lvl w:ilvl="8">
      <w:start w:val="1"/>
      <w:numFmt w:val="decimal"/>
      <w:lvlText w:val="%1.%2.%3.%4.%5.%6.%7.%8.%9."/>
      <w:lvlJc w:val="left"/>
      <w:pPr>
        <w:ind w:left="10624" w:hanging="1800"/>
      </w:pPr>
      <w:rPr>
        <w:rFonts w:hint="default"/>
      </w:rPr>
    </w:lvl>
  </w:abstractNum>
  <w:abstractNum w:abstractNumId="58" w15:restartNumberingAfterBreak="0">
    <w:nsid w:val="73821332"/>
    <w:multiLevelType w:val="hybridMultilevel"/>
    <w:tmpl w:val="7CDA5216"/>
    <w:lvl w:ilvl="0" w:tplc="82A68F50">
      <w:start w:val="1"/>
      <w:numFmt w:val="bullet"/>
      <w:lvlText w:val=""/>
      <w:lvlJc w:val="left"/>
      <w:pPr>
        <w:ind w:left="720" w:hanging="360"/>
      </w:pPr>
      <w:rPr>
        <w:rFonts w:ascii="Symbol" w:hAnsi="Symbol"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5DD76B6"/>
    <w:multiLevelType w:val="multilevel"/>
    <w:tmpl w:val="BA9C93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61F5B68"/>
    <w:multiLevelType w:val="multilevel"/>
    <w:tmpl w:val="0A0E3920"/>
    <w:styleLink w:val="Style1"/>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6CC4608"/>
    <w:multiLevelType w:val="hybridMultilevel"/>
    <w:tmpl w:val="AEE63BF0"/>
    <w:lvl w:ilvl="0" w:tplc="D3DC272E">
      <w:start w:val="1"/>
      <w:numFmt w:val="upperRoman"/>
      <w:lvlText w:val="%1."/>
      <w:lvlJc w:val="left"/>
      <w:pPr>
        <w:ind w:left="862"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78105FEC"/>
    <w:multiLevelType w:val="multilevel"/>
    <w:tmpl w:val="3EA6C074"/>
    <w:lvl w:ilvl="0">
      <w:start w:val="13"/>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3" w15:restartNumberingAfterBreak="0">
    <w:nsid w:val="7920150E"/>
    <w:multiLevelType w:val="multilevel"/>
    <w:tmpl w:val="4D4CE9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97D039F"/>
    <w:multiLevelType w:val="hybridMultilevel"/>
    <w:tmpl w:val="FFFFFFFF"/>
    <w:lvl w:ilvl="0" w:tplc="3C525FAA">
      <w:start w:val="1"/>
      <w:numFmt w:val="bullet"/>
      <w:lvlText w:val=""/>
      <w:lvlJc w:val="left"/>
      <w:pPr>
        <w:ind w:left="720" w:hanging="360"/>
      </w:pPr>
      <w:rPr>
        <w:rFonts w:ascii="Symbol" w:hAnsi="Symbol" w:hint="default"/>
      </w:rPr>
    </w:lvl>
    <w:lvl w:ilvl="1" w:tplc="5C386B30">
      <w:start w:val="1"/>
      <w:numFmt w:val="bullet"/>
      <w:lvlText w:val="o"/>
      <w:lvlJc w:val="left"/>
      <w:pPr>
        <w:ind w:left="1440" w:hanging="360"/>
      </w:pPr>
      <w:rPr>
        <w:rFonts w:ascii="Courier New" w:hAnsi="Courier New" w:hint="default"/>
      </w:rPr>
    </w:lvl>
    <w:lvl w:ilvl="2" w:tplc="A0DC8748">
      <w:start w:val="1"/>
      <w:numFmt w:val="bullet"/>
      <w:lvlText w:val=""/>
      <w:lvlJc w:val="left"/>
      <w:pPr>
        <w:ind w:left="2160" w:hanging="360"/>
      </w:pPr>
      <w:rPr>
        <w:rFonts w:ascii="Wingdings" w:hAnsi="Wingdings" w:hint="default"/>
      </w:rPr>
    </w:lvl>
    <w:lvl w:ilvl="3" w:tplc="5F1AC75C">
      <w:start w:val="1"/>
      <w:numFmt w:val="bullet"/>
      <w:lvlText w:val=""/>
      <w:lvlJc w:val="left"/>
      <w:pPr>
        <w:ind w:left="2880" w:hanging="360"/>
      </w:pPr>
      <w:rPr>
        <w:rFonts w:ascii="Symbol" w:hAnsi="Symbol" w:hint="default"/>
      </w:rPr>
    </w:lvl>
    <w:lvl w:ilvl="4" w:tplc="9C10BF20">
      <w:start w:val="1"/>
      <w:numFmt w:val="bullet"/>
      <w:lvlText w:val="o"/>
      <w:lvlJc w:val="left"/>
      <w:pPr>
        <w:ind w:left="3600" w:hanging="360"/>
      </w:pPr>
      <w:rPr>
        <w:rFonts w:ascii="Courier New" w:hAnsi="Courier New" w:hint="default"/>
      </w:rPr>
    </w:lvl>
    <w:lvl w:ilvl="5" w:tplc="C2282F04">
      <w:start w:val="1"/>
      <w:numFmt w:val="bullet"/>
      <w:lvlText w:val=""/>
      <w:lvlJc w:val="left"/>
      <w:pPr>
        <w:ind w:left="4320" w:hanging="360"/>
      </w:pPr>
      <w:rPr>
        <w:rFonts w:ascii="Wingdings" w:hAnsi="Wingdings" w:hint="default"/>
      </w:rPr>
    </w:lvl>
    <w:lvl w:ilvl="6" w:tplc="1FAECC1E">
      <w:start w:val="1"/>
      <w:numFmt w:val="bullet"/>
      <w:lvlText w:val=""/>
      <w:lvlJc w:val="left"/>
      <w:pPr>
        <w:ind w:left="5040" w:hanging="360"/>
      </w:pPr>
      <w:rPr>
        <w:rFonts w:ascii="Symbol" w:hAnsi="Symbol" w:hint="default"/>
      </w:rPr>
    </w:lvl>
    <w:lvl w:ilvl="7" w:tplc="1CF6586C">
      <w:start w:val="1"/>
      <w:numFmt w:val="bullet"/>
      <w:lvlText w:val="o"/>
      <w:lvlJc w:val="left"/>
      <w:pPr>
        <w:ind w:left="5760" w:hanging="360"/>
      </w:pPr>
      <w:rPr>
        <w:rFonts w:ascii="Courier New" w:hAnsi="Courier New" w:hint="default"/>
      </w:rPr>
    </w:lvl>
    <w:lvl w:ilvl="8" w:tplc="A6221126">
      <w:start w:val="1"/>
      <w:numFmt w:val="bullet"/>
      <w:lvlText w:val=""/>
      <w:lvlJc w:val="left"/>
      <w:pPr>
        <w:ind w:left="6480" w:hanging="360"/>
      </w:pPr>
      <w:rPr>
        <w:rFonts w:ascii="Wingdings" w:hAnsi="Wingdings" w:hint="default"/>
      </w:rPr>
    </w:lvl>
  </w:abstractNum>
  <w:abstractNum w:abstractNumId="65" w15:restartNumberingAfterBreak="0">
    <w:nsid w:val="7A5B3BA4"/>
    <w:multiLevelType w:val="hybridMultilevel"/>
    <w:tmpl w:val="8C668E9C"/>
    <w:lvl w:ilvl="0" w:tplc="9EB2B1F0">
      <w:start w:val="1"/>
      <w:numFmt w:val="bullet"/>
      <w:lvlText w:val=""/>
      <w:lvlJc w:val="left"/>
      <w:pPr>
        <w:ind w:left="720" w:hanging="360"/>
      </w:pPr>
      <w:rPr>
        <w:rFonts w:ascii="Symbol" w:hAnsi="Symbol" w:hint="default"/>
        <w:color w:val="00D3B7"/>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7DA32248"/>
    <w:multiLevelType w:val="multilevel"/>
    <w:tmpl w:val="0CE4D5A6"/>
    <w:styleLink w:val="Style11"/>
    <w:lvl w:ilvl="0">
      <w:start w:val="1"/>
      <w:numFmt w:val="decimal"/>
      <w:lvlText w:val="%1."/>
      <w:lvlJc w:val="left"/>
      <w:pPr>
        <w:ind w:left="360" w:hanging="360"/>
      </w:pPr>
      <w:rPr>
        <w:rFonts w:hint="default"/>
        <w:b w:val="0"/>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4"/>
  </w:num>
  <w:num w:numId="3">
    <w:abstractNumId w:val="28"/>
  </w:num>
  <w:num w:numId="4">
    <w:abstractNumId w:val="26"/>
  </w:num>
  <w:num w:numId="5">
    <w:abstractNumId w:val="26"/>
  </w:num>
  <w:num w:numId="6">
    <w:abstractNumId w:val="26"/>
  </w:num>
  <w:num w:numId="7">
    <w:abstractNumId w:val="26"/>
  </w:num>
  <w:num w:numId="8">
    <w:abstractNumId w:val="6"/>
  </w:num>
  <w:num w:numId="9">
    <w:abstractNumId w:val="26"/>
  </w:num>
  <w:num w:numId="10">
    <w:abstractNumId w:val="26"/>
  </w:num>
  <w:num w:numId="11">
    <w:abstractNumId w:val="26"/>
  </w:num>
  <w:num w:numId="12">
    <w:abstractNumId w:val="26"/>
  </w:num>
  <w:num w:numId="13">
    <w:abstractNumId w:val="26"/>
  </w:num>
  <w:num w:numId="14">
    <w:abstractNumId w:val="19"/>
  </w:num>
  <w:num w:numId="15">
    <w:abstractNumId w:val="1"/>
  </w:num>
  <w:num w:numId="16">
    <w:abstractNumId w:val="26"/>
  </w:num>
  <w:num w:numId="17">
    <w:abstractNumId w:val="26"/>
  </w:num>
  <w:num w:numId="18">
    <w:abstractNumId w:val="26"/>
  </w:num>
  <w:num w:numId="19">
    <w:abstractNumId w:val="12"/>
  </w:num>
  <w:num w:numId="20">
    <w:abstractNumId w:val="26"/>
  </w:num>
  <w:num w:numId="21">
    <w:abstractNumId w:val="26"/>
  </w:num>
  <w:num w:numId="22">
    <w:abstractNumId w:val="26"/>
  </w:num>
  <w:num w:numId="23">
    <w:abstractNumId w:val="37"/>
  </w:num>
  <w:num w:numId="24">
    <w:abstractNumId w:val="22"/>
  </w:num>
  <w:num w:numId="25">
    <w:abstractNumId w:val="64"/>
  </w:num>
  <w:num w:numId="26">
    <w:abstractNumId w:val="47"/>
  </w:num>
  <w:num w:numId="27">
    <w:abstractNumId w:val="11"/>
  </w:num>
  <w:num w:numId="28">
    <w:abstractNumId w:val="53"/>
  </w:num>
  <w:num w:numId="29">
    <w:abstractNumId w:val="60"/>
  </w:num>
  <w:num w:numId="30">
    <w:abstractNumId w:val="10"/>
    <w:lvlOverride w:ilvl="0">
      <w:lvl w:ilvl="0">
        <w:start w:val="2"/>
        <w:numFmt w:val="decimal"/>
        <w:lvlText w:val="%1."/>
        <w:lvlJc w:val="left"/>
        <w:pPr>
          <w:ind w:left="360" w:hanging="360"/>
        </w:pPr>
        <w:rPr>
          <w:rFonts w:hint="default"/>
          <w:b/>
          <w:bCs/>
        </w:rPr>
      </w:lvl>
    </w:lvlOverride>
    <w:lvlOverride w:ilvl="1">
      <w:lvl w:ilvl="1">
        <w:start w:val="1"/>
        <w:numFmt w:val="decimal"/>
        <w:lvlText w:val="%1.%2."/>
        <w:lvlJc w:val="left"/>
        <w:pPr>
          <w:ind w:left="1211" w:hanging="360"/>
        </w:pPr>
        <w:rPr>
          <w:rFonts w:hint="default"/>
        </w:rPr>
      </w:lvl>
    </w:lvlOverride>
  </w:num>
  <w:num w:numId="31">
    <w:abstractNumId w:val="55"/>
  </w:num>
  <w:num w:numId="32">
    <w:abstractNumId w:val="14"/>
  </w:num>
  <w:num w:numId="33">
    <w:abstractNumId w:val="15"/>
  </w:num>
  <w:num w:numId="34">
    <w:abstractNumId w:val="50"/>
  </w:num>
  <w:num w:numId="35">
    <w:abstractNumId w:val="8"/>
  </w:num>
  <w:num w:numId="36">
    <w:abstractNumId w:val="59"/>
  </w:num>
  <w:num w:numId="37">
    <w:abstractNumId w:val="51"/>
  </w:num>
  <w:num w:numId="38">
    <w:abstractNumId w:val="36"/>
  </w:num>
  <w:num w:numId="39">
    <w:abstractNumId w:val="57"/>
  </w:num>
  <w:num w:numId="40">
    <w:abstractNumId w:val="31"/>
  </w:num>
  <w:num w:numId="41">
    <w:abstractNumId w:val="0"/>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num>
  <w:num w:numId="47">
    <w:abstractNumId w:val="34"/>
  </w:num>
  <w:num w:numId="48">
    <w:abstractNumId w:val="9"/>
  </w:num>
  <w:num w:numId="49">
    <w:abstractNumId w:val="40"/>
  </w:num>
  <w:num w:numId="50">
    <w:abstractNumId w:val="23"/>
  </w:num>
  <w:num w:numId="51">
    <w:abstractNumId w:val="49"/>
  </w:num>
  <w:num w:numId="52">
    <w:abstractNumId w:val="17"/>
  </w:num>
  <w:num w:numId="53">
    <w:abstractNumId w:val="7"/>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58"/>
  </w:num>
  <w:num w:numId="58">
    <w:abstractNumId w:val="13"/>
  </w:num>
  <w:num w:numId="59">
    <w:abstractNumId w:val="27"/>
  </w:num>
  <w:num w:numId="60">
    <w:abstractNumId w:val="5"/>
  </w:num>
  <w:num w:numId="61">
    <w:abstractNumId w:val="32"/>
  </w:num>
  <w:num w:numId="62">
    <w:abstractNumId w:val="3"/>
  </w:num>
  <w:num w:numId="63">
    <w:abstractNumId w:val="2"/>
  </w:num>
  <w:num w:numId="64">
    <w:abstractNumId w:val="56"/>
  </w:num>
  <w:num w:numId="65">
    <w:abstractNumId w:val="42"/>
  </w:num>
  <w:num w:numId="66">
    <w:abstractNumId w:val="20"/>
  </w:num>
  <w:num w:numId="67">
    <w:abstractNumId w:val="35"/>
  </w:num>
  <w:num w:numId="68">
    <w:abstractNumId w:val="16"/>
  </w:num>
  <w:num w:numId="69">
    <w:abstractNumId w:val="45"/>
  </w:num>
  <w:num w:numId="70">
    <w:abstractNumId w:val="61"/>
  </w:num>
  <w:num w:numId="71">
    <w:abstractNumId w:val="44"/>
  </w:num>
  <w:num w:numId="72">
    <w:abstractNumId w:val="66"/>
  </w:num>
  <w:num w:numId="73">
    <w:abstractNumId w:val="25"/>
  </w:num>
  <w:num w:numId="74">
    <w:abstractNumId w:val="33"/>
  </w:num>
  <w:num w:numId="75">
    <w:abstractNumId w:val="41"/>
  </w:num>
  <w:num w:numId="76">
    <w:abstractNumId w:val="44"/>
    <w:lvlOverride w:ilvl="0">
      <w:lvl w:ilvl="0">
        <w:start w:val="1"/>
        <w:numFmt w:val="decimal"/>
        <w:lvlText w:val="%1."/>
        <w:lvlJc w:val="left"/>
        <w:pPr>
          <w:ind w:left="0" w:firstLine="0"/>
        </w:pPr>
        <w:rPr>
          <w:rFonts w:hint="default"/>
          <w:b w:val="0"/>
        </w:rPr>
      </w:lvl>
    </w:lvlOverride>
    <w:lvlOverride w:ilvl="1">
      <w:lvl w:ilvl="1">
        <w:start w:val="1"/>
        <w:numFmt w:val="decimal"/>
        <w:lvlText w:val="%1.%2."/>
        <w:lvlJc w:val="left"/>
        <w:pPr>
          <w:ind w:left="0" w:firstLine="0"/>
        </w:pPr>
        <w:rPr>
          <w:rFonts w:hint="default"/>
          <w:b w:val="0"/>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7">
    <w:abstractNumId w:val="21"/>
  </w:num>
  <w:num w:numId="78">
    <w:abstractNumId w:val="52"/>
  </w:num>
  <w:num w:numId="79">
    <w:abstractNumId w:val="39"/>
  </w:num>
  <w:num w:numId="80">
    <w:abstractNumId w:val="62"/>
  </w:num>
  <w:num w:numId="81">
    <w:abstractNumId w:val="46"/>
  </w:num>
  <w:num w:numId="82">
    <w:abstractNumId w:val="18"/>
  </w:num>
  <w:num w:numId="83">
    <w:abstractNumId w:val="38"/>
  </w:num>
  <w:num w:numId="84">
    <w:abstractNumId w:val="29"/>
  </w:num>
  <w:num w:numId="85">
    <w:abstractNumId w:val="48"/>
  </w:num>
  <w:num w:numId="86">
    <w:abstractNumId w:val="26"/>
  </w:num>
  <w:num w:numId="87">
    <w:abstractNumId w:val="26"/>
  </w:num>
  <w:num w:numId="88">
    <w:abstractNumId w:val="26"/>
  </w:num>
  <w:num w:numId="89">
    <w:abstractNumId w:val="26"/>
  </w:num>
  <w:num w:numId="90">
    <w:abstractNumId w:val="26"/>
  </w:num>
  <w:num w:numId="91">
    <w:abstractNumId w:val="26"/>
  </w:num>
  <w:num w:numId="92">
    <w:abstractNumId w:val="26"/>
  </w:num>
  <w:num w:numId="93">
    <w:abstractNumId w:val="26"/>
  </w:num>
  <w:num w:numId="94">
    <w:abstractNumId w:val="26"/>
  </w:num>
  <w:num w:numId="95">
    <w:abstractNumId w:val="4"/>
  </w:num>
  <w:num w:numId="96">
    <w:abstractNumId w:val="43"/>
  </w:num>
  <w:num w:numId="97">
    <w:abstractNumId w:val="65"/>
  </w:num>
  <w:num w:numId="98">
    <w:abstractNumId w:val="3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trackRevisions/>
  <w:defaultTabStop w:val="720"/>
  <w:autoHyphenation/>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AC"/>
    <w:rsid w:val="000004E7"/>
    <w:rsid w:val="00002989"/>
    <w:rsid w:val="000042B4"/>
    <w:rsid w:val="00006079"/>
    <w:rsid w:val="00006329"/>
    <w:rsid w:val="00011175"/>
    <w:rsid w:val="00013304"/>
    <w:rsid w:val="00014CDC"/>
    <w:rsid w:val="00015CE2"/>
    <w:rsid w:val="00015F06"/>
    <w:rsid w:val="00015F22"/>
    <w:rsid w:val="00017826"/>
    <w:rsid w:val="000224E7"/>
    <w:rsid w:val="00022596"/>
    <w:rsid w:val="00024277"/>
    <w:rsid w:val="000262F0"/>
    <w:rsid w:val="00031D47"/>
    <w:rsid w:val="00031F8F"/>
    <w:rsid w:val="0003268F"/>
    <w:rsid w:val="00032E15"/>
    <w:rsid w:val="000377F0"/>
    <w:rsid w:val="00037A9F"/>
    <w:rsid w:val="00043B90"/>
    <w:rsid w:val="00044303"/>
    <w:rsid w:val="00044664"/>
    <w:rsid w:val="000447B7"/>
    <w:rsid w:val="00044FD0"/>
    <w:rsid w:val="000450ED"/>
    <w:rsid w:val="000467A1"/>
    <w:rsid w:val="00051E97"/>
    <w:rsid w:val="0005359A"/>
    <w:rsid w:val="000566F6"/>
    <w:rsid w:val="000572FB"/>
    <w:rsid w:val="00061A2B"/>
    <w:rsid w:val="0006268A"/>
    <w:rsid w:val="00065982"/>
    <w:rsid w:val="00071770"/>
    <w:rsid w:val="00073ECB"/>
    <w:rsid w:val="000808B6"/>
    <w:rsid w:val="00081940"/>
    <w:rsid w:val="0008230D"/>
    <w:rsid w:val="000851D2"/>
    <w:rsid w:val="00086D20"/>
    <w:rsid w:val="00086D5C"/>
    <w:rsid w:val="00087BC4"/>
    <w:rsid w:val="000907A2"/>
    <w:rsid w:val="000918E5"/>
    <w:rsid w:val="00091CD0"/>
    <w:rsid w:val="00094543"/>
    <w:rsid w:val="00094739"/>
    <w:rsid w:val="0009609B"/>
    <w:rsid w:val="00097FF3"/>
    <w:rsid w:val="000A485C"/>
    <w:rsid w:val="000A7493"/>
    <w:rsid w:val="000A78BD"/>
    <w:rsid w:val="000B0286"/>
    <w:rsid w:val="000B2FFA"/>
    <w:rsid w:val="000B544B"/>
    <w:rsid w:val="000B5C1F"/>
    <w:rsid w:val="000B6E47"/>
    <w:rsid w:val="000B71AD"/>
    <w:rsid w:val="000B743B"/>
    <w:rsid w:val="000B797B"/>
    <w:rsid w:val="000C07C6"/>
    <w:rsid w:val="000C106B"/>
    <w:rsid w:val="000C23E4"/>
    <w:rsid w:val="000C27C7"/>
    <w:rsid w:val="000C3859"/>
    <w:rsid w:val="000C608C"/>
    <w:rsid w:val="000D21D7"/>
    <w:rsid w:val="000D3C4E"/>
    <w:rsid w:val="000D4D08"/>
    <w:rsid w:val="000E3B70"/>
    <w:rsid w:val="000E54AC"/>
    <w:rsid w:val="000E6F35"/>
    <w:rsid w:val="000F079A"/>
    <w:rsid w:val="000F3E9D"/>
    <w:rsid w:val="000F5B76"/>
    <w:rsid w:val="000F6756"/>
    <w:rsid w:val="000F6FEC"/>
    <w:rsid w:val="00112E95"/>
    <w:rsid w:val="00113359"/>
    <w:rsid w:val="00113943"/>
    <w:rsid w:val="001154BE"/>
    <w:rsid w:val="0011576B"/>
    <w:rsid w:val="0011706D"/>
    <w:rsid w:val="001176CA"/>
    <w:rsid w:val="00117835"/>
    <w:rsid w:val="00120DCE"/>
    <w:rsid w:val="001216D4"/>
    <w:rsid w:val="0012211C"/>
    <w:rsid w:val="00122240"/>
    <w:rsid w:val="00125B2E"/>
    <w:rsid w:val="00125C97"/>
    <w:rsid w:val="00127181"/>
    <w:rsid w:val="00130962"/>
    <w:rsid w:val="00132EB7"/>
    <w:rsid w:val="00133825"/>
    <w:rsid w:val="001339FA"/>
    <w:rsid w:val="00134B74"/>
    <w:rsid w:val="001356EF"/>
    <w:rsid w:val="00135EE2"/>
    <w:rsid w:val="00140ED5"/>
    <w:rsid w:val="001450E8"/>
    <w:rsid w:val="001464D3"/>
    <w:rsid w:val="001470C6"/>
    <w:rsid w:val="0014717B"/>
    <w:rsid w:val="0014747E"/>
    <w:rsid w:val="001509DE"/>
    <w:rsid w:val="00150AFD"/>
    <w:rsid w:val="0015238E"/>
    <w:rsid w:val="00153818"/>
    <w:rsid w:val="001541AA"/>
    <w:rsid w:val="00154F29"/>
    <w:rsid w:val="001556E2"/>
    <w:rsid w:val="00156445"/>
    <w:rsid w:val="00156B14"/>
    <w:rsid w:val="00157FE2"/>
    <w:rsid w:val="001611A9"/>
    <w:rsid w:val="00161B49"/>
    <w:rsid w:val="00161E4A"/>
    <w:rsid w:val="001632B0"/>
    <w:rsid w:val="001638CC"/>
    <w:rsid w:val="001673ED"/>
    <w:rsid w:val="0017187F"/>
    <w:rsid w:val="00172A2A"/>
    <w:rsid w:val="0017383B"/>
    <w:rsid w:val="00175AAB"/>
    <w:rsid w:val="001812A6"/>
    <w:rsid w:val="00181560"/>
    <w:rsid w:val="00182DF4"/>
    <w:rsid w:val="0018423C"/>
    <w:rsid w:val="00184435"/>
    <w:rsid w:val="00186D86"/>
    <w:rsid w:val="00191853"/>
    <w:rsid w:val="0019416E"/>
    <w:rsid w:val="0019467F"/>
    <w:rsid w:val="00194BE8"/>
    <w:rsid w:val="00195440"/>
    <w:rsid w:val="001A0C28"/>
    <w:rsid w:val="001A13E7"/>
    <w:rsid w:val="001A6235"/>
    <w:rsid w:val="001A73F2"/>
    <w:rsid w:val="001B069F"/>
    <w:rsid w:val="001B245B"/>
    <w:rsid w:val="001B48F4"/>
    <w:rsid w:val="001B5C43"/>
    <w:rsid w:val="001B6C6F"/>
    <w:rsid w:val="001C024C"/>
    <w:rsid w:val="001C3900"/>
    <w:rsid w:val="001C46A7"/>
    <w:rsid w:val="001C7878"/>
    <w:rsid w:val="001C7D60"/>
    <w:rsid w:val="001D1AF5"/>
    <w:rsid w:val="001D1AFE"/>
    <w:rsid w:val="001D3133"/>
    <w:rsid w:val="001D39A5"/>
    <w:rsid w:val="001D75BF"/>
    <w:rsid w:val="001E1740"/>
    <w:rsid w:val="001E31A3"/>
    <w:rsid w:val="001E5017"/>
    <w:rsid w:val="001E7079"/>
    <w:rsid w:val="001E76B7"/>
    <w:rsid w:val="001E7FFA"/>
    <w:rsid w:val="001F06A6"/>
    <w:rsid w:val="001F634C"/>
    <w:rsid w:val="001F6803"/>
    <w:rsid w:val="00203C9E"/>
    <w:rsid w:val="00203D88"/>
    <w:rsid w:val="00205B81"/>
    <w:rsid w:val="002069F0"/>
    <w:rsid w:val="00207018"/>
    <w:rsid w:val="002112A2"/>
    <w:rsid w:val="00216284"/>
    <w:rsid w:val="00217137"/>
    <w:rsid w:val="00222B26"/>
    <w:rsid w:val="002276DC"/>
    <w:rsid w:val="00231344"/>
    <w:rsid w:val="00235C38"/>
    <w:rsid w:val="00235C6B"/>
    <w:rsid w:val="00240686"/>
    <w:rsid w:val="00240A58"/>
    <w:rsid w:val="002421F9"/>
    <w:rsid w:val="00250C97"/>
    <w:rsid w:val="00254FB1"/>
    <w:rsid w:val="002578B2"/>
    <w:rsid w:val="00260238"/>
    <w:rsid w:val="0026193C"/>
    <w:rsid w:val="00261DFB"/>
    <w:rsid w:val="00270C98"/>
    <w:rsid w:val="0027467A"/>
    <w:rsid w:val="00275309"/>
    <w:rsid w:val="00275331"/>
    <w:rsid w:val="002808D3"/>
    <w:rsid w:val="00281F6E"/>
    <w:rsid w:val="002839D6"/>
    <w:rsid w:val="00284578"/>
    <w:rsid w:val="00287452"/>
    <w:rsid w:val="00287E16"/>
    <w:rsid w:val="002905A1"/>
    <w:rsid w:val="00293577"/>
    <w:rsid w:val="0029496A"/>
    <w:rsid w:val="00295C79"/>
    <w:rsid w:val="002A2A02"/>
    <w:rsid w:val="002A5936"/>
    <w:rsid w:val="002A61D2"/>
    <w:rsid w:val="002A6CD4"/>
    <w:rsid w:val="002B0D15"/>
    <w:rsid w:val="002B1250"/>
    <w:rsid w:val="002B22A3"/>
    <w:rsid w:val="002B22FE"/>
    <w:rsid w:val="002B2E96"/>
    <w:rsid w:val="002B321E"/>
    <w:rsid w:val="002B4632"/>
    <w:rsid w:val="002C1231"/>
    <w:rsid w:val="002C1707"/>
    <w:rsid w:val="002C1A0F"/>
    <w:rsid w:val="002C2687"/>
    <w:rsid w:val="002C4473"/>
    <w:rsid w:val="002C63B8"/>
    <w:rsid w:val="002D0044"/>
    <w:rsid w:val="002D0E70"/>
    <w:rsid w:val="002D5CD7"/>
    <w:rsid w:val="002E3E18"/>
    <w:rsid w:val="002E4237"/>
    <w:rsid w:val="002E57A3"/>
    <w:rsid w:val="002E626D"/>
    <w:rsid w:val="002F0169"/>
    <w:rsid w:val="002F0D9A"/>
    <w:rsid w:val="002F1683"/>
    <w:rsid w:val="002F298E"/>
    <w:rsid w:val="002F5DAE"/>
    <w:rsid w:val="002F7655"/>
    <w:rsid w:val="00302A29"/>
    <w:rsid w:val="003046EB"/>
    <w:rsid w:val="00304CF0"/>
    <w:rsid w:val="00305BE7"/>
    <w:rsid w:val="00306014"/>
    <w:rsid w:val="00307986"/>
    <w:rsid w:val="003103D1"/>
    <w:rsid w:val="00310406"/>
    <w:rsid w:val="00310817"/>
    <w:rsid w:val="00312653"/>
    <w:rsid w:val="00312B20"/>
    <w:rsid w:val="00313A73"/>
    <w:rsid w:val="00313B88"/>
    <w:rsid w:val="00315749"/>
    <w:rsid w:val="0031593E"/>
    <w:rsid w:val="003161CE"/>
    <w:rsid w:val="003168B2"/>
    <w:rsid w:val="00316F36"/>
    <w:rsid w:val="00323F33"/>
    <w:rsid w:val="00325C2B"/>
    <w:rsid w:val="003268A5"/>
    <w:rsid w:val="00331815"/>
    <w:rsid w:val="003363CE"/>
    <w:rsid w:val="00336430"/>
    <w:rsid w:val="003373B6"/>
    <w:rsid w:val="00337D62"/>
    <w:rsid w:val="00337E96"/>
    <w:rsid w:val="003401DA"/>
    <w:rsid w:val="00344758"/>
    <w:rsid w:val="00344833"/>
    <w:rsid w:val="00344DEF"/>
    <w:rsid w:val="00345C9F"/>
    <w:rsid w:val="00350327"/>
    <w:rsid w:val="003512DD"/>
    <w:rsid w:val="00351CDA"/>
    <w:rsid w:val="0035206E"/>
    <w:rsid w:val="00352D80"/>
    <w:rsid w:val="00352E9C"/>
    <w:rsid w:val="0035333B"/>
    <w:rsid w:val="00356EC3"/>
    <w:rsid w:val="0035701E"/>
    <w:rsid w:val="00357D4B"/>
    <w:rsid w:val="00360A51"/>
    <w:rsid w:val="00366694"/>
    <w:rsid w:val="00366E34"/>
    <w:rsid w:val="00370C17"/>
    <w:rsid w:val="003716A7"/>
    <w:rsid w:val="00374112"/>
    <w:rsid w:val="0037698F"/>
    <w:rsid w:val="0038204D"/>
    <w:rsid w:val="00382D01"/>
    <w:rsid w:val="003841A3"/>
    <w:rsid w:val="00384BCB"/>
    <w:rsid w:val="003857F4"/>
    <w:rsid w:val="00385941"/>
    <w:rsid w:val="003860AE"/>
    <w:rsid w:val="003872B8"/>
    <w:rsid w:val="00387869"/>
    <w:rsid w:val="003911B9"/>
    <w:rsid w:val="003933CA"/>
    <w:rsid w:val="0039528E"/>
    <w:rsid w:val="0039786E"/>
    <w:rsid w:val="003A0E7A"/>
    <w:rsid w:val="003A233A"/>
    <w:rsid w:val="003A42FF"/>
    <w:rsid w:val="003A46D6"/>
    <w:rsid w:val="003A4ED3"/>
    <w:rsid w:val="003A643D"/>
    <w:rsid w:val="003A6739"/>
    <w:rsid w:val="003A679A"/>
    <w:rsid w:val="003A6D64"/>
    <w:rsid w:val="003B0F89"/>
    <w:rsid w:val="003B2F24"/>
    <w:rsid w:val="003B4D94"/>
    <w:rsid w:val="003B5B87"/>
    <w:rsid w:val="003B743F"/>
    <w:rsid w:val="003B776E"/>
    <w:rsid w:val="003C0157"/>
    <w:rsid w:val="003C4CBB"/>
    <w:rsid w:val="003C6F0C"/>
    <w:rsid w:val="003C7E85"/>
    <w:rsid w:val="003D0073"/>
    <w:rsid w:val="003D0960"/>
    <w:rsid w:val="003D2C46"/>
    <w:rsid w:val="003D3273"/>
    <w:rsid w:val="003D3396"/>
    <w:rsid w:val="003D3466"/>
    <w:rsid w:val="003D3ED1"/>
    <w:rsid w:val="003D40B6"/>
    <w:rsid w:val="003E31F6"/>
    <w:rsid w:val="003E3842"/>
    <w:rsid w:val="003E550B"/>
    <w:rsid w:val="003E5595"/>
    <w:rsid w:val="003E6BF5"/>
    <w:rsid w:val="003F2504"/>
    <w:rsid w:val="003F7DA3"/>
    <w:rsid w:val="004004B1"/>
    <w:rsid w:val="00401208"/>
    <w:rsid w:val="0040251C"/>
    <w:rsid w:val="00402AB4"/>
    <w:rsid w:val="0040381E"/>
    <w:rsid w:val="004045C1"/>
    <w:rsid w:val="0040741C"/>
    <w:rsid w:val="00411D8F"/>
    <w:rsid w:val="00415717"/>
    <w:rsid w:val="004302C0"/>
    <w:rsid w:val="004308F8"/>
    <w:rsid w:val="00432FB4"/>
    <w:rsid w:val="004335DF"/>
    <w:rsid w:val="0043692A"/>
    <w:rsid w:val="00437286"/>
    <w:rsid w:val="004416D5"/>
    <w:rsid w:val="00441B7F"/>
    <w:rsid w:val="00450998"/>
    <w:rsid w:val="00457A87"/>
    <w:rsid w:val="004604B6"/>
    <w:rsid w:val="004635B2"/>
    <w:rsid w:val="00463985"/>
    <w:rsid w:val="004647E5"/>
    <w:rsid w:val="00466E6B"/>
    <w:rsid w:val="00470181"/>
    <w:rsid w:val="004713C0"/>
    <w:rsid w:val="004732CF"/>
    <w:rsid w:val="004852F4"/>
    <w:rsid w:val="0048539D"/>
    <w:rsid w:val="004856B0"/>
    <w:rsid w:val="004864A3"/>
    <w:rsid w:val="004921AC"/>
    <w:rsid w:val="00492929"/>
    <w:rsid w:val="004A467A"/>
    <w:rsid w:val="004A4850"/>
    <w:rsid w:val="004A4F3F"/>
    <w:rsid w:val="004B0BEC"/>
    <w:rsid w:val="004B150E"/>
    <w:rsid w:val="004B2F07"/>
    <w:rsid w:val="004B30C9"/>
    <w:rsid w:val="004B36EC"/>
    <w:rsid w:val="004B42B8"/>
    <w:rsid w:val="004B67EC"/>
    <w:rsid w:val="004C04A8"/>
    <w:rsid w:val="004C05CF"/>
    <w:rsid w:val="004C0890"/>
    <w:rsid w:val="004C0C3E"/>
    <w:rsid w:val="004C2D7C"/>
    <w:rsid w:val="004C2E37"/>
    <w:rsid w:val="004C310C"/>
    <w:rsid w:val="004C580D"/>
    <w:rsid w:val="004CAFF4"/>
    <w:rsid w:val="004D09D4"/>
    <w:rsid w:val="004D112F"/>
    <w:rsid w:val="004D2F80"/>
    <w:rsid w:val="004D4B42"/>
    <w:rsid w:val="004D6422"/>
    <w:rsid w:val="004E28FA"/>
    <w:rsid w:val="004E5CFC"/>
    <w:rsid w:val="004E6FBE"/>
    <w:rsid w:val="004F074F"/>
    <w:rsid w:val="004F1E05"/>
    <w:rsid w:val="004F3C62"/>
    <w:rsid w:val="004F5FBC"/>
    <w:rsid w:val="005017CA"/>
    <w:rsid w:val="00502794"/>
    <w:rsid w:val="005052AF"/>
    <w:rsid w:val="00507520"/>
    <w:rsid w:val="00511EC9"/>
    <w:rsid w:val="00511F02"/>
    <w:rsid w:val="005128DD"/>
    <w:rsid w:val="005137C3"/>
    <w:rsid w:val="00513A6F"/>
    <w:rsid w:val="00516A76"/>
    <w:rsid w:val="0052179A"/>
    <w:rsid w:val="00523FE3"/>
    <w:rsid w:val="00524583"/>
    <w:rsid w:val="0052515D"/>
    <w:rsid w:val="00526D60"/>
    <w:rsid w:val="0052747C"/>
    <w:rsid w:val="00530744"/>
    <w:rsid w:val="005329D2"/>
    <w:rsid w:val="005347E9"/>
    <w:rsid w:val="00535264"/>
    <w:rsid w:val="00535A40"/>
    <w:rsid w:val="005405F2"/>
    <w:rsid w:val="00541539"/>
    <w:rsid w:val="005416E3"/>
    <w:rsid w:val="0054590F"/>
    <w:rsid w:val="0054764B"/>
    <w:rsid w:val="00547ADA"/>
    <w:rsid w:val="00550330"/>
    <w:rsid w:val="00550A0D"/>
    <w:rsid w:val="00555199"/>
    <w:rsid w:val="00556758"/>
    <w:rsid w:val="00560347"/>
    <w:rsid w:val="0056362A"/>
    <w:rsid w:val="00566748"/>
    <w:rsid w:val="00566AB1"/>
    <w:rsid w:val="005670A0"/>
    <w:rsid w:val="005706FE"/>
    <w:rsid w:val="00572A08"/>
    <w:rsid w:val="00573280"/>
    <w:rsid w:val="0057382D"/>
    <w:rsid w:val="00573C1E"/>
    <w:rsid w:val="005762FA"/>
    <w:rsid w:val="00577CB3"/>
    <w:rsid w:val="00580DE1"/>
    <w:rsid w:val="005825DB"/>
    <w:rsid w:val="00582C06"/>
    <w:rsid w:val="00590AE7"/>
    <w:rsid w:val="00591196"/>
    <w:rsid w:val="005923D3"/>
    <w:rsid w:val="005948AF"/>
    <w:rsid w:val="005A05C6"/>
    <w:rsid w:val="005A1774"/>
    <w:rsid w:val="005A1D62"/>
    <w:rsid w:val="005B6908"/>
    <w:rsid w:val="005C1619"/>
    <w:rsid w:val="005C30E0"/>
    <w:rsid w:val="005C3B9E"/>
    <w:rsid w:val="005C3FC1"/>
    <w:rsid w:val="005C42B3"/>
    <w:rsid w:val="005C5A0A"/>
    <w:rsid w:val="005C6FED"/>
    <w:rsid w:val="005C70BA"/>
    <w:rsid w:val="005D0BC6"/>
    <w:rsid w:val="005D1A9C"/>
    <w:rsid w:val="005D27A4"/>
    <w:rsid w:val="005D3533"/>
    <w:rsid w:val="005D387F"/>
    <w:rsid w:val="005D473D"/>
    <w:rsid w:val="005E0161"/>
    <w:rsid w:val="005E1793"/>
    <w:rsid w:val="005E3618"/>
    <w:rsid w:val="005E4ADD"/>
    <w:rsid w:val="005F07D5"/>
    <w:rsid w:val="005F254E"/>
    <w:rsid w:val="005F27A4"/>
    <w:rsid w:val="005F2CE6"/>
    <w:rsid w:val="005F39ED"/>
    <w:rsid w:val="005F4993"/>
    <w:rsid w:val="0060147E"/>
    <w:rsid w:val="00602DF5"/>
    <w:rsid w:val="0060329D"/>
    <w:rsid w:val="00603888"/>
    <w:rsid w:val="00607D09"/>
    <w:rsid w:val="006103F5"/>
    <w:rsid w:val="00613E68"/>
    <w:rsid w:val="00615301"/>
    <w:rsid w:val="006160CF"/>
    <w:rsid w:val="00616D5D"/>
    <w:rsid w:val="006214AA"/>
    <w:rsid w:val="00624D4B"/>
    <w:rsid w:val="00627B87"/>
    <w:rsid w:val="006323DA"/>
    <w:rsid w:val="00632F5A"/>
    <w:rsid w:val="0063551D"/>
    <w:rsid w:val="00635784"/>
    <w:rsid w:val="0064597E"/>
    <w:rsid w:val="006474F2"/>
    <w:rsid w:val="00653E3B"/>
    <w:rsid w:val="0065489A"/>
    <w:rsid w:val="00654D7A"/>
    <w:rsid w:val="006550BA"/>
    <w:rsid w:val="0065720F"/>
    <w:rsid w:val="00662C12"/>
    <w:rsid w:val="0066356D"/>
    <w:rsid w:val="006649AA"/>
    <w:rsid w:val="0066640B"/>
    <w:rsid w:val="006666B6"/>
    <w:rsid w:val="00667917"/>
    <w:rsid w:val="00673200"/>
    <w:rsid w:val="00676C1A"/>
    <w:rsid w:val="00677295"/>
    <w:rsid w:val="0067741B"/>
    <w:rsid w:val="00682D0D"/>
    <w:rsid w:val="00685789"/>
    <w:rsid w:val="0068624E"/>
    <w:rsid w:val="00686C57"/>
    <w:rsid w:val="00686D7A"/>
    <w:rsid w:val="0069380C"/>
    <w:rsid w:val="00695B22"/>
    <w:rsid w:val="00697717"/>
    <w:rsid w:val="006A09A8"/>
    <w:rsid w:val="006A0C2B"/>
    <w:rsid w:val="006A0DFA"/>
    <w:rsid w:val="006A287D"/>
    <w:rsid w:val="006A2911"/>
    <w:rsid w:val="006A3133"/>
    <w:rsid w:val="006A32B6"/>
    <w:rsid w:val="006A48FA"/>
    <w:rsid w:val="006A6055"/>
    <w:rsid w:val="006B30C6"/>
    <w:rsid w:val="006B5328"/>
    <w:rsid w:val="006B60AF"/>
    <w:rsid w:val="006B69FF"/>
    <w:rsid w:val="006C06AC"/>
    <w:rsid w:val="006C2ED8"/>
    <w:rsid w:val="006C2EDF"/>
    <w:rsid w:val="006C5433"/>
    <w:rsid w:val="006C5A7F"/>
    <w:rsid w:val="006C609E"/>
    <w:rsid w:val="006C6741"/>
    <w:rsid w:val="006C7DF2"/>
    <w:rsid w:val="006D3AF3"/>
    <w:rsid w:val="006D7615"/>
    <w:rsid w:val="006D77FF"/>
    <w:rsid w:val="006D7F2F"/>
    <w:rsid w:val="006E4940"/>
    <w:rsid w:val="006E5AD7"/>
    <w:rsid w:val="006E6E65"/>
    <w:rsid w:val="006E7189"/>
    <w:rsid w:val="006F0E1E"/>
    <w:rsid w:val="006F1A2B"/>
    <w:rsid w:val="006F3D2D"/>
    <w:rsid w:val="006F455B"/>
    <w:rsid w:val="006F470C"/>
    <w:rsid w:val="006F4771"/>
    <w:rsid w:val="006F63B2"/>
    <w:rsid w:val="00704A7D"/>
    <w:rsid w:val="00705D0E"/>
    <w:rsid w:val="00705F49"/>
    <w:rsid w:val="00706F04"/>
    <w:rsid w:val="00707427"/>
    <w:rsid w:val="007116BD"/>
    <w:rsid w:val="00711874"/>
    <w:rsid w:val="00714BFE"/>
    <w:rsid w:val="00714FC6"/>
    <w:rsid w:val="007154AA"/>
    <w:rsid w:val="00715D85"/>
    <w:rsid w:val="00716FAB"/>
    <w:rsid w:val="007204D5"/>
    <w:rsid w:val="007207D8"/>
    <w:rsid w:val="0072170F"/>
    <w:rsid w:val="00722782"/>
    <w:rsid w:val="00723E15"/>
    <w:rsid w:val="007242B6"/>
    <w:rsid w:val="00727C42"/>
    <w:rsid w:val="007319C7"/>
    <w:rsid w:val="00732CE1"/>
    <w:rsid w:val="00740AF1"/>
    <w:rsid w:val="00741EE6"/>
    <w:rsid w:val="00741EEE"/>
    <w:rsid w:val="00742292"/>
    <w:rsid w:val="00742718"/>
    <w:rsid w:val="00742E90"/>
    <w:rsid w:val="00752BAC"/>
    <w:rsid w:val="00752DE1"/>
    <w:rsid w:val="00753C25"/>
    <w:rsid w:val="0076196B"/>
    <w:rsid w:val="0076554F"/>
    <w:rsid w:val="007655C5"/>
    <w:rsid w:val="007672F0"/>
    <w:rsid w:val="007678CB"/>
    <w:rsid w:val="007761D6"/>
    <w:rsid w:val="007814EB"/>
    <w:rsid w:val="00782FB3"/>
    <w:rsid w:val="007839D3"/>
    <w:rsid w:val="007852F7"/>
    <w:rsid w:val="00786EF1"/>
    <w:rsid w:val="00787938"/>
    <w:rsid w:val="007903A8"/>
    <w:rsid w:val="0079076F"/>
    <w:rsid w:val="007907A3"/>
    <w:rsid w:val="00794745"/>
    <w:rsid w:val="00795086"/>
    <w:rsid w:val="007963F9"/>
    <w:rsid w:val="00796CB8"/>
    <w:rsid w:val="007A020D"/>
    <w:rsid w:val="007A26B2"/>
    <w:rsid w:val="007A27B6"/>
    <w:rsid w:val="007A4748"/>
    <w:rsid w:val="007A5777"/>
    <w:rsid w:val="007A58A2"/>
    <w:rsid w:val="007A624A"/>
    <w:rsid w:val="007A720D"/>
    <w:rsid w:val="007A76F0"/>
    <w:rsid w:val="007B1320"/>
    <w:rsid w:val="007B1D24"/>
    <w:rsid w:val="007B1DB2"/>
    <w:rsid w:val="007B2070"/>
    <w:rsid w:val="007B2BDB"/>
    <w:rsid w:val="007B5897"/>
    <w:rsid w:val="007B58BF"/>
    <w:rsid w:val="007C185E"/>
    <w:rsid w:val="007C1BFD"/>
    <w:rsid w:val="007C2AF0"/>
    <w:rsid w:val="007C2DA4"/>
    <w:rsid w:val="007C6FD9"/>
    <w:rsid w:val="007C7DD5"/>
    <w:rsid w:val="007D1569"/>
    <w:rsid w:val="007D3F25"/>
    <w:rsid w:val="007D4845"/>
    <w:rsid w:val="007D79F2"/>
    <w:rsid w:val="007E0D20"/>
    <w:rsid w:val="007E1244"/>
    <w:rsid w:val="007E142F"/>
    <w:rsid w:val="007E18E2"/>
    <w:rsid w:val="007E3A28"/>
    <w:rsid w:val="007E3DF8"/>
    <w:rsid w:val="007E6028"/>
    <w:rsid w:val="007E6D43"/>
    <w:rsid w:val="007F3123"/>
    <w:rsid w:val="007F31CA"/>
    <w:rsid w:val="00802B1E"/>
    <w:rsid w:val="00803258"/>
    <w:rsid w:val="00807F7E"/>
    <w:rsid w:val="008103A1"/>
    <w:rsid w:val="00811B75"/>
    <w:rsid w:val="008120B4"/>
    <w:rsid w:val="00812E28"/>
    <w:rsid w:val="008141E4"/>
    <w:rsid w:val="00814D06"/>
    <w:rsid w:val="0082259F"/>
    <w:rsid w:val="008246A5"/>
    <w:rsid w:val="008257A4"/>
    <w:rsid w:val="00827653"/>
    <w:rsid w:val="00830C03"/>
    <w:rsid w:val="00831DC2"/>
    <w:rsid w:val="00833ACF"/>
    <w:rsid w:val="008352E1"/>
    <w:rsid w:val="008376AC"/>
    <w:rsid w:val="008378D1"/>
    <w:rsid w:val="00840AC9"/>
    <w:rsid w:val="00841F01"/>
    <w:rsid w:val="00843EBA"/>
    <w:rsid w:val="0084432C"/>
    <w:rsid w:val="008444DE"/>
    <w:rsid w:val="008445BD"/>
    <w:rsid w:val="00846B36"/>
    <w:rsid w:val="00850BFB"/>
    <w:rsid w:val="0086479D"/>
    <w:rsid w:val="00865F24"/>
    <w:rsid w:val="00867519"/>
    <w:rsid w:val="008707E2"/>
    <w:rsid w:val="00872A39"/>
    <w:rsid w:val="0087539B"/>
    <w:rsid w:val="00882998"/>
    <w:rsid w:val="0088381A"/>
    <w:rsid w:val="0088651A"/>
    <w:rsid w:val="00886967"/>
    <w:rsid w:val="00887CCE"/>
    <w:rsid w:val="0089156B"/>
    <w:rsid w:val="008918F8"/>
    <w:rsid w:val="00893105"/>
    <w:rsid w:val="00896F48"/>
    <w:rsid w:val="008A5B26"/>
    <w:rsid w:val="008A7328"/>
    <w:rsid w:val="008A77FF"/>
    <w:rsid w:val="008B1C2A"/>
    <w:rsid w:val="008B27D3"/>
    <w:rsid w:val="008B28A1"/>
    <w:rsid w:val="008B489D"/>
    <w:rsid w:val="008B582F"/>
    <w:rsid w:val="008B7ED6"/>
    <w:rsid w:val="008C16EC"/>
    <w:rsid w:val="008C3C11"/>
    <w:rsid w:val="008C75E5"/>
    <w:rsid w:val="008D2403"/>
    <w:rsid w:val="008E27EB"/>
    <w:rsid w:val="008E3516"/>
    <w:rsid w:val="008F55A7"/>
    <w:rsid w:val="008F62EF"/>
    <w:rsid w:val="008F63E9"/>
    <w:rsid w:val="00900A28"/>
    <w:rsid w:val="0090123F"/>
    <w:rsid w:val="00901FAD"/>
    <w:rsid w:val="009060B4"/>
    <w:rsid w:val="0091024A"/>
    <w:rsid w:val="009108AA"/>
    <w:rsid w:val="00911622"/>
    <w:rsid w:val="00913679"/>
    <w:rsid w:val="00914200"/>
    <w:rsid w:val="0091592B"/>
    <w:rsid w:val="00917474"/>
    <w:rsid w:val="0091780B"/>
    <w:rsid w:val="009206D2"/>
    <w:rsid w:val="009235A4"/>
    <w:rsid w:val="009304D8"/>
    <w:rsid w:val="00932E93"/>
    <w:rsid w:val="00935D55"/>
    <w:rsid w:val="009426B4"/>
    <w:rsid w:val="00942A8B"/>
    <w:rsid w:val="00944D8C"/>
    <w:rsid w:val="00951740"/>
    <w:rsid w:val="00952934"/>
    <w:rsid w:val="00952BBC"/>
    <w:rsid w:val="00955B7A"/>
    <w:rsid w:val="00955D02"/>
    <w:rsid w:val="0095624E"/>
    <w:rsid w:val="00960177"/>
    <w:rsid w:val="00961C72"/>
    <w:rsid w:val="00961D00"/>
    <w:rsid w:val="00962432"/>
    <w:rsid w:val="009629B5"/>
    <w:rsid w:val="0096372D"/>
    <w:rsid w:val="00964ACE"/>
    <w:rsid w:val="009656F6"/>
    <w:rsid w:val="00970591"/>
    <w:rsid w:val="00973AD7"/>
    <w:rsid w:val="00977FD0"/>
    <w:rsid w:val="0098257D"/>
    <w:rsid w:val="00982D91"/>
    <w:rsid w:val="00983CAE"/>
    <w:rsid w:val="009849EB"/>
    <w:rsid w:val="009863ED"/>
    <w:rsid w:val="00986718"/>
    <w:rsid w:val="009909EB"/>
    <w:rsid w:val="00991729"/>
    <w:rsid w:val="009932F1"/>
    <w:rsid w:val="00993A84"/>
    <w:rsid w:val="00995EF1"/>
    <w:rsid w:val="00997231"/>
    <w:rsid w:val="00997F03"/>
    <w:rsid w:val="009A012C"/>
    <w:rsid w:val="009A1D47"/>
    <w:rsid w:val="009A4584"/>
    <w:rsid w:val="009A5B38"/>
    <w:rsid w:val="009A69BC"/>
    <w:rsid w:val="009B0B46"/>
    <w:rsid w:val="009B2211"/>
    <w:rsid w:val="009B6C2A"/>
    <w:rsid w:val="009B777B"/>
    <w:rsid w:val="009C1421"/>
    <w:rsid w:val="009C1F7F"/>
    <w:rsid w:val="009C40C8"/>
    <w:rsid w:val="009C55DD"/>
    <w:rsid w:val="009D005B"/>
    <w:rsid w:val="009D05DA"/>
    <w:rsid w:val="009D1AED"/>
    <w:rsid w:val="009D1E60"/>
    <w:rsid w:val="009D4219"/>
    <w:rsid w:val="009D477F"/>
    <w:rsid w:val="009D5A14"/>
    <w:rsid w:val="009E003C"/>
    <w:rsid w:val="009E2795"/>
    <w:rsid w:val="009E65D6"/>
    <w:rsid w:val="009E6ED4"/>
    <w:rsid w:val="009F148D"/>
    <w:rsid w:val="009F1537"/>
    <w:rsid w:val="009F4186"/>
    <w:rsid w:val="009F4BC2"/>
    <w:rsid w:val="009F58E2"/>
    <w:rsid w:val="009F762C"/>
    <w:rsid w:val="00A00483"/>
    <w:rsid w:val="00A0318B"/>
    <w:rsid w:val="00A05F0D"/>
    <w:rsid w:val="00A06304"/>
    <w:rsid w:val="00A10136"/>
    <w:rsid w:val="00A10B81"/>
    <w:rsid w:val="00A120A3"/>
    <w:rsid w:val="00A12ACB"/>
    <w:rsid w:val="00A13A23"/>
    <w:rsid w:val="00A16D89"/>
    <w:rsid w:val="00A23B47"/>
    <w:rsid w:val="00A24462"/>
    <w:rsid w:val="00A247A5"/>
    <w:rsid w:val="00A24A6E"/>
    <w:rsid w:val="00A25784"/>
    <w:rsid w:val="00A26EFF"/>
    <w:rsid w:val="00A27110"/>
    <w:rsid w:val="00A279AB"/>
    <w:rsid w:val="00A33637"/>
    <w:rsid w:val="00A33DD2"/>
    <w:rsid w:val="00A34A60"/>
    <w:rsid w:val="00A34F94"/>
    <w:rsid w:val="00A36757"/>
    <w:rsid w:val="00A37FA5"/>
    <w:rsid w:val="00A4052A"/>
    <w:rsid w:val="00A41BCC"/>
    <w:rsid w:val="00A41D9E"/>
    <w:rsid w:val="00A43A58"/>
    <w:rsid w:val="00A457E8"/>
    <w:rsid w:val="00A46170"/>
    <w:rsid w:val="00A50399"/>
    <w:rsid w:val="00A520CB"/>
    <w:rsid w:val="00A570D8"/>
    <w:rsid w:val="00A6243A"/>
    <w:rsid w:val="00A62A60"/>
    <w:rsid w:val="00A6421F"/>
    <w:rsid w:val="00A64509"/>
    <w:rsid w:val="00A657A6"/>
    <w:rsid w:val="00A6696E"/>
    <w:rsid w:val="00A669E7"/>
    <w:rsid w:val="00A67749"/>
    <w:rsid w:val="00A70A1C"/>
    <w:rsid w:val="00A731FC"/>
    <w:rsid w:val="00A7333F"/>
    <w:rsid w:val="00A74C5D"/>
    <w:rsid w:val="00A75A74"/>
    <w:rsid w:val="00A762DE"/>
    <w:rsid w:val="00A809C3"/>
    <w:rsid w:val="00A80B2E"/>
    <w:rsid w:val="00A80B67"/>
    <w:rsid w:val="00A83631"/>
    <w:rsid w:val="00A84A48"/>
    <w:rsid w:val="00A8533D"/>
    <w:rsid w:val="00A90EC4"/>
    <w:rsid w:val="00A91FA3"/>
    <w:rsid w:val="00A938F2"/>
    <w:rsid w:val="00A94F36"/>
    <w:rsid w:val="00A95049"/>
    <w:rsid w:val="00A951A1"/>
    <w:rsid w:val="00A95ACE"/>
    <w:rsid w:val="00A95FF0"/>
    <w:rsid w:val="00AA0E2B"/>
    <w:rsid w:val="00AA24DF"/>
    <w:rsid w:val="00AA5975"/>
    <w:rsid w:val="00AA77FA"/>
    <w:rsid w:val="00AB03EC"/>
    <w:rsid w:val="00AB0C23"/>
    <w:rsid w:val="00AB19B5"/>
    <w:rsid w:val="00AB33D4"/>
    <w:rsid w:val="00AB3F17"/>
    <w:rsid w:val="00AC2304"/>
    <w:rsid w:val="00AC39DA"/>
    <w:rsid w:val="00AC7F7D"/>
    <w:rsid w:val="00AD27A4"/>
    <w:rsid w:val="00AD2B90"/>
    <w:rsid w:val="00AD3E0F"/>
    <w:rsid w:val="00AD515B"/>
    <w:rsid w:val="00AD5530"/>
    <w:rsid w:val="00AD7956"/>
    <w:rsid w:val="00AE2B59"/>
    <w:rsid w:val="00AE4460"/>
    <w:rsid w:val="00AE4852"/>
    <w:rsid w:val="00AE4F44"/>
    <w:rsid w:val="00AE555D"/>
    <w:rsid w:val="00AF06B6"/>
    <w:rsid w:val="00AF166E"/>
    <w:rsid w:val="00AF2235"/>
    <w:rsid w:val="00AF2AEB"/>
    <w:rsid w:val="00AF37A5"/>
    <w:rsid w:val="00AF3C90"/>
    <w:rsid w:val="00AF47DA"/>
    <w:rsid w:val="00AF4B41"/>
    <w:rsid w:val="00AF61AC"/>
    <w:rsid w:val="00AF6F4D"/>
    <w:rsid w:val="00B07BA9"/>
    <w:rsid w:val="00B10133"/>
    <w:rsid w:val="00B1063E"/>
    <w:rsid w:val="00B10DF9"/>
    <w:rsid w:val="00B11124"/>
    <w:rsid w:val="00B11202"/>
    <w:rsid w:val="00B11518"/>
    <w:rsid w:val="00B1283F"/>
    <w:rsid w:val="00B16CC2"/>
    <w:rsid w:val="00B17901"/>
    <w:rsid w:val="00B17D27"/>
    <w:rsid w:val="00B21203"/>
    <w:rsid w:val="00B244F1"/>
    <w:rsid w:val="00B26395"/>
    <w:rsid w:val="00B270D7"/>
    <w:rsid w:val="00B27F18"/>
    <w:rsid w:val="00B32C2A"/>
    <w:rsid w:val="00B3413E"/>
    <w:rsid w:val="00B37275"/>
    <w:rsid w:val="00B3743A"/>
    <w:rsid w:val="00B415D0"/>
    <w:rsid w:val="00B4240E"/>
    <w:rsid w:val="00B443E5"/>
    <w:rsid w:val="00B44616"/>
    <w:rsid w:val="00B45579"/>
    <w:rsid w:val="00B4616C"/>
    <w:rsid w:val="00B46729"/>
    <w:rsid w:val="00B47037"/>
    <w:rsid w:val="00B51471"/>
    <w:rsid w:val="00B6001D"/>
    <w:rsid w:val="00B6436B"/>
    <w:rsid w:val="00B64E6D"/>
    <w:rsid w:val="00B65B72"/>
    <w:rsid w:val="00B65E8B"/>
    <w:rsid w:val="00B662CE"/>
    <w:rsid w:val="00B72D25"/>
    <w:rsid w:val="00B73103"/>
    <w:rsid w:val="00B75786"/>
    <w:rsid w:val="00B82A4A"/>
    <w:rsid w:val="00B83298"/>
    <w:rsid w:val="00B876E4"/>
    <w:rsid w:val="00B90045"/>
    <w:rsid w:val="00B90EAD"/>
    <w:rsid w:val="00B920EE"/>
    <w:rsid w:val="00B95999"/>
    <w:rsid w:val="00BA111A"/>
    <w:rsid w:val="00BA11BB"/>
    <w:rsid w:val="00BA2170"/>
    <w:rsid w:val="00BB54E4"/>
    <w:rsid w:val="00BC6DF5"/>
    <w:rsid w:val="00BC6EB8"/>
    <w:rsid w:val="00BC79D6"/>
    <w:rsid w:val="00BC7EE0"/>
    <w:rsid w:val="00BD02A7"/>
    <w:rsid w:val="00BD3864"/>
    <w:rsid w:val="00BD3999"/>
    <w:rsid w:val="00BD4E56"/>
    <w:rsid w:val="00BD5CA6"/>
    <w:rsid w:val="00BE03AF"/>
    <w:rsid w:val="00BE0CD5"/>
    <w:rsid w:val="00BE1FD3"/>
    <w:rsid w:val="00BE2CDF"/>
    <w:rsid w:val="00BF2126"/>
    <w:rsid w:val="00BF28A8"/>
    <w:rsid w:val="00BF62F8"/>
    <w:rsid w:val="00BF7778"/>
    <w:rsid w:val="00C01A2B"/>
    <w:rsid w:val="00C02924"/>
    <w:rsid w:val="00C02FF9"/>
    <w:rsid w:val="00C040FC"/>
    <w:rsid w:val="00C07DC6"/>
    <w:rsid w:val="00C1100E"/>
    <w:rsid w:val="00C13EDD"/>
    <w:rsid w:val="00C1436D"/>
    <w:rsid w:val="00C14CF1"/>
    <w:rsid w:val="00C15EE2"/>
    <w:rsid w:val="00C16CCB"/>
    <w:rsid w:val="00C17184"/>
    <w:rsid w:val="00C207CC"/>
    <w:rsid w:val="00C273CA"/>
    <w:rsid w:val="00C3395B"/>
    <w:rsid w:val="00C35208"/>
    <w:rsid w:val="00C354DA"/>
    <w:rsid w:val="00C367AA"/>
    <w:rsid w:val="00C432EE"/>
    <w:rsid w:val="00C50E5A"/>
    <w:rsid w:val="00C52EFD"/>
    <w:rsid w:val="00C60152"/>
    <w:rsid w:val="00C60DDD"/>
    <w:rsid w:val="00C61191"/>
    <w:rsid w:val="00C62BC0"/>
    <w:rsid w:val="00C6327A"/>
    <w:rsid w:val="00C6359C"/>
    <w:rsid w:val="00C64D78"/>
    <w:rsid w:val="00C659CA"/>
    <w:rsid w:val="00C729BE"/>
    <w:rsid w:val="00C74623"/>
    <w:rsid w:val="00C748FC"/>
    <w:rsid w:val="00C75B43"/>
    <w:rsid w:val="00C75D4A"/>
    <w:rsid w:val="00C8190E"/>
    <w:rsid w:val="00C82216"/>
    <w:rsid w:val="00C831A1"/>
    <w:rsid w:val="00C8626F"/>
    <w:rsid w:val="00C87646"/>
    <w:rsid w:val="00C909AA"/>
    <w:rsid w:val="00C917DE"/>
    <w:rsid w:val="00C9299F"/>
    <w:rsid w:val="00C9690A"/>
    <w:rsid w:val="00C9755C"/>
    <w:rsid w:val="00CA3436"/>
    <w:rsid w:val="00CA48E9"/>
    <w:rsid w:val="00CA7303"/>
    <w:rsid w:val="00CA7377"/>
    <w:rsid w:val="00CB0918"/>
    <w:rsid w:val="00CB0B23"/>
    <w:rsid w:val="00CB4674"/>
    <w:rsid w:val="00CB58B1"/>
    <w:rsid w:val="00CC29D4"/>
    <w:rsid w:val="00CC2E0C"/>
    <w:rsid w:val="00CC3079"/>
    <w:rsid w:val="00CC620D"/>
    <w:rsid w:val="00CD0734"/>
    <w:rsid w:val="00CE0CD8"/>
    <w:rsid w:val="00CE2BAE"/>
    <w:rsid w:val="00CE3432"/>
    <w:rsid w:val="00CE59B6"/>
    <w:rsid w:val="00CE5CD3"/>
    <w:rsid w:val="00CF1A37"/>
    <w:rsid w:val="00CF3F56"/>
    <w:rsid w:val="00CF546F"/>
    <w:rsid w:val="00CF5E3F"/>
    <w:rsid w:val="00CF6453"/>
    <w:rsid w:val="00CF7297"/>
    <w:rsid w:val="00D00400"/>
    <w:rsid w:val="00D00797"/>
    <w:rsid w:val="00D05E35"/>
    <w:rsid w:val="00D075FF"/>
    <w:rsid w:val="00D10B03"/>
    <w:rsid w:val="00D12AFE"/>
    <w:rsid w:val="00D13F74"/>
    <w:rsid w:val="00D1473E"/>
    <w:rsid w:val="00D1627E"/>
    <w:rsid w:val="00D201F5"/>
    <w:rsid w:val="00D22938"/>
    <w:rsid w:val="00D24060"/>
    <w:rsid w:val="00D24598"/>
    <w:rsid w:val="00D26508"/>
    <w:rsid w:val="00D26DC7"/>
    <w:rsid w:val="00D274CF"/>
    <w:rsid w:val="00D275CB"/>
    <w:rsid w:val="00D27864"/>
    <w:rsid w:val="00D31ED8"/>
    <w:rsid w:val="00D325B3"/>
    <w:rsid w:val="00D32EE0"/>
    <w:rsid w:val="00D3386A"/>
    <w:rsid w:val="00D35187"/>
    <w:rsid w:val="00D37A21"/>
    <w:rsid w:val="00D520D0"/>
    <w:rsid w:val="00D52640"/>
    <w:rsid w:val="00D54DDE"/>
    <w:rsid w:val="00D559D1"/>
    <w:rsid w:val="00D55EFC"/>
    <w:rsid w:val="00D565F7"/>
    <w:rsid w:val="00D623CC"/>
    <w:rsid w:val="00D74CAE"/>
    <w:rsid w:val="00D753AB"/>
    <w:rsid w:val="00D77059"/>
    <w:rsid w:val="00D81579"/>
    <w:rsid w:val="00D8206A"/>
    <w:rsid w:val="00D82248"/>
    <w:rsid w:val="00D83653"/>
    <w:rsid w:val="00D8380A"/>
    <w:rsid w:val="00D90662"/>
    <w:rsid w:val="00D91E8A"/>
    <w:rsid w:val="00D91FB4"/>
    <w:rsid w:val="00D9219C"/>
    <w:rsid w:val="00D96051"/>
    <w:rsid w:val="00DA01F4"/>
    <w:rsid w:val="00DA04EF"/>
    <w:rsid w:val="00DA1F01"/>
    <w:rsid w:val="00DA28C7"/>
    <w:rsid w:val="00DA33BB"/>
    <w:rsid w:val="00DA3D97"/>
    <w:rsid w:val="00DA64CA"/>
    <w:rsid w:val="00DA704E"/>
    <w:rsid w:val="00DB1960"/>
    <w:rsid w:val="00DB2861"/>
    <w:rsid w:val="00DB4A78"/>
    <w:rsid w:val="00DB7135"/>
    <w:rsid w:val="00DB7901"/>
    <w:rsid w:val="00DC0CE2"/>
    <w:rsid w:val="00DC1ED3"/>
    <w:rsid w:val="00DC4C81"/>
    <w:rsid w:val="00DC50CB"/>
    <w:rsid w:val="00DD1B15"/>
    <w:rsid w:val="00DD2A6E"/>
    <w:rsid w:val="00DD392E"/>
    <w:rsid w:val="00DD39B7"/>
    <w:rsid w:val="00DD4D77"/>
    <w:rsid w:val="00DD57A5"/>
    <w:rsid w:val="00DD6A6F"/>
    <w:rsid w:val="00DE2A55"/>
    <w:rsid w:val="00DE608D"/>
    <w:rsid w:val="00DF0CAF"/>
    <w:rsid w:val="00DF181A"/>
    <w:rsid w:val="00DF1C82"/>
    <w:rsid w:val="00DF3160"/>
    <w:rsid w:val="00DF3573"/>
    <w:rsid w:val="00DF5377"/>
    <w:rsid w:val="00DF6F30"/>
    <w:rsid w:val="00E023B3"/>
    <w:rsid w:val="00E02ECA"/>
    <w:rsid w:val="00E0305C"/>
    <w:rsid w:val="00E06928"/>
    <w:rsid w:val="00E06E16"/>
    <w:rsid w:val="00E07800"/>
    <w:rsid w:val="00E106DB"/>
    <w:rsid w:val="00E1281D"/>
    <w:rsid w:val="00E14B5E"/>
    <w:rsid w:val="00E16E9A"/>
    <w:rsid w:val="00E22B8C"/>
    <w:rsid w:val="00E2300C"/>
    <w:rsid w:val="00E32E9C"/>
    <w:rsid w:val="00E335E0"/>
    <w:rsid w:val="00E342AE"/>
    <w:rsid w:val="00E35C00"/>
    <w:rsid w:val="00E3702D"/>
    <w:rsid w:val="00E3783D"/>
    <w:rsid w:val="00E4232D"/>
    <w:rsid w:val="00E42528"/>
    <w:rsid w:val="00E436AE"/>
    <w:rsid w:val="00E45242"/>
    <w:rsid w:val="00E4779C"/>
    <w:rsid w:val="00E545EE"/>
    <w:rsid w:val="00E60134"/>
    <w:rsid w:val="00E605A3"/>
    <w:rsid w:val="00E609BA"/>
    <w:rsid w:val="00E60B20"/>
    <w:rsid w:val="00E61177"/>
    <w:rsid w:val="00E638B5"/>
    <w:rsid w:val="00E63C1D"/>
    <w:rsid w:val="00E64013"/>
    <w:rsid w:val="00E648F5"/>
    <w:rsid w:val="00E67212"/>
    <w:rsid w:val="00E727AC"/>
    <w:rsid w:val="00E728D6"/>
    <w:rsid w:val="00E7395C"/>
    <w:rsid w:val="00E74D74"/>
    <w:rsid w:val="00E77911"/>
    <w:rsid w:val="00E80CCA"/>
    <w:rsid w:val="00E815DD"/>
    <w:rsid w:val="00E81677"/>
    <w:rsid w:val="00E85D73"/>
    <w:rsid w:val="00E914A3"/>
    <w:rsid w:val="00E91F12"/>
    <w:rsid w:val="00E92596"/>
    <w:rsid w:val="00E92695"/>
    <w:rsid w:val="00E9362F"/>
    <w:rsid w:val="00E94519"/>
    <w:rsid w:val="00E9472A"/>
    <w:rsid w:val="00E9479C"/>
    <w:rsid w:val="00E975C2"/>
    <w:rsid w:val="00E9763A"/>
    <w:rsid w:val="00EA113A"/>
    <w:rsid w:val="00EA47B0"/>
    <w:rsid w:val="00EA516F"/>
    <w:rsid w:val="00EA6E72"/>
    <w:rsid w:val="00EA7268"/>
    <w:rsid w:val="00EA7459"/>
    <w:rsid w:val="00EA76F2"/>
    <w:rsid w:val="00EA7765"/>
    <w:rsid w:val="00EA7CAC"/>
    <w:rsid w:val="00EB37A6"/>
    <w:rsid w:val="00EB66E7"/>
    <w:rsid w:val="00EB6B15"/>
    <w:rsid w:val="00EB7125"/>
    <w:rsid w:val="00EC0678"/>
    <w:rsid w:val="00EC19F9"/>
    <w:rsid w:val="00EC1E77"/>
    <w:rsid w:val="00EC3A8B"/>
    <w:rsid w:val="00EC3CCB"/>
    <w:rsid w:val="00EC476F"/>
    <w:rsid w:val="00EC76C2"/>
    <w:rsid w:val="00ED0370"/>
    <w:rsid w:val="00ED24BD"/>
    <w:rsid w:val="00ED2587"/>
    <w:rsid w:val="00ED4407"/>
    <w:rsid w:val="00ED5E6C"/>
    <w:rsid w:val="00ED7864"/>
    <w:rsid w:val="00EE4447"/>
    <w:rsid w:val="00EE5262"/>
    <w:rsid w:val="00EF09A3"/>
    <w:rsid w:val="00EF1942"/>
    <w:rsid w:val="00EF1E87"/>
    <w:rsid w:val="00EF2BAD"/>
    <w:rsid w:val="00EF2C9B"/>
    <w:rsid w:val="00EF2CA1"/>
    <w:rsid w:val="00EF3CAC"/>
    <w:rsid w:val="00EF4D6F"/>
    <w:rsid w:val="00EF6ACF"/>
    <w:rsid w:val="00F01C63"/>
    <w:rsid w:val="00F0485E"/>
    <w:rsid w:val="00F1082C"/>
    <w:rsid w:val="00F152AD"/>
    <w:rsid w:val="00F2108F"/>
    <w:rsid w:val="00F212E0"/>
    <w:rsid w:val="00F22337"/>
    <w:rsid w:val="00F239E7"/>
    <w:rsid w:val="00F24D8C"/>
    <w:rsid w:val="00F258AD"/>
    <w:rsid w:val="00F26980"/>
    <w:rsid w:val="00F278B7"/>
    <w:rsid w:val="00F31FD2"/>
    <w:rsid w:val="00F329FA"/>
    <w:rsid w:val="00F344D5"/>
    <w:rsid w:val="00F3455B"/>
    <w:rsid w:val="00F34FE7"/>
    <w:rsid w:val="00F36E05"/>
    <w:rsid w:val="00F37E2E"/>
    <w:rsid w:val="00F4274D"/>
    <w:rsid w:val="00F44936"/>
    <w:rsid w:val="00F45821"/>
    <w:rsid w:val="00F45870"/>
    <w:rsid w:val="00F515A6"/>
    <w:rsid w:val="00F56087"/>
    <w:rsid w:val="00F56647"/>
    <w:rsid w:val="00F639F4"/>
    <w:rsid w:val="00F64892"/>
    <w:rsid w:val="00F657D3"/>
    <w:rsid w:val="00F91B04"/>
    <w:rsid w:val="00F938D2"/>
    <w:rsid w:val="00F96862"/>
    <w:rsid w:val="00FA04DA"/>
    <w:rsid w:val="00FA33A0"/>
    <w:rsid w:val="00FB1739"/>
    <w:rsid w:val="00FB527F"/>
    <w:rsid w:val="00FB6384"/>
    <w:rsid w:val="00FC0741"/>
    <w:rsid w:val="00FC4D88"/>
    <w:rsid w:val="00FC7159"/>
    <w:rsid w:val="00FD29FF"/>
    <w:rsid w:val="00FD4588"/>
    <w:rsid w:val="00FE0332"/>
    <w:rsid w:val="00FE0E06"/>
    <w:rsid w:val="00FE5E35"/>
    <w:rsid w:val="00FE6917"/>
    <w:rsid w:val="00FE6E82"/>
    <w:rsid w:val="00FE733D"/>
    <w:rsid w:val="00FF033C"/>
    <w:rsid w:val="00FF05C5"/>
    <w:rsid w:val="00FF1742"/>
    <w:rsid w:val="00FF2362"/>
    <w:rsid w:val="0214E65F"/>
    <w:rsid w:val="04D2C9F5"/>
    <w:rsid w:val="066CB01E"/>
    <w:rsid w:val="06DE71BE"/>
    <w:rsid w:val="07D46147"/>
    <w:rsid w:val="08392E8B"/>
    <w:rsid w:val="08A65BE1"/>
    <w:rsid w:val="0A6328CB"/>
    <w:rsid w:val="0BE5E352"/>
    <w:rsid w:val="100160C3"/>
    <w:rsid w:val="103DC525"/>
    <w:rsid w:val="120A59E8"/>
    <w:rsid w:val="15E21B8D"/>
    <w:rsid w:val="16281DFE"/>
    <w:rsid w:val="1672625F"/>
    <w:rsid w:val="181C793A"/>
    <w:rsid w:val="1C9428F1"/>
    <w:rsid w:val="1CF4F807"/>
    <w:rsid w:val="1DD70C49"/>
    <w:rsid w:val="207470F7"/>
    <w:rsid w:val="20D2293E"/>
    <w:rsid w:val="22C20056"/>
    <w:rsid w:val="23D16A44"/>
    <w:rsid w:val="24466EC2"/>
    <w:rsid w:val="2619105B"/>
    <w:rsid w:val="274565D6"/>
    <w:rsid w:val="27D5FD69"/>
    <w:rsid w:val="2A9310A0"/>
    <w:rsid w:val="2C891D34"/>
    <w:rsid w:val="2E46B494"/>
    <w:rsid w:val="2E7E2F52"/>
    <w:rsid w:val="338C0F1A"/>
    <w:rsid w:val="352D1727"/>
    <w:rsid w:val="3D56036F"/>
    <w:rsid w:val="3E505B89"/>
    <w:rsid w:val="42BC8FA3"/>
    <w:rsid w:val="4459C0CA"/>
    <w:rsid w:val="44AB9C72"/>
    <w:rsid w:val="46F69FDC"/>
    <w:rsid w:val="47AC59EE"/>
    <w:rsid w:val="47C9DE2A"/>
    <w:rsid w:val="481C703D"/>
    <w:rsid w:val="496AA0F8"/>
    <w:rsid w:val="49BE4308"/>
    <w:rsid w:val="4A026FAE"/>
    <w:rsid w:val="4E2F3D7F"/>
    <w:rsid w:val="4F180CFF"/>
    <w:rsid w:val="4FF4BECC"/>
    <w:rsid w:val="536C54B8"/>
    <w:rsid w:val="54676091"/>
    <w:rsid w:val="58525FE3"/>
    <w:rsid w:val="5996691D"/>
    <w:rsid w:val="5A237FF3"/>
    <w:rsid w:val="5A33F17C"/>
    <w:rsid w:val="5B8A8426"/>
    <w:rsid w:val="5BF60327"/>
    <w:rsid w:val="5C12281B"/>
    <w:rsid w:val="5E4D81E7"/>
    <w:rsid w:val="5FB0E476"/>
    <w:rsid w:val="624F4477"/>
    <w:rsid w:val="62B84CE5"/>
    <w:rsid w:val="64BF85F2"/>
    <w:rsid w:val="64D5217F"/>
    <w:rsid w:val="66E34BF3"/>
    <w:rsid w:val="670EE7B4"/>
    <w:rsid w:val="6B6C6952"/>
    <w:rsid w:val="6C73C65F"/>
    <w:rsid w:val="6D7609DC"/>
    <w:rsid w:val="6EC850C2"/>
    <w:rsid w:val="6EC8B7C7"/>
    <w:rsid w:val="744EEF84"/>
    <w:rsid w:val="746A73E1"/>
    <w:rsid w:val="7611FA0B"/>
    <w:rsid w:val="782CC41C"/>
    <w:rsid w:val="7D7BEEEE"/>
    <w:rsid w:val="7E34093E"/>
    <w:rsid w:val="7EC84350"/>
    <w:rsid w:val="7F6C904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C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sz w:val="22"/>
        <w:szCs w:val="22"/>
        <w:lang w:val="en-US"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qFormat/>
    <w:rsid w:val="00711874"/>
    <w:pPr>
      <w:keepNext/>
      <w:keepLines/>
      <w:numPr>
        <w:numId w:val="3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40" w:after="0"/>
      <w:outlineLvl w:val="1"/>
    </w:pPr>
    <w:rPr>
      <w:rFonts w:eastAsia="Times New Roman"/>
      <w:color w:val="009E8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D3B7"/>
      <w:u w:val="single"/>
    </w:rPr>
  </w:style>
  <w:style w:type="character" w:styleId="UnresolvedMention">
    <w:name w:val="Unresolved Mention"/>
    <w:basedOn w:val="DefaultParagraphFont"/>
    <w:uiPriority w:val="99"/>
    <w:rPr>
      <w:color w:val="605E5C"/>
      <w:shd w:val="clear" w:color="auto" w:fill="E1DFDD"/>
    </w:rPr>
  </w:style>
  <w:style w:type="paragraph" w:customStyle="1" w:styleId="HEADLINE">
    <w:name w:val="HEADLINE"/>
    <w:basedOn w:val="Normal"/>
    <w:rPr>
      <w:rFonts w:cs="Arial"/>
      <w:b/>
      <w:bCs/>
      <w:color w:val="00D3B7"/>
      <w:sz w:val="48"/>
      <w:szCs w:val="48"/>
    </w:rPr>
  </w:style>
  <w:style w:type="paragraph" w:customStyle="1" w:styleId="TEXT">
    <w:name w:val="TEXT"/>
    <w:basedOn w:val="Normal"/>
    <w:rPr>
      <w:rFonts w:cs="Arial"/>
      <w:sz w:val="20"/>
      <w:szCs w:val="20"/>
    </w:rPr>
  </w:style>
  <w:style w:type="character" w:customStyle="1" w:styleId="HEADLINEChar">
    <w:name w:val="HEADLINE Char"/>
    <w:basedOn w:val="DefaultParagraphFont"/>
    <w:rPr>
      <w:rFonts w:ascii="Arial" w:hAnsi="Arial" w:cs="Arial"/>
      <w:b/>
      <w:bCs/>
      <w:color w:val="00D3B7"/>
      <w:sz w:val="48"/>
      <w:szCs w:val="48"/>
    </w:rPr>
  </w:style>
  <w:style w:type="paragraph" w:customStyle="1" w:styleId="HeadingMINT">
    <w:name w:val="Heading MINT"/>
    <w:basedOn w:val="Normal"/>
    <w:pPr>
      <w:spacing w:after="120" w:line="240" w:lineRule="auto"/>
    </w:pPr>
    <w:rPr>
      <w:b/>
      <w:bCs/>
      <w:color w:val="00D3B7"/>
      <w:sz w:val="52"/>
      <w:szCs w:val="52"/>
    </w:rPr>
  </w:style>
  <w:style w:type="character" w:customStyle="1" w:styleId="TEXTChar">
    <w:name w:val="TEXT Char"/>
    <w:basedOn w:val="DefaultParagraphFont"/>
    <w:rPr>
      <w:rFonts w:ascii="Arial" w:hAnsi="Arial" w:cs="Arial"/>
      <w:sz w:val="20"/>
      <w:szCs w:val="20"/>
    </w:rPr>
  </w:style>
  <w:style w:type="paragraph" w:customStyle="1" w:styleId="TextBLACK">
    <w:name w:val="Text BLACK"/>
    <w:basedOn w:val="TEXT"/>
    <w:rPr>
      <w:color w:val="172E62"/>
      <w:sz w:val="24"/>
      <w:szCs w:val="24"/>
    </w:rPr>
  </w:style>
  <w:style w:type="character" w:customStyle="1" w:styleId="HeadingMINTChar">
    <w:name w:val="Heading MINT Char"/>
    <w:basedOn w:val="DefaultParagraphFont"/>
    <w:rPr>
      <w:b/>
      <w:bCs/>
      <w:color w:val="00D3B7"/>
      <w:sz w:val="52"/>
      <w:szCs w:val="52"/>
    </w:rPr>
  </w:style>
  <w:style w:type="paragraph" w:customStyle="1" w:styleId="HeadingMINT2">
    <w:name w:val="Heading MINT 2"/>
    <w:basedOn w:val="Normal"/>
    <w:rPr>
      <w:rFonts w:cs="Arial"/>
      <w:b/>
      <w:bCs/>
      <w:color w:val="00D3B7"/>
      <w:sz w:val="24"/>
      <w:szCs w:val="24"/>
    </w:rPr>
  </w:style>
  <w:style w:type="character" w:customStyle="1" w:styleId="TextBLACKChar">
    <w:name w:val="Text BLACK Char"/>
    <w:basedOn w:val="TEXTChar"/>
    <w:rPr>
      <w:rFonts w:ascii="Arial" w:hAnsi="Arial" w:cs="Arial"/>
      <w:color w:val="172E62"/>
      <w:sz w:val="24"/>
      <w:szCs w:val="24"/>
    </w:rPr>
  </w:style>
  <w:style w:type="paragraph" w:styleId="ListParagraph">
    <w:name w:val="List Paragraph"/>
    <w:basedOn w:val="Normal"/>
    <w:link w:val="ListParagraphChar"/>
    <w:uiPriority w:val="34"/>
    <w:qFormat/>
    <w:pPr>
      <w:ind w:left="720"/>
    </w:pPr>
  </w:style>
  <w:style w:type="character" w:customStyle="1" w:styleId="HeadingMINT2Char">
    <w:name w:val="Heading MINT 2 Char"/>
    <w:basedOn w:val="DefaultParagraphFont"/>
    <w:rPr>
      <w:rFonts w:ascii="Arial" w:hAnsi="Arial" w:cs="Arial"/>
      <w:b/>
      <w:bCs/>
      <w:color w:val="00D3B7"/>
      <w:sz w:val="24"/>
      <w:szCs w:val="24"/>
    </w:rPr>
  </w:style>
  <w:style w:type="paragraph" w:customStyle="1" w:styleId="BulletsMINT">
    <w:name w:val="Bullets MINT"/>
    <w:basedOn w:val="TEXT"/>
    <w:pPr>
      <w:numPr>
        <w:numId w:val="1"/>
      </w:numPr>
    </w:pPr>
    <w:rPr>
      <w:sz w:val="18"/>
      <w:szCs w:val="18"/>
    </w:rPr>
  </w:style>
  <w:style w:type="paragraph" w:customStyle="1" w:styleId="Heading3DARKBLUE">
    <w:name w:val="Heading 3 DARK BLUE"/>
    <w:basedOn w:val="Normal"/>
    <w:rPr>
      <w:rFonts w:cs="Arial"/>
      <w:b/>
      <w:bCs/>
      <w:color w:val="002060"/>
      <w:sz w:val="20"/>
      <w:szCs w:val="20"/>
    </w:rPr>
  </w:style>
  <w:style w:type="character" w:customStyle="1" w:styleId="BulletsMINTChar">
    <w:name w:val="Bullets MINT Char"/>
    <w:basedOn w:val="TEXTChar"/>
    <w:rPr>
      <w:rFonts w:ascii="Arial" w:hAnsi="Arial" w:cs="Arial"/>
      <w:sz w:val="18"/>
      <w:szCs w:val="18"/>
    </w:rPr>
  </w:style>
  <w:style w:type="paragraph" w:customStyle="1" w:styleId="Heading4DARBBLUEitalic">
    <w:name w:val="Heading 4 DARB BLUE italic"/>
    <w:basedOn w:val="Normal"/>
    <w:rPr>
      <w:rFonts w:cs="Arial"/>
      <w:b/>
      <w:bCs/>
      <w:i/>
      <w:iCs/>
      <w:color w:val="002060"/>
      <w:sz w:val="18"/>
      <w:szCs w:val="18"/>
    </w:rPr>
  </w:style>
  <w:style w:type="character" w:customStyle="1" w:styleId="Heading3DARKBLUEChar">
    <w:name w:val="Heading 3 DARK BLUE Char"/>
    <w:basedOn w:val="DefaultParagraphFont"/>
    <w:rPr>
      <w:rFonts w:ascii="Arial" w:hAnsi="Arial" w:cs="Arial"/>
      <w:b/>
      <w:bCs/>
      <w:color w:val="002060"/>
      <w:sz w:val="20"/>
      <w:szCs w:val="20"/>
    </w:rPr>
  </w:style>
  <w:style w:type="paragraph" w:customStyle="1" w:styleId="HeadingCENTRAS">
    <w:name w:val="Heading CENTRAS"/>
    <w:basedOn w:val="Normal"/>
    <w:pPr>
      <w:jc w:val="center"/>
    </w:pPr>
    <w:rPr>
      <w:rFonts w:cs="Arial"/>
      <w:b/>
      <w:bCs/>
      <w:color w:val="172E62"/>
      <w:sz w:val="18"/>
      <w:szCs w:val="18"/>
    </w:rPr>
  </w:style>
  <w:style w:type="character" w:customStyle="1" w:styleId="Heading4DARBBLUEitalicChar">
    <w:name w:val="Heading 4 DARB BLUE italic Char"/>
    <w:basedOn w:val="DefaultParagraphFont"/>
    <w:rPr>
      <w:rFonts w:ascii="Arial" w:hAnsi="Arial" w:cs="Arial"/>
      <w:b/>
      <w:bCs/>
      <w:i/>
      <w:iCs/>
      <w:color w:val="002060"/>
      <w:sz w:val="18"/>
      <w:szCs w:val="18"/>
    </w:rPr>
  </w:style>
  <w:style w:type="paragraph" w:styleId="Header">
    <w:name w:val="header"/>
    <w:basedOn w:val="Normal"/>
    <w:uiPriority w:val="99"/>
    <w:pPr>
      <w:tabs>
        <w:tab w:val="center" w:pos="4680"/>
        <w:tab w:val="right" w:pos="9360"/>
      </w:tabs>
      <w:spacing w:after="0" w:line="240" w:lineRule="auto"/>
    </w:pPr>
  </w:style>
  <w:style w:type="character" w:customStyle="1" w:styleId="HeadingCENTRASChar">
    <w:name w:val="Heading CENTRAS Char"/>
    <w:basedOn w:val="DefaultParagraphFont"/>
    <w:rPr>
      <w:rFonts w:ascii="Arial" w:hAnsi="Arial" w:cs="Arial"/>
      <w:b/>
      <w:bCs/>
      <w:color w:val="172E62"/>
      <w:sz w:val="18"/>
      <w:szCs w:val="18"/>
    </w:rPr>
  </w:style>
  <w:style w:type="character" w:customStyle="1" w:styleId="HeaderChar">
    <w:name w:val="Header Char"/>
    <w:basedOn w:val="DefaultParagraphFont"/>
    <w:uiPriority w:val="99"/>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character" w:customStyle="1" w:styleId="Heading2Char">
    <w:name w:val="Heading 2 Char"/>
    <w:basedOn w:val="DefaultParagraphFont"/>
    <w:uiPriority w:val="9"/>
    <w:rPr>
      <w:rFonts w:ascii="Arial" w:eastAsia="Times New Roman" w:hAnsi="Arial" w:cs="Times New Roman"/>
      <w:color w:val="009E88"/>
      <w:sz w:val="26"/>
      <w:szCs w:val="26"/>
    </w:rPr>
  </w:style>
  <w:style w:type="character" w:styleId="IntenseReference">
    <w:name w:val="Intense Reference"/>
    <w:basedOn w:val="DefaultParagraphFont"/>
    <w:rPr>
      <w:b/>
      <w:bCs/>
      <w:smallCaps/>
      <w:color w:val="00D3B7"/>
      <w:spacing w:val="5"/>
    </w:rPr>
  </w:style>
  <w:style w:type="paragraph" w:styleId="IntenseQuote">
    <w:name w:val="Intense Quote"/>
    <w:basedOn w:val="Normal"/>
    <w:next w:val="Normal"/>
    <w:pPr>
      <w:pBdr>
        <w:top w:val="single" w:sz="4" w:space="10" w:color="00D3B7"/>
        <w:bottom w:val="single" w:sz="4" w:space="10" w:color="00D3B7"/>
      </w:pBdr>
      <w:spacing w:before="360" w:after="360"/>
      <w:ind w:left="864" w:right="864"/>
      <w:jc w:val="center"/>
    </w:pPr>
    <w:rPr>
      <w:i/>
      <w:iCs/>
      <w:color w:val="00D3B7"/>
    </w:rPr>
  </w:style>
  <w:style w:type="character" w:customStyle="1" w:styleId="IntenseQuoteChar">
    <w:name w:val="Intense Quote Char"/>
    <w:basedOn w:val="DefaultParagraphFont"/>
    <w:rPr>
      <w:i/>
      <w:iCs/>
      <w:color w:val="00D3B7"/>
    </w:rPr>
  </w:style>
  <w:style w:type="character" w:styleId="CommentReference">
    <w:name w:val="annotation reference"/>
    <w:basedOn w:val="DefaultParagraphFont"/>
    <w:uiPriority w:val="99"/>
    <w:unhideWhenUsed/>
    <w:rsid w:val="009235A4"/>
    <w:rPr>
      <w:sz w:val="16"/>
      <w:szCs w:val="16"/>
    </w:rPr>
  </w:style>
  <w:style w:type="paragraph" w:styleId="CommentText">
    <w:name w:val="annotation text"/>
    <w:basedOn w:val="Normal"/>
    <w:link w:val="CommentTextChar"/>
    <w:uiPriority w:val="99"/>
    <w:unhideWhenUsed/>
    <w:rsid w:val="009235A4"/>
    <w:pPr>
      <w:spacing w:line="240" w:lineRule="auto"/>
    </w:pPr>
    <w:rPr>
      <w:sz w:val="20"/>
      <w:szCs w:val="20"/>
    </w:rPr>
  </w:style>
  <w:style w:type="character" w:customStyle="1" w:styleId="CommentTextChar">
    <w:name w:val="Comment Text Char"/>
    <w:basedOn w:val="DefaultParagraphFont"/>
    <w:link w:val="CommentText"/>
    <w:uiPriority w:val="99"/>
    <w:rsid w:val="009235A4"/>
    <w:rPr>
      <w:sz w:val="20"/>
      <w:szCs w:val="20"/>
    </w:rPr>
  </w:style>
  <w:style w:type="paragraph" w:styleId="CommentSubject">
    <w:name w:val="annotation subject"/>
    <w:basedOn w:val="CommentText"/>
    <w:next w:val="CommentText"/>
    <w:link w:val="CommentSubjectChar"/>
    <w:uiPriority w:val="99"/>
    <w:semiHidden/>
    <w:unhideWhenUsed/>
    <w:rsid w:val="009235A4"/>
    <w:rPr>
      <w:b/>
      <w:bCs/>
    </w:rPr>
  </w:style>
  <w:style w:type="character" w:customStyle="1" w:styleId="CommentSubjectChar">
    <w:name w:val="Comment Subject Char"/>
    <w:basedOn w:val="CommentTextChar"/>
    <w:link w:val="CommentSubject"/>
    <w:uiPriority w:val="99"/>
    <w:semiHidden/>
    <w:rsid w:val="009235A4"/>
    <w:rPr>
      <w:b/>
      <w:bCs/>
      <w:sz w:val="20"/>
      <w:szCs w:val="20"/>
    </w:rPr>
  </w:style>
  <w:style w:type="character" w:styleId="Mention">
    <w:name w:val="Mention"/>
    <w:basedOn w:val="DefaultParagraphFont"/>
    <w:uiPriority w:val="99"/>
    <w:unhideWhenUsed/>
    <w:rsid w:val="00686D7A"/>
    <w:rPr>
      <w:color w:val="2B579A"/>
      <w:shd w:val="clear" w:color="auto" w:fill="E1DFDD"/>
    </w:rPr>
  </w:style>
  <w:style w:type="character" w:customStyle="1" w:styleId="ListParagraphChar">
    <w:name w:val="List Paragraph Char"/>
    <w:link w:val="ListParagraph"/>
    <w:uiPriority w:val="34"/>
    <w:locked/>
    <w:rsid w:val="00995EF1"/>
  </w:style>
  <w:style w:type="character" w:customStyle="1" w:styleId="normaltextrun">
    <w:name w:val="normaltextrun"/>
    <w:basedOn w:val="DefaultParagraphFont"/>
    <w:rsid w:val="006B5328"/>
  </w:style>
  <w:style w:type="character" w:customStyle="1" w:styleId="eop">
    <w:name w:val="eop"/>
    <w:basedOn w:val="DefaultParagraphFont"/>
    <w:rsid w:val="006B5328"/>
  </w:style>
  <w:style w:type="numbering" w:customStyle="1" w:styleId="LFO2">
    <w:name w:val="LFO2"/>
    <w:basedOn w:val="NoList"/>
    <w:pPr>
      <w:numPr>
        <w:numId w:val="1"/>
      </w:numPr>
    </w:pPr>
  </w:style>
  <w:style w:type="character" w:customStyle="1" w:styleId="Heading1Char">
    <w:name w:val="Heading 1 Char"/>
    <w:basedOn w:val="DefaultParagraphFont"/>
    <w:link w:val="Heading1"/>
    <w:rsid w:val="005D27A4"/>
    <w:rPr>
      <w:rFonts w:asciiTheme="majorHAnsi" w:eastAsiaTheme="majorEastAsia" w:hAnsiTheme="majorHAnsi" w:cstheme="majorBidi"/>
      <w:color w:val="2F5496" w:themeColor="accent1" w:themeShade="BF"/>
      <w:sz w:val="32"/>
      <w:szCs w:val="32"/>
    </w:rPr>
  </w:style>
  <w:style w:type="paragraph" w:customStyle="1" w:styleId="Default">
    <w:name w:val="Default"/>
    <w:rsid w:val="005D27A4"/>
    <w:pPr>
      <w:autoSpaceDE w:val="0"/>
      <w:adjustRightInd w:val="0"/>
      <w:spacing w:after="0" w:line="240" w:lineRule="auto"/>
      <w:textAlignment w:val="auto"/>
    </w:pPr>
    <w:rPr>
      <w:rFonts w:ascii="Times New Roman" w:eastAsiaTheme="minorHAnsi" w:hAnsi="Times New Roman"/>
      <w:color w:val="000000"/>
      <w:sz w:val="24"/>
      <w:szCs w:val="24"/>
      <w:lang w:val="lt-LT"/>
    </w:rPr>
  </w:style>
  <w:style w:type="table" w:styleId="TableGrid">
    <w:name w:val="Table Grid"/>
    <w:basedOn w:val="TableNormal"/>
    <w:uiPriority w:val="39"/>
    <w:rsid w:val="005D27A4"/>
    <w:pPr>
      <w:autoSpaceDN/>
      <w:spacing w:after="0" w:line="240" w:lineRule="auto"/>
      <w:textAlignment w:val="auto"/>
    </w:pPr>
    <w:rPr>
      <w:rFonts w:asciiTheme="minorHAnsi" w:eastAsiaTheme="minorHAnsi" w:hAnsiTheme="minorHAnsi" w:cstheme="minorBid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D27A4"/>
    <w:pPr>
      <w:numPr>
        <w:numId w:val="29"/>
      </w:numPr>
    </w:pPr>
  </w:style>
  <w:style w:type="paragraph" w:styleId="FootnoteText">
    <w:name w:val="footnote text"/>
    <w:basedOn w:val="Normal"/>
    <w:link w:val="FootnoteTextChar"/>
    <w:uiPriority w:val="99"/>
    <w:semiHidden/>
    <w:unhideWhenUsed/>
    <w:rsid w:val="005D27A4"/>
    <w:pPr>
      <w:suppressAutoHyphens w:val="0"/>
      <w:autoSpaceDN/>
      <w:spacing w:after="0" w:line="240" w:lineRule="auto"/>
      <w:ind w:left="10" w:right="5" w:hanging="10"/>
      <w:jc w:val="both"/>
      <w:textAlignment w:val="auto"/>
    </w:pPr>
    <w:rPr>
      <w:rFonts w:ascii="Times New Roman" w:eastAsia="Times New Roman" w:hAnsi="Times New Roman"/>
      <w:color w:val="000000"/>
      <w:sz w:val="20"/>
      <w:szCs w:val="20"/>
      <w:lang w:eastAsia="lt-LT"/>
    </w:rPr>
  </w:style>
  <w:style w:type="character" w:customStyle="1" w:styleId="FootnoteTextChar">
    <w:name w:val="Footnote Text Char"/>
    <w:basedOn w:val="DefaultParagraphFont"/>
    <w:link w:val="FootnoteText"/>
    <w:uiPriority w:val="99"/>
    <w:semiHidden/>
    <w:rsid w:val="005D27A4"/>
    <w:rPr>
      <w:rFonts w:ascii="Times New Roman" w:eastAsia="Times New Roman" w:hAnsi="Times New Roman"/>
      <w:color w:val="000000"/>
      <w:sz w:val="20"/>
      <w:szCs w:val="20"/>
      <w:lang w:eastAsia="lt-LT"/>
    </w:rPr>
  </w:style>
  <w:style w:type="character" w:styleId="FootnoteReference">
    <w:name w:val="footnote reference"/>
    <w:basedOn w:val="DefaultParagraphFont"/>
    <w:uiPriority w:val="99"/>
    <w:semiHidden/>
    <w:unhideWhenUsed/>
    <w:rsid w:val="005D27A4"/>
    <w:rPr>
      <w:vertAlign w:val="superscript"/>
    </w:rPr>
  </w:style>
  <w:style w:type="paragraph" w:styleId="BodyText">
    <w:name w:val="Body Text"/>
    <w:basedOn w:val="Normal"/>
    <w:link w:val="BodyTextChar"/>
    <w:rsid w:val="005D27A4"/>
    <w:pPr>
      <w:tabs>
        <w:tab w:val="num" w:pos="716"/>
      </w:tabs>
      <w:suppressAutoHyphens w:val="0"/>
      <w:autoSpaceDN/>
      <w:spacing w:after="0" w:line="240" w:lineRule="auto"/>
      <w:ind w:left="567" w:hanging="567"/>
      <w:jc w:val="both"/>
      <w:textAlignment w:val="auto"/>
    </w:pPr>
    <w:rPr>
      <w:rFonts w:ascii="Times New Roman" w:eastAsia="Times New Roman" w:hAnsi="Times New Roman"/>
      <w:sz w:val="24"/>
      <w:szCs w:val="24"/>
      <w:lang w:val="lt-LT"/>
    </w:rPr>
  </w:style>
  <w:style w:type="character" w:customStyle="1" w:styleId="BodyTextChar">
    <w:name w:val="Body Text Char"/>
    <w:basedOn w:val="DefaultParagraphFont"/>
    <w:link w:val="BodyText"/>
    <w:rsid w:val="005D27A4"/>
    <w:rPr>
      <w:rFonts w:ascii="Times New Roman" w:eastAsia="Times New Roman" w:hAnsi="Times New Roman"/>
      <w:sz w:val="24"/>
      <w:szCs w:val="24"/>
      <w:lang w:val="lt-LT"/>
    </w:rPr>
  </w:style>
  <w:style w:type="character" w:customStyle="1" w:styleId="FontStyle29">
    <w:name w:val="Font Style29"/>
    <w:basedOn w:val="DefaultParagraphFont"/>
    <w:rsid w:val="005D27A4"/>
    <w:rPr>
      <w:rFonts w:ascii="Times New Roman" w:hAnsi="Times New Roman" w:cs="Times New Roman"/>
      <w:sz w:val="22"/>
      <w:szCs w:val="22"/>
    </w:rPr>
  </w:style>
  <w:style w:type="paragraph" w:styleId="TOC1">
    <w:name w:val="toc 1"/>
    <w:basedOn w:val="Normal"/>
    <w:next w:val="Normal"/>
    <w:autoRedefine/>
    <w:uiPriority w:val="39"/>
    <w:qFormat/>
    <w:rsid w:val="005D27A4"/>
    <w:pPr>
      <w:widowControl w:val="0"/>
      <w:tabs>
        <w:tab w:val="num" w:pos="284"/>
        <w:tab w:val="right" w:leader="dot" w:pos="9628"/>
      </w:tabs>
      <w:suppressAutoHyphens w:val="0"/>
      <w:autoSpaceDE w:val="0"/>
      <w:adjustRightInd w:val="0"/>
      <w:spacing w:after="0" w:line="240" w:lineRule="auto"/>
      <w:ind w:left="284" w:hanging="284"/>
      <w:textAlignment w:val="auto"/>
    </w:pPr>
    <w:rPr>
      <w:rFonts w:ascii="Times New Roman" w:eastAsia="Times New Roman" w:hAnsi="Times New Roman"/>
      <w:szCs w:val="24"/>
      <w:lang w:val="lt-LT" w:eastAsia="lt-LT"/>
    </w:rPr>
  </w:style>
  <w:style w:type="paragraph" w:styleId="BodyTextIndent3">
    <w:name w:val="Body Text Indent 3"/>
    <w:basedOn w:val="Normal"/>
    <w:link w:val="BodyTextIndent3Char"/>
    <w:rsid w:val="005D27A4"/>
    <w:pPr>
      <w:tabs>
        <w:tab w:val="num" w:pos="1440"/>
      </w:tabs>
      <w:suppressAutoHyphens w:val="0"/>
      <w:autoSpaceDN/>
      <w:spacing w:after="120" w:line="240" w:lineRule="auto"/>
      <w:ind w:left="1134" w:hanging="567"/>
      <w:textAlignment w:val="auto"/>
    </w:pPr>
    <w:rPr>
      <w:rFonts w:ascii="Times New Roman" w:eastAsia="Times New Roman" w:hAnsi="Times New Roman"/>
      <w:sz w:val="16"/>
      <w:szCs w:val="16"/>
      <w:lang w:val="lt-LT"/>
    </w:rPr>
  </w:style>
  <w:style w:type="character" w:customStyle="1" w:styleId="BodyTextIndent3Char">
    <w:name w:val="Body Text Indent 3 Char"/>
    <w:basedOn w:val="DefaultParagraphFont"/>
    <w:link w:val="BodyTextIndent3"/>
    <w:rsid w:val="005D27A4"/>
    <w:rPr>
      <w:rFonts w:ascii="Times New Roman" w:eastAsia="Times New Roman" w:hAnsi="Times New Roman"/>
      <w:sz w:val="16"/>
      <w:szCs w:val="16"/>
      <w:lang w:val="lt-LT"/>
    </w:rPr>
  </w:style>
  <w:style w:type="paragraph" w:styleId="TOCHeading">
    <w:name w:val="TOC Heading"/>
    <w:basedOn w:val="Heading1"/>
    <w:next w:val="Normal"/>
    <w:uiPriority w:val="39"/>
    <w:unhideWhenUsed/>
    <w:qFormat/>
    <w:rsid w:val="005D27A4"/>
    <w:pPr>
      <w:suppressAutoHyphens w:val="0"/>
      <w:autoSpaceDN/>
      <w:spacing w:before="480" w:line="276" w:lineRule="auto"/>
      <w:jc w:val="both"/>
      <w:textAlignment w:val="auto"/>
      <w:outlineLvl w:val="9"/>
    </w:pPr>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5D27A4"/>
    <w:pPr>
      <w:suppressAutoHyphens w:val="0"/>
      <w:autoSpaceDN/>
      <w:spacing w:after="0" w:line="240" w:lineRule="auto"/>
      <w:textAlignment w:val="auto"/>
    </w:pPr>
    <w:rPr>
      <w:rFonts w:ascii="Tahoma" w:eastAsia="Times New Roman" w:hAnsi="Tahoma" w:cs="Tahoma"/>
      <w:sz w:val="16"/>
      <w:szCs w:val="16"/>
      <w:lang w:val="lt-LT"/>
    </w:rPr>
  </w:style>
  <w:style w:type="character" w:customStyle="1" w:styleId="BalloonTextChar">
    <w:name w:val="Balloon Text Char"/>
    <w:basedOn w:val="DefaultParagraphFont"/>
    <w:link w:val="BalloonText"/>
    <w:uiPriority w:val="99"/>
    <w:semiHidden/>
    <w:rsid w:val="005D27A4"/>
    <w:rPr>
      <w:rFonts w:ascii="Tahoma" w:eastAsia="Times New Roman" w:hAnsi="Tahoma" w:cs="Tahoma"/>
      <w:sz w:val="16"/>
      <w:szCs w:val="16"/>
      <w:lang w:val="lt-LT"/>
    </w:rPr>
  </w:style>
  <w:style w:type="paragraph" w:styleId="BodyTextIndent">
    <w:name w:val="Body Text Indent"/>
    <w:basedOn w:val="Normal"/>
    <w:link w:val="BodyTextIndentChar"/>
    <w:uiPriority w:val="99"/>
    <w:unhideWhenUsed/>
    <w:rsid w:val="005D27A4"/>
    <w:pPr>
      <w:suppressAutoHyphens w:val="0"/>
      <w:autoSpaceDN/>
      <w:spacing w:after="120" w:line="240" w:lineRule="auto"/>
      <w:ind w:left="283"/>
      <w:textAlignment w:val="auto"/>
    </w:pPr>
    <w:rPr>
      <w:rFonts w:ascii="Times New Roman" w:eastAsia="Times New Roman" w:hAnsi="Times New Roman"/>
      <w:sz w:val="24"/>
      <w:szCs w:val="24"/>
      <w:lang w:val="lt-LT"/>
    </w:rPr>
  </w:style>
  <w:style w:type="character" w:customStyle="1" w:styleId="BodyTextIndentChar">
    <w:name w:val="Body Text Indent Char"/>
    <w:basedOn w:val="DefaultParagraphFont"/>
    <w:link w:val="BodyTextIndent"/>
    <w:uiPriority w:val="99"/>
    <w:rsid w:val="005D27A4"/>
    <w:rPr>
      <w:rFonts w:ascii="Times New Roman" w:eastAsia="Times New Roman" w:hAnsi="Times New Roman"/>
      <w:sz w:val="24"/>
      <w:szCs w:val="24"/>
      <w:lang w:val="lt-LT"/>
    </w:rPr>
  </w:style>
  <w:style w:type="character" w:styleId="PageNumber">
    <w:name w:val="page number"/>
    <w:basedOn w:val="DefaultParagraphFont"/>
    <w:rsid w:val="005D27A4"/>
  </w:style>
  <w:style w:type="paragraph" w:customStyle="1" w:styleId="Style2">
    <w:name w:val="Style2"/>
    <w:basedOn w:val="BodyTextIndent"/>
    <w:qFormat/>
    <w:rsid w:val="005D27A4"/>
    <w:pPr>
      <w:keepLines/>
      <w:spacing w:after="0" w:line="320" w:lineRule="atLeast"/>
      <w:ind w:left="6500"/>
      <w:jc w:val="right"/>
    </w:pPr>
    <w:rPr>
      <w:b/>
      <w:bCs/>
      <w:szCs w:val="20"/>
      <w:lang w:eastAsia="lt-LT"/>
    </w:rPr>
  </w:style>
  <w:style w:type="paragraph" w:styleId="Revision">
    <w:name w:val="Revision"/>
    <w:hidden/>
    <w:uiPriority w:val="99"/>
    <w:semiHidden/>
    <w:rsid w:val="005D27A4"/>
    <w:pPr>
      <w:autoSpaceDN/>
      <w:spacing w:after="0" w:line="240" w:lineRule="auto"/>
      <w:textAlignment w:val="auto"/>
    </w:pPr>
    <w:rPr>
      <w:rFonts w:ascii="Times New Roman" w:eastAsia="Times New Roman" w:hAnsi="Times New Roman"/>
      <w:sz w:val="24"/>
      <w:szCs w:val="24"/>
      <w:lang w:val="lt-LT"/>
    </w:rPr>
  </w:style>
  <w:style w:type="paragraph" w:customStyle="1" w:styleId="HED2">
    <w:name w:val="HED 2"/>
    <w:basedOn w:val="Normal"/>
    <w:next w:val="Heading2"/>
    <w:link w:val="HED2Char"/>
    <w:qFormat/>
    <w:rsid w:val="005D27A4"/>
    <w:pPr>
      <w:suppressAutoHyphens w:val="0"/>
      <w:autoSpaceDN/>
      <w:spacing w:after="200" w:line="276" w:lineRule="auto"/>
      <w:textAlignment w:val="auto"/>
    </w:pPr>
    <w:rPr>
      <w:rFonts w:eastAsia="Times New Roman" w:cs="Arial"/>
      <w:sz w:val="20"/>
      <w:szCs w:val="20"/>
      <w:lang w:val="lt-LT" w:eastAsia="lt-LT"/>
    </w:rPr>
  </w:style>
  <w:style w:type="character" w:customStyle="1" w:styleId="HED2Char">
    <w:name w:val="HED 2 Char"/>
    <w:basedOn w:val="ListParagraphChar"/>
    <w:link w:val="HED2"/>
    <w:rsid w:val="005D27A4"/>
    <w:rPr>
      <w:rFonts w:eastAsia="Times New Roman" w:cs="Arial"/>
      <w:sz w:val="20"/>
      <w:szCs w:val="20"/>
      <w:lang w:val="lt-LT" w:eastAsia="lt-LT"/>
    </w:rPr>
  </w:style>
  <w:style w:type="paragraph" w:customStyle="1" w:styleId="HED3">
    <w:name w:val="HED 3"/>
    <w:basedOn w:val="HED2"/>
    <w:link w:val="HED3Char"/>
    <w:qFormat/>
    <w:rsid w:val="005D27A4"/>
    <w:pPr>
      <w:numPr>
        <w:ilvl w:val="2"/>
        <w:numId w:val="35"/>
      </w:numPr>
      <w:spacing w:after="0" w:line="240" w:lineRule="auto"/>
    </w:pPr>
  </w:style>
  <w:style w:type="character" w:customStyle="1" w:styleId="HED3Char">
    <w:name w:val="HED 3 Char"/>
    <w:basedOn w:val="HED2Char"/>
    <w:link w:val="HED3"/>
    <w:rsid w:val="005D27A4"/>
    <w:rPr>
      <w:rFonts w:eastAsia="Times New Roman" w:cs="Arial"/>
      <w:sz w:val="20"/>
      <w:szCs w:val="20"/>
      <w:lang w:val="lt-LT" w:eastAsia="lt-LT"/>
    </w:rPr>
  </w:style>
  <w:style w:type="paragraph" w:styleId="NormalWeb">
    <w:name w:val="Normal (Web)"/>
    <w:basedOn w:val="Normal"/>
    <w:uiPriority w:val="99"/>
    <w:unhideWhenUsed/>
    <w:rsid w:val="005D27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character" w:customStyle="1" w:styleId="SraopastraipaDiagrama1">
    <w:name w:val="Sąrašo pastraipa Diagrama1"/>
    <w:uiPriority w:val="34"/>
    <w:locked/>
    <w:rsid w:val="005D27A4"/>
    <w:rPr>
      <w:sz w:val="22"/>
      <w:szCs w:val="22"/>
    </w:rPr>
  </w:style>
  <w:style w:type="paragraph" w:customStyle="1" w:styleId="Paragrafas">
    <w:name w:val="Paragrafas"/>
    <w:basedOn w:val="Heading1"/>
    <w:next w:val="Normal"/>
    <w:qFormat/>
    <w:rsid w:val="005D27A4"/>
    <w:pPr>
      <w:keepLines w:val="0"/>
      <w:suppressAutoHyphens w:val="0"/>
      <w:autoSpaceDN/>
      <w:spacing w:before="0" w:line="240" w:lineRule="auto"/>
      <w:ind w:left="360" w:hanging="360"/>
      <w:textAlignment w:val="auto"/>
    </w:pPr>
    <w:rPr>
      <w:rFonts w:ascii="Arial" w:eastAsia="MS Mincho" w:hAnsi="Arial" w:cs="Arial"/>
      <w:b/>
      <w:bCs/>
      <w:caps/>
      <w:color w:val="auto"/>
      <w:kern w:val="32"/>
      <w:sz w:val="22"/>
      <w:szCs w:val="22"/>
      <w:lang w:val="lt-LT" w:eastAsia="lt-LT"/>
    </w:rPr>
  </w:style>
  <w:style w:type="paragraph" w:customStyle="1" w:styleId="tajtip">
    <w:name w:val="tajtip"/>
    <w:basedOn w:val="Normal"/>
    <w:rsid w:val="005D27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paragraph" w:customStyle="1" w:styleId="tartin">
    <w:name w:val="tartin"/>
    <w:basedOn w:val="Normal"/>
    <w:rsid w:val="005D27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lt-LT" w:eastAsia="lt-LT"/>
    </w:rPr>
  </w:style>
  <w:style w:type="character" w:styleId="FollowedHyperlink">
    <w:name w:val="FollowedHyperlink"/>
    <w:basedOn w:val="DefaultParagraphFont"/>
    <w:uiPriority w:val="99"/>
    <w:semiHidden/>
    <w:unhideWhenUsed/>
    <w:rsid w:val="005D27A4"/>
    <w:rPr>
      <w:color w:val="954F72" w:themeColor="followedHyperlink"/>
      <w:u w:val="single"/>
    </w:rPr>
  </w:style>
  <w:style w:type="numbering" w:customStyle="1" w:styleId="NoList1">
    <w:name w:val="No List1"/>
    <w:next w:val="NoList"/>
    <w:uiPriority w:val="99"/>
    <w:semiHidden/>
    <w:unhideWhenUsed/>
    <w:rsid w:val="008246A5"/>
  </w:style>
  <w:style w:type="numbering" w:customStyle="1" w:styleId="Style11">
    <w:name w:val="Style11"/>
    <w:uiPriority w:val="99"/>
    <w:rsid w:val="0012211C"/>
    <w:pPr>
      <w:numPr>
        <w:numId w:val="72"/>
      </w:numPr>
    </w:pPr>
  </w:style>
  <w:style w:type="paragraph" w:styleId="HTMLPreformatted">
    <w:name w:val="HTML Preformatted"/>
    <w:basedOn w:val="Normal"/>
    <w:link w:val="HTMLPreformattedChar"/>
    <w:uiPriority w:val="99"/>
    <w:unhideWhenUsed/>
    <w:rsid w:val="003A6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ind w:left="960"/>
      <w:textAlignment w:val="auto"/>
    </w:pPr>
    <w:rPr>
      <w:rFonts w:ascii="Courier New" w:eastAsia="Times New Roman"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3A6739"/>
    <w:rPr>
      <w:rFonts w:ascii="Courier New" w:eastAsia="Times New Roman" w:hAnsi="Courier New" w:cs="Courier New"/>
      <w:sz w:val="20"/>
      <w:szCs w:val="20"/>
      <w:lang w:val="lt-LT" w:eastAsia="lt-LT"/>
    </w:rPr>
  </w:style>
  <w:style w:type="table" w:customStyle="1" w:styleId="TableGrid1">
    <w:name w:val="Table Grid1"/>
    <w:basedOn w:val="TableNormal"/>
    <w:next w:val="TableGrid"/>
    <w:uiPriority w:val="39"/>
    <w:rsid w:val="00787938"/>
    <w:pPr>
      <w:autoSpaceDN/>
      <w:spacing w:after="0" w:line="240" w:lineRule="auto"/>
      <w:textAlignment w:val="auto"/>
    </w:pPr>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03888"/>
    <w:pPr>
      <w:autoSpaceDN/>
      <w:spacing w:after="0" w:line="240" w:lineRule="auto"/>
      <w:textAlignment w:val="auto"/>
    </w:pPr>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81560"/>
    <w:pPr>
      <w:autoSpaceDN/>
      <w:spacing w:after="0" w:line="240" w:lineRule="auto"/>
      <w:textAlignment w:val="auto"/>
    </w:pPr>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gnitisgrupe.lt/lt/vas" TargetMode="External"/><Relationship Id="rId18" Type="http://schemas.openxmlformats.org/officeDocument/2006/relationships/hyperlink" Target="https://ignitisgrupe.lt/lt/akcijos"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view.news.eu.nasdaq.com/view?id=b62cab792cdfa37c1e3e6eb6a349dfca6&amp;lang=lt" TargetMode="External"/><Relationship Id="rId7" Type="http://schemas.openxmlformats.org/officeDocument/2006/relationships/endnotes" Target="endnotes.xml"/><Relationship Id="rId12" Type="http://schemas.openxmlformats.org/officeDocument/2006/relationships/hyperlink" Target="mailto:IR@ignitis.lt" TargetMode="External"/><Relationship Id="rId17" Type="http://schemas.openxmlformats.org/officeDocument/2006/relationships/hyperlink" Target="mailto:IR@ignitis.l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IR@ignitis.lt" TargetMode="External"/><Relationship Id="rId20" Type="http://schemas.openxmlformats.org/officeDocument/2006/relationships/footer" Target="footer2.xml"/><Relationship Id="rId29" Type="http://schemas.openxmlformats.org/officeDocument/2006/relationships/hyperlink" Target="https://ignitisgrupe.lt/lt/sandoriai-su-susijusiomis-salimis-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gnitisgrupe.lt/lt/vas" TargetMode="External"/><Relationship Id="rId24" Type="http://schemas.openxmlformats.org/officeDocument/2006/relationships/hyperlink" Target="https://e-seimas.lrs.lt/portal/legalAct/lt/TAD/5de29a91e34111e6be918a531b2126ab/as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gnitisgrupe.lt/lt/vas" TargetMode="External"/><Relationship Id="rId23" Type="http://schemas.openxmlformats.org/officeDocument/2006/relationships/hyperlink" Target="https://ignitisgrupe.lt/lt/2021-09-27-vykusio-neeilinio-visuotinio-akcininku-susirinkimo-sprendimai" TargetMode="External"/><Relationship Id="rId28" Type="http://schemas.openxmlformats.org/officeDocument/2006/relationships/hyperlink" Target="https://view.news.eu.nasdaq.com/view?id=b9be25a0ece946114047df0168d9ddd73&amp;lang=lt" TargetMode="External"/><Relationship Id="rId10" Type="http://schemas.openxmlformats.org/officeDocument/2006/relationships/hyperlink" Target="mailto:IR@ignitis.lt" TargetMode="External"/><Relationship Id="rId19" Type="http://schemas.openxmlformats.org/officeDocument/2006/relationships/hyperlink" Target="https://www.ignitisgrupe.lt/lt/va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R@ignitis.lt" TargetMode="External"/><Relationship Id="rId22" Type="http://schemas.openxmlformats.org/officeDocument/2006/relationships/hyperlink" Target="https://www.ignitisgrupe.lt/sites/default/files/inline-files/AB%20Ignitis%20grup%C4%97%20%C4%AFstatai%202021-10-08.pdf" TargetMode="External"/><Relationship Id="rId27" Type="http://schemas.openxmlformats.org/officeDocument/2006/relationships/image" Target="media/image4.jpeg"/><Relationship Id="rId30"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DB990-5A42-4BC9-B9B1-C7130AA8F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11914</Words>
  <Characters>6791</Characters>
  <Application>Microsoft Office Word</Application>
  <DocSecurity>0</DocSecurity>
  <Lines>56</Lines>
  <Paragraphs>37</Paragraphs>
  <ScaleCrop>false</ScaleCrop>
  <Company/>
  <LinksUpToDate>false</LinksUpToDate>
  <CharactersWithSpaces>18668</CharactersWithSpaces>
  <SharedDoc>false</SharedDoc>
  <HLinks>
    <vt:vector size="90" baseType="variant">
      <vt:variant>
        <vt:i4>6225998</vt:i4>
      </vt:variant>
      <vt:variant>
        <vt:i4>42</vt:i4>
      </vt:variant>
      <vt:variant>
        <vt:i4>0</vt:i4>
      </vt:variant>
      <vt:variant>
        <vt:i4>5</vt:i4>
      </vt:variant>
      <vt:variant>
        <vt:lpwstr>https://view.news.eu.nasdaq.com/view?id=b9be25a0ece946114047df0168d9ddd73&amp;lang=lt</vt:lpwstr>
      </vt:variant>
      <vt:variant>
        <vt:lpwstr/>
      </vt:variant>
      <vt:variant>
        <vt:i4>2883691</vt:i4>
      </vt:variant>
      <vt:variant>
        <vt:i4>39</vt:i4>
      </vt:variant>
      <vt:variant>
        <vt:i4>0</vt:i4>
      </vt:variant>
      <vt:variant>
        <vt:i4>5</vt:i4>
      </vt:variant>
      <vt:variant>
        <vt:lpwstr>https://e-seimas.lrs.lt/portal/legalAct/lt/TAD/5de29a91e34111e6be918a531b2126ab/asr</vt:lpwstr>
      </vt:variant>
      <vt:variant>
        <vt:lpwstr/>
      </vt:variant>
      <vt:variant>
        <vt:i4>3604543</vt:i4>
      </vt:variant>
      <vt:variant>
        <vt:i4>36</vt:i4>
      </vt:variant>
      <vt:variant>
        <vt:i4>0</vt:i4>
      </vt:variant>
      <vt:variant>
        <vt:i4>5</vt:i4>
      </vt:variant>
      <vt:variant>
        <vt:lpwstr>https://ignitisgrupe.lt/lt/2021-09-27-vykusio-neeilinio-visuotinio-akcininku-susirinkimo-sprendimai</vt:lpwstr>
      </vt:variant>
      <vt:variant>
        <vt:lpwstr/>
      </vt:variant>
      <vt:variant>
        <vt:i4>2228261</vt:i4>
      </vt:variant>
      <vt:variant>
        <vt:i4>33</vt:i4>
      </vt:variant>
      <vt:variant>
        <vt:i4>0</vt:i4>
      </vt:variant>
      <vt:variant>
        <vt:i4>5</vt:i4>
      </vt:variant>
      <vt:variant>
        <vt:lpwstr>https://www.ignitisgrupe.lt/sites/default/files/inline-files/AB Ignitis grup%C4%97 %C4%AFstatai 2021-10-08.pdf</vt:lpwstr>
      </vt:variant>
      <vt:variant>
        <vt:lpwstr/>
      </vt:variant>
      <vt:variant>
        <vt:i4>6029337</vt:i4>
      </vt:variant>
      <vt:variant>
        <vt:i4>30</vt:i4>
      </vt:variant>
      <vt:variant>
        <vt:i4>0</vt:i4>
      </vt:variant>
      <vt:variant>
        <vt:i4>5</vt:i4>
      </vt:variant>
      <vt:variant>
        <vt:lpwstr>https://view.news.eu.nasdaq.com/view?id=b62cab792cdfa37c1e3e6eb6a349dfca6&amp;lang=lt</vt:lpwstr>
      </vt:variant>
      <vt:variant>
        <vt:lpwstr/>
      </vt:variant>
      <vt:variant>
        <vt:i4>6946874</vt:i4>
      </vt:variant>
      <vt:variant>
        <vt:i4>27</vt:i4>
      </vt:variant>
      <vt:variant>
        <vt:i4>0</vt:i4>
      </vt:variant>
      <vt:variant>
        <vt:i4>5</vt:i4>
      </vt:variant>
      <vt:variant>
        <vt:lpwstr>https://www.ignitisgrupe.lt/lt/vasi</vt:lpwstr>
      </vt:variant>
      <vt:variant>
        <vt:lpwstr/>
      </vt:variant>
      <vt:variant>
        <vt:i4>2949174</vt:i4>
      </vt:variant>
      <vt:variant>
        <vt:i4>24</vt:i4>
      </vt:variant>
      <vt:variant>
        <vt:i4>0</vt:i4>
      </vt:variant>
      <vt:variant>
        <vt:i4>5</vt:i4>
      </vt:variant>
      <vt:variant>
        <vt:lpwstr>https://ignitisgrupe.lt/lt/akcijos</vt:lpwstr>
      </vt:variant>
      <vt:variant>
        <vt:lpwstr/>
      </vt:variant>
      <vt:variant>
        <vt:i4>7733332</vt:i4>
      </vt:variant>
      <vt:variant>
        <vt:i4>21</vt:i4>
      </vt:variant>
      <vt:variant>
        <vt:i4>0</vt:i4>
      </vt:variant>
      <vt:variant>
        <vt:i4>5</vt:i4>
      </vt:variant>
      <vt:variant>
        <vt:lpwstr>mailto:IR@ignitis.lt</vt:lpwstr>
      </vt:variant>
      <vt:variant>
        <vt:lpwstr/>
      </vt:variant>
      <vt:variant>
        <vt:i4>7733332</vt:i4>
      </vt:variant>
      <vt:variant>
        <vt:i4>18</vt:i4>
      </vt:variant>
      <vt:variant>
        <vt:i4>0</vt:i4>
      </vt:variant>
      <vt:variant>
        <vt:i4>5</vt:i4>
      </vt:variant>
      <vt:variant>
        <vt:lpwstr>mailto:IR@ignitis.lt</vt:lpwstr>
      </vt:variant>
      <vt:variant>
        <vt:lpwstr/>
      </vt:variant>
      <vt:variant>
        <vt:i4>6946874</vt:i4>
      </vt:variant>
      <vt:variant>
        <vt:i4>15</vt:i4>
      </vt:variant>
      <vt:variant>
        <vt:i4>0</vt:i4>
      </vt:variant>
      <vt:variant>
        <vt:i4>5</vt:i4>
      </vt:variant>
      <vt:variant>
        <vt:lpwstr>https://www.ignitisgrupe.lt/lt/vas</vt:lpwstr>
      </vt:variant>
      <vt:variant>
        <vt:lpwstr/>
      </vt:variant>
      <vt:variant>
        <vt:i4>7733332</vt:i4>
      </vt:variant>
      <vt:variant>
        <vt:i4>12</vt:i4>
      </vt:variant>
      <vt:variant>
        <vt:i4>0</vt:i4>
      </vt:variant>
      <vt:variant>
        <vt:i4>5</vt:i4>
      </vt:variant>
      <vt:variant>
        <vt:lpwstr>mailto:IR@ignitis.lt</vt:lpwstr>
      </vt:variant>
      <vt:variant>
        <vt:lpwstr/>
      </vt:variant>
      <vt:variant>
        <vt:i4>6946874</vt:i4>
      </vt:variant>
      <vt:variant>
        <vt:i4>9</vt:i4>
      </vt:variant>
      <vt:variant>
        <vt:i4>0</vt:i4>
      </vt:variant>
      <vt:variant>
        <vt:i4>5</vt:i4>
      </vt:variant>
      <vt:variant>
        <vt:lpwstr>https://www.ignitisgrupe.lt/lt/vas</vt:lpwstr>
      </vt:variant>
      <vt:variant>
        <vt:lpwstr/>
      </vt:variant>
      <vt:variant>
        <vt:i4>7733332</vt:i4>
      </vt:variant>
      <vt:variant>
        <vt:i4>6</vt:i4>
      </vt:variant>
      <vt:variant>
        <vt:i4>0</vt:i4>
      </vt:variant>
      <vt:variant>
        <vt:i4>5</vt:i4>
      </vt:variant>
      <vt:variant>
        <vt:lpwstr>mailto:IR@ignitis.lt</vt:lpwstr>
      </vt:variant>
      <vt:variant>
        <vt:lpwstr/>
      </vt:variant>
      <vt:variant>
        <vt:i4>6946874</vt:i4>
      </vt:variant>
      <vt:variant>
        <vt:i4>3</vt:i4>
      </vt:variant>
      <vt:variant>
        <vt:i4>0</vt:i4>
      </vt:variant>
      <vt:variant>
        <vt:i4>5</vt:i4>
      </vt:variant>
      <vt:variant>
        <vt:lpwstr>https://www.ignitisgrupe.lt/lt/vas</vt:lpwstr>
      </vt:variant>
      <vt:variant>
        <vt:lpwstr/>
      </vt:variant>
      <vt:variant>
        <vt:i4>7733332</vt:i4>
      </vt:variant>
      <vt:variant>
        <vt:i4>0</vt:i4>
      </vt:variant>
      <vt:variant>
        <vt:i4>0</vt:i4>
      </vt:variant>
      <vt:variant>
        <vt:i4>5</vt:i4>
      </vt:variant>
      <vt:variant>
        <vt:lpwstr>mailto:IR@ignitis.lt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231</cp:revision>
  <dcterms:created xsi:type="dcterms:W3CDTF">2021-08-30T03:09:00Z</dcterms:created>
  <dcterms:modified xsi:type="dcterms:W3CDTF">2021-11-24T06:35:00Z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Aine.Riffel@ignitis.lt</vt:lpwstr>
  </property>
  <property fmtid="{D5CDD505-2E9C-101B-9397-08002B2CF9AE}" pid="5" name="MSIP_Label_320c693d-44b7-4e16-b3dd-4fcd87401cf5_Name">
    <vt:lpwstr>Viešo naudojimo</vt:lpwstr>
  </property>
  <property fmtid="{D5CDD505-2E9C-101B-9397-08002B2CF9AE}" pid="6" name="MSIP_Label_320c693d-44b7-4e16-b3dd-4fcd87401cf5_Application">
    <vt:lpwstr>Microsoft Azure Information Protection</vt:lpwstr>
  </property>
  <property fmtid="{D5CDD505-2E9C-101B-9397-08002B2CF9AE}" pid="7" name="MSIP_Label_320c693d-44b7-4e16-b3dd-4fcd87401cf5_Extended_MSFT_Method">
    <vt:lpwstr>Manual</vt:lpwstr>
  </property>
  <property fmtid="{D5CDD505-2E9C-101B-9397-08002B2CF9AE}" pid="8" name="MSIP_Label_190751af-2442-49a7-b7b9-9f0bcce858c9_SiteId">
    <vt:lpwstr>ea88e983-d65a-47b3-adb4-3e1c6d2110d2</vt:lpwstr>
  </property>
  <property fmtid="{D5CDD505-2E9C-101B-9397-08002B2CF9AE}" pid="9" name="MSIP_Label_320c693d-44b7-4e16-b3dd-4fcd87401cf5_SetDate">
    <vt:lpwstr>2021-08-30T18:41:02.6677315Z</vt:lpwstr>
  </property>
  <property fmtid="{D5CDD505-2E9C-101B-9397-08002B2CF9AE}" pid="10" name="MSIP_Label_320c693d-44b7-4e16-b3dd-4fcd87401cf5_ActionId">
    <vt:lpwstr>4b45e143-68ba-430d-9d64-d69c587a8a23</vt:lpwstr>
  </property>
  <property fmtid="{D5CDD505-2E9C-101B-9397-08002B2CF9AE}" pid="11" name="MSIP_Label_190751af-2442-49a7-b7b9-9f0bcce858c9_ActionId">
    <vt:lpwstr>4b45e143-68ba-430d-9d64-d69c587a8a23</vt:lpwstr>
  </property>
  <property fmtid="{D5CDD505-2E9C-101B-9397-08002B2CF9AE}" pid="12" name="MSIP_Label_190751af-2442-49a7-b7b9-9f0bcce858c9_Enabled">
    <vt:lpwstr>true</vt:lpwstr>
  </property>
  <property fmtid="{D5CDD505-2E9C-101B-9397-08002B2CF9AE}" pid="13" name="MSIP_Label_190751af-2442-49a7-b7b9-9f0bcce858c9_SetDate">
    <vt:lpwstr>2021-09-28T14:27:07Z</vt:lpwstr>
  </property>
  <property fmtid="{D5CDD505-2E9C-101B-9397-08002B2CF9AE}" pid="14" name="MSIP_Label_190751af-2442-49a7-b7b9-9f0bcce858c9_Method">
    <vt:lpwstr>Privileged</vt:lpwstr>
  </property>
  <property fmtid="{D5CDD505-2E9C-101B-9397-08002B2CF9AE}" pid="15" name="MSIP_Label_190751af-2442-49a7-b7b9-9f0bcce858c9_Name">
    <vt:lpwstr>Vidaus dokumentai</vt:lpwstr>
  </property>
  <property fmtid="{D5CDD505-2E9C-101B-9397-08002B2CF9AE}" pid="16" name="MSIP_Label_190751af-2442-49a7-b7b9-9f0bcce858c9_ContentBits">
    <vt:lpwstr>0</vt:lpwstr>
  </property>
</Properties>
</file>