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AA7" w:rsidRPr="00080C22" w:rsidRDefault="00A5333B">
      <w:pPr>
        <w:rPr>
          <w:rFonts w:ascii="Times New Roman" w:hAnsi="Times New Roman" w:cs="Times New Roman"/>
          <w:b/>
          <w:sz w:val="32"/>
          <w:szCs w:val="32"/>
        </w:rPr>
      </w:pPr>
      <w:r w:rsidRPr="00080C22">
        <w:rPr>
          <w:rFonts w:ascii="Times New Roman" w:hAnsi="Times New Roman" w:cs="Times New Roman"/>
          <w:b/>
          <w:sz w:val="32"/>
          <w:szCs w:val="32"/>
        </w:rPr>
        <w:t>ELEKTROONILINE HÄÄLETUSSEDEL</w:t>
      </w:r>
    </w:p>
    <w:p w:rsidR="00A5333B" w:rsidRDefault="00A5333B" w:rsidP="00A53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Trigon Property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18.juunil 2020 toimuva korralise üldkoosoleku päevakorrapunktide kohta koostatud otsuste eelnõude hääletamiseks</w:t>
      </w:r>
    </w:p>
    <w:tbl>
      <w:tblPr>
        <w:tblW w:w="925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7"/>
        <w:gridCol w:w="4628"/>
      </w:tblGrid>
      <w:tr w:rsidR="00A5333B" w:rsidRPr="00080C22" w:rsidTr="00A5333B">
        <w:trPr>
          <w:trHeight w:val="565"/>
        </w:trPr>
        <w:tc>
          <w:tcPr>
            <w:tcW w:w="4627" w:type="dxa"/>
          </w:tcPr>
          <w:p w:rsidR="00A5333B" w:rsidRPr="00080C22" w:rsidRDefault="00A5333B" w:rsidP="00A5333B">
            <w:pPr>
              <w:ind w:lef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C22">
              <w:rPr>
                <w:rFonts w:ascii="Times New Roman" w:hAnsi="Times New Roman" w:cs="Times New Roman"/>
                <w:sz w:val="20"/>
                <w:szCs w:val="20"/>
              </w:rPr>
              <w:t>Aktsionäri nimi:</w:t>
            </w:r>
          </w:p>
        </w:tc>
        <w:tc>
          <w:tcPr>
            <w:tcW w:w="4628" w:type="dxa"/>
          </w:tcPr>
          <w:sdt>
            <w:sdt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id w:val="540095776"/>
              <w:placeholder>
                <w:docPart w:val="DefaultPlaceholder_1082065158"/>
              </w:placeholder>
              <w:text/>
            </w:sdtPr>
            <w:sdtEndPr/>
            <w:sdtContent>
              <w:p w:rsidR="00A5333B" w:rsidRPr="00080C22" w:rsidRDefault="00A5333B" w:rsidP="00A5333B">
                <w:pPr>
                  <w:ind w:left="67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80C22">
                  <w:rPr>
                    <w:rFonts w:ascii="Times New Roman" w:hAnsi="Times New Roman" w:cs="Times New Roman"/>
                    <w:color w:val="548DD4" w:themeColor="text2" w:themeTint="99"/>
                    <w:sz w:val="20"/>
                    <w:szCs w:val="20"/>
                  </w:rPr>
                  <w:t>N</w:t>
                </w:r>
                <w:r w:rsidR="00064E06">
                  <w:rPr>
                    <w:rFonts w:ascii="Times New Roman" w:hAnsi="Times New Roman" w:cs="Times New Roman"/>
                    <w:color w:val="548DD4" w:themeColor="text2" w:themeTint="99"/>
                    <w:sz w:val="20"/>
                    <w:szCs w:val="20"/>
                  </w:rPr>
                  <w:t>imi</w:t>
                </w:r>
                <w:r w:rsidRPr="00080C22">
                  <w:rPr>
                    <w:rFonts w:ascii="Times New Roman" w:hAnsi="Times New Roman" w:cs="Times New Roman"/>
                    <w:color w:val="548DD4" w:themeColor="text2" w:themeTint="99"/>
                    <w:sz w:val="20"/>
                    <w:szCs w:val="20"/>
                  </w:rPr>
                  <w:t xml:space="preserve">                                      </w:t>
                </w:r>
              </w:p>
            </w:sdtContent>
          </w:sdt>
          <w:p w:rsidR="00064E06" w:rsidRPr="00080C22" w:rsidRDefault="00064E06" w:rsidP="00064E06">
            <w:pPr>
              <w:ind w:lef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33B" w:rsidRPr="00080C22" w:rsidTr="00A5333B">
        <w:trPr>
          <w:trHeight w:val="565"/>
        </w:trPr>
        <w:tc>
          <w:tcPr>
            <w:tcW w:w="4627" w:type="dxa"/>
          </w:tcPr>
          <w:p w:rsidR="00A5333B" w:rsidRPr="00080C22" w:rsidRDefault="00A5333B" w:rsidP="00A5333B">
            <w:pPr>
              <w:ind w:lef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C22">
              <w:rPr>
                <w:rFonts w:ascii="Times New Roman" w:hAnsi="Times New Roman" w:cs="Times New Roman"/>
                <w:sz w:val="20"/>
                <w:szCs w:val="20"/>
              </w:rPr>
              <w:t>Juriidilisest isikust aktsionäri registrikood või füüsilisest isikust aktsionäri isikukood:</w:t>
            </w:r>
          </w:p>
        </w:tc>
        <w:sdt>
          <w:sdtPr>
            <w:rPr>
              <w:rFonts w:ascii="Times New Roman" w:hAnsi="Times New Roman" w:cs="Times New Roman"/>
              <w:color w:val="548DD4" w:themeColor="text2" w:themeTint="99"/>
              <w:sz w:val="20"/>
              <w:szCs w:val="20"/>
            </w:rPr>
            <w:id w:val="-1954706050"/>
            <w:placeholder>
              <w:docPart w:val="DefaultPlaceholder_1082065158"/>
            </w:placeholder>
          </w:sdtPr>
          <w:sdtEndPr/>
          <w:sdtContent>
            <w:bookmarkStart w:id="0" w:name="_GoBack" w:displacedByCustomXml="prev"/>
            <w:tc>
              <w:tcPr>
                <w:tcW w:w="4628" w:type="dxa"/>
              </w:tcPr>
              <w:p w:rsidR="00A5333B" w:rsidRPr="00080C22" w:rsidRDefault="00A5333B" w:rsidP="00A5333B">
                <w:pPr>
                  <w:ind w:left="67"/>
                  <w:jc w:val="both"/>
                  <w:rPr>
                    <w:rFonts w:ascii="Times New Roman" w:hAnsi="Times New Roman" w:cs="Times New Roman"/>
                    <w:color w:val="548DD4" w:themeColor="text2" w:themeTint="99"/>
                    <w:sz w:val="20"/>
                    <w:szCs w:val="20"/>
                  </w:rPr>
                </w:pPr>
                <w:r w:rsidRPr="00080C22">
                  <w:rPr>
                    <w:rFonts w:ascii="Times New Roman" w:hAnsi="Times New Roman" w:cs="Times New Roman"/>
                    <w:color w:val="548DD4" w:themeColor="text2" w:themeTint="99"/>
                    <w:sz w:val="20"/>
                    <w:szCs w:val="20"/>
                  </w:rPr>
                  <w:t>Registrikood</w:t>
                </w:r>
              </w:p>
            </w:tc>
            <w:bookmarkEnd w:id="0" w:displacedByCustomXml="next"/>
          </w:sdtContent>
        </w:sdt>
      </w:tr>
      <w:tr w:rsidR="00A5333B" w:rsidRPr="00080C22" w:rsidTr="00A5333B">
        <w:trPr>
          <w:trHeight w:val="565"/>
        </w:trPr>
        <w:tc>
          <w:tcPr>
            <w:tcW w:w="4627" w:type="dxa"/>
          </w:tcPr>
          <w:p w:rsidR="00A5333B" w:rsidRPr="00080C22" w:rsidRDefault="00A5333B" w:rsidP="00A5333B">
            <w:pPr>
              <w:ind w:lef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C22">
              <w:rPr>
                <w:rFonts w:ascii="Times New Roman" w:hAnsi="Times New Roman" w:cs="Times New Roman"/>
                <w:sz w:val="20"/>
                <w:szCs w:val="20"/>
              </w:rPr>
              <w:t xml:space="preserve">Aktsionäri esindaja </w:t>
            </w:r>
            <w:r w:rsidRPr="00080C22">
              <w:rPr>
                <w:rFonts w:ascii="Times New Roman" w:hAnsi="Times New Roman" w:cs="Times New Roman"/>
                <w:sz w:val="16"/>
                <w:szCs w:val="16"/>
              </w:rPr>
              <w:t>(füüsilisest isikust aktsionäril täita ainult juhul, kui aktsionär on ennast volitanud esindama teise isiku; juriidilise isiku puhul tuleb kindlasti täita)</w:t>
            </w:r>
          </w:p>
        </w:tc>
        <w:sdt>
          <w:sdtPr>
            <w:rPr>
              <w:rFonts w:ascii="Times New Roman" w:hAnsi="Times New Roman" w:cs="Times New Roman"/>
              <w:color w:val="548DD4" w:themeColor="text2" w:themeTint="99"/>
              <w:sz w:val="20"/>
              <w:szCs w:val="20"/>
            </w:rPr>
            <w:id w:val="866952165"/>
            <w:placeholder>
              <w:docPart w:val="DefaultPlaceholder_1082065158"/>
            </w:placeholder>
          </w:sdtPr>
          <w:sdtEndPr/>
          <w:sdtContent>
            <w:tc>
              <w:tcPr>
                <w:tcW w:w="4628" w:type="dxa"/>
              </w:tcPr>
              <w:p w:rsidR="00A5333B" w:rsidRPr="00080C22" w:rsidRDefault="00A5333B" w:rsidP="00A5333B">
                <w:pPr>
                  <w:ind w:left="67"/>
                  <w:jc w:val="both"/>
                  <w:rPr>
                    <w:rFonts w:ascii="Times New Roman" w:hAnsi="Times New Roman" w:cs="Times New Roman"/>
                    <w:color w:val="548DD4" w:themeColor="text2" w:themeTint="99"/>
                    <w:sz w:val="20"/>
                    <w:szCs w:val="20"/>
                  </w:rPr>
                </w:pPr>
                <w:r w:rsidRPr="00080C22">
                  <w:rPr>
                    <w:rFonts w:ascii="Times New Roman" w:hAnsi="Times New Roman" w:cs="Times New Roman"/>
                    <w:color w:val="548DD4" w:themeColor="text2" w:themeTint="99"/>
                    <w:sz w:val="20"/>
                    <w:szCs w:val="20"/>
                  </w:rPr>
                  <w:t>Esindaja nimi</w:t>
                </w:r>
              </w:p>
            </w:tc>
          </w:sdtContent>
        </w:sdt>
      </w:tr>
      <w:tr w:rsidR="00736E53" w:rsidRPr="00080C22" w:rsidTr="00A5333B">
        <w:trPr>
          <w:trHeight w:val="565"/>
        </w:trPr>
        <w:tc>
          <w:tcPr>
            <w:tcW w:w="4627" w:type="dxa"/>
          </w:tcPr>
          <w:p w:rsidR="00736E53" w:rsidRPr="00080C22" w:rsidRDefault="00736E53" w:rsidP="00A5333B">
            <w:pPr>
              <w:ind w:lef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C22">
              <w:rPr>
                <w:rFonts w:ascii="Times New Roman" w:hAnsi="Times New Roman" w:cs="Times New Roman"/>
                <w:sz w:val="20"/>
                <w:szCs w:val="20"/>
              </w:rPr>
              <w:t xml:space="preserve">Aktsionäri esindaja isikukood </w:t>
            </w:r>
            <w:r w:rsidRPr="00080C22">
              <w:rPr>
                <w:rFonts w:ascii="Times New Roman" w:hAnsi="Times New Roman" w:cs="Times New Roman"/>
                <w:sz w:val="16"/>
                <w:szCs w:val="16"/>
              </w:rPr>
              <w:t>(füüsilisest isikust aktsionäril täita ainult juhul, kui aktsionär on ennast volitanud esindama teise isiku; juriidilise isiku puhul tuleb kindlasti täita)</w:t>
            </w:r>
          </w:p>
        </w:tc>
        <w:sdt>
          <w:sdtPr>
            <w:rPr>
              <w:rFonts w:ascii="Times New Roman" w:hAnsi="Times New Roman" w:cs="Times New Roman"/>
              <w:color w:val="548DD4" w:themeColor="text2" w:themeTint="99"/>
              <w:sz w:val="20"/>
              <w:szCs w:val="20"/>
            </w:rPr>
            <w:id w:val="624812322"/>
            <w:placeholder>
              <w:docPart w:val="DefaultPlaceholder_1082065158"/>
            </w:placeholder>
          </w:sdtPr>
          <w:sdtEndPr/>
          <w:sdtContent>
            <w:tc>
              <w:tcPr>
                <w:tcW w:w="4628" w:type="dxa"/>
              </w:tcPr>
              <w:p w:rsidR="00736E53" w:rsidRPr="00080C22" w:rsidRDefault="00736E53" w:rsidP="00736E53">
                <w:pPr>
                  <w:ind w:left="67"/>
                  <w:jc w:val="both"/>
                  <w:rPr>
                    <w:rFonts w:ascii="Times New Roman" w:hAnsi="Times New Roman" w:cs="Times New Roman"/>
                    <w:color w:val="548DD4" w:themeColor="text2" w:themeTint="99"/>
                    <w:sz w:val="20"/>
                    <w:szCs w:val="20"/>
                  </w:rPr>
                </w:pPr>
                <w:r w:rsidRPr="00080C22">
                  <w:rPr>
                    <w:rFonts w:ascii="Times New Roman" w:hAnsi="Times New Roman" w:cs="Times New Roman"/>
                    <w:color w:val="548DD4" w:themeColor="text2" w:themeTint="99"/>
                    <w:sz w:val="20"/>
                    <w:szCs w:val="20"/>
                  </w:rPr>
                  <w:t>Esindaja isikukood</w:t>
                </w:r>
              </w:p>
            </w:tc>
          </w:sdtContent>
        </w:sdt>
      </w:tr>
      <w:tr w:rsidR="00736E53" w:rsidRPr="00080C22" w:rsidTr="00A5333B">
        <w:trPr>
          <w:trHeight w:val="565"/>
        </w:trPr>
        <w:tc>
          <w:tcPr>
            <w:tcW w:w="4627" w:type="dxa"/>
          </w:tcPr>
          <w:p w:rsidR="00736E53" w:rsidRPr="00080C22" w:rsidRDefault="008F46AD" w:rsidP="008F46AD">
            <w:pPr>
              <w:ind w:lef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C22">
              <w:rPr>
                <w:rFonts w:ascii="Times New Roman" w:hAnsi="Times New Roman" w:cs="Times New Roman"/>
                <w:sz w:val="20"/>
                <w:szCs w:val="20"/>
              </w:rPr>
              <w:t xml:space="preserve">Aktsionäri esindaja esindusõiguse alus </w:t>
            </w:r>
            <w:r w:rsidRPr="00080C22">
              <w:rPr>
                <w:rFonts w:ascii="Times New Roman" w:hAnsi="Times New Roman" w:cs="Times New Roman"/>
                <w:sz w:val="16"/>
                <w:szCs w:val="16"/>
              </w:rPr>
              <w:t>(näiteks juhatuse liige, volikiri vms. Hääletussedeliga koos tuleb saata ka esindusõiguse alust tõendav dokument, välja arvatud juhul, kui esindusõigus tuleneb registreeringust Eesti äriregistris)</w:t>
            </w:r>
          </w:p>
        </w:tc>
        <w:sdt>
          <w:sdtPr>
            <w:rPr>
              <w:rFonts w:ascii="Times New Roman" w:hAnsi="Times New Roman" w:cs="Times New Roman"/>
              <w:color w:val="548DD4" w:themeColor="text2" w:themeTint="99"/>
              <w:sz w:val="20"/>
              <w:szCs w:val="20"/>
            </w:rPr>
            <w:id w:val="1605917483"/>
            <w:placeholder>
              <w:docPart w:val="DefaultPlaceholder_1082065158"/>
            </w:placeholder>
          </w:sdtPr>
          <w:sdtEndPr/>
          <w:sdtContent>
            <w:tc>
              <w:tcPr>
                <w:tcW w:w="4628" w:type="dxa"/>
              </w:tcPr>
              <w:p w:rsidR="00736E53" w:rsidRPr="00080C22" w:rsidRDefault="008F46AD" w:rsidP="008F46AD">
                <w:pPr>
                  <w:ind w:left="67"/>
                  <w:jc w:val="both"/>
                  <w:rPr>
                    <w:rFonts w:ascii="Times New Roman" w:hAnsi="Times New Roman" w:cs="Times New Roman"/>
                    <w:color w:val="548DD4" w:themeColor="text2" w:themeTint="99"/>
                    <w:sz w:val="20"/>
                    <w:szCs w:val="20"/>
                  </w:rPr>
                </w:pPr>
                <w:r w:rsidRPr="00080C22">
                  <w:rPr>
                    <w:rFonts w:ascii="Times New Roman" w:hAnsi="Times New Roman" w:cs="Times New Roman"/>
                    <w:color w:val="548DD4" w:themeColor="text2" w:themeTint="99"/>
                    <w:sz w:val="20"/>
                    <w:szCs w:val="20"/>
                  </w:rPr>
                  <w:t>Esinduse alus</w:t>
                </w:r>
              </w:p>
            </w:tc>
          </w:sdtContent>
        </w:sdt>
      </w:tr>
    </w:tbl>
    <w:p w:rsidR="00A5333B" w:rsidRPr="00080C22" w:rsidRDefault="00A5333B">
      <w:pPr>
        <w:rPr>
          <w:rFonts w:ascii="Times New Roman" w:hAnsi="Times New Roman" w:cs="Times New Roman"/>
          <w:sz w:val="20"/>
          <w:szCs w:val="20"/>
        </w:rPr>
      </w:pPr>
    </w:p>
    <w:p w:rsidR="008F46AD" w:rsidRPr="00080C22" w:rsidRDefault="008F46AD">
      <w:pPr>
        <w:rPr>
          <w:rFonts w:ascii="Times New Roman" w:hAnsi="Times New Roman" w:cs="Times New Roman"/>
          <w:sz w:val="20"/>
          <w:szCs w:val="20"/>
        </w:rPr>
      </w:pPr>
      <w:r w:rsidRPr="00080C22">
        <w:rPr>
          <w:rFonts w:ascii="Times New Roman" w:hAnsi="Times New Roman" w:cs="Times New Roman"/>
          <w:sz w:val="20"/>
          <w:szCs w:val="20"/>
        </w:rPr>
        <w:t>Üldkoosoleku päevkorras olevate punktide kohta koostatud otsuste eelnõude osas annan oma hääle alljärgnevalt (valin rippmenüüst vastavalt „poolt“, „vastu“ või „erapooletu“):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6204"/>
        <w:gridCol w:w="3118"/>
      </w:tblGrid>
      <w:tr w:rsidR="008F46AD" w:rsidRPr="00080C22" w:rsidTr="008F46AD">
        <w:tc>
          <w:tcPr>
            <w:tcW w:w="6204" w:type="dxa"/>
          </w:tcPr>
          <w:p w:rsidR="008F46AD" w:rsidRPr="00080C22" w:rsidRDefault="008F46AD" w:rsidP="008F4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C2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80C2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2019. a. majandusaasta aruande kinnitamine </w:t>
            </w:r>
          </w:p>
          <w:p w:rsidR="008F46AD" w:rsidRPr="00080C22" w:rsidRDefault="008F46AD" w:rsidP="008F4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6AD" w:rsidRPr="00080C22" w:rsidRDefault="008F46AD" w:rsidP="008F4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C22">
              <w:rPr>
                <w:rFonts w:ascii="Times New Roman" w:hAnsi="Times New Roman" w:cs="Times New Roman"/>
                <w:sz w:val="20"/>
                <w:szCs w:val="20"/>
              </w:rPr>
              <w:t>Kinnitada juhatuse poolt koostatud Seltsi 2019. a. majandusaasta aruanne, mille kohaselt Seltsi konsolideeritud bilansimaht seisuga 31.12.2019. a. oli 2 193 388 eurot ning aruandeaasta puhaskasum oli 354 412 eurot.</w:t>
            </w:r>
          </w:p>
        </w:tc>
        <w:sdt>
          <w:sdtPr>
            <w:rPr>
              <w:rFonts w:ascii="Times New Roman" w:hAnsi="Times New Roman" w:cs="Times New Roman"/>
              <w:color w:val="548DD4" w:themeColor="text2" w:themeTint="99"/>
              <w:sz w:val="20"/>
              <w:szCs w:val="20"/>
            </w:rPr>
            <w:id w:val="1307904448"/>
            <w:placeholder>
              <w:docPart w:val="DefaultPlaceholder_1082065159"/>
            </w:placeholder>
            <w:comboBox>
              <w:listItem w:displayText="Poolt" w:value="Poolt"/>
              <w:listItem w:displayText="Vastu" w:value="Vastu"/>
              <w:listItem w:displayText="Erapooletu" w:value="Erapooletu"/>
            </w:comboBox>
          </w:sdtPr>
          <w:sdtEndPr/>
          <w:sdtContent>
            <w:tc>
              <w:tcPr>
                <w:tcW w:w="3118" w:type="dxa"/>
              </w:tcPr>
              <w:p w:rsidR="008F46AD" w:rsidRPr="00080C22" w:rsidRDefault="007D3B8A" w:rsidP="007D3B8A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80C22">
                  <w:rPr>
                    <w:rFonts w:ascii="Times New Roman" w:hAnsi="Times New Roman" w:cs="Times New Roman"/>
                    <w:color w:val="548DD4" w:themeColor="text2" w:themeTint="99"/>
                    <w:sz w:val="20"/>
                    <w:szCs w:val="20"/>
                  </w:rPr>
                  <w:t>Märkige oma hääl</w:t>
                </w:r>
              </w:p>
            </w:tc>
          </w:sdtContent>
        </w:sdt>
      </w:tr>
      <w:tr w:rsidR="008F46AD" w:rsidRPr="00080C22" w:rsidTr="007D3B8A">
        <w:trPr>
          <w:trHeight w:val="1285"/>
        </w:trPr>
        <w:tc>
          <w:tcPr>
            <w:tcW w:w="6204" w:type="dxa"/>
          </w:tcPr>
          <w:p w:rsidR="008F46AD" w:rsidRPr="00080C22" w:rsidRDefault="008F46AD" w:rsidP="008F4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C2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80C2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2019.a. majandusaasta kasumi jaotamine </w:t>
            </w:r>
          </w:p>
          <w:p w:rsidR="008F46AD" w:rsidRPr="00080C22" w:rsidRDefault="008F46AD" w:rsidP="008F4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6AD" w:rsidRPr="00080C22" w:rsidRDefault="008F46AD" w:rsidP="008F4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C22">
              <w:rPr>
                <w:rFonts w:ascii="Times New Roman" w:hAnsi="Times New Roman" w:cs="Times New Roman"/>
                <w:sz w:val="20"/>
                <w:szCs w:val="20"/>
              </w:rPr>
              <w:t>Kanda 2019.a. majandusaasta puhaskasum summas 354 412 eurot eelmiste perioodide kahjumisse.</w:t>
            </w:r>
          </w:p>
        </w:tc>
        <w:sdt>
          <w:sdtPr>
            <w:rPr>
              <w:rFonts w:ascii="Times New Roman" w:hAnsi="Times New Roman" w:cs="Times New Roman"/>
              <w:color w:val="548DD4" w:themeColor="text2" w:themeTint="99"/>
              <w:sz w:val="20"/>
              <w:szCs w:val="20"/>
            </w:rPr>
            <w:id w:val="1568694235"/>
            <w:placeholder>
              <w:docPart w:val="9C08E258A6FB494B98F30DC47DD30113"/>
            </w:placeholder>
            <w:comboBox>
              <w:listItem w:displayText="Poolt" w:value="Poolt"/>
              <w:listItem w:displayText="Vastu" w:value="Vastu"/>
              <w:listItem w:displayText="Erapooletu" w:value="Erapooletu"/>
            </w:comboBox>
          </w:sdtPr>
          <w:sdtEndPr/>
          <w:sdtContent>
            <w:tc>
              <w:tcPr>
                <w:tcW w:w="3118" w:type="dxa"/>
              </w:tcPr>
              <w:p w:rsidR="008F46AD" w:rsidRPr="00080C22" w:rsidRDefault="007D3B8A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80C22">
                  <w:rPr>
                    <w:rFonts w:ascii="Times New Roman" w:hAnsi="Times New Roman" w:cs="Times New Roman"/>
                    <w:color w:val="548DD4" w:themeColor="text2" w:themeTint="99"/>
                    <w:sz w:val="20"/>
                    <w:szCs w:val="20"/>
                  </w:rPr>
                  <w:t>Märkige oma hääl</w:t>
                </w:r>
              </w:p>
            </w:tc>
          </w:sdtContent>
        </w:sdt>
      </w:tr>
      <w:tr w:rsidR="008F46AD" w:rsidRPr="00080C22" w:rsidTr="008F46AD">
        <w:tc>
          <w:tcPr>
            <w:tcW w:w="6204" w:type="dxa"/>
          </w:tcPr>
          <w:p w:rsidR="008F46AD" w:rsidRPr="00080C22" w:rsidRDefault="008F46AD" w:rsidP="008F4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C2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80C22">
              <w:rPr>
                <w:rFonts w:ascii="Times New Roman" w:hAnsi="Times New Roman" w:cs="Times New Roman"/>
                <w:sz w:val="20"/>
                <w:szCs w:val="20"/>
              </w:rPr>
              <w:tab/>
              <w:t>2020. a. majandusaasta audiitori valimine ja tasustamise korra määramine</w:t>
            </w:r>
          </w:p>
          <w:p w:rsidR="008F46AD" w:rsidRPr="00080C22" w:rsidRDefault="008F46AD" w:rsidP="008F4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6AD" w:rsidRPr="00080C22" w:rsidRDefault="008F46AD" w:rsidP="008F4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C22">
              <w:rPr>
                <w:rFonts w:ascii="Times New Roman" w:hAnsi="Times New Roman" w:cs="Times New Roman"/>
                <w:sz w:val="20"/>
                <w:szCs w:val="20"/>
              </w:rPr>
              <w:t xml:space="preserve">Valida Seltsi 2020.a. majandusaasta audiitoriks AS </w:t>
            </w:r>
            <w:proofErr w:type="spellStart"/>
            <w:r w:rsidRPr="00080C22">
              <w:rPr>
                <w:rFonts w:ascii="Times New Roman" w:hAnsi="Times New Roman" w:cs="Times New Roman"/>
                <w:sz w:val="20"/>
                <w:szCs w:val="20"/>
              </w:rPr>
              <w:t>PricewaterhouseCoopers</w:t>
            </w:r>
            <w:proofErr w:type="spellEnd"/>
            <w:r w:rsidRPr="00080C22">
              <w:rPr>
                <w:rFonts w:ascii="Times New Roman" w:hAnsi="Times New Roman" w:cs="Times New Roman"/>
                <w:sz w:val="20"/>
                <w:szCs w:val="20"/>
              </w:rPr>
              <w:t xml:space="preserve"> (registrikood: 10142876; aadress: Pärnu mnt. 15, 10141 Tallinn). Audiitorteenuste eest tasumine toimub audiitorühinguga sõlmitava lepingu alusel.</w:t>
            </w:r>
          </w:p>
        </w:tc>
        <w:sdt>
          <w:sdtPr>
            <w:rPr>
              <w:rFonts w:ascii="Times New Roman" w:hAnsi="Times New Roman" w:cs="Times New Roman"/>
              <w:color w:val="548DD4" w:themeColor="text2" w:themeTint="99"/>
              <w:sz w:val="20"/>
              <w:szCs w:val="20"/>
            </w:rPr>
            <w:id w:val="-1013295866"/>
            <w:placeholder>
              <w:docPart w:val="DefaultPlaceholder_1082065159"/>
            </w:placeholder>
            <w:comboBox>
              <w:listItem w:displayText="Poolt" w:value="Poolt"/>
              <w:listItem w:displayText="Vastu" w:value="Vastu"/>
              <w:listItem w:displayText="Erapooletu" w:value="Erapooletu"/>
            </w:comboBox>
          </w:sdtPr>
          <w:sdtEndPr/>
          <w:sdtContent>
            <w:tc>
              <w:tcPr>
                <w:tcW w:w="3118" w:type="dxa"/>
              </w:tcPr>
              <w:p w:rsidR="008F46AD" w:rsidRPr="00080C22" w:rsidRDefault="007D3B8A" w:rsidP="007D3B8A">
                <w:pPr>
                  <w:rPr>
                    <w:rFonts w:ascii="Times New Roman" w:hAnsi="Times New Roman" w:cs="Times New Roman"/>
                    <w:color w:val="548DD4" w:themeColor="text2" w:themeTint="99"/>
                    <w:sz w:val="20"/>
                    <w:szCs w:val="20"/>
                  </w:rPr>
                </w:pPr>
                <w:r w:rsidRPr="00080C22">
                  <w:rPr>
                    <w:rFonts w:ascii="Times New Roman" w:hAnsi="Times New Roman" w:cs="Times New Roman"/>
                    <w:color w:val="548DD4" w:themeColor="text2" w:themeTint="99"/>
                    <w:sz w:val="20"/>
                    <w:szCs w:val="20"/>
                  </w:rPr>
                  <w:t>Märkige oma hääl</w:t>
                </w:r>
              </w:p>
            </w:tc>
          </w:sdtContent>
        </w:sdt>
      </w:tr>
    </w:tbl>
    <w:p w:rsidR="008F46AD" w:rsidRDefault="008F46AD">
      <w:pPr>
        <w:rPr>
          <w:rFonts w:ascii="Times New Roman" w:hAnsi="Times New Roman" w:cs="Times New Roman"/>
          <w:sz w:val="24"/>
          <w:szCs w:val="24"/>
        </w:rPr>
      </w:pPr>
    </w:p>
    <w:p w:rsidR="00080C22" w:rsidRPr="00A5333B" w:rsidRDefault="00080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Pärast häälte märkimist salvestage hääletussedel arvutisse ja allkirjastage digitaalselt. Palun saatke allkirjastatud hääletussedel </w:t>
      </w:r>
      <w:r w:rsidRPr="00080C22">
        <w:rPr>
          <w:rFonts w:ascii="Times New Roman" w:hAnsi="Times New Roman" w:cs="Times New Roman"/>
          <w:sz w:val="24"/>
          <w:szCs w:val="24"/>
        </w:rPr>
        <w:t xml:space="preserve">e-kirjaga aadressil </w:t>
      </w:r>
      <w:hyperlink r:id="rId5" w:history="1">
        <w:r w:rsidRPr="00A57AF5">
          <w:rPr>
            <w:rStyle w:val="Hyperlink"/>
            <w:rFonts w:ascii="Times New Roman" w:hAnsi="Times New Roman" w:cs="Times New Roman"/>
            <w:sz w:val="24"/>
            <w:szCs w:val="24"/>
          </w:rPr>
          <w:t>info@trigonproperty.com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C22">
        <w:rPr>
          <w:rFonts w:ascii="Times New Roman" w:hAnsi="Times New Roman" w:cs="Times New Roman"/>
          <w:sz w:val="24"/>
          <w:szCs w:val="24"/>
        </w:rPr>
        <w:t>hiljemalt 17. juuniks 2020. aastal kella 17:00-ks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080C22" w:rsidRPr="00A53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at1pA3642VGaY1u72dW/Ty/v8zI=" w:salt="QTXfAvHKajLcUPQ84CatA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3B"/>
    <w:rsid w:val="00064E06"/>
    <w:rsid w:val="00080C22"/>
    <w:rsid w:val="0008405A"/>
    <w:rsid w:val="001334E7"/>
    <w:rsid w:val="00185EA2"/>
    <w:rsid w:val="001967AC"/>
    <w:rsid w:val="005309D6"/>
    <w:rsid w:val="00534BB8"/>
    <w:rsid w:val="00597539"/>
    <w:rsid w:val="00736E53"/>
    <w:rsid w:val="007D3B8A"/>
    <w:rsid w:val="008A742E"/>
    <w:rsid w:val="008F46AD"/>
    <w:rsid w:val="009F6E83"/>
    <w:rsid w:val="00A5333B"/>
    <w:rsid w:val="00B82232"/>
    <w:rsid w:val="00D123E1"/>
    <w:rsid w:val="00F8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33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3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4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0C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33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3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4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0C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rigonproperty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BA8C3-CBE8-46DD-AB3F-0ABABA97C2B1}"/>
      </w:docPartPr>
      <w:docPartBody>
        <w:p w:rsidR="00E23052" w:rsidRDefault="00E94D3D">
          <w:r w:rsidRPr="00A57AF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6179E-22B0-444E-B5D1-32B4E8E82D29}"/>
      </w:docPartPr>
      <w:docPartBody>
        <w:p w:rsidR="00E23052" w:rsidRDefault="00E94D3D">
          <w:r w:rsidRPr="00A57AF5">
            <w:rPr>
              <w:rStyle w:val="PlaceholderText"/>
            </w:rPr>
            <w:t>Choose an item.</w:t>
          </w:r>
        </w:p>
      </w:docPartBody>
    </w:docPart>
    <w:docPart>
      <w:docPartPr>
        <w:name w:val="9C08E258A6FB494B98F30DC47DD30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B80B7-07AB-498D-AACF-A94F11AC5D29}"/>
      </w:docPartPr>
      <w:docPartBody>
        <w:p w:rsidR="00E23052" w:rsidRDefault="00E94D3D" w:rsidP="00E94D3D">
          <w:pPr>
            <w:pStyle w:val="9C08E258A6FB494B98F30DC47DD30113"/>
          </w:pPr>
          <w:r w:rsidRPr="00A57AF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3D"/>
    <w:rsid w:val="00E23052"/>
    <w:rsid w:val="00E9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4D3D"/>
    <w:rPr>
      <w:color w:val="808080"/>
    </w:rPr>
  </w:style>
  <w:style w:type="paragraph" w:customStyle="1" w:styleId="0272A86733864BF198B0A2C2C17A6F55">
    <w:name w:val="0272A86733864BF198B0A2C2C17A6F55"/>
    <w:rsid w:val="00E94D3D"/>
    <w:rPr>
      <w:rFonts w:eastAsiaTheme="minorHAnsi"/>
      <w:lang w:eastAsia="en-US"/>
    </w:rPr>
  </w:style>
  <w:style w:type="paragraph" w:customStyle="1" w:styleId="9C08E258A6FB494B98F30DC47DD30113">
    <w:name w:val="9C08E258A6FB494B98F30DC47DD30113"/>
    <w:rsid w:val="00E94D3D"/>
  </w:style>
  <w:style w:type="paragraph" w:customStyle="1" w:styleId="93F518FBD6974B57A642956C128F98EB">
    <w:name w:val="93F518FBD6974B57A642956C128F98EB"/>
    <w:rsid w:val="00E94D3D"/>
  </w:style>
  <w:style w:type="paragraph" w:customStyle="1" w:styleId="A60786EE3388432E88B6DFE5942567FC">
    <w:name w:val="A60786EE3388432E88B6DFE5942567FC"/>
    <w:rsid w:val="00E94D3D"/>
  </w:style>
  <w:style w:type="paragraph" w:customStyle="1" w:styleId="B2F1A671748D4915ADA59ED8B9A79721">
    <w:name w:val="B2F1A671748D4915ADA59ED8B9A79721"/>
    <w:rsid w:val="00E94D3D"/>
    <w:rPr>
      <w:rFonts w:eastAsiaTheme="minorHAnsi"/>
      <w:lang w:eastAsia="en-US"/>
    </w:rPr>
  </w:style>
  <w:style w:type="paragraph" w:customStyle="1" w:styleId="C939A1EF263F436F8FFB915BCE1A077D">
    <w:name w:val="C939A1EF263F436F8FFB915BCE1A077D"/>
    <w:rsid w:val="00E94D3D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4D3D"/>
    <w:rPr>
      <w:color w:val="808080"/>
    </w:rPr>
  </w:style>
  <w:style w:type="paragraph" w:customStyle="1" w:styleId="0272A86733864BF198B0A2C2C17A6F55">
    <w:name w:val="0272A86733864BF198B0A2C2C17A6F55"/>
    <w:rsid w:val="00E94D3D"/>
    <w:rPr>
      <w:rFonts w:eastAsiaTheme="minorHAnsi"/>
      <w:lang w:eastAsia="en-US"/>
    </w:rPr>
  </w:style>
  <w:style w:type="paragraph" w:customStyle="1" w:styleId="9C08E258A6FB494B98F30DC47DD30113">
    <w:name w:val="9C08E258A6FB494B98F30DC47DD30113"/>
    <w:rsid w:val="00E94D3D"/>
  </w:style>
  <w:style w:type="paragraph" w:customStyle="1" w:styleId="93F518FBD6974B57A642956C128F98EB">
    <w:name w:val="93F518FBD6974B57A642956C128F98EB"/>
    <w:rsid w:val="00E94D3D"/>
  </w:style>
  <w:style w:type="paragraph" w:customStyle="1" w:styleId="A60786EE3388432E88B6DFE5942567FC">
    <w:name w:val="A60786EE3388432E88B6DFE5942567FC"/>
    <w:rsid w:val="00E94D3D"/>
  </w:style>
  <w:style w:type="paragraph" w:customStyle="1" w:styleId="B2F1A671748D4915ADA59ED8B9A79721">
    <w:name w:val="B2F1A671748D4915ADA59ED8B9A79721"/>
    <w:rsid w:val="00E94D3D"/>
    <w:rPr>
      <w:rFonts w:eastAsiaTheme="minorHAnsi"/>
      <w:lang w:eastAsia="en-US"/>
    </w:rPr>
  </w:style>
  <w:style w:type="paragraph" w:customStyle="1" w:styleId="C939A1EF263F436F8FFB915BCE1A077D">
    <w:name w:val="C939A1EF263F436F8FFB915BCE1A077D"/>
    <w:rsid w:val="00E94D3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Karola Sisask</dc:creator>
  <cp:lastModifiedBy>Karola Sisask</cp:lastModifiedBy>
  <cp:revision>5</cp:revision>
  <dcterms:created xsi:type="dcterms:W3CDTF">2020-05-27T12:11:00Z</dcterms:created>
  <dcterms:modified xsi:type="dcterms:W3CDTF">2020-05-27T12:13:00Z</dcterms:modified>
</cp:coreProperties>
</file>