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2DB7" w14:textId="3E403BD8" w:rsidR="007A543C" w:rsidRPr="00D02DB6" w:rsidRDefault="007A543C" w:rsidP="007A543C">
      <w:pPr>
        <w:rPr>
          <w:rFonts w:ascii="Arial" w:hAnsi="Arial" w:cs="Arial"/>
          <w:b/>
          <w:bCs/>
          <w:sz w:val="24"/>
          <w:szCs w:val="24"/>
          <w:lang w:val="lt-LT"/>
        </w:rPr>
      </w:pPr>
      <w:r w:rsidRPr="00D02DB6">
        <w:rPr>
          <w:rFonts w:ascii="Arial" w:hAnsi="Arial" w:cs="Arial"/>
          <w:b/>
          <w:bCs/>
          <w:sz w:val="24"/>
          <w:szCs w:val="24"/>
          <w:lang w:val="lt-LT"/>
        </w:rPr>
        <w:t>Nerijus Kalinauskas</w:t>
      </w:r>
    </w:p>
    <w:p w14:paraId="41449926" w14:textId="1BEA5B0A" w:rsidR="007A543C" w:rsidRPr="00D02DB6" w:rsidRDefault="007A543C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>Occupation: Chief Marketing Officer, SBA Group</w:t>
      </w:r>
    </w:p>
    <w:p w14:paraId="08B345B5" w14:textId="37025207" w:rsidR="007A543C" w:rsidRPr="00D02DB6" w:rsidRDefault="007A543C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>Lithuanian Academy of Music and Theatre, Master of Cinematography and Film Production (2012)</w:t>
      </w:r>
      <w:r w:rsidR="00D02DB6" w:rsidRPr="00D02DB6">
        <w:rPr>
          <w:rFonts w:ascii="Arial" w:hAnsi="Arial" w:cs="Arial"/>
          <w:sz w:val="24"/>
          <w:szCs w:val="24"/>
        </w:rPr>
        <w:t>.</w:t>
      </w:r>
    </w:p>
    <w:p w14:paraId="03B2C4AC" w14:textId="4F728CDD" w:rsidR="00D02DB6" w:rsidRDefault="00D02DB6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 xml:space="preserve">Vilniaus </w:t>
      </w:r>
      <w:proofErr w:type="spellStart"/>
      <w:r w:rsidRPr="00D02DB6">
        <w:rPr>
          <w:rFonts w:ascii="Arial" w:hAnsi="Arial" w:cs="Arial"/>
          <w:sz w:val="24"/>
          <w:szCs w:val="24"/>
        </w:rPr>
        <w:t>Kolegija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2DB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02DB6">
        <w:rPr>
          <w:rFonts w:ascii="Arial" w:hAnsi="Arial" w:cs="Arial"/>
          <w:sz w:val="24"/>
          <w:szCs w:val="24"/>
        </w:rPr>
        <w:t>University of Applied Sciences, Bachelor of Music Management.</w:t>
      </w:r>
    </w:p>
    <w:p w14:paraId="7892E967" w14:textId="3710FC92" w:rsidR="003A6819" w:rsidRDefault="003A6819" w:rsidP="007A543C">
      <w:pPr>
        <w:rPr>
          <w:rFonts w:ascii="Arial" w:hAnsi="Arial" w:cs="Arial"/>
          <w:sz w:val="24"/>
          <w:szCs w:val="24"/>
        </w:rPr>
      </w:pPr>
    </w:p>
    <w:p w14:paraId="21B63319" w14:textId="77777777" w:rsidR="003A6819" w:rsidRPr="00D02DB6" w:rsidRDefault="003A6819" w:rsidP="007A543C">
      <w:pPr>
        <w:rPr>
          <w:rFonts w:ascii="Arial" w:hAnsi="Arial" w:cs="Arial"/>
          <w:sz w:val="24"/>
          <w:szCs w:val="24"/>
        </w:rPr>
      </w:pPr>
    </w:p>
    <w:sectPr w:rsidR="003A6819" w:rsidRPr="00D02DB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3C"/>
    <w:rsid w:val="003A6819"/>
    <w:rsid w:val="007A543C"/>
    <w:rsid w:val="00D02DB6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C0"/>
  <w15:chartTrackingRefBased/>
  <w15:docId w15:val="{53AD7F5B-1F71-4169-BB0D-463CD5C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Kalinauskas</dc:creator>
  <cp:keywords/>
  <dc:description/>
  <cp:lastModifiedBy>Reda Kučinskienė</cp:lastModifiedBy>
  <cp:revision>2</cp:revision>
  <dcterms:created xsi:type="dcterms:W3CDTF">2021-11-04T08:25:00Z</dcterms:created>
  <dcterms:modified xsi:type="dcterms:W3CDTF">2021-11-04T08:25:00Z</dcterms:modified>
</cp:coreProperties>
</file>