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89B60" w14:textId="64709119" w:rsidR="005C59E7" w:rsidRPr="00691E48" w:rsidRDefault="00594127" w:rsidP="005C59E7">
      <w:pPr>
        <w:shd w:val="clear" w:color="auto" w:fill="FFFFFF"/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</w:pPr>
      <w:r w:rsidRPr="00691E4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On July 29, 2024, draft resolution of the general extraordinary meeting of shareholders</w:t>
      </w:r>
    </w:p>
    <w:p w14:paraId="2CBDAABC" w14:textId="6CBAF759" w:rsidR="005C59E7" w:rsidRPr="00691E48" w:rsidRDefault="005C59E7" w:rsidP="005C59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691E48">
        <w:rPr>
          <w:rFonts w:ascii="Arial" w:eastAsia="Times New Roman" w:hAnsi="Arial" w:cs="Arial"/>
          <w:color w:val="000000"/>
          <w:lang w:val="en-GB" w:eastAsia="lt-LT"/>
        </w:rPr>
        <w:t xml:space="preserve">AB „Utenos </w:t>
      </w:r>
      <w:proofErr w:type="spellStart"/>
      <w:proofErr w:type="gramStart"/>
      <w:r w:rsidRPr="00691E48">
        <w:rPr>
          <w:rFonts w:ascii="Arial" w:eastAsia="Times New Roman" w:hAnsi="Arial" w:cs="Arial"/>
          <w:color w:val="000000"/>
          <w:lang w:val="en-GB" w:eastAsia="lt-LT"/>
        </w:rPr>
        <w:t>trikotažas</w:t>
      </w:r>
      <w:proofErr w:type="spellEnd"/>
      <w:r w:rsidRPr="00691E48">
        <w:rPr>
          <w:rFonts w:ascii="Arial" w:eastAsia="Times New Roman" w:hAnsi="Arial" w:cs="Arial"/>
          <w:color w:val="000000"/>
          <w:lang w:val="en-GB" w:eastAsia="lt-LT"/>
        </w:rPr>
        <w:t>“</w:t>
      </w:r>
      <w:r w:rsidR="00381510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Pr="00691E48">
        <w:rPr>
          <w:rFonts w:ascii="Arial" w:eastAsia="Times New Roman" w:hAnsi="Arial" w:cs="Arial"/>
          <w:color w:val="000000"/>
          <w:lang w:val="en-GB" w:eastAsia="lt-LT"/>
        </w:rPr>
        <w:t>(</w:t>
      </w:r>
      <w:proofErr w:type="gramEnd"/>
      <w:r w:rsidR="00BB6518" w:rsidRPr="00691E48">
        <w:rPr>
          <w:rFonts w:ascii="Arial" w:eastAsia="Times New Roman" w:hAnsi="Arial" w:cs="Arial"/>
          <w:color w:val="000000"/>
          <w:lang w:val="en-GB" w:eastAsia="lt-LT"/>
        </w:rPr>
        <w:t>hereinafter, the “Company”</w:t>
      </w:r>
      <w:r w:rsidRPr="00691E48">
        <w:rPr>
          <w:rFonts w:ascii="Arial" w:eastAsia="Times New Roman" w:hAnsi="Arial" w:cs="Arial"/>
          <w:color w:val="000000"/>
          <w:lang w:val="en-GB" w:eastAsia="lt-LT"/>
        </w:rPr>
        <w:t xml:space="preserve">) </w:t>
      </w:r>
      <w:r w:rsidR="00594127" w:rsidRPr="00691E48">
        <w:rPr>
          <w:rFonts w:ascii="Arial" w:eastAsia="Times New Roman" w:hAnsi="Arial" w:cs="Arial"/>
          <w:color w:val="000000"/>
          <w:lang w:val="en-GB" w:eastAsia="lt-LT"/>
        </w:rPr>
        <w:t>draft resolution of the extraordinary general meeting of shareholders. Agenda and draft decisions of the Meeting:</w:t>
      </w:r>
    </w:p>
    <w:p w14:paraId="034BC7B1" w14:textId="0025CCAA" w:rsidR="005C59E7" w:rsidRPr="00691E48" w:rsidRDefault="00BB6518" w:rsidP="005C59E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ui-provider"/>
          <w:rFonts w:ascii="Arial" w:hAnsi="Arial" w:cs="Arial"/>
          <w:b/>
          <w:bCs/>
          <w:lang w:val="en-GB"/>
        </w:rPr>
      </w:pPr>
      <w:r w:rsidRPr="00691E48">
        <w:rPr>
          <w:rStyle w:val="ui-provider"/>
          <w:rFonts w:ascii="Arial" w:hAnsi="Arial" w:cs="Arial"/>
          <w:b/>
          <w:bCs/>
          <w:lang w:val="en-GB"/>
        </w:rPr>
        <w:t>Regarding the Company's appeal to the Court with a request to initiate the Company's restructuring case and the approval of the Company’s 4-year restructuring plan project.</w:t>
      </w:r>
    </w:p>
    <w:p w14:paraId="66A45EF8" w14:textId="2992FD85" w:rsidR="007E2E08" w:rsidRPr="00691E48" w:rsidRDefault="00BB651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691E48">
        <w:rPr>
          <w:rFonts w:ascii="Arial" w:eastAsia="Times New Roman" w:hAnsi="Arial" w:cs="Arial"/>
          <w:color w:val="000000"/>
          <w:lang w:val="en-GB" w:eastAsia="lt-LT"/>
        </w:rPr>
        <w:t>Project of The Decision</w:t>
      </w:r>
      <w:r w:rsidR="005C59E7" w:rsidRPr="00691E48">
        <w:rPr>
          <w:rFonts w:ascii="Arial" w:eastAsia="Times New Roman" w:hAnsi="Arial" w:cs="Arial"/>
          <w:color w:val="000000"/>
          <w:lang w:val="en-GB" w:eastAsia="lt-LT"/>
        </w:rPr>
        <w:t>: „</w:t>
      </w:r>
      <w:r w:rsidRPr="00691E48">
        <w:rPr>
          <w:rFonts w:ascii="Arial" w:eastAsia="Times New Roman" w:hAnsi="Arial" w:cs="Arial"/>
          <w:i/>
          <w:iCs/>
          <w:color w:val="000000"/>
          <w:lang w:val="en-GB" w:eastAsia="lt-LT"/>
        </w:rPr>
        <w:t xml:space="preserve">To approve the Company's appeal to the Court with a request to initiate the Company's restructuring case and to approve the Company’s 4-year restructuring plan </w:t>
      </w:r>
      <w:r w:rsidR="00691E48" w:rsidRPr="00691E48">
        <w:rPr>
          <w:rFonts w:ascii="Arial" w:eastAsia="Times New Roman" w:hAnsi="Arial" w:cs="Arial"/>
          <w:i/>
          <w:iCs/>
          <w:color w:val="000000"/>
          <w:lang w:val="en-GB" w:eastAsia="lt-LT"/>
        </w:rPr>
        <w:t>project. “</w:t>
      </w:r>
    </w:p>
    <w:p w14:paraId="344BC160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034C4D3F" w14:textId="77777777" w:rsidR="008B52DA" w:rsidRPr="00691E48" w:rsidRDefault="008B52DA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1C86D035" w14:textId="77777777" w:rsidR="008B52DA" w:rsidRPr="00691E48" w:rsidRDefault="008B52DA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23E787E1" w14:textId="77777777" w:rsidR="008B52DA" w:rsidRPr="00691E48" w:rsidRDefault="008B52DA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376A6C1A" w14:textId="77777777" w:rsidR="008B52DA" w:rsidRPr="00691E48" w:rsidRDefault="008B52DA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71773358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2E7C181C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5740CF87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2E02DABD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63DDC9DA" w14:textId="77777777" w:rsidR="002F07DE" w:rsidRPr="00691E48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5FD78FD8" w14:textId="77D8CEB0" w:rsidR="00E86087" w:rsidRPr="002E05FD" w:rsidRDefault="00E86087" w:rsidP="00E860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GB" w:eastAsia="lt-LT"/>
        </w:rPr>
      </w:pPr>
      <w:r w:rsidRPr="003A5FF8">
        <w:rPr>
          <w:rFonts w:ascii="Segoe UI" w:hAnsi="Segoe UI" w:cs="Segoe UI"/>
          <w:color w:val="000000"/>
          <w:shd w:val="clear" w:color="auto" w:fill="FFFFFF"/>
        </w:rPr>
        <w:t xml:space="preserve">AB Utenos </w:t>
      </w:r>
      <w:proofErr w:type="spellStart"/>
      <w:r w:rsidRPr="003A5FF8">
        <w:rPr>
          <w:rFonts w:ascii="Segoe UI" w:hAnsi="Segoe UI" w:cs="Segoe UI"/>
          <w:color w:val="000000"/>
          <w:shd w:val="clear" w:color="auto" w:fill="FFFFFF"/>
        </w:rPr>
        <w:t>Trikotažas</w:t>
      </w:r>
      <w:proofErr w:type="spellEnd"/>
      <w:r w:rsidRPr="003A5FF8">
        <w:rPr>
          <w:rFonts w:ascii="Segoe UI" w:hAnsi="Segoe UI" w:cs="Segoe UI"/>
          <w:color w:val="000000"/>
          <w:shd w:val="clear" w:color="auto" w:fill="FFFFFF"/>
        </w:rPr>
        <w:t xml:space="preserve"> representative Eglė </w:t>
      </w:r>
      <w:proofErr w:type="gramStart"/>
      <w:r w:rsidRPr="003A5FF8">
        <w:rPr>
          <w:rFonts w:ascii="Segoe UI" w:hAnsi="Segoe UI" w:cs="Segoe UI"/>
          <w:color w:val="000000"/>
          <w:shd w:val="clear" w:color="auto" w:fill="FFFFFF"/>
        </w:rPr>
        <w:t xml:space="preserve">Rakauskaitė,  </w:t>
      </w:r>
      <w:proofErr w:type="spellStart"/>
      <w:r w:rsidRPr="003A5FF8">
        <w:rPr>
          <w:rFonts w:ascii="Segoe UI" w:hAnsi="Segoe UI" w:cs="Segoe UI"/>
          <w:color w:val="000000"/>
          <w:shd w:val="clear" w:color="auto" w:fill="FFFFFF"/>
        </w:rPr>
        <w:t>egle.rakauskaite@ut.lt</w:t>
      </w:r>
      <w:proofErr w:type="spellEnd"/>
      <w:proofErr w:type="gramEnd"/>
      <w:r w:rsidRPr="003A5FF8">
        <w:rPr>
          <w:rFonts w:ascii="Segoe UI" w:hAnsi="Segoe UI" w:cs="Segoe UI"/>
          <w:color w:val="000000"/>
          <w:shd w:val="clear" w:color="auto" w:fill="FFFFFF"/>
        </w:rPr>
        <w:t>, tel. +370 6196107</w:t>
      </w:r>
    </w:p>
    <w:p w14:paraId="56424B24" w14:textId="0D5BADDA" w:rsidR="000D0D78" w:rsidRPr="00691E48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691E48">
        <w:rPr>
          <w:rFonts w:ascii="Arial" w:eastAsia="Times New Roman" w:hAnsi="Arial" w:cs="Arial"/>
          <w:color w:val="000000"/>
          <w:lang w:val="en-GB" w:eastAsia="lt-LT"/>
        </w:rPr>
        <w:br/>
      </w:r>
      <w:r w:rsidR="00824B2B" w:rsidRPr="00691E48">
        <w:rPr>
          <w:rFonts w:ascii="Arial" w:eastAsia="Times New Roman" w:hAnsi="Arial" w:cs="Arial"/>
          <w:color w:val="000000"/>
          <w:lang w:val="en-GB" w:eastAsia="lt-LT"/>
        </w:rPr>
        <w:t>Nomeda Kaučikienė</w:t>
      </w:r>
      <w:r w:rsidRPr="00691E48">
        <w:rPr>
          <w:rFonts w:ascii="Arial" w:eastAsia="Times New Roman" w:hAnsi="Arial" w:cs="Arial"/>
          <w:color w:val="000000"/>
          <w:lang w:val="en-GB" w:eastAsia="lt-LT"/>
        </w:rPr>
        <w:t xml:space="preserve">, </w:t>
      </w:r>
      <w:r w:rsidR="002F07DE" w:rsidRPr="00691E48">
        <w:rPr>
          <w:rFonts w:ascii="Arial" w:eastAsia="Times New Roman" w:hAnsi="Arial" w:cs="Arial"/>
          <w:color w:val="000000"/>
          <w:lang w:val="en-GB" w:eastAsia="lt-LT"/>
        </w:rPr>
        <w:t>CEO</w:t>
      </w:r>
      <w:r w:rsidRPr="00691E48">
        <w:rPr>
          <w:rFonts w:ascii="Arial" w:eastAsia="Times New Roman" w:hAnsi="Arial" w:cs="Arial"/>
          <w:color w:val="000000"/>
          <w:lang w:val="en-GB" w:eastAsia="lt-LT"/>
        </w:rPr>
        <w:t xml:space="preserve"> of AB Utenos </w:t>
      </w:r>
      <w:proofErr w:type="spellStart"/>
      <w:r w:rsidRPr="00691E48">
        <w:rPr>
          <w:rFonts w:ascii="Arial" w:eastAsia="Times New Roman" w:hAnsi="Arial" w:cs="Arial"/>
          <w:color w:val="000000"/>
          <w:lang w:val="en-GB" w:eastAsia="lt-LT"/>
        </w:rPr>
        <w:t>trikotažas</w:t>
      </w:r>
      <w:proofErr w:type="spellEnd"/>
    </w:p>
    <w:p w14:paraId="15322FCB" w14:textId="77777777" w:rsidR="00205E4B" w:rsidRPr="00691E48" w:rsidRDefault="00205E4B">
      <w:pPr>
        <w:rPr>
          <w:lang w:val="en-GB"/>
        </w:rPr>
      </w:pPr>
    </w:p>
    <w:sectPr w:rsidR="00205E4B" w:rsidRPr="00691E48" w:rsidSect="0023790F">
      <w:pgSz w:w="12240" w:h="15840"/>
      <w:pgMar w:top="993" w:right="1325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43B2F"/>
    <w:multiLevelType w:val="hybridMultilevel"/>
    <w:tmpl w:val="01C06BE4"/>
    <w:lvl w:ilvl="0" w:tplc="FCD2964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6219E"/>
    <w:multiLevelType w:val="multilevel"/>
    <w:tmpl w:val="A712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22681"/>
    <w:multiLevelType w:val="multilevel"/>
    <w:tmpl w:val="A584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95362">
    <w:abstractNumId w:val="1"/>
  </w:num>
  <w:num w:numId="2" w16cid:durableId="765729001">
    <w:abstractNumId w:val="2"/>
    <w:lvlOverride w:ilvl="0">
      <w:startOverride w:val="5"/>
    </w:lvlOverride>
  </w:num>
  <w:num w:numId="3" w16cid:durableId="14074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78"/>
    <w:rsid w:val="000523D2"/>
    <w:rsid w:val="00085CF1"/>
    <w:rsid w:val="000D0D78"/>
    <w:rsid w:val="000D2A94"/>
    <w:rsid w:val="00116791"/>
    <w:rsid w:val="00165242"/>
    <w:rsid w:val="00205E4B"/>
    <w:rsid w:val="0023790F"/>
    <w:rsid w:val="00281EA2"/>
    <w:rsid w:val="002E4AFE"/>
    <w:rsid w:val="002E638E"/>
    <w:rsid w:val="002F07DE"/>
    <w:rsid w:val="00350F54"/>
    <w:rsid w:val="00381510"/>
    <w:rsid w:val="00385B59"/>
    <w:rsid w:val="00427261"/>
    <w:rsid w:val="00504A9D"/>
    <w:rsid w:val="00522E02"/>
    <w:rsid w:val="00541888"/>
    <w:rsid w:val="005662AF"/>
    <w:rsid w:val="00594127"/>
    <w:rsid w:val="005C59E7"/>
    <w:rsid w:val="005D6424"/>
    <w:rsid w:val="00691E48"/>
    <w:rsid w:val="006C51B4"/>
    <w:rsid w:val="0074740E"/>
    <w:rsid w:val="007E2E08"/>
    <w:rsid w:val="00824B2B"/>
    <w:rsid w:val="00853F08"/>
    <w:rsid w:val="00891437"/>
    <w:rsid w:val="008A622B"/>
    <w:rsid w:val="008B52DA"/>
    <w:rsid w:val="008D021A"/>
    <w:rsid w:val="00900820"/>
    <w:rsid w:val="009201D7"/>
    <w:rsid w:val="0094069D"/>
    <w:rsid w:val="009C4B6F"/>
    <w:rsid w:val="00A52D02"/>
    <w:rsid w:val="00A63EBD"/>
    <w:rsid w:val="00AB71CD"/>
    <w:rsid w:val="00AE7D3A"/>
    <w:rsid w:val="00B427DF"/>
    <w:rsid w:val="00BB6518"/>
    <w:rsid w:val="00C15B2B"/>
    <w:rsid w:val="00C20A64"/>
    <w:rsid w:val="00C81358"/>
    <w:rsid w:val="00CF3A0D"/>
    <w:rsid w:val="00D15428"/>
    <w:rsid w:val="00DF5F0F"/>
    <w:rsid w:val="00E00648"/>
    <w:rsid w:val="00E04063"/>
    <w:rsid w:val="00E86087"/>
    <w:rsid w:val="00E90B8B"/>
    <w:rsid w:val="00E92052"/>
    <w:rsid w:val="00E97B7C"/>
    <w:rsid w:val="00EE7C77"/>
    <w:rsid w:val="00EF73EE"/>
    <w:rsid w:val="00F3410C"/>
    <w:rsid w:val="00F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6852"/>
  <w15:chartTrackingRefBased/>
  <w15:docId w15:val="{4BD6F2DC-1D15-4097-B0A2-3C91833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3A"/>
    <w:pPr>
      <w:ind w:left="720"/>
      <w:contextualSpacing/>
    </w:pPr>
  </w:style>
  <w:style w:type="paragraph" w:styleId="Revision">
    <w:name w:val="Revision"/>
    <w:hidden/>
    <w:uiPriority w:val="99"/>
    <w:semiHidden/>
    <w:rsid w:val="002F07DE"/>
    <w:pPr>
      <w:spacing w:after="0" w:line="240" w:lineRule="auto"/>
    </w:pPr>
  </w:style>
  <w:style w:type="character" w:customStyle="1" w:styleId="ui-provider">
    <w:name w:val="ui-provider"/>
    <w:basedOn w:val="DefaultParagraphFont"/>
    <w:rsid w:val="005C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C926-E9AC-47AD-83B1-E2E61363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Liaučiuvienė</dc:creator>
  <cp:keywords/>
  <dc:description/>
  <cp:lastModifiedBy>Reda Kučinskienė</cp:lastModifiedBy>
  <cp:revision>4</cp:revision>
  <cp:lastPrinted>2023-04-03T07:20:00Z</cp:lastPrinted>
  <dcterms:created xsi:type="dcterms:W3CDTF">2024-07-04T04:32:00Z</dcterms:created>
  <dcterms:modified xsi:type="dcterms:W3CDTF">2024-07-04T14:25:00Z</dcterms:modified>
</cp:coreProperties>
</file>