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D40" w14:textId="77777777" w:rsidR="000C6793" w:rsidRPr="0032561D" w:rsidRDefault="000C6793" w:rsidP="000C6793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 w:rsidR="00A914A8">
        <w:rPr>
          <w:b/>
        </w:rPr>
        <w:t>UNIT-</w:t>
      </w:r>
      <w:r w:rsidRPr="0032561D">
        <w:rPr>
          <w:b/>
        </w:rPr>
        <w:t xml:space="preserve">HOLDER’S RIGHTS </w:t>
      </w:r>
    </w:p>
    <w:p w14:paraId="61FC2F27" w14:textId="77777777" w:rsidR="000C6793" w:rsidRPr="0032561D" w:rsidRDefault="000C6793" w:rsidP="000C6793">
      <w:pPr>
        <w:jc w:val="center"/>
        <w:rPr>
          <w:b/>
        </w:rPr>
      </w:pPr>
    </w:p>
    <w:p w14:paraId="22A9E022" w14:textId="77777777" w:rsidR="000C6793" w:rsidRPr="0032561D" w:rsidRDefault="000C6793" w:rsidP="000C6793"/>
    <w:p w14:paraId="6A084095" w14:textId="77777777" w:rsidR="000C6793" w:rsidRPr="00C55C6A" w:rsidRDefault="000C6793" w:rsidP="000C6793">
      <w:pPr>
        <w:rPr>
          <w:sz w:val="22"/>
          <w:szCs w:val="22"/>
        </w:rPr>
      </w:pPr>
    </w:p>
    <w:p w14:paraId="59A271DD" w14:textId="7C7F2D63" w:rsidR="000C6793" w:rsidRPr="00C55C6A" w:rsidRDefault="005F7087" w:rsidP="000C6793">
      <w:pPr>
        <w:pStyle w:val="TLSlik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Pr="00265714">
        <w:rPr>
          <w:rFonts w:ascii="Times New Roman" w:hAnsi="Times New Roman" w:cs="Times New Roman"/>
          <w:i/>
          <w:lang w:val="en-GB"/>
        </w:rPr>
        <w:t>date</w:t>
      </w:r>
      <w:r w:rsidR="001873B4" w:rsidRPr="00C55C6A">
        <w:rPr>
          <w:rFonts w:ascii="Times New Roman" w:hAnsi="Times New Roman" w:cs="Times New Roman"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 20</w:t>
      </w:r>
      <w:r w:rsidR="00547E98">
        <w:rPr>
          <w:rFonts w:ascii="Times New Roman" w:hAnsi="Times New Roman" w:cs="Times New Roman"/>
          <w:lang w:val="en-GB"/>
        </w:rPr>
        <w:t>22</w:t>
      </w:r>
    </w:p>
    <w:p w14:paraId="47F70E0A" w14:textId="77777777" w:rsidR="005F7087" w:rsidRPr="005F7087" w:rsidRDefault="005F7087" w:rsidP="005F7087">
      <w:pPr>
        <w:pStyle w:val="TLSlik"/>
        <w:rPr>
          <w:rFonts w:ascii="Times New Roman" w:hAnsi="Times New Roman" w:cs="Times New Roman"/>
          <w:b/>
          <w:szCs w:val="24"/>
          <w:lang w:val="en-GB"/>
        </w:rPr>
      </w:pPr>
      <w:r w:rsidRP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b/>
          <w:i/>
          <w:szCs w:val="24"/>
          <w:lang w:val="en-GB"/>
        </w:rPr>
        <w:t>Name of the Investor</w:t>
      </w:r>
      <w:r w:rsidRPr="00A10B0D">
        <w:rPr>
          <w:rFonts w:ascii="Times New Roman" w:hAnsi="Times New Roman" w:cs="Times New Roman"/>
          <w:b/>
          <w:szCs w:val="24"/>
          <w:lang w:val="en-GB"/>
        </w:rPr>
        <w:t xml:space="preserve">], </w:t>
      </w:r>
      <w:r w:rsid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registry code/personal id code/date of birth</w:t>
      </w:r>
      <w:r w:rsidR="00A10B0D"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Pr="00A10B0D">
        <w:rPr>
          <w:rFonts w:ascii="Times New Roman" w:hAnsi="Times New Roman" w:cs="Times New Roman"/>
          <w:szCs w:val="24"/>
          <w:lang w:val="en-GB"/>
        </w:rPr>
        <w:t>], address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address</w:t>
      </w:r>
      <w:r w:rsidRPr="00A10B0D">
        <w:rPr>
          <w:rFonts w:ascii="Times New Roman" w:hAnsi="Times New Roman" w:cs="Times New Roman"/>
          <w:szCs w:val="24"/>
          <w:lang w:val="en-GB"/>
        </w:rPr>
        <w:t>][, who is represented by [</w:t>
      </w:r>
      <w:r w:rsidRPr="007B445D">
        <w:rPr>
          <w:rFonts w:ascii="Times New Roman" w:hAnsi="Times New Roman" w:cs="Times New Roman"/>
          <w:i/>
          <w:szCs w:val="24"/>
          <w:lang w:val="en-GB"/>
        </w:rPr>
        <w:t>name(s)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], </w:t>
      </w:r>
      <w:r w:rsidR="00265714">
        <w:rPr>
          <w:rFonts w:ascii="Times New Roman" w:hAnsi="Times New Roman" w:cs="Times New Roman"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personal id code/date of birth</w:t>
      </w:r>
      <w:r w:rsidR="00265714"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265714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="00265714">
        <w:rPr>
          <w:rFonts w:ascii="Times New Roman" w:hAnsi="Times New Roman" w:cs="Times New Roman"/>
          <w:szCs w:val="24"/>
          <w:lang w:val="en-GB"/>
        </w:rPr>
        <w:t xml:space="preserve">], hereinafter </w:t>
      </w:r>
      <w:r w:rsidR="00C50082">
        <w:rPr>
          <w:rFonts w:ascii="Times New Roman" w:hAnsi="Times New Roman" w:cs="Times New Roman"/>
          <w:szCs w:val="24"/>
          <w:lang w:val="en-GB"/>
        </w:rPr>
        <w:t>referred to</w:t>
      </w:r>
      <w:r w:rsidR="00265714">
        <w:rPr>
          <w:rFonts w:ascii="Times New Roman" w:hAnsi="Times New Roman" w:cs="Times New Roman"/>
          <w:szCs w:val="24"/>
          <w:lang w:val="en-GB"/>
        </w:rPr>
        <w:t xml:space="preserve"> as the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</w:t>
      </w:r>
      <w:r w:rsidR="00265714" w:rsidRPr="00D90D4F">
        <w:rPr>
          <w:rFonts w:ascii="Times New Roman" w:hAnsi="Times New Roman" w:cs="Times New Roman"/>
          <w:b/>
          <w:szCs w:val="24"/>
          <w:lang w:val="en-GB"/>
        </w:rPr>
        <w:t>Investor</w:t>
      </w:r>
      <w:r w:rsidRPr="00A10B0D">
        <w:rPr>
          <w:rFonts w:ascii="Times New Roman" w:hAnsi="Times New Roman" w:cs="Times New Roman"/>
          <w:szCs w:val="24"/>
          <w:lang w:val="en-GB"/>
        </w:rPr>
        <w:t>,</w:t>
      </w:r>
    </w:p>
    <w:p w14:paraId="6BE27EE8" w14:textId="77777777" w:rsidR="001873B4" w:rsidRPr="00C55C6A" w:rsidRDefault="001873B4" w:rsidP="001873B4">
      <w:pPr>
        <w:pStyle w:val="NormalWeb"/>
        <w:rPr>
          <w:sz w:val="22"/>
          <w:szCs w:val="22"/>
          <w:lang w:val="en-GB"/>
        </w:rPr>
      </w:pPr>
      <w:r w:rsidRPr="00C55C6A">
        <w:rPr>
          <w:sz w:val="22"/>
          <w:szCs w:val="22"/>
          <w:lang w:val="en-GB"/>
        </w:rPr>
        <w:t xml:space="preserve">hereby authorise(s): </w:t>
      </w:r>
    </w:p>
    <w:p w14:paraId="6B2B6BFC" w14:textId="33F7872B" w:rsidR="009E2E95" w:rsidRDefault="00951D69" w:rsidP="005002B3">
      <w:pPr>
        <w:pStyle w:val="TLSlik"/>
        <w:rPr>
          <w:rFonts w:ascii="Times New Roman" w:hAnsi="Times New Roman" w:cs="Times New Roman"/>
          <w:lang w:val="en-GB"/>
        </w:rPr>
      </w:pPr>
      <w:r w:rsidRPr="00951D69">
        <w:rPr>
          <w:rFonts w:ascii="Times New Roman" w:hAnsi="Times New Roman" w:cs="Times New Roman"/>
          <w:b/>
          <w:lang w:val="en-GB"/>
        </w:rPr>
        <w:t xml:space="preserve">Tarmo Karotam, </w:t>
      </w:r>
      <w:r w:rsidRPr="00951D69">
        <w:rPr>
          <w:rFonts w:ascii="Times New Roman" w:hAnsi="Times New Roman" w:cs="Times New Roman"/>
          <w:bCs/>
          <w:lang w:val="en-GB"/>
        </w:rPr>
        <w:t>personal code 38107270248</w:t>
      </w:r>
      <w:r w:rsidR="000C6793" w:rsidRPr="00C55C6A">
        <w:rPr>
          <w:rFonts w:ascii="Times New Roman" w:hAnsi="Times New Roman" w:cs="Times New Roman"/>
          <w:lang w:val="en-GB"/>
        </w:rPr>
        <w:t xml:space="preserve">, hereinafter </w:t>
      </w:r>
      <w:r w:rsidR="00A914A8">
        <w:rPr>
          <w:rFonts w:ascii="Times New Roman" w:hAnsi="Times New Roman" w:cs="Times New Roman"/>
          <w:lang w:val="en-GB"/>
        </w:rPr>
        <w:t>referred to</w:t>
      </w:r>
      <w:r w:rsidR="000C6793" w:rsidRPr="00C55C6A">
        <w:rPr>
          <w:rFonts w:ascii="Times New Roman" w:hAnsi="Times New Roman" w:cs="Times New Roman"/>
          <w:lang w:val="en-GB"/>
        </w:rPr>
        <w:t xml:space="preserve"> as the </w:t>
      </w:r>
      <w:r w:rsidR="000C6793" w:rsidRPr="00C55C6A">
        <w:rPr>
          <w:rFonts w:ascii="Times New Roman" w:hAnsi="Times New Roman" w:cs="Times New Roman"/>
          <w:b/>
          <w:bCs/>
          <w:lang w:val="en-GB"/>
        </w:rPr>
        <w:t>Representative</w:t>
      </w:r>
      <w:r w:rsidR="000C6793" w:rsidRPr="00C55C6A">
        <w:rPr>
          <w:rFonts w:ascii="Times New Roman" w:hAnsi="Times New Roman" w:cs="Times New Roman"/>
          <w:lang w:val="en-GB"/>
        </w:rPr>
        <w:t xml:space="preserve">, </w:t>
      </w:r>
    </w:p>
    <w:p w14:paraId="7BDA9D5A" w14:textId="77777777" w:rsidR="004833F8" w:rsidRDefault="000C6793" w:rsidP="000A4548">
      <w:pPr>
        <w:pStyle w:val="TLSlik"/>
        <w:ind w:left="284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to </w:t>
      </w:r>
      <w:r w:rsidR="003E1321">
        <w:rPr>
          <w:rFonts w:ascii="Times New Roman" w:hAnsi="Times New Roman" w:cs="Times New Roman"/>
          <w:lang w:val="en-GB"/>
        </w:rPr>
        <w:t>vote</w:t>
      </w:r>
      <w:r w:rsidRPr="00C55C6A">
        <w:rPr>
          <w:rFonts w:ascii="Times New Roman" w:hAnsi="Times New Roman" w:cs="Times New Roman"/>
          <w:lang w:val="en-GB"/>
        </w:rPr>
        <w:t xml:space="preserve"> </w:t>
      </w:r>
      <w:r w:rsidR="007F5D2D">
        <w:rPr>
          <w:rFonts w:ascii="Times New Roman" w:hAnsi="Times New Roman" w:cs="Times New Roman"/>
          <w:lang w:val="en-GB"/>
        </w:rPr>
        <w:t xml:space="preserve">at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 w:rsidR="00C50082"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eneral</w:t>
      </w:r>
      <w:r w:rsidR="00C50082">
        <w:rPr>
          <w:rFonts w:ascii="Times New Roman" w:hAnsi="Times New Roman" w:cs="Times New Roman"/>
          <w:lang w:val="en-GB"/>
        </w:rPr>
        <w:t xml:space="preserve"> m</w:t>
      </w:r>
      <w:r w:rsidRPr="00C55C6A">
        <w:rPr>
          <w:rFonts w:ascii="Times New Roman" w:hAnsi="Times New Roman" w:cs="Times New Roman"/>
          <w:lang w:val="en-GB"/>
        </w:rPr>
        <w:t xml:space="preserve">eeting of the </w:t>
      </w:r>
      <w:r w:rsidR="00C50082">
        <w:rPr>
          <w:rFonts w:ascii="Times New Roman" w:hAnsi="Times New Roman" w:cs="Times New Roman"/>
          <w:lang w:val="en-GB"/>
        </w:rPr>
        <w:t>unit-holders</w:t>
      </w:r>
      <w:r w:rsidRPr="00C55C6A">
        <w:rPr>
          <w:rFonts w:ascii="Times New Roman" w:hAnsi="Times New Roman" w:cs="Times New Roman"/>
          <w:lang w:val="en-GB"/>
        </w:rPr>
        <w:t xml:space="preserve"> of </w:t>
      </w:r>
      <w:r w:rsidR="00946775" w:rsidRPr="00C55C6A">
        <w:rPr>
          <w:rFonts w:ascii="Times New Roman" w:hAnsi="Times New Roman" w:cs="Times New Roman"/>
          <w:lang w:val="en-GB"/>
        </w:rPr>
        <w:t xml:space="preserve">Baltic </w:t>
      </w:r>
      <w:r w:rsidR="006F1279">
        <w:rPr>
          <w:rFonts w:ascii="Times New Roman" w:hAnsi="Times New Roman" w:cs="Times New Roman"/>
          <w:lang w:val="en-GB"/>
        </w:rPr>
        <w:t>Horizon</w:t>
      </w:r>
      <w:r w:rsidR="00946775" w:rsidRPr="00C55C6A">
        <w:rPr>
          <w:rFonts w:ascii="Times New Roman" w:hAnsi="Times New Roman" w:cs="Times New Roman"/>
          <w:lang w:val="en-GB"/>
        </w:rPr>
        <w:t xml:space="preserve"> Fund</w:t>
      </w:r>
      <w:r w:rsidR="00681DFA" w:rsidRPr="00C55C6A">
        <w:rPr>
          <w:rFonts w:ascii="Times New Roman" w:hAnsi="Times New Roman" w:cs="Times New Roman"/>
          <w:lang w:val="en-GB"/>
        </w:rPr>
        <w:t xml:space="preserve"> (the </w:t>
      </w:r>
      <w:r w:rsidR="00681DFA" w:rsidRPr="00C55C6A">
        <w:rPr>
          <w:rFonts w:ascii="Times New Roman" w:hAnsi="Times New Roman" w:cs="Times New Roman"/>
          <w:b/>
          <w:lang w:val="en-GB"/>
        </w:rPr>
        <w:t>Fund</w:t>
      </w:r>
      <w:r w:rsidR="00681DFA" w:rsidRPr="00C55C6A">
        <w:rPr>
          <w:rFonts w:ascii="Times New Roman" w:hAnsi="Times New Roman" w:cs="Times New Roman"/>
          <w:lang w:val="en-GB"/>
        </w:rPr>
        <w:t>)</w:t>
      </w:r>
      <w:r w:rsidRPr="00C55C6A">
        <w:rPr>
          <w:rFonts w:ascii="Times New Roman" w:hAnsi="Times New Roman" w:cs="Times New Roman"/>
          <w:lang w:val="en-GB"/>
        </w:rPr>
        <w:t xml:space="preserve"> and exercise </w:t>
      </w:r>
      <w:r w:rsidR="00FE1274">
        <w:rPr>
          <w:rFonts w:ascii="Times New Roman" w:hAnsi="Times New Roman" w:cs="Times New Roman"/>
          <w:lang w:val="en-GB"/>
        </w:rPr>
        <w:t xml:space="preserve">any and all of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 w:rsidR="00D72A69" w:rsidRPr="00C55C6A">
        <w:rPr>
          <w:rFonts w:ascii="Times New Roman" w:hAnsi="Times New Roman" w:cs="Times New Roman"/>
          <w:lang w:val="en-GB"/>
        </w:rPr>
        <w:t>Investor’s</w:t>
      </w:r>
      <w:r w:rsidRPr="00C55C6A">
        <w:rPr>
          <w:rFonts w:ascii="Times New Roman" w:hAnsi="Times New Roman" w:cs="Times New Roman"/>
          <w:lang w:val="en-GB"/>
        </w:rPr>
        <w:t xml:space="preserve"> rights of whatsoever nature on behalf of the </w:t>
      </w:r>
      <w:r w:rsidR="00D72A69" w:rsidRPr="00C55C6A">
        <w:rPr>
          <w:rFonts w:ascii="Times New Roman" w:hAnsi="Times New Roman" w:cs="Times New Roman"/>
          <w:lang w:val="en-GB"/>
        </w:rPr>
        <w:t>Investor</w:t>
      </w:r>
      <w:r w:rsidR="00295BE2">
        <w:rPr>
          <w:rFonts w:ascii="Times New Roman" w:hAnsi="Times New Roman" w:cs="Times New Roman"/>
          <w:lang w:val="en-GB"/>
        </w:rPr>
        <w:t xml:space="preserve"> </w:t>
      </w:r>
      <w:r w:rsidRPr="00C55C6A">
        <w:rPr>
          <w:rFonts w:ascii="Times New Roman" w:hAnsi="Times New Roman" w:cs="Times New Roman"/>
          <w:lang w:val="en-GB"/>
        </w:rPr>
        <w:t xml:space="preserve">at the </w:t>
      </w:r>
      <w:r w:rsidR="0021244C"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</w:t>
      </w:r>
      <w:r w:rsidR="0021244C">
        <w:rPr>
          <w:rFonts w:ascii="Times New Roman" w:hAnsi="Times New Roman" w:cs="Times New Roman"/>
          <w:lang w:val="en-GB"/>
        </w:rPr>
        <w:t>neral m</w:t>
      </w:r>
      <w:r w:rsidR="00D72A69" w:rsidRPr="00C55C6A">
        <w:rPr>
          <w:rFonts w:ascii="Times New Roman" w:hAnsi="Times New Roman" w:cs="Times New Roman"/>
          <w:lang w:val="en-GB"/>
        </w:rPr>
        <w:t xml:space="preserve">eeting of the </w:t>
      </w:r>
      <w:r w:rsidR="0021244C">
        <w:rPr>
          <w:rFonts w:ascii="Times New Roman" w:hAnsi="Times New Roman" w:cs="Times New Roman"/>
          <w:lang w:val="en-GB"/>
        </w:rPr>
        <w:t>unit-holders</w:t>
      </w:r>
      <w:r w:rsidR="00A914A8">
        <w:rPr>
          <w:rFonts w:ascii="Times New Roman" w:hAnsi="Times New Roman" w:cs="Times New Roman"/>
          <w:lang w:val="en-GB"/>
        </w:rPr>
        <w:t xml:space="preserve"> of the Fund</w:t>
      </w:r>
      <w:r w:rsidR="00A800C4" w:rsidRPr="00C55C6A">
        <w:rPr>
          <w:rFonts w:ascii="Times New Roman" w:hAnsi="Times New Roman" w:cs="Times New Roman"/>
          <w:lang w:val="en-GB"/>
        </w:rPr>
        <w:t xml:space="preserve"> under the conditions established by the Representative</w:t>
      </w:r>
      <w:r w:rsidR="0021244C">
        <w:rPr>
          <w:rFonts w:ascii="Times New Roman" w:hAnsi="Times New Roman" w:cs="Times New Roman"/>
          <w:lang w:val="en-GB"/>
        </w:rPr>
        <w:t xml:space="preserve"> (including to vote</w:t>
      </w:r>
      <w:r w:rsidR="001505A0">
        <w:rPr>
          <w:rFonts w:ascii="Times New Roman" w:hAnsi="Times New Roman" w:cs="Times New Roman"/>
          <w:lang w:val="en-GB"/>
        </w:rPr>
        <w:t>,</w:t>
      </w:r>
      <w:r w:rsidR="0021244C">
        <w:rPr>
          <w:rFonts w:ascii="Times New Roman" w:hAnsi="Times New Roman" w:cs="Times New Roman"/>
          <w:lang w:val="en-GB"/>
        </w:rPr>
        <w:t xml:space="preserve"> to sign and present any documents)</w:t>
      </w:r>
      <w:r w:rsidR="004833F8">
        <w:rPr>
          <w:rFonts w:ascii="Times New Roman" w:hAnsi="Times New Roman" w:cs="Times New Roman"/>
          <w:lang w:val="en-GB"/>
        </w:rPr>
        <w:t xml:space="preserve">; </w:t>
      </w:r>
    </w:p>
    <w:p w14:paraId="68EE1000" w14:textId="2FACD097" w:rsidR="00951D69" w:rsidRDefault="00951D69" w:rsidP="000C6793">
      <w:pPr>
        <w:pStyle w:val="TLSlik"/>
        <w:rPr>
          <w:rFonts w:ascii="Times New Roman" w:hAnsi="Times New Roman" w:cs="Times New Roman"/>
          <w:b/>
          <w:lang w:val="en-GB"/>
        </w:rPr>
      </w:pPr>
      <w:r w:rsidRPr="00951D69">
        <w:rPr>
          <w:rFonts w:ascii="Times New Roman" w:hAnsi="Times New Roman" w:cs="Times New Roman"/>
          <w:b/>
          <w:lang w:val="en-GB"/>
        </w:rPr>
        <w:t>Agenda item:</w:t>
      </w:r>
      <w:r w:rsidR="00170B96" w:rsidRPr="00170B96">
        <w:t xml:space="preserve"> </w:t>
      </w:r>
      <w:r w:rsidR="00170B96" w:rsidRPr="00170B96">
        <w:rPr>
          <w:rFonts w:ascii="Times New Roman" w:hAnsi="Times New Roman" w:cs="Times New Roman"/>
          <w:b/>
          <w:lang w:val="en-GB"/>
        </w:rPr>
        <w:t>Resolution on units buy-back program</w:t>
      </w:r>
    </w:p>
    <w:p w14:paraId="5C48295B" w14:textId="77777777" w:rsidR="00D4003C" w:rsidRPr="00D4003C" w:rsidRDefault="004705D9" w:rsidP="00D4003C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To resolve </w:t>
      </w:r>
      <w:r w:rsidR="00D4003C" w:rsidRPr="00D4003C">
        <w:rPr>
          <w:rFonts w:ascii="Times New Roman" w:hAnsi="Times New Roman" w:cs="Times New Roman"/>
          <w:lang w:val="en-GB"/>
        </w:rPr>
        <w:t>to establish a buy-back program of Baltic Horizon Fund and authorises Northern Horizon Capital AS (or person acting under its mandate) to acquire the fund’s own units, under the following conditions:</w:t>
      </w:r>
    </w:p>
    <w:p w14:paraId="576769FD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i.</w:t>
      </w:r>
      <w:r w:rsidRPr="00D4003C">
        <w:rPr>
          <w:rFonts w:ascii="Times New Roman" w:hAnsi="Times New Roman" w:cs="Times New Roman"/>
          <w:lang w:val="en-GB"/>
        </w:rPr>
        <w:tab/>
        <w:t>The re-purchases of units are executed either on Nasdaq Tallinn and/or Nasdaq Stockholm in accordance with the rules of Nasdaq Tallinn and/or Nasdaq Stockholm applicable and strictly in line with applicable legislation;</w:t>
      </w:r>
    </w:p>
    <w:p w14:paraId="3559F843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ii.</w:t>
      </w:r>
      <w:r w:rsidRPr="00D4003C">
        <w:rPr>
          <w:rFonts w:ascii="Times New Roman" w:hAnsi="Times New Roman" w:cs="Times New Roman"/>
          <w:lang w:val="en-GB"/>
        </w:rPr>
        <w:tab/>
        <w:t>The purpose of the re-purchase program is to strengthen the capital structure of Baltic Horizon Fund by purchasing units at the price lower than the NAV of the unit at the time;</w:t>
      </w:r>
    </w:p>
    <w:p w14:paraId="5795E4A6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iii.</w:t>
      </w:r>
      <w:r w:rsidRPr="00D4003C">
        <w:rPr>
          <w:rFonts w:ascii="Times New Roman" w:hAnsi="Times New Roman" w:cs="Times New Roman"/>
          <w:lang w:val="en-GB"/>
        </w:rPr>
        <w:tab/>
        <w:t>Re-purchases are made at the price level lower than NAV of Baltic Horizon Fund unit at the time;</w:t>
      </w:r>
    </w:p>
    <w:p w14:paraId="2C71AAFE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iv.</w:t>
      </w:r>
      <w:r w:rsidRPr="00D4003C">
        <w:rPr>
          <w:rFonts w:ascii="Times New Roman" w:hAnsi="Times New Roman" w:cs="Times New Roman"/>
          <w:lang w:val="en-GB"/>
        </w:rPr>
        <w:tab/>
        <w:t>Maximum of 10,000,000 units may be repurchased during the period of 36 months starting from 30 June 2022 for the maximum amount of EUR 10,000,000;</w:t>
      </w:r>
    </w:p>
    <w:p w14:paraId="1FB9A153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v.</w:t>
      </w:r>
      <w:r w:rsidRPr="00D4003C">
        <w:rPr>
          <w:rFonts w:ascii="Times New Roman" w:hAnsi="Times New Roman" w:cs="Times New Roman"/>
          <w:lang w:val="en-GB"/>
        </w:rPr>
        <w:tab/>
        <w:t>The aggregate number of units purchased and held by Baltic Horizon Fund shall not exceed 10% of the total number of fund units at any time;</w:t>
      </w:r>
    </w:p>
    <w:p w14:paraId="2F6EB8D5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vi.</w:t>
      </w:r>
      <w:r w:rsidRPr="00D4003C">
        <w:rPr>
          <w:rFonts w:ascii="Times New Roman" w:hAnsi="Times New Roman" w:cs="Times New Roman"/>
          <w:lang w:val="en-GB"/>
        </w:rPr>
        <w:tab/>
        <w:t>Payment for the units shall be made in cash;</w:t>
      </w:r>
    </w:p>
    <w:p w14:paraId="45B58863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vii.</w:t>
      </w:r>
      <w:r w:rsidRPr="00D4003C">
        <w:rPr>
          <w:rFonts w:ascii="Times New Roman" w:hAnsi="Times New Roman" w:cs="Times New Roman"/>
          <w:lang w:val="en-GB"/>
        </w:rPr>
        <w:tab/>
        <w:t>The units held by Baltic Horizon Fund shall not grant any unitholder rights to the fund or to Northern Horizon Capital AS;</w:t>
      </w:r>
    </w:p>
    <w:p w14:paraId="603E22F7" w14:textId="77777777" w:rsidR="00D4003C" w:rsidRPr="00D4003C" w:rsidRDefault="00D4003C" w:rsidP="00D4003C">
      <w:pPr>
        <w:pStyle w:val="TLSlik"/>
        <w:rPr>
          <w:rFonts w:ascii="Times New Roman" w:hAnsi="Times New Roman" w:cs="Times New Roman"/>
          <w:lang w:val="en-GB"/>
        </w:rPr>
      </w:pPr>
      <w:r w:rsidRPr="00D4003C">
        <w:rPr>
          <w:rFonts w:ascii="Times New Roman" w:hAnsi="Times New Roman" w:cs="Times New Roman"/>
          <w:lang w:val="en-GB"/>
        </w:rPr>
        <w:t>viii.</w:t>
      </w:r>
      <w:r w:rsidRPr="00D4003C">
        <w:rPr>
          <w:rFonts w:ascii="Times New Roman" w:hAnsi="Times New Roman" w:cs="Times New Roman"/>
          <w:lang w:val="en-GB"/>
        </w:rPr>
        <w:tab/>
        <w:t>Northern Horizon Capital AS shall cancel the units purchased within 3 months after the re-purchase.</w:t>
      </w:r>
    </w:p>
    <w:p w14:paraId="6C6623A7" w14:textId="4AD0583D" w:rsidR="00951D69" w:rsidRDefault="00951D69" w:rsidP="000C6793">
      <w:pPr>
        <w:pStyle w:val="TLSlik"/>
        <w:rPr>
          <w:rFonts w:ascii="Times New Roman" w:hAnsi="Times New Roman" w:cs="Times New Roman"/>
          <w:lang w:val="en-GB"/>
        </w:rPr>
      </w:pPr>
    </w:p>
    <w:p w14:paraId="4B46FCC8" w14:textId="77777777" w:rsidR="00D43C76" w:rsidRPr="002329F0" w:rsidRDefault="00D43C76" w:rsidP="00D43C76">
      <w:pPr>
        <w:pStyle w:val="TLSlik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Voting instruction:</w:t>
      </w:r>
    </w:p>
    <w:p w14:paraId="7D5C513B" w14:textId="77777777" w:rsidR="00D43C76" w:rsidRPr="002329F0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sz w:val="24"/>
          <w:szCs w:val="24"/>
          <w:lang w:val="en-US"/>
        </w:rPr>
        <w:t>Mark voting instruction with X</w:t>
      </w:r>
    </w:p>
    <w:p w14:paraId="59A536B3" w14:textId="77777777" w:rsidR="00D43C76" w:rsidRPr="002329F0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329F0">
        <w:rPr>
          <w:rFonts w:ascii="Times New Roman" w:hAnsi="Times New Roman" w:cs="Times New Roman"/>
          <w:sz w:val="24"/>
          <w:szCs w:val="24"/>
          <w:lang w:val="en-US"/>
        </w:rPr>
        <w:tab/>
        <w:t>In favor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03620748"/>
      <w:r>
        <w:rPr>
          <w:rFonts w:ascii="MS Gothic" w:eastAsia="MS Gothic" w:hAnsi="MS Gothic" w:cs="MS Gothic"/>
          <w:color w:val="000000"/>
          <w:szCs w:val="20"/>
        </w:rPr>
        <w:t>☐</w:t>
      </w:r>
      <w:bookmarkEnd w:id="0"/>
    </w:p>
    <w:p w14:paraId="32304B04" w14:textId="77777777" w:rsidR="00D43C76" w:rsidRPr="002329F0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329F0">
        <w:rPr>
          <w:rFonts w:ascii="Times New Roman" w:hAnsi="Times New Roman" w:cs="Times New Roman"/>
          <w:sz w:val="24"/>
          <w:szCs w:val="24"/>
          <w:lang w:val="en-US"/>
        </w:rPr>
        <w:tab/>
        <w:t>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MS Gothic" w:eastAsia="MS Gothic" w:hAnsi="MS Gothic" w:cs="MS Gothic"/>
          <w:color w:val="000000"/>
          <w:szCs w:val="20"/>
        </w:rPr>
        <w:t>☐</w:t>
      </w:r>
    </w:p>
    <w:p w14:paraId="01BAB811" w14:textId="77777777" w:rsidR="00D43C76" w:rsidRPr="002329F0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329F0">
        <w:rPr>
          <w:rFonts w:ascii="Times New Roman" w:hAnsi="Times New Roman" w:cs="Times New Roman"/>
          <w:sz w:val="24"/>
          <w:szCs w:val="24"/>
          <w:lang w:val="en-US"/>
        </w:rPr>
        <w:tab/>
        <w:t xml:space="preserve">Neutral </w:t>
      </w:r>
      <w:r>
        <w:rPr>
          <w:rFonts w:ascii="MS Gothic" w:eastAsia="MS Gothic" w:hAnsi="MS Gothic" w:cs="MS Gothic"/>
          <w:color w:val="000000"/>
          <w:szCs w:val="20"/>
        </w:rPr>
        <w:t>☐</w:t>
      </w:r>
    </w:p>
    <w:p w14:paraId="73340EF5" w14:textId="77777777" w:rsidR="00D43C76" w:rsidRPr="002329F0" w:rsidRDefault="00D43C76" w:rsidP="00D43C76">
      <w:pPr>
        <w:pStyle w:val="TLSlik"/>
        <w:rPr>
          <w:rFonts w:ascii="Times New Roman" w:hAnsi="Times New Roman" w:cs="Times New Roman"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329F0">
        <w:rPr>
          <w:rFonts w:ascii="Times New Roman" w:hAnsi="Times New Roman" w:cs="Times New Roman"/>
          <w:sz w:val="24"/>
          <w:szCs w:val="24"/>
          <w:lang w:val="en-US"/>
        </w:rPr>
        <w:tab/>
        <w:t>Will not vote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MS Gothic" w:eastAsia="MS Gothic" w:hAnsi="MS Gothic" w:cs="MS Gothic"/>
          <w:color w:val="000000"/>
          <w:szCs w:val="20"/>
        </w:rPr>
        <w:t>☐</w:t>
      </w:r>
    </w:p>
    <w:p w14:paraId="597A7E2A" w14:textId="51001349" w:rsidR="00D43C76" w:rsidRPr="00D43C76" w:rsidRDefault="00D43C76" w:rsidP="000C6793">
      <w:pPr>
        <w:pStyle w:val="TLSlik"/>
        <w:rPr>
          <w:rFonts w:ascii="Times New Roman" w:hAnsi="Times New Roman" w:cs="Times New Roman"/>
          <w:sz w:val="24"/>
          <w:szCs w:val="24"/>
          <w:lang w:val="en-US"/>
        </w:rPr>
      </w:pPr>
      <w:r w:rsidRPr="002329F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2329F0">
        <w:rPr>
          <w:rFonts w:ascii="Times New Roman" w:hAnsi="Times New Roman" w:cs="Times New Roman"/>
          <w:sz w:val="24"/>
          <w:szCs w:val="24"/>
          <w:lang w:val="en-US"/>
        </w:rPr>
        <w:tab/>
        <w:t>Representative to decide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MS Gothic" w:eastAsia="MS Gothic" w:hAnsi="MS Gothic" w:cs="MS Gothic"/>
          <w:color w:val="000000"/>
          <w:szCs w:val="20"/>
        </w:rPr>
        <w:t>☐</w:t>
      </w:r>
    </w:p>
    <w:p w14:paraId="0CD37AD0" w14:textId="7C18AB8F" w:rsidR="000C6793" w:rsidRPr="00C55C6A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power of a</w:t>
      </w:r>
      <w:r w:rsidR="000C6793" w:rsidRPr="00C55C6A">
        <w:rPr>
          <w:rFonts w:ascii="Times New Roman" w:hAnsi="Times New Roman" w:cs="Times New Roman"/>
          <w:lang w:val="en-GB"/>
        </w:rPr>
        <w:t xml:space="preserve">ttorney is valid only </w:t>
      </w:r>
      <w:r>
        <w:rPr>
          <w:rFonts w:ascii="Times New Roman" w:hAnsi="Times New Roman" w:cs="Times New Roman"/>
          <w:lang w:val="en-GB"/>
        </w:rPr>
        <w:t>at</w:t>
      </w:r>
      <w:r w:rsidR="002D62A9" w:rsidRPr="00C55C6A">
        <w:rPr>
          <w:rFonts w:ascii="Times New Roman" w:hAnsi="Times New Roman" w:cs="Times New Roman"/>
          <w:lang w:val="en-GB"/>
        </w:rPr>
        <w:t xml:space="preserve"> the </w:t>
      </w:r>
      <w:r w:rsidR="0021244C">
        <w:rPr>
          <w:rFonts w:ascii="Times New Roman" w:hAnsi="Times New Roman" w:cs="Times New Roman"/>
          <w:lang w:val="en-GB"/>
        </w:rPr>
        <w:t>unit-holders’ general m</w:t>
      </w:r>
      <w:r w:rsidR="002D62A9" w:rsidRPr="00C55C6A">
        <w:rPr>
          <w:rFonts w:ascii="Times New Roman" w:hAnsi="Times New Roman" w:cs="Times New Roman"/>
          <w:lang w:val="en-GB"/>
        </w:rPr>
        <w:t>eeting held on</w:t>
      </w:r>
      <w:r w:rsidR="009E1664">
        <w:rPr>
          <w:rFonts w:ascii="Times New Roman" w:hAnsi="Times New Roman" w:cs="Times New Roman"/>
          <w:lang w:val="en-GB"/>
        </w:rPr>
        <w:t xml:space="preserve"> </w:t>
      </w:r>
      <w:r w:rsidR="00547E98">
        <w:rPr>
          <w:rFonts w:ascii="Times New Roman" w:hAnsi="Times New Roman" w:cs="Times New Roman"/>
          <w:lang w:val="en-GB"/>
        </w:rPr>
        <w:t>7</w:t>
      </w:r>
      <w:r w:rsidR="00C13A90">
        <w:rPr>
          <w:rFonts w:ascii="Times New Roman" w:hAnsi="Times New Roman" w:cs="Times New Roman"/>
          <w:lang w:val="en-GB"/>
        </w:rPr>
        <w:t xml:space="preserve"> J</w:t>
      </w:r>
      <w:r w:rsidR="00547E98">
        <w:rPr>
          <w:rFonts w:ascii="Times New Roman" w:hAnsi="Times New Roman" w:cs="Times New Roman"/>
          <w:lang w:val="en-GB"/>
        </w:rPr>
        <w:t>une</w:t>
      </w:r>
      <w:r w:rsidR="00FB5754" w:rsidRPr="00C77EF5">
        <w:rPr>
          <w:rFonts w:ascii="Times New Roman" w:hAnsi="Times New Roman" w:cs="Times New Roman"/>
          <w:lang w:val="en-GB"/>
        </w:rPr>
        <w:t xml:space="preserve"> </w:t>
      </w:r>
      <w:r w:rsidR="000C6793" w:rsidRPr="00C77EF5">
        <w:rPr>
          <w:rFonts w:ascii="Times New Roman" w:hAnsi="Times New Roman" w:cs="Times New Roman"/>
          <w:lang w:val="en-GB"/>
        </w:rPr>
        <w:t>20</w:t>
      </w:r>
      <w:r w:rsidR="00547E98">
        <w:rPr>
          <w:rFonts w:ascii="Times New Roman" w:hAnsi="Times New Roman" w:cs="Times New Roman"/>
          <w:lang w:val="en-GB"/>
        </w:rPr>
        <w:t>22</w:t>
      </w:r>
      <w:r w:rsidR="00BA29B4">
        <w:rPr>
          <w:rFonts w:ascii="Times New Roman" w:hAnsi="Times New Roman" w:cs="Times New Roman"/>
          <w:lang w:val="en-GB"/>
        </w:rPr>
        <w:t xml:space="preserve"> </w:t>
      </w:r>
      <w:r w:rsidR="00BA29B4" w:rsidRPr="00BA29B4">
        <w:rPr>
          <w:rFonts w:ascii="Times New Roman" w:hAnsi="Times New Roman" w:cs="Times New Roman"/>
          <w:lang w:val="en-GB"/>
        </w:rPr>
        <w:t xml:space="preserve">and at the unit-holders’ general meeting called pursuant to section 10.11 of the Fund’s rules in case the general meeting on </w:t>
      </w:r>
      <w:r w:rsidR="00547E98">
        <w:rPr>
          <w:rFonts w:ascii="Times New Roman" w:hAnsi="Times New Roman" w:cs="Times New Roman"/>
          <w:lang w:val="en-GB"/>
        </w:rPr>
        <w:t>7 June</w:t>
      </w:r>
      <w:r w:rsidR="00C13A90" w:rsidRPr="00C13A90">
        <w:rPr>
          <w:rFonts w:ascii="Times New Roman" w:hAnsi="Times New Roman" w:cs="Times New Roman"/>
          <w:lang w:val="en-GB"/>
        </w:rPr>
        <w:t xml:space="preserve"> 20</w:t>
      </w:r>
      <w:r w:rsidR="00547E98">
        <w:rPr>
          <w:rFonts w:ascii="Times New Roman" w:hAnsi="Times New Roman" w:cs="Times New Roman"/>
          <w:lang w:val="en-GB"/>
        </w:rPr>
        <w:t>22</w:t>
      </w:r>
      <w:r w:rsidR="00C13A90" w:rsidRPr="00C13A90">
        <w:rPr>
          <w:rFonts w:ascii="Times New Roman" w:hAnsi="Times New Roman" w:cs="Times New Roman"/>
          <w:lang w:val="en-GB"/>
        </w:rPr>
        <w:t xml:space="preserve"> </w:t>
      </w:r>
      <w:r w:rsidR="00BA29B4" w:rsidRPr="00BA29B4">
        <w:rPr>
          <w:rFonts w:ascii="Times New Roman" w:hAnsi="Times New Roman" w:cs="Times New Roman"/>
          <w:lang w:val="en-GB"/>
        </w:rPr>
        <w:t>may not adopt resolutions due to insufficient number of votes represented at the meeting.</w:t>
      </w:r>
    </w:p>
    <w:p w14:paraId="281B2D72" w14:textId="77777777" w:rsidR="000C6793" w:rsidRPr="00C55C6A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</w:t>
      </w:r>
      <w:r w:rsidR="000C6793" w:rsidRPr="00C55C6A">
        <w:rPr>
          <w:rFonts w:ascii="Times New Roman" w:hAnsi="Times New Roman" w:cs="Times New Roman"/>
          <w:lang w:val="en-GB"/>
        </w:rPr>
        <w:t>ow</w:t>
      </w:r>
      <w:r>
        <w:rPr>
          <w:rFonts w:ascii="Times New Roman" w:hAnsi="Times New Roman" w:cs="Times New Roman"/>
          <w:lang w:val="en-GB"/>
        </w:rPr>
        <w:t>er of a</w:t>
      </w:r>
      <w:r w:rsidR="00A86FB0" w:rsidRPr="00C55C6A">
        <w:rPr>
          <w:rFonts w:ascii="Times New Roman" w:hAnsi="Times New Roman" w:cs="Times New Roman"/>
          <w:lang w:val="en-GB"/>
        </w:rPr>
        <w:t>ttorney is issued with</w:t>
      </w:r>
      <w:r w:rsidR="000C6793" w:rsidRPr="00C55C6A">
        <w:rPr>
          <w:rFonts w:ascii="Times New Roman" w:hAnsi="Times New Roman" w:cs="Times New Roman"/>
          <w:lang w:val="en-GB"/>
        </w:rPr>
        <w:t xml:space="preserve"> the right t</w:t>
      </w:r>
      <w:r w:rsidR="00A86FB0" w:rsidRPr="00C55C6A">
        <w:rPr>
          <w:rFonts w:ascii="Times New Roman" w:hAnsi="Times New Roman" w:cs="Times New Roman"/>
          <w:lang w:val="en-GB"/>
        </w:rPr>
        <w:t>o delegate the authoris</w:t>
      </w:r>
      <w:r w:rsidR="000C6793" w:rsidRPr="00C55C6A">
        <w:rPr>
          <w:rFonts w:ascii="Times New Roman" w:hAnsi="Times New Roman" w:cs="Times New Roman"/>
          <w:lang w:val="en-GB"/>
        </w:rPr>
        <w:t>ation.</w:t>
      </w:r>
      <w:r w:rsidR="00DD29D4">
        <w:rPr>
          <w:rFonts w:ascii="Times New Roman" w:hAnsi="Times New Roman" w:cs="Times New Roman"/>
          <w:lang w:val="en-GB"/>
        </w:rPr>
        <w:t xml:space="preserve"> The Investor gives its consent that the Representative may also </w:t>
      </w:r>
      <w:r w:rsidR="001505A0">
        <w:rPr>
          <w:rFonts w:ascii="Times New Roman" w:hAnsi="Times New Roman" w:cs="Times New Roman"/>
          <w:lang w:val="en-GB"/>
        </w:rPr>
        <w:t xml:space="preserve">exercise its rights as a unit-holder of the Fund and </w:t>
      </w:r>
      <w:r w:rsidR="00DD29D4">
        <w:rPr>
          <w:rFonts w:ascii="Times New Roman" w:hAnsi="Times New Roman" w:cs="Times New Roman"/>
          <w:lang w:val="en-GB"/>
        </w:rPr>
        <w:t>represent other unit-holders of the Fund</w:t>
      </w:r>
      <w:r w:rsidR="00C37B55">
        <w:rPr>
          <w:rFonts w:ascii="Times New Roman" w:hAnsi="Times New Roman" w:cs="Times New Roman"/>
          <w:lang w:val="en-GB"/>
        </w:rPr>
        <w:t>.</w:t>
      </w:r>
    </w:p>
    <w:p w14:paraId="35AB2483" w14:textId="77777777" w:rsidR="000C6793" w:rsidRPr="00C55C6A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following contact details of the </w:t>
      </w:r>
      <w:r w:rsidR="00A86FB0" w:rsidRPr="00C55C6A">
        <w:rPr>
          <w:rFonts w:ascii="Times New Roman" w:hAnsi="Times New Roman" w:cs="Times New Roman"/>
          <w:lang w:val="en-GB"/>
        </w:rPr>
        <w:t>Investor</w:t>
      </w:r>
      <w:r w:rsidRPr="00C55C6A">
        <w:rPr>
          <w:rFonts w:ascii="Times New Roman" w:hAnsi="Times New Roman" w:cs="Times New Roman"/>
          <w:lang w:val="en-GB"/>
        </w:rPr>
        <w:t xml:space="preserve"> are presented below to be used upon the necessity by </w:t>
      </w:r>
      <w:r w:rsidR="00A86FB0" w:rsidRPr="00C55C6A">
        <w:rPr>
          <w:rFonts w:ascii="Times New Roman" w:hAnsi="Times New Roman" w:cs="Times New Roman"/>
          <w:lang w:val="en-GB"/>
        </w:rPr>
        <w:t xml:space="preserve">the Fund’s </w:t>
      </w:r>
      <w:r w:rsidR="00F40DA7">
        <w:rPr>
          <w:rFonts w:ascii="Times New Roman" w:hAnsi="Times New Roman" w:cs="Times New Roman"/>
          <w:lang w:val="en-GB"/>
        </w:rPr>
        <w:t>m</w:t>
      </w:r>
      <w:r w:rsidR="00A86FB0" w:rsidRPr="00C55C6A">
        <w:rPr>
          <w:rFonts w:ascii="Times New Roman" w:hAnsi="Times New Roman" w:cs="Times New Roman"/>
          <w:lang w:val="en-GB"/>
        </w:rPr>
        <w:t>anagement</w:t>
      </w:r>
      <w:r w:rsidR="00F40DA7">
        <w:rPr>
          <w:rFonts w:ascii="Times New Roman" w:hAnsi="Times New Roman" w:cs="Times New Roman"/>
          <w:lang w:val="en-GB"/>
        </w:rPr>
        <w:t xml:space="preserve"> c</w:t>
      </w:r>
      <w:r w:rsidR="00A86FB0" w:rsidRPr="00C55C6A">
        <w:rPr>
          <w:rFonts w:ascii="Times New Roman" w:hAnsi="Times New Roman" w:cs="Times New Roman"/>
          <w:lang w:val="en-GB"/>
        </w:rPr>
        <w:t xml:space="preserve">ompany </w:t>
      </w:r>
      <w:r w:rsidR="00A912EC">
        <w:rPr>
          <w:rFonts w:ascii="Times New Roman" w:hAnsi="Times New Roman" w:cs="Times New Roman"/>
          <w:lang w:val="en-GB"/>
        </w:rPr>
        <w:t>to verify the validity of this power of a</w:t>
      </w:r>
      <w:r w:rsidRPr="00C55C6A">
        <w:rPr>
          <w:rFonts w:ascii="Times New Roman" w:hAnsi="Times New Roman" w:cs="Times New Roman"/>
          <w:lang w:val="en-GB"/>
        </w:rPr>
        <w:t xml:space="preserve">ttorney: </w:t>
      </w:r>
    </w:p>
    <w:p w14:paraId="01A494FA" w14:textId="77777777" w:rsidR="000C6793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name of the </w:t>
      </w:r>
      <w:r w:rsidR="00A86FB0" w:rsidRPr="00C55C6A">
        <w:rPr>
          <w:rFonts w:ascii="Times New Roman" w:hAnsi="Times New Roman" w:cs="Times New Roman"/>
          <w:lang w:val="en-GB"/>
        </w:rPr>
        <w:t>Investor</w:t>
      </w:r>
      <w:r w:rsidRPr="00C55C6A">
        <w:rPr>
          <w:rFonts w:ascii="Times New Roman" w:hAnsi="Times New Roman" w:cs="Times New Roman"/>
          <w:lang w:val="en-GB"/>
        </w:rPr>
        <w:t xml:space="preserve"> (contact person):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name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14:paraId="21F3F711" w14:textId="77777777" w:rsidR="00133726" w:rsidRPr="00C55C6A" w:rsidRDefault="00133726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Contact person (in case of a legal person): </w:t>
      </w:r>
      <w:r w:rsidRPr="00133726">
        <w:rPr>
          <w:rFonts w:ascii="Times New Roman" w:hAnsi="Times New Roman" w:cs="Times New Roman"/>
          <w:lang w:val="en-GB"/>
        </w:rPr>
        <w:t>[</w:t>
      </w:r>
      <w:r w:rsidRPr="00133726">
        <w:rPr>
          <w:rFonts w:ascii="Times New Roman" w:hAnsi="Times New Roman" w:cs="Times New Roman"/>
          <w:i/>
          <w:lang w:val="en-GB"/>
        </w:rPr>
        <w:t>name</w:t>
      </w:r>
      <w:r w:rsidRPr="00133726">
        <w:rPr>
          <w:rFonts w:ascii="Times New Roman" w:hAnsi="Times New Roman" w:cs="Times New Roman"/>
          <w:lang w:val="en-GB"/>
        </w:rPr>
        <w:t>]</w:t>
      </w:r>
    </w:p>
    <w:p w14:paraId="2759FC27" w14:textId="77777777"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Phone number: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number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14:paraId="422B3341" w14:textId="77777777"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E-mail address: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address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14:paraId="0E5A26F6" w14:textId="77777777"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14:paraId="33955B2C" w14:textId="77777777"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14:paraId="03D77C7B" w14:textId="77777777" w:rsidR="000C6793" w:rsidRPr="00C55C6A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____________________</w:t>
      </w:r>
    </w:p>
    <w:p w14:paraId="7CCF37D2" w14:textId="77777777" w:rsidR="000C6793" w:rsidRPr="00C55C6A" w:rsidRDefault="00A86FB0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[</w:t>
      </w:r>
      <w:r w:rsidRPr="0039664C">
        <w:rPr>
          <w:rFonts w:ascii="Times New Roman" w:hAnsi="Times New Roman" w:cs="Times New Roman"/>
          <w:i/>
          <w:lang w:val="en-GB"/>
        </w:rPr>
        <w:t>name</w:t>
      </w:r>
      <w:r w:rsidRPr="00C55C6A">
        <w:rPr>
          <w:rFonts w:ascii="Times New Roman" w:hAnsi="Times New Roman" w:cs="Times New Roman"/>
          <w:lang w:val="en-GB"/>
        </w:rPr>
        <w:t>]</w:t>
      </w:r>
    </w:p>
    <w:p w14:paraId="349D7BE2" w14:textId="77777777" w:rsidR="000C6793" w:rsidRPr="00C55C6A" w:rsidRDefault="0039664C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="00A86FB0" w:rsidRPr="0039664C">
        <w:rPr>
          <w:rFonts w:ascii="Times New Roman" w:hAnsi="Times New Roman" w:cs="Times New Roman"/>
          <w:i/>
          <w:lang w:val="en-GB"/>
        </w:rPr>
        <w:t>position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14:paraId="18A66C0A" w14:textId="77777777"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For and on behalf of </w:t>
      </w:r>
      <w:r w:rsidR="0032561D" w:rsidRPr="00C55C6A">
        <w:rPr>
          <w:rFonts w:ascii="Times New Roman" w:hAnsi="Times New Roman" w:cs="Times New Roman"/>
          <w:lang w:val="en-GB"/>
        </w:rPr>
        <w:t>[</w:t>
      </w:r>
      <w:r w:rsidR="0032561D" w:rsidRPr="0039664C">
        <w:rPr>
          <w:rFonts w:ascii="Times New Roman" w:hAnsi="Times New Roman" w:cs="Times New Roman"/>
          <w:i/>
          <w:lang w:val="en-GB"/>
        </w:rPr>
        <w:t>name of the Investor</w:t>
      </w:r>
      <w:r w:rsidR="0039664C">
        <w:rPr>
          <w:rFonts w:ascii="Times New Roman" w:hAnsi="Times New Roman" w:cs="Times New Roman"/>
          <w:lang w:val="en-GB"/>
        </w:rPr>
        <w:t>]</w:t>
      </w:r>
    </w:p>
    <w:p w14:paraId="438B746E" w14:textId="77777777" w:rsidR="000E1B6C" w:rsidRPr="0032561D" w:rsidRDefault="000E1B6C" w:rsidP="00741E94">
      <w:pPr>
        <w:pStyle w:val="SLONormal"/>
      </w:pPr>
    </w:p>
    <w:sectPr w:rsidR="000E1B6C" w:rsidRPr="00325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ECF2" w14:textId="77777777" w:rsidR="00FC6530" w:rsidRDefault="00500014">
      <w:r>
        <w:separator/>
      </w:r>
    </w:p>
  </w:endnote>
  <w:endnote w:type="continuationSeparator" w:id="0">
    <w:p w14:paraId="54FB0C24" w14:textId="77777777" w:rsidR="00FC6530" w:rsidRDefault="0050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21A" w14:textId="77777777" w:rsidR="000478B6" w:rsidRDefault="00170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497C" w14:textId="77777777" w:rsidR="000478B6" w:rsidRDefault="00170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5D6" w14:textId="77777777" w:rsidR="000478B6" w:rsidRDefault="00170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D418" w14:textId="77777777" w:rsidR="00FC6530" w:rsidRDefault="00500014">
      <w:r>
        <w:separator/>
      </w:r>
    </w:p>
  </w:footnote>
  <w:footnote w:type="continuationSeparator" w:id="0">
    <w:p w14:paraId="46FA03C1" w14:textId="77777777" w:rsidR="00FC6530" w:rsidRDefault="0050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A08" w14:textId="77777777" w:rsidR="000478B6" w:rsidRDefault="00170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970A" w14:textId="77777777" w:rsidR="000478B6" w:rsidRDefault="00170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3B2" w14:textId="77777777" w:rsidR="000478B6" w:rsidRDefault="00170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5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1"/>
  </w:num>
  <w:num w:numId="19">
    <w:abstractNumId w:val="0"/>
  </w:num>
  <w:num w:numId="20">
    <w:abstractNumId w:val="2"/>
  </w:num>
  <w:num w:numId="21">
    <w:abstractNumId w:val="2"/>
  </w:num>
  <w:num w:numId="22">
    <w:abstractNumId w:val="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A4548"/>
    <w:rsid w:val="000B721D"/>
    <w:rsid w:val="000C4C54"/>
    <w:rsid w:val="000C5107"/>
    <w:rsid w:val="000C6793"/>
    <w:rsid w:val="000E1B6C"/>
    <w:rsid w:val="000E3B0A"/>
    <w:rsid w:val="000F7273"/>
    <w:rsid w:val="0012646E"/>
    <w:rsid w:val="00133726"/>
    <w:rsid w:val="00134043"/>
    <w:rsid w:val="001505A0"/>
    <w:rsid w:val="00170131"/>
    <w:rsid w:val="00170B96"/>
    <w:rsid w:val="001873B4"/>
    <w:rsid w:val="00192C38"/>
    <w:rsid w:val="001E7A83"/>
    <w:rsid w:val="001F270A"/>
    <w:rsid w:val="0021244C"/>
    <w:rsid w:val="00217EF2"/>
    <w:rsid w:val="0022587C"/>
    <w:rsid w:val="00243634"/>
    <w:rsid w:val="002450DB"/>
    <w:rsid w:val="002475B4"/>
    <w:rsid w:val="00265714"/>
    <w:rsid w:val="002935AB"/>
    <w:rsid w:val="00295BE2"/>
    <w:rsid w:val="002B492E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9664C"/>
    <w:rsid w:val="003C02FE"/>
    <w:rsid w:val="003D700A"/>
    <w:rsid w:val="003E1321"/>
    <w:rsid w:val="0041067A"/>
    <w:rsid w:val="004110DA"/>
    <w:rsid w:val="00414B0E"/>
    <w:rsid w:val="004665AF"/>
    <w:rsid w:val="004705D9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7215"/>
    <w:rsid w:val="005437A5"/>
    <w:rsid w:val="005448B1"/>
    <w:rsid w:val="00547E98"/>
    <w:rsid w:val="005560AA"/>
    <w:rsid w:val="005D06AA"/>
    <w:rsid w:val="005D4BB5"/>
    <w:rsid w:val="005E095E"/>
    <w:rsid w:val="005F7087"/>
    <w:rsid w:val="0061005A"/>
    <w:rsid w:val="006249B5"/>
    <w:rsid w:val="00660EC6"/>
    <w:rsid w:val="00681DFA"/>
    <w:rsid w:val="006865C7"/>
    <w:rsid w:val="00696CB7"/>
    <w:rsid w:val="006B5BF8"/>
    <w:rsid w:val="006C6135"/>
    <w:rsid w:val="006D2414"/>
    <w:rsid w:val="006F1279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D11D2"/>
    <w:rsid w:val="008F0650"/>
    <w:rsid w:val="00946775"/>
    <w:rsid w:val="00951D69"/>
    <w:rsid w:val="009567A7"/>
    <w:rsid w:val="00974138"/>
    <w:rsid w:val="00991560"/>
    <w:rsid w:val="00996534"/>
    <w:rsid w:val="009A2F0B"/>
    <w:rsid w:val="009B4E9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6FB0"/>
    <w:rsid w:val="00A912EC"/>
    <w:rsid w:val="00A914A8"/>
    <w:rsid w:val="00A91B80"/>
    <w:rsid w:val="00AA0702"/>
    <w:rsid w:val="00B05CC0"/>
    <w:rsid w:val="00B17B21"/>
    <w:rsid w:val="00B80456"/>
    <w:rsid w:val="00B854E9"/>
    <w:rsid w:val="00B97A97"/>
    <w:rsid w:val="00BA29B4"/>
    <w:rsid w:val="00BC74C5"/>
    <w:rsid w:val="00BD0FEF"/>
    <w:rsid w:val="00BD6F6F"/>
    <w:rsid w:val="00BF4E3D"/>
    <w:rsid w:val="00BF741F"/>
    <w:rsid w:val="00C13A90"/>
    <w:rsid w:val="00C36C2D"/>
    <w:rsid w:val="00C37B55"/>
    <w:rsid w:val="00C50082"/>
    <w:rsid w:val="00C55C6A"/>
    <w:rsid w:val="00C65B6F"/>
    <w:rsid w:val="00C75901"/>
    <w:rsid w:val="00C77EF5"/>
    <w:rsid w:val="00C83DF2"/>
    <w:rsid w:val="00C84B15"/>
    <w:rsid w:val="00C97C3E"/>
    <w:rsid w:val="00CA4F78"/>
    <w:rsid w:val="00CF0D22"/>
    <w:rsid w:val="00D10ABC"/>
    <w:rsid w:val="00D4003C"/>
    <w:rsid w:val="00D43C76"/>
    <w:rsid w:val="00D5459A"/>
    <w:rsid w:val="00D72A69"/>
    <w:rsid w:val="00D73D15"/>
    <w:rsid w:val="00D74B01"/>
    <w:rsid w:val="00D779E0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6B90"/>
    <w:rsid w:val="00F40DA7"/>
    <w:rsid w:val="00F50FBA"/>
    <w:rsid w:val="00F82591"/>
    <w:rsid w:val="00F8418F"/>
    <w:rsid w:val="00F91434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8E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9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2785</Characters>
  <Application>Microsoft Office Word</Application>
  <DocSecurity>0</DocSecurity>
  <PresentationFormat/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2022-05-16T14:55:00Z</dcterms:created>
  <dcterms:modified xsi:type="dcterms:W3CDTF">2022-05-16T16:16:00Z</dcterms:modified>
  <cp:category/>
  <cp:contentStatus/>
  <dc:language/>
  <cp:version/>
</cp:coreProperties>
</file>