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4ED9BA7B"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802FF4" w:rsidRPr="00802FF4">
              <w:rPr>
                <w:rFonts w:ascii="Tahoma" w:hAnsi="Tahoma" w:cs="Tahoma"/>
                <w:sz w:val="20"/>
                <w:szCs w:val="20"/>
                <w:shd w:val="clear" w:color="auto" w:fill="FFFFFF"/>
              </w:rPr>
              <w:t>Viršuliškių skg. 99B, Vilnius,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41D15139"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201</w:t>
      </w:r>
      <w:r w:rsidR="00685EDB" w:rsidRPr="00802FF4">
        <w:rPr>
          <w:rFonts w:ascii="Tahoma" w:hAnsi="Tahoma" w:cs="Tahoma"/>
          <w:b/>
          <w:bCs/>
          <w:sz w:val="20"/>
          <w:szCs w:val="20"/>
          <w:lang w:val="lt-LT"/>
        </w:rPr>
        <w:t>9</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802FF4" w:rsidRPr="00802FF4">
        <w:rPr>
          <w:rFonts w:ascii="Tahoma" w:hAnsi="Tahoma" w:cs="Tahoma"/>
          <w:b/>
          <w:bCs/>
          <w:sz w:val="20"/>
          <w:szCs w:val="20"/>
          <w:lang w:val="lt-LT"/>
        </w:rPr>
        <w:t>BALANDŽIO</w:t>
      </w:r>
      <w:r w:rsidR="005E48F2" w:rsidRPr="00802FF4">
        <w:rPr>
          <w:rFonts w:ascii="Tahoma" w:hAnsi="Tahoma" w:cs="Tahoma"/>
          <w:b/>
          <w:bCs/>
          <w:sz w:val="20"/>
          <w:szCs w:val="20"/>
          <w:lang w:val="lt-LT"/>
        </w:rPr>
        <w:t xml:space="preserve"> </w:t>
      </w:r>
      <w:r w:rsidR="00802FF4" w:rsidRPr="00802FF4">
        <w:rPr>
          <w:rFonts w:ascii="Tahoma" w:hAnsi="Tahoma" w:cs="Tahoma"/>
          <w:b/>
          <w:bCs/>
          <w:sz w:val="20"/>
          <w:szCs w:val="20"/>
          <w:lang w:val="lt-LT"/>
        </w:rPr>
        <w:t>20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E83316"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E83316"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E83316"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E83316"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E83316"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E83316"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65"/>
        <w:gridCol w:w="1268"/>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3"/>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F03294" w:rsidRPr="00110E40" w14:paraId="26189652" w14:textId="77777777" w:rsidTr="00D37D76">
        <w:trPr>
          <w:trHeight w:val="668"/>
        </w:trPr>
        <w:tc>
          <w:tcPr>
            <w:tcW w:w="568" w:type="dxa"/>
            <w:vAlign w:val="center"/>
          </w:tcPr>
          <w:p w14:paraId="062AE6DF" w14:textId="403DC5F4" w:rsidR="00F03294" w:rsidRPr="00485462" w:rsidRDefault="00F0329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6E79C4E" w14:textId="4BFFDD7B" w:rsidR="00F03294" w:rsidRPr="00110E40" w:rsidRDefault="00F03294" w:rsidP="00D12DFA">
            <w:pPr>
              <w:spacing w:before="40" w:after="40" w:line="240" w:lineRule="exact"/>
              <w:rPr>
                <w:rFonts w:ascii="Tahoma" w:hAnsi="Tahoma" w:cs="Tahoma"/>
                <w:b/>
                <w:bCs/>
                <w:sz w:val="20"/>
                <w:szCs w:val="20"/>
                <w:lang w:val="lt-LT"/>
              </w:rPr>
            </w:pPr>
            <w:r w:rsidRPr="00802FF4">
              <w:rPr>
                <w:rFonts w:ascii="Tahoma" w:hAnsi="Tahoma" w:cs="Tahoma"/>
                <w:sz w:val="20"/>
                <w:szCs w:val="20"/>
                <w:lang w:val="lt-LT"/>
              </w:rPr>
              <w:t>2019 m. Bendrovės konsoliduoto metinio pranešimo pristatymas.</w:t>
            </w:r>
          </w:p>
        </w:tc>
        <w:tc>
          <w:tcPr>
            <w:tcW w:w="3827" w:type="dxa"/>
            <w:vAlign w:val="center"/>
          </w:tcPr>
          <w:p w14:paraId="6E642504" w14:textId="254DF257" w:rsidR="00F03294" w:rsidRPr="00110E40" w:rsidRDefault="00F03294" w:rsidP="00D12DFA">
            <w:pPr>
              <w:spacing w:before="40" w:after="40" w:line="240" w:lineRule="exact"/>
              <w:rPr>
                <w:rFonts w:ascii="Tahoma" w:hAnsi="Tahoma" w:cs="Tahoma"/>
                <w:b/>
                <w:bCs/>
                <w:sz w:val="20"/>
                <w:szCs w:val="20"/>
                <w:lang w:val="lt-LT"/>
              </w:rPr>
            </w:pPr>
            <w:r w:rsidRPr="00802FF4">
              <w:rPr>
                <w:rFonts w:ascii="Tahoma" w:hAnsi="Tahoma" w:cs="Tahoma"/>
                <w:bCs/>
                <w:iCs/>
                <w:sz w:val="20"/>
                <w:szCs w:val="20"/>
                <w:lang w:val="lt-LT"/>
              </w:rPr>
              <w:t>Išklausomas LITGRID AB konsoliduotas metinis pranešimas apie bendrovės ir įmonių grupės veiklą 2019 m.</w:t>
            </w:r>
          </w:p>
        </w:tc>
        <w:tc>
          <w:tcPr>
            <w:tcW w:w="2552" w:type="dxa"/>
            <w:gridSpan w:val="3"/>
            <w:vAlign w:val="center"/>
          </w:tcPr>
          <w:p w14:paraId="12ECEBA3" w14:textId="5356149C" w:rsidR="00F03294" w:rsidRPr="00110E40" w:rsidRDefault="00F03294" w:rsidP="00D12DFA">
            <w:pPr>
              <w:spacing w:before="40" w:after="40" w:line="240" w:lineRule="exact"/>
              <w:jc w:val="center"/>
              <w:rPr>
                <w:rFonts w:ascii="Tahoma" w:hAnsi="Tahoma" w:cs="Tahoma"/>
                <w:b/>
                <w:bCs/>
                <w:sz w:val="20"/>
                <w:szCs w:val="20"/>
                <w:lang w:val="lt-LT"/>
              </w:rPr>
            </w:pPr>
            <w:r>
              <w:rPr>
                <w:rFonts w:ascii="Tahoma" w:hAnsi="Tahoma" w:cs="Tahoma"/>
                <w:b/>
                <w:bCs/>
                <w:sz w:val="20"/>
                <w:szCs w:val="20"/>
                <w:lang w:val="lt-LT"/>
              </w:rPr>
              <w:t>-</w:t>
            </w:r>
          </w:p>
        </w:tc>
      </w:tr>
      <w:tr w:rsidR="00F03294" w:rsidRPr="00110E40" w14:paraId="59F365B8" w14:textId="77777777" w:rsidTr="00D511ED">
        <w:trPr>
          <w:trHeight w:val="668"/>
        </w:trPr>
        <w:tc>
          <w:tcPr>
            <w:tcW w:w="568" w:type="dxa"/>
            <w:vAlign w:val="center"/>
          </w:tcPr>
          <w:p w14:paraId="7C2C60D2" w14:textId="77777777" w:rsidR="00F03294" w:rsidRPr="00485462" w:rsidRDefault="00F0329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D8B41F0" w14:textId="6331B5CB" w:rsidR="00F03294" w:rsidRDefault="00F03294" w:rsidP="00802FF4">
            <w:pPr>
              <w:spacing w:before="40" w:after="40" w:line="240" w:lineRule="exact"/>
              <w:rPr>
                <w:rFonts w:ascii="Tahoma" w:hAnsi="Tahoma" w:cs="Tahoma"/>
                <w:sz w:val="20"/>
                <w:szCs w:val="20"/>
                <w:lang w:val="lt-LT"/>
              </w:rPr>
            </w:pPr>
            <w:r w:rsidRPr="00802FF4">
              <w:rPr>
                <w:rFonts w:ascii="Tahoma" w:hAnsi="Tahoma" w:cs="Tahoma"/>
                <w:sz w:val="20"/>
                <w:szCs w:val="20"/>
                <w:lang w:val="lt-LT"/>
              </w:rPr>
              <w:t>Nepriklausomo auditoriaus išvados pristatymas.</w:t>
            </w:r>
          </w:p>
        </w:tc>
        <w:tc>
          <w:tcPr>
            <w:tcW w:w="3827" w:type="dxa"/>
            <w:vAlign w:val="center"/>
          </w:tcPr>
          <w:p w14:paraId="726D7285" w14:textId="2FB6E0F2" w:rsidR="00F03294" w:rsidRPr="00110E40" w:rsidRDefault="00F03294" w:rsidP="00802FF4">
            <w:pPr>
              <w:spacing w:before="40" w:after="40" w:line="240" w:lineRule="exact"/>
              <w:rPr>
                <w:rFonts w:ascii="Tahoma" w:hAnsi="Tahoma" w:cs="Tahoma"/>
                <w:bCs/>
                <w:iCs/>
                <w:sz w:val="20"/>
                <w:szCs w:val="20"/>
                <w:lang w:val="lt-LT"/>
              </w:rPr>
            </w:pPr>
            <w:r w:rsidRPr="00802FF4">
              <w:rPr>
                <w:rFonts w:ascii="Tahoma" w:hAnsi="Tahoma" w:cs="Tahoma"/>
                <w:bCs/>
                <w:iCs/>
                <w:sz w:val="20"/>
                <w:szCs w:val="20"/>
                <w:lang w:val="lt-LT"/>
              </w:rPr>
              <w:t>Išklausoma nepriklausomo auditoriaus išvada</w:t>
            </w:r>
          </w:p>
        </w:tc>
        <w:tc>
          <w:tcPr>
            <w:tcW w:w="2552" w:type="dxa"/>
            <w:gridSpan w:val="3"/>
            <w:vAlign w:val="center"/>
          </w:tcPr>
          <w:p w14:paraId="0AB4ECF7" w14:textId="28618482" w:rsidR="00F03294" w:rsidRDefault="00F03294" w:rsidP="00802FF4">
            <w:pPr>
              <w:spacing w:before="40" w:after="40" w:line="240" w:lineRule="exact"/>
              <w:jc w:val="center"/>
              <w:rPr>
                <w:rStyle w:val="FontStyle13"/>
                <w:rFonts w:ascii="Tahoma" w:hAnsi="Tahoma" w:cs="Tahoma"/>
                <w:b/>
              </w:rPr>
            </w:pPr>
            <w:r>
              <w:rPr>
                <w:rStyle w:val="FontStyle13"/>
                <w:rFonts w:ascii="Tahoma" w:hAnsi="Tahoma" w:cs="Tahoma"/>
                <w:b/>
              </w:rPr>
              <w:t>-</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393FEC63" w:rsidR="00802FF4" w:rsidRDefault="00802FF4" w:rsidP="00802FF4">
            <w:pPr>
              <w:spacing w:before="40" w:after="40" w:line="240" w:lineRule="exact"/>
              <w:rPr>
                <w:rFonts w:ascii="Tahoma" w:hAnsi="Tahoma" w:cs="Tahoma"/>
                <w:sz w:val="20"/>
                <w:szCs w:val="20"/>
                <w:lang w:val="lt-LT"/>
              </w:rPr>
            </w:pPr>
            <w:r w:rsidRPr="00802FF4">
              <w:rPr>
                <w:rFonts w:ascii="Tahoma" w:hAnsi="Tahoma" w:cs="Tahoma"/>
                <w:sz w:val="20"/>
                <w:szCs w:val="20"/>
                <w:lang w:val="lt-LT"/>
              </w:rPr>
              <w:t>Konsoliduotų ir Bendrovės 2019 m. finansinių ataskaitų rinkinio tvirtinimas.</w:t>
            </w:r>
          </w:p>
        </w:tc>
        <w:tc>
          <w:tcPr>
            <w:tcW w:w="3827" w:type="dxa"/>
            <w:vAlign w:val="center"/>
          </w:tcPr>
          <w:p w14:paraId="40765D26" w14:textId="4CC6DEE5" w:rsidR="00802FF4" w:rsidRPr="00110E40" w:rsidRDefault="00802FF4" w:rsidP="00802FF4">
            <w:pPr>
              <w:spacing w:before="40" w:after="40" w:line="240" w:lineRule="exact"/>
              <w:rPr>
                <w:rFonts w:ascii="Tahoma" w:hAnsi="Tahoma" w:cs="Tahoma"/>
                <w:bCs/>
                <w:iCs/>
                <w:sz w:val="20"/>
                <w:szCs w:val="20"/>
                <w:lang w:val="lt-LT"/>
              </w:rPr>
            </w:pPr>
            <w:r w:rsidRPr="00802FF4">
              <w:rPr>
                <w:rFonts w:ascii="Tahoma" w:hAnsi="Tahoma" w:cs="Tahoma"/>
                <w:bCs/>
                <w:iCs/>
                <w:sz w:val="20"/>
                <w:szCs w:val="20"/>
                <w:lang w:val="lt-LT"/>
              </w:rPr>
              <w:t>Patvirtinti LITGRID AB 2019 m. finansinių ataskaitų rinkinį</w:t>
            </w:r>
          </w:p>
        </w:tc>
        <w:tc>
          <w:tcPr>
            <w:tcW w:w="1219" w:type="dxa"/>
            <w:vAlign w:val="center"/>
          </w:tcPr>
          <w:p w14:paraId="17E047FC" w14:textId="378255DC" w:rsidR="00802FF4"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802FF4">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gridSpan w:val="2"/>
            <w:vAlign w:val="center"/>
          </w:tcPr>
          <w:p w14:paraId="12364579" w14:textId="1E249ED5" w:rsidR="00802FF4"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r w:rsidR="00802FF4" w:rsidRPr="00110E40" w14:paraId="37D12176" w14:textId="77777777" w:rsidTr="00AC00D7">
        <w:trPr>
          <w:trHeight w:val="668"/>
        </w:trPr>
        <w:tc>
          <w:tcPr>
            <w:tcW w:w="568" w:type="dxa"/>
            <w:vAlign w:val="center"/>
          </w:tcPr>
          <w:p w14:paraId="0C948470"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8A984C5" w14:textId="30E97D09" w:rsidR="00802FF4" w:rsidRDefault="00802FF4" w:rsidP="00802FF4">
            <w:pPr>
              <w:spacing w:before="40" w:after="40" w:line="240" w:lineRule="exact"/>
              <w:rPr>
                <w:rFonts w:ascii="Tahoma" w:hAnsi="Tahoma" w:cs="Tahoma"/>
                <w:sz w:val="20"/>
                <w:szCs w:val="20"/>
                <w:lang w:val="lt-LT"/>
              </w:rPr>
            </w:pPr>
            <w:r w:rsidRPr="00802FF4">
              <w:rPr>
                <w:rFonts w:ascii="Tahoma" w:hAnsi="Tahoma" w:cs="Tahoma"/>
                <w:sz w:val="20"/>
                <w:szCs w:val="20"/>
                <w:lang w:val="lt-LT"/>
              </w:rPr>
              <w:t>2019 m. Bendrovės pelno paskirstymas</w:t>
            </w:r>
          </w:p>
        </w:tc>
        <w:tc>
          <w:tcPr>
            <w:tcW w:w="3827" w:type="dxa"/>
            <w:vAlign w:val="center"/>
          </w:tcPr>
          <w:p w14:paraId="5A57495D" w14:textId="3BD3D133" w:rsidR="00802FF4" w:rsidRPr="00110E40" w:rsidRDefault="00802FF4" w:rsidP="00802FF4">
            <w:pPr>
              <w:spacing w:before="40" w:after="40" w:line="240" w:lineRule="exact"/>
              <w:rPr>
                <w:rFonts w:ascii="Tahoma" w:hAnsi="Tahoma" w:cs="Tahoma"/>
                <w:bCs/>
                <w:iCs/>
                <w:sz w:val="20"/>
                <w:szCs w:val="20"/>
                <w:lang w:val="lt-LT"/>
              </w:rPr>
            </w:pPr>
            <w:r w:rsidRPr="00802FF4">
              <w:rPr>
                <w:rFonts w:ascii="Tahoma" w:hAnsi="Tahoma" w:cs="Tahoma"/>
                <w:bCs/>
                <w:iCs/>
                <w:sz w:val="20"/>
                <w:szCs w:val="20"/>
                <w:lang w:val="lt-LT"/>
              </w:rPr>
              <w:t>Patvirtinti LITGRID AB valdybos pasiūlytą 2019 metų LITGRID AB pelno paskirstymą</w:t>
            </w:r>
          </w:p>
        </w:tc>
        <w:tc>
          <w:tcPr>
            <w:tcW w:w="1219" w:type="dxa"/>
            <w:vAlign w:val="center"/>
          </w:tcPr>
          <w:p w14:paraId="61A65FC8" w14:textId="1480AF97" w:rsidR="00802FF4"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1053532337"/>
                <w14:checkbox>
                  <w14:checked w14:val="0"/>
                  <w14:checkedState w14:val="2612" w14:font="MS Gothic"/>
                  <w14:uncheckedState w14:val="2610" w14:font="MS Gothic"/>
                </w14:checkbox>
              </w:sdtPr>
              <w:sdtEndPr>
                <w:rPr>
                  <w:rStyle w:val="FontStyle13"/>
                </w:rPr>
              </w:sdtEndPr>
              <w:sdtContent>
                <w:r w:rsidR="00802FF4">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gridSpan w:val="2"/>
            <w:vAlign w:val="center"/>
          </w:tcPr>
          <w:p w14:paraId="46B5642E" w14:textId="27DCE71C" w:rsidR="00802FF4"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1631384581"/>
                <w14:checkbox>
                  <w14:checked w14:val="0"/>
                  <w14:checkedState w14:val="2612" w14:font="MS Gothic"/>
                  <w14:uncheckedState w14:val="2610" w14:font="MS Gothic"/>
                </w14:checkbox>
              </w:sdtPr>
              <w:sdtEndPr>
                <w:rPr>
                  <w:rStyle w:val="FontStyle13"/>
                </w:rPr>
              </w:sdtEnd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r w:rsidR="00A46A7A" w:rsidRPr="00110E40" w14:paraId="48301EDE" w14:textId="77777777" w:rsidTr="00802FF4">
        <w:trPr>
          <w:trHeight w:val="708"/>
        </w:trPr>
        <w:tc>
          <w:tcPr>
            <w:tcW w:w="568" w:type="dxa"/>
            <w:vMerge w:val="restart"/>
            <w:vAlign w:val="center"/>
          </w:tcPr>
          <w:p w14:paraId="2AB2C6C1" w14:textId="77777777" w:rsidR="00A46A7A" w:rsidRPr="00485462" w:rsidRDefault="00A46A7A" w:rsidP="00361346">
            <w:pPr>
              <w:pStyle w:val="ListParagraph"/>
              <w:numPr>
                <w:ilvl w:val="0"/>
                <w:numId w:val="2"/>
              </w:numPr>
              <w:spacing w:before="40" w:after="40" w:line="240" w:lineRule="exact"/>
              <w:ind w:hanging="720"/>
              <w:jc w:val="center"/>
              <w:rPr>
                <w:rFonts w:ascii="Tahoma" w:hAnsi="Tahoma" w:cs="Tahoma"/>
                <w:b/>
                <w:bCs/>
                <w:sz w:val="20"/>
                <w:szCs w:val="20"/>
                <w:lang w:val="lt-LT"/>
              </w:rPr>
            </w:pPr>
            <w:bookmarkStart w:id="1" w:name="_Hlk36216020"/>
          </w:p>
        </w:tc>
        <w:tc>
          <w:tcPr>
            <w:tcW w:w="2977" w:type="dxa"/>
            <w:vMerge w:val="restart"/>
            <w:vAlign w:val="center"/>
          </w:tcPr>
          <w:p w14:paraId="277FA1AC" w14:textId="20BF0910" w:rsidR="00A46A7A" w:rsidRDefault="00A46A7A" w:rsidP="00802FF4">
            <w:pPr>
              <w:spacing w:before="40" w:after="40" w:line="240" w:lineRule="exact"/>
              <w:rPr>
                <w:rFonts w:ascii="Tahoma" w:hAnsi="Tahoma" w:cs="Tahoma"/>
                <w:sz w:val="20"/>
                <w:szCs w:val="20"/>
                <w:lang w:val="lt-LT"/>
              </w:rPr>
            </w:pPr>
            <w:r w:rsidRPr="00802FF4">
              <w:rPr>
                <w:rFonts w:ascii="Tahoma" w:hAnsi="Tahoma" w:cs="Tahoma"/>
                <w:sz w:val="20"/>
                <w:szCs w:val="20"/>
                <w:lang w:val="lt-LT"/>
              </w:rPr>
              <w:t>Dėl LITGRID AB Atlygio politikos patvirtinimo.</w:t>
            </w:r>
          </w:p>
        </w:tc>
        <w:tc>
          <w:tcPr>
            <w:tcW w:w="3827" w:type="dxa"/>
            <w:vAlign w:val="center"/>
          </w:tcPr>
          <w:p w14:paraId="79BA4E6A" w14:textId="4E9699EA" w:rsidR="00A46A7A" w:rsidRPr="00802FF4" w:rsidRDefault="00A46A7A" w:rsidP="00802FF4">
            <w:pPr>
              <w:spacing w:before="40" w:after="40" w:line="240" w:lineRule="exact"/>
              <w:rPr>
                <w:rFonts w:ascii="Tahoma" w:hAnsi="Tahoma" w:cs="Tahoma"/>
                <w:bCs/>
                <w:iCs/>
                <w:sz w:val="20"/>
                <w:szCs w:val="20"/>
                <w:lang w:val="lt-LT"/>
              </w:rPr>
            </w:pPr>
            <w:r w:rsidRPr="00802FF4">
              <w:rPr>
                <w:rFonts w:ascii="Tahoma" w:hAnsi="Tahoma" w:cs="Tahoma"/>
                <w:bCs/>
                <w:iCs/>
                <w:sz w:val="20"/>
                <w:szCs w:val="20"/>
                <w:lang w:val="lt-LT"/>
              </w:rPr>
              <w:t>5.1. Patvirtinti „LITGRID AB vadovo ir valdybos narių atlygio politiką“</w:t>
            </w:r>
            <w:r>
              <w:rPr>
                <w:rFonts w:ascii="Tahoma" w:hAnsi="Tahoma" w:cs="Tahoma"/>
                <w:bCs/>
                <w:iCs/>
                <w:sz w:val="20"/>
                <w:szCs w:val="20"/>
                <w:lang w:val="lt-LT"/>
              </w:rPr>
              <w:t>.</w:t>
            </w:r>
          </w:p>
          <w:p w14:paraId="666A08DE" w14:textId="00595198" w:rsidR="00A46A7A" w:rsidRPr="00110E40" w:rsidRDefault="00A46A7A" w:rsidP="00802FF4">
            <w:pPr>
              <w:spacing w:before="40" w:after="40" w:line="240" w:lineRule="exact"/>
              <w:rPr>
                <w:rFonts w:ascii="Tahoma" w:hAnsi="Tahoma" w:cs="Tahoma"/>
                <w:bCs/>
                <w:iCs/>
                <w:sz w:val="20"/>
                <w:szCs w:val="20"/>
                <w:lang w:val="lt-LT"/>
              </w:rPr>
            </w:pPr>
          </w:p>
        </w:tc>
        <w:tc>
          <w:tcPr>
            <w:tcW w:w="1219" w:type="dxa"/>
            <w:vAlign w:val="center"/>
          </w:tcPr>
          <w:p w14:paraId="0CE30E22" w14:textId="1CB62F8A" w:rsidR="00A46A7A"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230822831"/>
                <w14:checkbox>
                  <w14:checked w14:val="0"/>
                  <w14:checkedState w14:val="2612" w14:font="MS Gothic"/>
                  <w14:uncheckedState w14:val="2610" w14:font="MS Gothic"/>
                </w14:checkbox>
              </w:sdtPr>
              <w:sdtEndPr>
                <w:rPr>
                  <w:rStyle w:val="FontStyle13"/>
                </w:rPr>
              </w:sdtEndPr>
              <w:sdtContent>
                <w:r w:rsidR="00A46A7A">
                  <w:rPr>
                    <w:rStyle w:val="FontStyle13"/>
                    <w:rFonts w:ascii="MS Gothic" w:eastAsia="MS Gothic" w:hAnsi="MS Gothic" w:cs="Tahoma" w:hint="eastAsia"/>
                    <w:b/>
                  </w:rPr>
                  <w:t>☐</w:t>
                </w:r>
              </w:sdtContent>
            </w:sdt>
            <w:r w:rsidR="00A46A7A" w:rsidRPr="00110E40">
              <w:rPr>
                <w:rStyle w:val="FontStyle13"/>
                <w:rFonts w:ascii="Tahoma" w:hAnsi="Tahoma" w:cs="Tahoma"/>
                <w:b/>
              </w:rPr>
              <w:t xml:space="preserve"> UŽ</w:t>
            </w:r>
          </w:p>
        </w:tc>
        <w:tc>
          <w:tcPr>
            <w:tcW w:w="1333" w:type="dxa"/>
            <w:gridSpan w:val="2"/>
            <w:vAlign w:val="center"/>
          </w:tcPr>
          <w:p w14:paraId="7DA1EDE3" w14:textId="144A7117" w:rsidR="00A46A7A" w:rsidRDefault="00E83316" w:rsidP="00802FF4">
            <w:pPr>
              <w:spacing w:before="40" w:after="40" w:line="240" w:lineRule="exact"/>
              <w:jc w:val="center"/>
              <w:rPr>
                <w:rStyle w:val="FontStyle13"/>
                <w:rFonts w:ascii="Tahoma" w:hAnsi="Tahoma" w:cs="Tahoma"/>
                <w:b/>
              </w:rPr>
            </w:pPr>
            <w:sdt>
              <w:sdtPr>
                <w:rPr>
                  <w:rStyle w:val="FontStyle13"/>
                  <w:rFonts w:ascii="Tahoma" w:hAnsi="Tahoma" w:cs="Tahoma"/>
                  <w:b/>
                </w:rPr>
                <w:id w:val="1889067008"/>
                <w14:checkbox>
                  <w14:checked w14:val="0"/>
                  <w14:checkedState w14:val="2612" w14:font="MS Gothic"/>
                  <w14:uncheckedState w14:val="2610" w14:font="MS Gothic"/>
                </w14:checkbox>
              </w:sdtPr>
              <w:sdtEndPr>
                <w:rPr>
                  <w:rStyle w:val="FontStyle13"/>
                </w:rPr>
              </w:sdtEndPr>
              <w:sdtContent>
                <w:r w:rsidR="00A46A7A" w:rsidRPr="00110E40">
                  <w:rPr>
                    <w:rStyle w:val="FontStyle13"/>
                    <w:rFonts w:ascii="Segoe UI Symbol" w:eastAsia="MS Gothic" w:hAnsi="Segoe UI Symbol" w:cs="Segoe UI Symbol"/>
                    <w:b/>
                  </w:rPr>
                  <w:t>☐</w:t>
                </w:r>
              </w:sdtContent>
            </w:sdt>
            <w:r w:rsidR="00A46A7A" w:rsidRPr="00110E40">
              <w:rPr>
                <w:rStyle w:val="FontStyle13"/>
                <w:rFonts w:ascii="Tahoma" w:hAnsi="Tahoma" w:cs="Tahoma"/>
                <w:b/>
              </w:rPr>
              <w:t xml:space="preserve"> PRIEŠ</w:t>
            </w:r>
          </w:p>
        </w:tc>
      </w:tr>
      <w:tr w:rsidR="00A46A7A" w:rsidRPr="00110E40" w14:paraId="7D3BF5ED" w14:textId="77777777" w:rsidTr="00802FF4">
        <w:trPr>
          <w:trHeight w:val="708"/>
        </w:trPr>
        <w:tc>
          <w:tcPr>
            <w:tcW w:w="568" w:type="dxa"/>
            <w:vMerge/>
            <w:vAlign w:val="center"/>
          </w:tcPr>
          <w:p w14:paraId="3E4827EA" w14:textId="77777777" w:rsidR="00A46A7A" w:rsidRPr="00485462" w:rsidRDefault="00A46A7A" w:rsidP="002C64CC">
            <w:pPr>
              <w:pStyle w:val="ListParagraph"/>
              <w:spacing w:before="40" w:after="40" w:line="240" w:lineRule="exact"/>
              <w:rPr>
                <w:rFonts w:ascii="Tahoma" w:hAnsi="Tahoma" w:cs="Tahoma"/>
                <w:b/>
                <w:bCs/>
                <w:sz w:val="20"/>
                <w:szCs w:val="20"/>
                <w:lang w:val="lt-LT"/>
              </w:rPr>
            </w:pPr>
          </w:p>
        </w:tc>
        <w:tc>
          <w:tcPr>
            <w:tcW w:w="2977" w:type="dxa"/>
            <w:vMerge/>
            <w:vAlign w:val="center"/>
          </w:tcPr>
          <w:p w14:paraId="71301206" w14:textId="77777777" w:rsidR="00A46A7A" w:rsidRPr="00802FF4" w:rsidRDefault="00A46A7A" w:rsidP="002C64CC">
            <w:pPr>
              <w:spacing w:before="40" w:after="40" w:line="240" w:lineRule="exact"/>
              <w:rPr>
                <w:rFonts w:ascii="Tahoma" w:hAnsi="Tahoma" w:cs="Tahoma"/>
                <w:sz w:val="20"/>
                <w:szCs w:val="20"/>
                <w:lang w:val="lt-LT"/>
              </w:rPr>
            </w:pPr>
          </w:p>
        </w:tc>
        <w:tc>
          <w:tcPr>
            <w:tcW w:w="3827" w:type="dxa"/>
            <w:vAlign w:val="center"/>
          </w:tcPr>
          <w:p w14:paraId="5C305E19" w14:textId="2BA180F8" w:rsidR="00A46A7A" w:rsidRPr="00802FF4" w:rsidRDefault="00A46A7A" w:rsidP="002C64CC">
            <w:pPr>
              <w:spacing w:before="40" w:after="40" w:line="240" w:lineRule="exact"/>
              <w:rPr>
                <w:rFonts w:ascii="Tahoma" w:hAnsi="Tahoma" w:cs="Tahoma"/>
                <w:bCs/>
                <w:iCs/>
                <w:sz w:val="20"/>
                <w:szCs w:val="20"/>
                <w:lang w:val="lt-LT"/>
              </w:rPr>
            </w:pPr>
            <w:r w:rsidRPr="00802FF4">
              <w:rPr>
                <w:rFonts w:ascii="Tahoma" w:hAnsi="Tahoma" w:cs="Tahoma"/>
                <w:bCs/>
                <w:iCs/>
                <w:sz w:val="20"/>
                <w:szCs w:val="20"/>
                <w:lang w:val="lt-LT"/>
              </w:rPr>
              <w:t>5.2. Įgalioti ir įpareigoti LITGRID AB vadovą Daivį Virbicką viešai paskelbti patvirtintą politiką, taip pat šio eilinio visuotinio akcininkų susirinkimo rezultatus ir susirinkimo datą, kaip tai numato LR Akcinių bendrovių įstatymas.</w:t>
            </w:r>
          </w:p>
        </w:tc>
        <w:tc>
          <w:tcPr>
            <w:tcW w:w="1219" w:type="dxa"/>
            <w:vAlign w:val="center"/>
          </w:tcPr>
          <w:p w14:paraId="4696D0E7" w14:textId="7FA79EB0" w:rsidR="00A46A7A" w:rsidRDefault="00E83316" w:rsidP="002C64CC">
            <w:pPr>
              <w:spacing w:before="40" w:after="40" w:line="240" w:lineRule="exact"/>
              <w:jc w:val="center"/>
              <w:rPr>
                <w:rStyle w:val="FontStyle13"/>
                <w:rFonts w:ascii="Tahoma" w:hAnsi="Tahoma" w:cs="Tahoma"/>
                <w:b/>
              </w:rPr>
            </w:pPr>
            <w:sdt>
              <w:sdtPr>
                <w:rPr>
                  <w:rStyle w:val="FontStyle13"/>
                  <w:rFonts w:ascii="Tahoma" w:hAnsi="Tahoma" w:cs="Tahoma"/>
                  <w:b/>
                </w:rPr>
                <w:id w:val="1553348077"/>
                <w14:checkbox>
                  <w14:checked w14:val="0"/>
                  <w14:checkedState w14:val="2612" w14:font="MS Gothic"/>
                  <w14:uncheckedState w14:val="2610" w14:font="MS Gothic"/>
                </w14:checkbox>
              </w:sdtPr>
              <w:sdtEndPr>
                <w:rPr>
                  <w:rStyle w:val="FontStyle13"/>
                </w:rPr>
              </w:sdtEndPr>
              <w:sdtContent>
                <w:r w:rsidR="00A46A7A">
                  <w:rPr>
                    <w:rStyle w:val="FontStyle13"/>
                    <w:rFonts w:ascii="MS Gothic" w:eastAsia="MS Gothic" w:hAnsi="MS Gothic" w:cs="Tahoma" w:hint="eastAsia"/>
                    <w:b/>
                  </w:rPr>
                  <w:t>☐</w:t>
                </w:r>
              </w:sdtContent>
            </w:sdt>
            <w:r w:rsidR="00A46A7A" w:rsidRPr="00110E40">
              <w:rPr>
                <w:rStyle w:val="FontStyle13"/>
                <w:rFonts w:ascii="Tahoma" w:hAnsi="Tahoma" w:cs="Tahoma"/>
                <w:b/>
              </w:rPr>
              <w:t xml:space="preserve"> UŽ</w:t>
            </w:r>
          </w:p>
        </w:tc>
        <w:tc>
          <w:tcPr>
            <w:tcW w:w="1333" w:type="dxa"/>
            <w:gridSpan w:val="2"/>
            <w:vAlign w:val="center"/>
          </w:tcPr>
          <w:p w14:paraId="22D9165F" w14:textId="5C7FCF94" w:rsidR="00A46A7A" w:rsidRDefault="00E83316" w:rsidP="002C64CC">
            <w:pPr>
              <w:spacing w:before="40" w:after="40" w:line="240" w:lineRule="exact"/>
              <w:jc w:val="center"/>
              <w:rPr>
                <w:rStyle w:val="FontStyle13"/>
                <w:rFonts w:ascii="Tahoma" w:hAnsi="Tahoma" w:cs="Tahoma"/>
                <w:b/>
              </w:rPr>
            </w:pPr>
            <w:sdt>
              <w:sdtPr>
                <w:rPr>
                  <w:rStyle w:val="FontStyle13"/>
                  <w:rFonts w:ascii="Tahoma" w:hAnsi="Tahoma" w:cs="Tahoma"/>
                  <w:b/>
                </w:rPr>
                <w:id w:val="166991015"/>
                <w14:checkbox>
                  <w14:checked w14:val="0"/>
                  <w14:checkedState w14:val="2612" w14:font="MS Gothic"/>
                  <w14:uncheckedState w14:val="2610" w14:font="MS Gothic"/>
                </w14:checkbox>
              </w:sdtPr>
              <w:sdtEndPr>
                <w:rPr>
                  <w:rStyle w:val="FontStyle13"/>
                </w:rPr>
              </w:sdtEndPr>
              <w:sdtContent>
                <w:r w:rsidR="00A46A7A" w:rsidRPr="00110E40">
                  <w:rPr>
                    <w:rStyle w:val="FontStyle13"/>
                    <w:rFonts w:ascii="Segoe UI Symbol" w:eastAsia="MS Gothic" w:hAnsi="Segoe UI Symbol" w:cs="Segoe UI Symbol"/>
                    <w:b/>
                  </w:rPr>
                  <w:t>☐</w:t>
                </w:r>
              </w:sdtContent>
            </w:sdt>
            <w:r w:rsidR="00A46A7A" w:rsidRPr="00110E40">
              <w:rPr>
                <w:rStyle w:val="FontStyle13"/>
                <w:rFonts w:ascii="Tahoma" w:hAnsi="Tahoma" w:cs="Tahoma"/>
                <w:b/>
              </w:rPr>
              <w:t xml:space="preserve"> PRIEŠ</w:t>
            </w:r>
          </w:p>
        </w:tc>
      </w:tr>
      <w:bookmarkEnd w:id="1"/>
      <w:tr w:rsidR="006C2DA2" w:rsidRPr="00110E40" w14:paraId="44117343" w14:textId="77777777" w:rsidTr="00AC00D7">
        <w:tc>
          <w:tcPr>
            <w:tcW w:w="568" w:type="dxa"/>
            <w:vMerge w:val="restart"/>
            <w:vAlign w:val="center"/>
          </w:tcPr>
          <w:p w14:paraId="3DB865B5" w14:textId="77777777" w:rsidR="006C2DA2" w:rsidRPr="00485462" w:rsidRDefault="006C2DA2"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restart"/>
            <w:vAlign w:val="center"/>
          </w:tcPr>
          <w:p w14:paraId="6622A32C" w14:textId="6346BD01" w:rsidR="006C2DA2" w:rsidRDefault="006C2DA2" w:rsidP="00802FF4">
            <w:pPr>
              <w:spacing w:before="40" w:after="40" w:line="240" w:lineRule="exact"/>
              <w:rPr>
                <w:rFonts w:ascii="Tahoma" w:hAnsi="Tahoma" w:cs="Tahoma"/>
                <w:sz w:val="20"/>
                <w:szCs w:val="20"/>
                <w:lang w:val="lt-LT"/>
              </w:rPr>
            </w:pPr>
            <w:r w:rsidRPr="00802FF4">
              <w:rPr>
                <w:rFonts w:ascii="Tahoma" w:hAnsi="Tahoma" w:cs="Tahoma"/>
                <w:sz w:val="20"/>
                <w:szCs w:val="20"/>
                <w:lang w:val="lt-LT"/>
              </w:rPr>
              <w:t>Dėl naujos kadencijos LITGRID AB valdybos išrinkimo.</w:t>
            </w:r>
          </w:p>
        </w:tc>
        <w:tc>
          <w:tcPr>
            <w:tcW w:w="3827" w:type="dxa"/>
            <w:vAlign w:val="center"/>
          </w:tcPr>
          <w:p w14:paraId="59DAC7B1" w14:textId="409AE54C" w:rsidR="006C2DA2" w:rsidRPr="00802FF4" w:rsidRDefault="006C2DA2" w:rsidP="00802FF4">
            <w:pPr>
              <w:spacing w:before="40" w:after="40" w:line="240" w:lineRule="exact"/>
              <w:rPr>
                <w:rFonts w:ascii="Tahoma" w:hAnsi="Tahoma" w:cs="Tahoma"/>
                <w:bCs/>
                <w:iCs/>
                <w:sz w:val="20"/>
                <w:szCs w:val="20"/>
                <w:lang w:val="lt-LT"/>
              </w:rPr>
            </w:pPr>
            <w:r w:rsidRPr="00802FF4">
              <w:rPr>
                <w:rFonts w:ascii="Tahoma" w:hAnsi="Tahoma" w:cs="Tahoma"/>
                <w:bCs/>
                <w:iCs/>
                <w:sz w:val="20"/>
                <w:szCs w:val="20"/>
                <w:lang w:val="en-US"/>
              </w:rPr>
              <w:t>6.</w:t>
            </w:r>
            <w:r>
              <w:rPr>
                <w:rFonts w:ascii="Tahoma" w:hAnsi="Tahoma" w:cs="Tahoma"/>
                <w:bCs/>
                <w:iCs/>
                <w:sz w:val="20"/>
                <w:szCs w:val="20"/>
                <w:lang w:val="lt-LT"/>
              </w:rPr>
              <w:t xml:space="preserve">1. </w:t>
            </w:r>
            <w:r w:rsidRPr="00802FF4">
              <w:rPr>
                <w:rFonts w:ascii="Tahoma" w:hAnsi="Tahoma" w:cs="Tahoma"/>
                <w:bCs/>
                <w:iCs/>
                <w:sz w:val="20"/>
                <w:szCs w:val="20"/>
                <w:lang w:val="lt-LT"/>
              </w:rPr>
              <w:t xml:space="preserve">Nuo 2020 m. balandžio 20 d. atšaukti </w:t>
            </w:r>
            <w:proofErr w:type="spellStart"/>
            <w:r w:rsidRPr="00802FF4">
              <w:rPr>
                <w:rFonts w:ascii="Tahoma" w:hAnsi="Tahoma" w:cs="Tahoma"/>
                <w:bCs/>
                <w:iCs/>
                <w:sz w:val="20"/>
                <w:szCs w:val="20"/>
                <w:lang w:val="lt-LT"/>
              </w:rPr>
              <w:t>in</w:t>
            </w:r>
            <w:proofErr w:type="spellEnd"/>
            <w:r w:rsidRPr="00802FF4">
              <w:rPr>
                <w:rFonts w:ascii="Tahoma" w:hAnsi="Tahoma" w:cs="Tahoma"/>
                <w:bCs/>
                <w:iCs/>
                <w:sz w:val="20"/>
                <w:szCs w:val="20"/>
                <w:lang w:val="lt-LT"/>
              </w:rPr>
              <w:t xml:space="preserve"> </w:t>
            </w:r>
            <w:proofErr w:type="spellStart"/>
            <w:r w:rsidRPr="00802FF4">
              <w:rPr>
                <w:rFonts w:ascii="Tahoma" w:hAnsi="Tahoma" w:cs="Tahoma"/>
                <w:bCs/>
                <w:iCs/>
                <w:sz w:val="20"/>
                <w:szCs w:val="20"/>
                <w:lang w:val="lt-LT"/>
              </w:rPr>
              <w:t>corpore</w:t>
            </w:r>
            <w:proofErr w:type="spellEnd"/>
            <w:r w:rsidRPr="00802FF4">
              <w:rPr>
                <w:rFonts w:ascii="Tahoma" w:hAnsi="Tahoma" w:cs="Tahoma"/>
                <w:bCs/>
                <w:iCs/>
                <w:sz w:val="20"/>
                <w:szCs w:val="20"/>
                <w:lang w:val="lt-LT"/>
              </w:rPr>
              <w:t xml:space="preserve"> 2016 m. liepos 29 d. LITGRID AB neeilinio visuotinio akcininkų susirinkimo 4 metų kadencijai išrinką valdybą.</w:t>
            </w:r>
          </w:p>
        </w:tc>
        <w:tc>
          <w:tcPr>
            <w:tcW w:w="1219" w:type="dxa"/>
            <w:vAlign w:val="center"/>
          </w:tcPr>
          <w:p w14:paraId="392BC30B" w14:textId="35953D0A" w:rsidR="006C2DA2" w:rsidRDefault="006C2DA2" w:rsidP="00802FF4">
            <w:pPr>
              <w:spacing w:before="40" w:after="40" w:line="240" w:lineRule="exact"/>
              <w:jc w:val="center"/>
              <w:rPr>
                <w:rStyle w:val="FontStyle13"/>
                <w:rFonts w:ascii="Tahoma" w:hAnsi="Tahoma" w:cs="Tahoma"/>
                <w:b/>
              </w:rPr>
            </w:pPr>
            <w:sdt>
              <w:sdtPr>
                <w:rPr>
                  <w:rStyle w:val="FontStyle13"/>
                  <w:rFonts w:ascii="Tahoma" w:hAnsi="Tahoma" w:cs="Tahoma"/>
                  <w:b/>
                </w:rPr>
                <w:id w:val="-1446997758"/>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UŽ</w:t>
            </w:r>
          </w:p>
        </w:tc>
        <w:tc>
          <w:tcPr>
            <w:tcW w:w="1333" w:type="dxa"/>
            <w:gridSpan w:val="2"/>
            <w:vAlign w:val="center"/>
          </w:tcPr>
          <w:p w14:paraId="5EE64C7E" w14:textId="395389F7" w:rsidR="006C2DA2" w:rsidRDefault="006C2DA2" w:rsidP="00802FF4">
            <w:pPr>
              <w:spacing w:before="40" w:after="40" w:line="240" w:lineRule="exact"/>
              <w:jc w:val="center"/>
              <w:rPr>
                <w:rStyle w:val="FontStyle13"/>
                <w:rFonts w:ascii="Tahoma" w:hAnsi="Tahoma" w:cs="Tahoma"/>
                <w:b/>
              </w:rPr>
            </w:pPr>
            <w:sdt>
              <w:sdtPr>
                <w:rPr>
                  <w:rStyle w:val="FontStyle13"/>
                  <w:rFonts w:ascii="Tahoma" w:hAnsi="Tahoma" w:cs="Tahoma"/>
                  <w:b/>
                </w:rPr>
                <w:id w:val="1687028457"/>
                <w14:checkbox>
                  <w14:checked w14:val="0"/>
                  <w14:checkedState w14:val="2612" w14:font="MS Gothic"/>
                  <w14:uncheckedState w14:val="2610" w14:font="MS Gothic"/>
                </w14:checkbox>
              </w:sdtPr>
              <w:sdtContent>
                <w:r w:rsidRPr="00110E40">
                  <w:rPr>
                    <w:rStyle w:val="FontStyle13"/>
                    <w:rFonts w:ascii="Segoe UI Symbol" w:eastAsia="MS Gothic" w:hAnsi="Segoe UI Symbol" w:cs="Segoe UI Symbol"/>
                    <w:b/>
                  </w:rPr>
                  <w:t>☐</w:t>
                </w:r>
              </w:sdtContent>
            </w:sdt>
            <w:r w:rsidRPr="00110E40">
              <w:rPr>
                <w:rStyle w:val="FontStyle13"/>
                <w:rFonts w:ascii="Tahoma" w:hAnsi="Tahoma" w:cs="Tahoma"/>
                <w:b/>
              </w:rPr>
              <w:t xml:space="preserve"> PRIEŠ</w:t>
            </w:r>
          </w:p>
        </w:tc>
      </w:tr>
      <w:tr w:rsidR="006C2DA2" w:rsidRPr="00110E40" w14:paraId="0370A46E" w14:textId="77777777" w:rsidTr="00AC00D7">
        <w:trPr>
          <w:trHeight w:val="491"/>
        </w:trPr>
        <w:tc>
          <w:tcPr>
            <w:tcW w:w="568" w:type="dxa"/>
            <w:vMerge/>
            <w:vAlign w:val="center"/>
          </w:tcPr>
          <w:p w14:paraId="2737AFA2" w14:textId="77777777" w:rsidR="006C2DA2" w:rsidRPr="00110E40" w:rsidRDefault="006C2DA2" w:rsidP="002C64CC">
            <w:pPr>
              <w:pStyle w:val="ListParagraph"/>
              <w:spacing w:before="40" w:after="40" w:line="240" w:lineRule="exact"/>
              <w:rPr>
                <w:rFonts w:ascii="Tahoma" w:hAnsi="Tahoma" w:cs="Tahoma"/>
                <w:bCs/>
                <w:iCs/>
                <w:sz w:val="20"/>
                <w:szCs w:val="20"/>
                <w:lang w:val="lt-LT"/>
              </w:rPr>
            </w:pPr>
          </w:p>
        </w:tc>
        <w:tc>
          <w:tcPr>
            <w:tcW w:w="2977" w:type="dxa"/>
            <w:vMerge/>
            <w:vAlign w:val="center"/>
          </w:tcPr>
          <w:p w14:paraId="1E59A44C" w14:textId="26AEA181" w:rsidR="006C2DA2" w:rsidRPr="00110E40" w:rsidRDefault="006C2DA2" w:rsidP="00D12DFA">
            <w:pPr>
              <w:spacing w:before="40" w:after="40" w:line="240" w:lineRule="exact"/>
              <w:rPr>
                <w:rFonts w:ascii="Tahoma" w:hAnsi="Tahoma" w:cs="Tahoma"/>
                <w:sz w:val="20"/>
                <w:szCs w:val="20"/>
                <w:lang w:val="lt-LT"/>
              </w:rPr>
            </w:pPr>
          </w:p>
        </w:tc>
        <w:tc>
          <w:tcPr>
            <w:tcW w:w="3827" w:type="dxa"/>
            <w:vAlign w:val="center"/>
          </w:tcPr>
          <w:p w14:paraId="7000A98C" w14:textId="4EB8F6A5" w:rsidR="006C2DA2" w:rsidRPr="002C64CC" w:rsidRDefault="006C2DA2"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6.2. Nuo 2020 m. balandžio 20 d. į  LITGRID AB valdybą 4 (ketverių) metų kadencijai išrinkti daugiausia balsų Bendrovės akcininkų susirinkime surinkusius kandidatus. Vadovaujantis 2020 m. kovo 27 d. UAB „EPSO-G” valdybos sprendimu bei 2020 m. kovo 26 d. UAB „EPSO-G” Atlygio ir skyrimo komiteto rekomendacija, siūlomi šie kandidatai:</w:t>
            </w:r>
          </w:p>
        </w:tc>
        <w:tc>
          <w:tcPr>
            <w:tcW w:w="2552" w:type="dxa"/>
            <w:gridSpan w:val="3"/>
            <w:vAlign w:val="center"/>
          </w:tcPr>
          <w:p w14:paraId="64754F50" w14:textId="63E82AE1" w:rsidR="006C2DA2" w:rsidRPr="00110E40" w:rsidRDefault="006C2DA2" w:rsidP="00D12DFA">
            <w:pPr>
              <w:pStyle w:val="Style3"/>
              <w:widowControl/>
              <w:spacing w:before="40" w:after="40" w:line="240" w:lineRule="exact"/>
              <w:jc w:val="center"/>
              <w:rPr>
                <w:rStyle w:val="FontStyle13"/>
                <w:rFonts w:ascii="Tahoma" w:hAnsi="Tahoma" w:cs="Tahoma"/>
                <w:b/>
              </w:rPr>
            </w:pPr>
            <w:r w:rsidRPr="00110E40">
              <w:rPr>
                <w:rFonts w:ascii="Tahoma" w:hAnsi="Tahoma" w:cs="Tahoma"/>
                <w:b/>
                <w:bCs/>
                <w:sz w:val="20"/>
                <w:szCs w:val="20"/>
              </w:rPr>
              <w:t>Skiriamų balsų skaičius</w:t>
            </w:r>
            <w:r>
              <w:rPr>
                <w:rStyle w:val="FootnoteReference"/>
                <w:rFonts w:ascii="Tahoma" w:hAnsi="Tahoma" w:cs="Tahoma"/>
                <w:b/>
                <w:bCs/>
                <w:sz w:val="20"/>
                <w:szCs w:val="20"/>
              </w:rPr>
              <w:footnoteReference w:id="1"/>
            </w:r>
            <w:r w:rsidRPr="00110E40">
              <w:rPr>
                <w:rFonts w:ascii="Tahoma" w:hAnsi="Tahoma" w:cs="Tahoma"/>
                <w:b/>
                <w:bCs/>
                <w:sz w:val="20"/>
                <w:szCs w:val="20"/>
              </w:rPr>
              <w:t>:</w:t>
            </w:r>
          </w:p>
        </w:tc>
      </w:tr>
      <w:tr w:rsidR="006C2DA2" w:rsidRPr="00110E40" w14:paraId="313BDFBF" w14:textId="77777777" w:rsidTr="00AC00D7">
        <w:tc>
          <w:tcPr>
            <w:tcW w:w="568" w:type="dxa"/>
            <w:vMerge/>
          </w:tcPr>
          <w:p w14:paraId="1360C6D0" w14:textId="77777777" w:rsidR="006C2DA2" w:rsidRPr="00110E40" w:rsidRDefault="006C2DA2" w:rsidP="00D12DFA">
            <w:pPr>
              <w:spacing w:before="40" w:after="40" w:line="240" w:lineRule="exact"/>
              <w:jc w:val="center"/>
              <w:rPr>
                <w:rFonts w:ascii="Tahoma" w:hAnsi="Tahoma" w:cs="Tahoma"/>
                <w:bCs/>
                <w:iCs/>
                <w:sz w:val="20"/>
                <w:szCs w:val="20"/>
                <w:lang w:val="lt-LT"/>
              </w:rPr>
            </w:pPr>
          </w:p>
        </w:tc>
        <w:tc>
          <w:tcPr>
            <w:tcW w:w="2977" w:type="dxa"/>
            <w:vMerge/>
            <w:vAlign w:val="center"/>
          </w:tcPr>
          <w:p w14:paraId="02B7CB8B" w14:textId="77777777" w:rsidR="006C2DA2" w:rsidRPr="00110E40" w:rsidRDefault="006C2DA2" w:rsidP="00D12DFA">
            <w:pPr>
              <w:spacing w:before="40" w:after="40" w:line="240" w:lineRule="exact"/>
              <w:jc w:val="both"/>
              <w:rPr>
                <w:rFonts w:ascii="Tahoma" w:hAnsi="Tahoma" w:cs="Tahoma"/>
                <w:sz w:val="20"/>
                <w:szCs w:val="20"/>
                <w:lang w:val="lt-LT"/>
              </w:rPr>
            </w:pPr>
          </w:p>
        </w:tc>
        <w:tc>
          <w:tcPr>
            <w:tcW w:w="3827" w:type="dxa"/>
            <w:vAlign w:val="center"/>
          </w:tcPr>
          <w:p w14:paraId="60084CE4" w14:textId="37750225" w:rsidR="006C2DA2" w:rsidRPr="00110E40" w:rsidRDefault="006C2DA2" w:rsidP="00D12DFA">
            <w:pPr>
              <w:spacing w:before="40" w:after="40" w:line="240" w:lineRule="exact"/>
              <w:jc w:val="both"/>
              <w:rPr>
                <w:rFonts w:ascii="Tahoma" w:hAnsi="Tahoma" w:cs="Tahoma"/>
                <w:sz w:val="20"/>
                <w:szCs w:val="20"/>
                <w:lang w:val="lt-LT"/>
              </w:rPr>
            </w:pPr>
            <w:r>
              <w:rPr>
                <w:rFonts w:ascii="Tahoma" w:hAnsi="Tahoma" w:cs="Tahoma"/>
                <w:sz w:val="20"/>
                <w:szCs w:val="20"/>
                <w:lang w:val="lt-LT"/>
              </w:rPr>
              <w:t xml:space="preserve">6.2.1. </w:t>
            </w:r>
            <w:r w:rsidRPr="002C64CC">
              <w:rPr>
                <w:rFonts w:ascii="Tahoma" w:hAnsi="Tahoma" w:cs="Tahoma"/>
                <w:sz w:val="20"/>
                <w:szCs w:val="20"/>
                <w:lang w:val="lt-LT"/>
              </w:rPr>
              <w:t xml:space="preserve">LITGRID AB valdybos nariu, nominuojamu patronuojančios bendrovės UAB „EPSO-G“, išrinkti Jūratę </w:t>
            </w:r>
            <w:proofErr w:type="spellStart"/>
            <w:r w:rsidRPr="002C64CC">
              <w:rPr>
                <w:rFonts w:ascii="Tahoma" w:hAnsi="Tahoma" w:cs="Tahoma"/>
                <w:sz w:val="20"/>
                <w:szCs w:val="20"/>
                <w:lang w:val="lt-LT"/>
              </w:rPr>
              <w:t>Marcinkonienę</w:t>
            </w:r>
            <w:proofErr w:type="spellEnd"/>
            <w:r w:rsidRPr="002C64CC">
              <w:rPr>
                <w:rFonts w:ascii="Tahoma" w:hAnsi="Tahoma" w:cs="Tahoma"/>
                <w:sz w:val="20"/>
                <w:szCs w:val="20"/>
                <w:lang w:val="lt-LT"/>
              </w:rPr>
              <w:t>;</w:t>
            </w:r>
          </w:p>
        </w:tc>
        <w:tc>
          <w:tcPr>
            <w:tcW w:w="2552" w:type="dxa"/>
            <w:gridSpan w:val="3"/>
            <w:vAlign w:val="center"/>
          </w:tcPr>
          <w:p w14:paraId="397AA5EA" w14:textId="77777777" w:rsidR="006C2DA2" w:rsidRPr="00110E40" w:rsidRDefault="006C2DA2" w:rsidP="00D12DFA">
            <w:pPr>
              <w:pStyle w:val="Style3"/>
              <w:widowControl/>
              <w:spacing w:before="40" w:after="40" w:line="240" w:lineRule="exact"/>
              <w:jc w:val="center"/>
              <w:rPr>
                <w:rStyle w:val="FontStyle13"/>
                <w:rFonts w:ascii="Tahoma" w:hAnsi="Tahoma" w:cs="Tahoma"/>
                <w:b/>
              </w:rPr>
            </w:pPr>
          </w:p>
        </w:tc>
      </w:tr>
      <w:tr w:rsidR="006C2DA2" w:rsidRPr="00110E40" w14:paraId="227D7009" w14:textId="77777777" w:rsidTr="00AC00D7">
        <w:tc>
          <w:tcPr>
            <w:tcW w:w="568" w:type="dxa"/>
            <w:vMerge/>
          </w:tcPr>
          <w:p w14:paraId="61035EC7" w14:textId="77777777" w:rsidR="006C2DA2" w:rsidRPr="00110E40" w:rsidRDefault="006C2DA2" w:rsidP="00D12DFA">
            <w:pPr>
              <w:spacing w:before="40" w:after="40" w:line="240" w:lineRule="exact"/>
              <w:jc w:val="center"/>
              <w:rPr>
                <w:rFonts w:ascii="Tahoma" w:hAnsi="Tahoma" w:cs="Tahoma"/>
                <w:bCs/>
                <w:iCs/>
                <w:sz w:val="20"/>
                <w:szCs w:val="20"/>
                <w:lang w:val="lt-LT"/>
              </w:rPr>
            </w:pPr>
          </w:p>
        </w:tc>
        <w:tc>
          <w:tcPr>
            <w:tcW w:w="2977" w:type="dxa"/>
            <w:vMerge/>
            <w:vAlign w:val="center"/>
          </w:tcPr>
          <w:p w14:paraId="5957E191" w14:textId="77777777" w:rsidR="006C2DA2" w:rsidRPr="00110E40" w:rsidRDefault="006C2DA2" w:rsidP="00D12DFA">
            <w:pPr>
              <w:spacing w:before="40" w:after="40" w:line="240" w:lineRule="exact"/>
              <w:jc w:val="both"/>
              <w:rPr>
                <w:rFonts w:ascii="Tahoma" w:hAnsi="Tahoma" w:cs="Tahoma"/>
                <w:sz w:val="20"/>
                <w:szCs w:val="20"/>
                <w:lang w:val="lt-LT"/>
              </w:rPr>
            </w:pPr>
          </w:p>
        </w:tc>
        <w:tc>
          <w:tcPr>
            <w:tcW w:w="3827" w:type="dxa"/>
            <w:vAlign w:val="center"/>
          </w:tcPr>
          <w:p w14:paraId="1B755963" w14:textId="7789B9B3" w:rsidR="006C2DA2" w:rsidRPr="00110E40" w:rsidRDefault="006C2DA2" w:rsidP="00D12DFA">
            <w:pPr>
              <w:spacing w:before="40" w:after="40" w:line="240" w:lineRule="exact"/>
              <w:jc w:val="both"/>
              <w:rPr>
                <w:rFonts w:ascii="Tahoma" w:hAnsi="Tahoma" w:cs="Tahoma"/>
                <w:sz w:val="20"/>
                <w:szCs w:val="20"/>
                <w:lang w:val="lt-LT"/>
              </w:rPr>
            </w:pPr>
            <w:r>
              <w:rPr>
                <w:rFonts w:ascii="Tahoma" w:hAnsi="Tahoma" w:cs="Tahoma"/>
                <w:sz w:val="20"/>
                <w:szCs w:val="20"/>
                <w:lang w:val="lt-LT"/>
              </w:rPr>
              <w:t xml:space="preserve">6.2.2. </w:t>
            </w:r>
            <w:r w:rsidRPr="002C64CC">
              <w:rPr>
                <w:rFonts w:ascii="Tahoma" w:hAnsi="Tahoma" w:cs="Tahoma"/>
                <w:sz w:val="20"/>
                <w:szCs w:val="20"/>
                <w:lang w:val="lt-LT"/>
              </w:rPr>
              <w:t xml:space="preserve">LITGRID AB valdybos nariu, nominuojamu patronuojančios bendrovės UAB „EPSO-G“, išrinkti Rimvydą </w:t>
            </w:r>
            <w:proofErr w:type="spellStart"/>
            <w:r w:rsidRPr="002C64CC">
              <w:rPr>
                <w:rFonts w:ascii="Tahoma" w:hAnsi="Tahoma" w:cs="Tahoma"/>
                <w:sz w:val="20"/>
                <w:szCs w:val="20"/>
                <w:lang w:val="lt-LT"/>
              </w:rPr>
              <w:t>Štilinį</w:t>
            </w:r>
            <w:proofErr w:type="spellEnd"/>
            <w:r w:rsidRPr="002C64CC">
              <w:rPr>
                <w:rFonts w:ascii="Tahoma" w:hAnsi="Tahoma" w:cs="Tahoma"/>
                <w:sz w:val="20"/>
                <w:szCs w:val="20"/>
                <w:lang w:val="lt-LT"/>
              </w:rPr>
              <w:t>;</w:t>
            </w:r>
          </w:p>
        </w:tc>
        <w:tc>
          <w:tcPr>
            <w:tcW w:w="2552" w:type="dxa"/>
            <w:gridSpan w:val="3"/>
            <w:vAlign w:val="center"/>
          </w:tcPr>
          <w:p w14:paraId="7FF2D90B" w14:textId="77777777" w:rsidR="006C2DA2" w:rsidRPr="00110E40" w:rsidRDefault="006C2DA2" w:rsidP="00D12DFA">
            <w:pPr>
              <w:pStyle w:val="Style3"/>
              <w:widowControl/>
              <w:spacing w:before="40" w:after="40" w:line="240" w:lineRule="exact"/>
              <w:jc w:val="center"/>
              <w:rPr>
                <w:rStyle w:val="FontStyle13"/>
                <w:rFonts w:ascii="Tahoma" w:hAnsi="Tahoma" w:cs="Tahoma"/>
                <w:b/>
              </w:rPr>
            </w:pPr>
          </w:p>
        </w:tc>
      </w:tr>
      <w:tr w:rsidR="006C2DA2" w:rsidRPr="00110E40" w14:paraId="0B6734E7" w14:textId="77777777" w:rsidTr="00AC00D7">
        <w:tc>
          <w:tcPr>
            <w:tcW w:w="568" w:type="dxa"/>
            <w:vMerge/>
          </w:tcPr>
          <w:p w14:paraId="413FD89E" w14:textId="77777777" w:rsidR="006C2DA2" w:rsidRPr="00110E40" w:rsidRDefault="006C2DA2" w:rsidP="00D12DFA">
            <w:pPr>
              <w:spacing w:before="40" w:after="40" w:line="240" w:lineRule="exact"/>
              <w:jc w:val="center"/>
              <w:rPr>
                <w:rFonts w:ascii="Tahoma" w:hAnsi="Tahoma" w:cs="Tahoma"/>
                <w:bCs/>
                <w:iCs/>
                <w:sz w:val="20"/>
                <w:szCs w:val="20"/>
                <w:lang w:val="lt-LT"/>
              </w:rPr>
            </w:pPr>
          </w:p>
        </w:tc>
        <w:tc>
          <w:tcPr>
            <w:tcW w:w="2977" w:type="dxa"/>
            <w:vMerge/>
            <w:vAlign w:val="center"/>
          </w:tcPr>
          <w:p w14:paraId="49660CF3" w14:textId="77777777" w:rsidR="006C2DA2" w:rsidRPr="00110E40" w:rsidRDefault="006C2DA2" w:rsidP="00D12DFA">
            <w:pPr>
              <w:spacing w:before="40" w:after="40" w:line="240" w:lineRule="exact"/>
              <w:jc w:val="both"/>
              <w:rPr>
                <w:rFonts w:ascii="Tahoma" w:hAnsi="Tahoma" w:cs="Tahoma"/>
                <w:sz w:val="20"/>
                <w:szCs w:val="20"/>
                <w:lang w:val="lt-LT"/>
              </w:rPr>
            </w:pPr>
          </w:p>
        </w:tc>
        <w:tc>
          <w:tcPr>
            <w:tcW w:w="3827" w:type="dxa"/>
            <w:vAlign w:val="center"/>
          </w:tcPr>
          <w:p w14:paraId="6B0BA12A" w14:textId="0C5D48F8" w:rsidR="006C2DA2" w:rsidRPr="00110E40" w:rsidRDefault="006C2DA2" w:rsidP="00D12DFA">
            <w:pPr>
              <w:spacing w:before="40" w:after="40" w:line="240" w:lineRule="exact"/>
              <w:jc w:val="both"/>
              <w:rPr>
                <w:rFonts w:ascii="Tahoma" w:hAnsi="Tahoma" w:cs="Tahoma"/>
                <w:sz w:val="20"/>
                <w:szCs w:val="20"/>
                <w:lang w:val="lt-LT"/>
              </w:rPr>
            </w:pPr>
            <w:r>
              <w:rPr>
                <w:rFonts w:ascii="Tahoma" w:hAnsi="Tahoma" w:cs="Tahoma"/>
                <w:sz w:val="20"/>
                <w:szCs w:val="20"/>
                <w:lang w:val="lt-LT"/>
              </w:rPr>
              <w:t xml:space="preserve">6.2.3. </w:t>
            </w:r>
            <w:r w:rsidRPr="002C64CC">
              <w:rPr>
                <w:rFonts w:ascii="Tahoma" w:hAnsi="Tahoma" w:cs="Tahoma"/>
                <w:sz w:val="20"/>
                <w:szCs w:val="20"/>
                <w:lang w:val="lt-LT"/>
              </w:rPr>
              <w:t xml:space="preserve">LITGRID AB valdybos nariu, nominuojamu patronuojančios bendrovės UAB „EPSO-G“, išrinkti Algirdą </w:t>
            </w:r>
            <w:proofErr w:type="spellStart"/>
            <w:r w:rsidRPr="002C64CC">
              <w:rPr>
                <w:rFonts w:ascii="Tahoma" w:hAnsi="Tahoma" w:cs="Tahoma"/>
                <w:sz w:val="20"/>
                <w:szCs w:val="20"/>
                <w:lang w:val="lt-LT"/>
              </w:rPr>
              <w:t>Juozaponį</w:t>
            </w:r>
            <w:proofErr w:type="spellEnd"/>
            <w:r w:rsidRPr="002C64CC">
              <w:rPr>
                <w:rFonts w:ascii="Tahoma" w:hAnsi="Tahoma" w:cs="Tahoma"/>
                <w:sz w:val="20"/>
                <w:szCs w:val="20"/>
                <w:lang w:val="lt-LT"/>
              </w:rPr>
              <w:t>;</w:t>
            </w:r>
          </w:p>
        </w:tc>
        <w:tc>
          <w:tcPr>
            <w:tcW w:w="2552" w:type="dxa"/>
            <w:gridSpan w:val="3"/>
            <w:vAlign w:val="center"/>
          </w:tcPr>
          <w:p w14:paraId="3832AEC3" w14:textId="77777777" w:rsidR="006C2DA2" w:rsidRPr="00110E40" w:rsidRDefault="006C2DA2" w:rsidP="00D12DFA">
            <w:pPr>
              <w:pStyle w:val="Style3"/>
              <w:widowControl/>
              <w:spacing w:before="40" w:after="40" w:line="240" w:lineRule="exact"/>
              <w:jc w:val="center"/>
              <w:rPr>
                <w:rStyle w:val="FontStyle13"/>
                <w:rFonts w:ascii="Tahoma" w:hAnsi="Tahoma" w:cs="Tahoma"/>
                <w:b/>
              </w:rPr>
            </w:pPr>
          </w:p>
        </w:tc>
      </w:tr>
      <w:tr w:rsidR="006C2DA2" w:rsidRPr="00110E40" w14:paraId="16E9B4C4" w14:textId="77777777" w:rsidTr="00AC00D7">
        <w:tc>
          <w:tcPr>
            <w:tcW w:w="568" w:type="dxa"/>
            <w:vMerge/>
          </w:tcPr>
          <w:p w14:paraId="58B0BED7" w14:textId="77777777" w:rsidR="006C2DA2" w:rsidRPr="00110E40" w:rsidRDefault="006C2DA2" w:rsidP="00D12DFA">
            <w:pPr>
              <w:spacing w:before="40" w:after="40" w:line="240" w:lineRule="exact"/>
              <w:jc w:val="center"/>
              <w:rPr>
                <w:rFonts w:ascii="Tahoma" w:hAnsi="Tahoma" w:cs="Tahoma"/>
                <w:bCs/>
                <w:iCs/>
                <w:sz w:val="20"/>
                <w:szCs w:val="20"/>
                <w:lang w:val="lt-LT"/>
              </w:rPr>
            </w:pPr>
          </w:p>
        </w:tc>
        <w:tc>
          <w:tcPr>
            <w:tcW w:w="2977" w:type="dxa"/>
            <w:vMerge/>
            <w:vAlign w:val="center"/>
          </w:tcPr>
          <w:p w14:paraId="0F961E64" w14:textId="77777777" w:rsidR="006C2DA2" w:rsidRPr="00110E40" w:rsidRDefault="006C2DA2" w:rsidP="00D12DFA">
            <w:pPr>
              <w:spacing w:before="40" w:after="40" w:line="240" w:lineRule="exact"/>
              <w:jc w:val="both"/>
              <w:rPr>
                <w:rFonts w:ascii="Tahoma" w:hAnsi="Tahoma" w:cs="Tahoma"/>
                <w:sz w:val="20"/>
                <w:szCs w:val="20"/>
                <w:lang w:val="lt-LT"/>
              </w:rPr>
            </w:pPr>
          </w:p>
        </w:tc>
        <w:tc>
          <w:tcPr>
            <w:tcW w:w="3827" w:type="dxa"/>
            <w:vAlign w:val="center"/>
          </w:tcPr>
          <w:p w14:paraId="0D18A578" w14:textId="23B5C343" w:rsidR="006C2DA2" w:rsidRPr="00110E40" w:rsidRDefault="006C2DA2" w:rsidP="00D12DFA">
            <w:pPr>
              <w:spacing w:before="40" w:after="40" w:line="240" w:lineRule="exact"/>
              <w:jc w:val="both"/>
              <w:rPr>
                <w:rFonts w:ascii="Tahoma" w:hAnsi="Tahoma" w:cs="Tahoma"/>
                <w:sz w:val="20"/>
                <w:szCs w:val="20"/>
                <w:lang w:val="lt-LT"/>
              </w:rPr>
            </w:pPr>
            <w:r>
              <w:rPr>
                <w:rFonts w:ascii="Tahoma" w:hAnsi="Tahoma" w:cs="Tahoma"/>
                <w:sz w:val="20"/>
                <w:szCs w:val="20"/>
                <w:lang w:val="lt-LT"/>
              </w:rPr>
              <w:t xml:space="preserve">6.2.4. </w:t>
            </w:r>
            <w:r w:rsidRPr="002C64CC">
              <w:rPr>
                <w:rFonts w:ascii="Tahoma" w:hAnsi="Tahoma" w:cs="Tahoma"/>
                <w:sz w:val="20"/>
                <w:szCs w:val="20"/>
                <w:lang w:val="lt-LT"/>
              </w:rPr>
              <w:t>Nepriklausomu LITGRID AB valdybos nariu išrinkti Artūrą Vilimą;</w:t>
            </w:r>
          </w:p>
        </w:tc>
        <w:tc>
          <w:tcPr>
            <w:tcW w:w="2552" w:type="dxa"/>
            <w:gridSpan w:val="3"/>
            <w:vAlign w:val="center"/>
          </w:tcPr>
          <w:p w14:paraId="0590967C" w14:textId="77777777" w:rsidR="006C2DA2" w:rsidRPr="00110E40" w:rsidRDefault="006C2DA2" w:rsidP="00D12DFA">
            <w:pPr>
              <w:pStyle w:val="Style3"/>
              <w:widowControl/>
              <w:spacing w:before="40" w:after="40" w:line="240" w:lineRule="exact"/>
              <w:jc w:val="center"/>
              <w:rPr>
                <w:rStyle w:val="FontStyle13"/>
                <w:rFonts w:ascii="Tahoma" w:hAnsi="Tahoma" w:cs="Tahoma"/>
                <w:b/>
              </w:rPr>
            </w:pPr>
          </w:p>
        </w:tc>
      </w:tr>
      <w:tr w:rsidR="006C2DA2" w:rsidRPr="00110E40" w14:paraId="3BE9876F" w14:textId="77777777" w:rsidTr="00AC00D7">
        <w:tc>
          <w:tcPr>
            <w:tcW w:w="568" w:type="dxa"/>
            <w:vMerge/>
          </w:tcPr>
          <w:p w14:paraId="2FFB363C" w14:textId="77777777" w:rsidR="006C2DA2" w:rsidRPr="00110E40" w:rsidRDefault="006C2DA2" w:rsidP="00D12DFA">
            <w:pPr>
              <w:spacing w:before="40" w:after="40" w:line="240" w:lineRule="exact"/>
              <w:jc w:val="center"/>
              <w:rPr>
                <w:rFonts w:ascii="Tahoma" w:hAnsi="Tahoma" w:cs="Tahoma"/>
                <w:bCs/>
                <w:iCs/>
                <w:sz w:val="20"/>
                <w:szCs w:val="20"/>
                <w:lang w:val="lt-LT"/>
              </w:rPr>
            </w:pPr>
          </w:p>
        </w:tc>
        <w:tc>
          <w:tcPr>
            <w:tcW w:w="2977" w:type="dxa"/>
            <w:vMerge/>
            <w:vAlign w:val="center"/>
          </w:tcPr>
          <w:p w14:paraId="535C66B9" w14:textId="77777777" w:rsidR="006C2DA2" w:rsidRPr="00110E40" w:rsidRDefault="006C2DA2" w:rsidP="00D12DFA">
            <w:pPr>
              <w:spacing w:before="40" w:after="40" w:line="240" w:lineRule="exact"/>
              <w:jc w:val="both"/>
              <w:rPr>
                <w:rFonts w:ascii="Tahoma" w:hAnsi="Tahoma" w:cs="Tahoma"/>
                <w:sz w:val="20"/>
                <w:szCs w:val="20"/>
                <w:lang w:val="lt-LT"/>
              </w:rPr>
            </w:pPr>
          </w:p>
        </w:tc>
        <w:tc>
          <w:tcPr>
            <w:tcW w:w="3827" w:type="dxa"/>
            <w:vAlign w:val="center"/>
          </w:tcPr>
          <w:p w14:paraId="1ADDB9A0" w14:textId="77140E19" w:rsidR="006C2DA2" w:rsidRPr="00110E40" w:rsidRDefault="006C2DA2" w:rsidP="00D12DFA">
            <w:pPr>
              <w:spacing w:before="40" w:after="40" w:line="240" w:lineRule="exact"/>
              <w:jc w:val="both"/>
              <w:rPr>
                <w:rFonts w:ascii="Tahoma" w:hAnsi="Tahoma" w:cs="Tahoma"/>
                <w:sz w:val="20"/>
                <w:szCs w:val="20"/>
                <w:lang w:val="lt-LT"/>
              </w:rPr>
            </w:pPr>
            <w:r>
              <w:rPr>
                <w:rFonts w:ascii="Tahoma" w:hAnsi="Tahoma" w:cs="Tahoma"/>
                <w:sz w:val="20"/>
                <w:szCs w:val="20"/>
                <w:lang w:val="lt-LT"/>
              </w:rPr>
              <w:t xml:space="preserve">6.2.5. </w:t>
            </w:r>
            <w:bookmarkStart w:id="2" w:name="_GoBack"/>
            <w:bookmarkEnd w:id="2"/>
            <w:r w:rsidRPr="002C64CC">
              <w:rPr>
                <w:rFonts w:ascii="Tahoma" w:hAnsi="Tahoma" w:cs="Tahoma"/>
                <w:sz w:val="20"/>
                <w:szCs w:val="20"/>
                <w:lang w:val="lt-LT"/>
              </w:rPr>
              <w:t>Nepriklausomu LITGRID AB valdybos nariu išrinkti Domą Sidaravičių</w:t>
            </w:r>
            <w:r>
              <w:rPr>
                <w:rFonts w:ascii="Tahoma" w:hAnsi="Tahoma" w:cs="Tahoma"/>
                <w:sz w:val="20"/>
                <w:szCs w:val="20"/>
                <w:lang w:val="lt-LT"/>
              </w:rPr>
              <w:t>.</w:t>
            </w:r>
          </w:p>
        </w:tc>
        <w:tc>
          <w:tcPr>
            <w:tcW w:w="2552" w:type="dxa"/>
            <w:gridSpan w:val="3"/>
            <w:vAlign w:val="center"/>
          </w:tcPr>
          <w:p w14:paraId="4726F09D" w14:textId="77777777" w:rsidR="006C2DA2" w:rsidRPr="00110E40" w:rsidRDefault="006C2DA2" w:rsidP="00D12DFA">
            <w:pPr>
              <w:pStyle w:val="Style3"/>
              <w:widowControl/>
              <w:spacing w:before="40" w:after="40" w:line="240" w:lineRule="exact"/>
              <w:jc w:val="center"/>
              <w:rPr>
                <w:rStyle w:val="FontStyle13"/>
                <w:rFonts w:ascii="Tahoma" w:hAnsi="Tahoma" w:cs="Tahoma"/>
                <w:b/>
              </w:rPr>
            </w:pPr>
          </w:p>
        </w:tc>
      </w:tr>
      <w:tr w:rsidR="006C2DA2" w:rsidRPr="00110E40" w14:paraId="2593871F" w14:textId="0B46C608" w:rsidTr="006C2DA2">
        <w:tc>
          <w:tcPr>
            <w:tcW w:w="568" w:type="dxa"/>
            <w:vMerge/>
          </w:tcPr>
          <w:p w14:paraId="0CC515D6" w14:textId="77777777" w:rsidR="006C2DA2" w:rsidRPr="00110E40" w:rsidRDefault="006C2DA2" w:rsidP="006C2DA2">
            <w:pPr>
              <w:spacing w:before="40" w:after="40" w:line="240" w:lineRule="exact"/>
              <w:jc w:val="center"/>
              <w:rPr>
                <w:rFonts w:ascii="Tahoma" w:hAnsi="Tahoma" w:cs="Tahoma"/>
                <w:bCs/>
                <w:iCs/>
                <w:sz w:val="20"/>
                <w:szCs w:val="20"/>
                <w:lang w:val="lt-LT"/>
              </w:rPr>
            </w:pPr>
          </w:p>
        </w:tc>
        <w:tc>
          <w:tcPr>
            <w:tcW w:w="2977" w:type="dxa"/>
            <w:vMerge/>
            <w:vAlign w:val="center"/>
          </w:tcPr>
          <w:p w14:paraId="7FE364F1" w14:textId="77777777" w:rsidR="006C2DA2" w:rsidRPr="00110E40" w:rsidRDefault="006C2DA2" w:rsidP="006C2DA2">
            <w:pPr>
              <w:spacing w:before="40" w:after="40" w:line="240" w:lineRule="exact"/>
              <w:jc w:val="both"/>
              <w:rPr>
                <w:rFonts w:ascii="Tahoma" w:hAnsi="Tahoma" w:cs="Tahoma"/>
                <w:sz w:val="20"/>
                <w:szCs w:val="20"/>
                <w:lang w:val="lt-LT"/>
              </w:rPr>
            </w:pPr>
          </w:p>
        </w:tc>
        <w:tc>
          <w:tcPr>
            <w:tcW w:w="3827" w:type="dxa"/>
            <w:vAlign w:val="center"/>
          </w:tcPr>
          <w:p w14:paraId="51A46637" w14:textId="17D3560B" w:rsidR="006C2DA2" w:rsidRPr="002C64CC" w:rsidRDefault="006C2DA2" w:rsidP="006C2DA2">
            <w:pPr>
              <w:spacing w:before="40" w:after="40" w:line="240" w:lineRule="exact"/>
              <w:jc w:val="both"/>
              <w:rPr>
                <w:rFonts w:ascii="Tahoma" w:hAnsi="Tahoma" w:cs="Tahoma"/>
                <w:sz w:val="20"/>
                <w:szCs w:val="20"/>
                <w:lang w:val="lt-LT"/>
              </w:rPr>
            </w:pPr>
            <w:r w:rsidRPr="006C2DA2">
              <w:rPr>
                <w:rFonts w:ascii="Tahoma" w:hAnsi="Tahoma" w:cs="Tahoma"/>
                <w:sz w:val="20"/>
                <w:szCs w:val="20"/>
                <w:lang w:val="lt-LT"/>
              </w:rPr>
              <w:t>6.3. Valdyba ir jos nariai savo veiklą pradeda pasibaigus valdybą išrinkusiam 2020 m. balandžio 20 d. šaukiamam LITGRID AB eiliniam visuotiniam akcininkų susirinkimui.</w:t>
            </w:r>
          </w:p>
        </w:tc>
        <w:tc>
          <w:tcPr>
            <w:tcW w:w="1284" w:type="dxa"/>
            <w:gridSpan w:val="2"/>
            <w:vAlign w:val="center"/>
          </w:tcPr>
          <w:p w14:paraId="2AF21EC7" w14:textId="12E27AA9" w:rsidR="006C2DA2" w:rsidRPr="00110E40" w:rsidRDefault="006C2DA2" w:rsidP="006C2DA2">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545253472"/>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UŽ</w:t>
            </w:r>
          </w:p>
        </w:tc>
        <w:tc>
          <w:tcPr>
            <w:tcW w:w="1268" w:type="dxa"/>
            <w:vAlign w:val="center"/>
          </w:tcPr>
          <w:p w14:paraId="3527D0F0" w14:textId="15886EC1" w:rsidR="006C2DA2" w:rsidRPr="00110E40" w:rsidRDefault="006C2DA2" w:rsidP="006C2DA2">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2084185720"/>
                <w14:checkbox>
                  <w14:checked w14:val="0"/>
                  <w14:checkedState w14:val="2612" w14:font="MS Gothic"/>
                  <w14:uncheckedState w14:val="2610" w14:font="MS Gothic"/>
                </w14:checkbox>
              </w:sdtPr>
              <w:sdtContent>
                <w:r w:rsidRPr="00110E40">
                  <w:rPr>
                    <w:rStyle w:val="FontStyle13"/>
                    <w:rFonts w:ascii="Segoe UI Symbol" w:eastAsia="MS Gothic" w:hAnsi="Segoe UI Symbol" w:cs="Segoe UI Symbol"/>
                    <w:b/>
                  </w:rPr>
                  <w:t>☐</w:t>
                </w:r>
              </w:sdtContent>
            </w:sdt>
            <w:r w:rsidRPr="00110E40">
              <w:rPr>
                <w:rStyle w:val="FontStyle13"/>
                <w:rFonts w:ascii="Tahoma" w:hAnsi="Tahoma" w:cs="Tahoma"/>
                <w:b/>
              </w:rPr>
              <w:t xml:space="preserve"> PRIEŠ</w:t>
            </w:r>
          </w:p>
        </w:tc>
      </w:tr>
      <w:tr w:rsidR="002C64CC" w:rsidRPr="00110E40" w14:paraId="75AA45A4" w14:textId="79025A97" w:rsidTr="00361DC6">
        <w:tc>
          <w:tcPr>
            <w:tcW w:w="568" w:type="dxa"/>
            <w:vMerge w:val="restart"/>
            <w:vAlign w:val="center"/>
          </w:tcPr>
          <w:p w14:paraId="067CDA1F" w14:textId="283274AB" w:rsidR="002C64CC" w:rsidRPr="00110E40" w:rsidRDefault="002C64CC" w:rsidP="00361346">
            <w:pPr>
              <w:pStyle w:val="ListParagraph"/>
              <w:numPr>
                <w:ilvl w:val="0"/>
                <w:numId w:val="2"/>
              </w:numPr>
              <w:spacing w:before="40" w:after="40" w:line="240" w:lineRule="exact"/>
              <w:ind w:hanging="720"/>
              <w:jc w:val="center"/>
              <w:rPr>
                <w:rFonts w:ascii="Tahoma" w:hAnsi="Tahoma" w:cs="Tahoma"/>
                <w:bCs/>
                <w:iCs/>
                <w:sz w:val="20"/>
                <w:szCs w:val="20"/>
                <w:lang w:val="lt-LT"/>
              </w:rPr>
            </w:pPr>
            <w:r>
              <w:rPr>
                <w:rFonts w:ascii="Tahoma" w:hAnsi="Tahoma" w:cs="Tahoma"/>
                <w:bCs/>
                <w:iCs/>
                <w:sz w:val="20"/>
                <w:szCs w:val="20"/>
                <w:lang w:val="lt-LT"/>
              </w:rPr>
              <w:t>7.</w:t>
            </w:r>
          </w:p>
        </w:tc>
        <w:tc>
          <w:tcPr>
            <w:tcW w:w="2977" w:type="dxa"/>
            <w:vMerge w:val="restart"/>
            <w:vAlign w:val="center"/>
          </w:tcPr>
          <w:p w14:paraId="7EC8838A" w14:textId="18C1EA1E" w:rsidR="002C64CC" w:rsidRPr="00110E40" w:rsidRDefault="002C64CC" w:rsidP="00802FF4">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Dėl naujos kadencijos valdybos veiklos sąlygų nustatymo.</w:t>
            </w:r>
          </w:p>
        </w:tc>
        <w:tc>
          <w:tcPr>
            <w:tcW w:w="3827" w:type="dxa"/>
            <w:vAlign w:val="center"/>
          </w:tcPr>
          <w:p w14:paraId="6D6B52BF" w14:textId="642C9B74" w:rsidR="002C64CC" w:rsidRPr="00110E40" w:rsidRDefault="002C64CC" w:rsidP="00802FF4">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7.1. Nustatyti, kad patronuojančios bendrovės UAB „EPSO-G“ deleguotiems valdybos nariams atlygis nėra mokamas.</w:t>
            </w:r>
          </w:p>
        </w:tc>
        <w:tc>
          <w:tcPr>
            <w:tcW w:w="1284" w:type="dxa"/>
            <w:gridSpan w:val="2"/>
            <w:vAlign w:val="center"/>
          </w:tcPr>
          <w:p w14:paraId="49524EEA" w14:textId="6800C0E0" w:rsidR="002C64CC" w:rsidRPr="00110E40" w:rsidRDefault="00E83316" w:rsidP="00802FF4">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278323942"/>
                <w14:checkbox>
                  <w14:checked w14:val="0"/>
                  <w14:checkedState w14:val="2612" w14:font="MS Gothic"/>
                  <w14:uncheckedState w14:val="2610" w14:font="MS Gothic"/>
                </w14:checkbox>
              </w:sdtPr>
              <w:sdtEndPr>
                <w:rPr>
                  <w:rStyle w:val="FontStyle13"/>
                </w:rPr>
              </w:sdtEndPr>
              <w:sdtContent>
                <w:r w:rsidR="002C64CC">
                  <w:rPr>
                    <w:rStyle w:val="FontStyle13"/>
                    <w:rFonts w:ascii="MS Gothic" w:eastAsia="MS Gothic" w:hAnsi="MS Gothic" w:cs="Tahoma" w:hint="eastAsia"/>
                    <w:b/>
                  </w:rPr>
                  <w:t>☐</w:t>
                </w:r>
              </w:sdtContent>
            </w:sdt>
            <w:r w:rsidR="002C64CC" w:rsidRPr="00110E40">
              <w:rPr>
                <w:rStyle w:val="FontStyle13"/>
                <w:rFonts w:ascii="Tahoma" w:hAnsi="Tahoma" w:cs="Tahoma"/>
                <w:b/>
              </w:rPr>
              <w:t xml:space="preserve"> UŽ</w:t>
            </w:r>
          </w:p>
        </w:tc>
        <w:tc>
          <w:tcPr>
            <w:tcW w:w="1268" w:type="dxa"/>
            <w:vAlign w:val="center"/>
          </w:tcPr>
          <w:p w14:paraId="6A5A3BE7" w14:textId="7FF44AD5" w:rsidR="002C64CC" w:rsidRPr="00110E40" w:rsidRDefault="00E83316" w:rsidP="00802FF4">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940707106"/>
                <w14:checkbox>
                  <w14:checked w14:val="0"/>
                  <w14:checkedState w14:val="2612" w14:font="MS Gothic"/>
                  <w14:uncheckedState w14:val="2610" w14:font="MS Gothic"/>
                </w14:checkbox>
              </w:sdtPr>
              <w:sdtEndPr>
                <w:rPr>
                  <w:rStyle w:val="FontStyle13"/>
                </w:rPr>
              </w:sdtEndPr>
              <w:sdtContent>
                <w:r w:rsidR="002C64CC" w:rsidRPr="00110E40">
                  <w:rPr>
                    <w:rStyle w:val="FontStyle13"/>
                    <w:rFonts w:ascii="Segoe UI Symbol" w:eastAsia="MS Gothic" w:hAnsi="Segoe UI Symbol" w:cs="Segoe UI Symbol"/>
                    <w:b/>
                  </w:rPr>
                  <w:t>☐</w:t>
                </w:r>
              </w:sdtContent>
            </w:sdt>
            <w:r w:rsidR="002C64CC" w:rsidRPr="00110E40">
              <w:rPr>
                <w:rStyle w:val="FontStyle13"/>
                <w:rFonts w:ascii="Tahoma" w:hAnsi="Tahoma" w:cs="Tahoma"/>
                <w:b/>
              </w:rPr>
              <w:t xml:space="preserve"> PRIEŠ</w:t>
            </w:r>
          </w:p>
        </w:tc>
      </w:tr>
      <w:tr w:rsidR="002C64CC" w:rsidRPr="00110E40" w14:paraId="4EC42578" w14:textId="77777777" w:rsidTr="00361DC6">
        <w:tc>
          <w:tcPr>
            <w:tcW w:w="568" w:type="dxa"/>
            <w:vMerge/>
            <w:vAlign w:val="center"/>
          </w:tcPr>
          <w:p w14:paraId="14FEBDF9" w14:textId="77777777" w:rsidR="002C64CC" w:rsidRPr="00110E40" w:rsidRDefault="002C64CC" w:rsidP="002C64CC">
            <w:pPr>
              <w:spacing w:before="40" w:after="40" w:line="240" w:lineRule="exact"/>
              <w:jc w:val="center"/>
              <w:rPr>
                <w:rFonts w:ascii="Tahoma" w:hAnsi="Tahoma" w:cs="Tahoma"/>
                <w:bCs/>
                <w:iCs/>
                <w:sz w:val="20"/>
                <w:szCs w:val="20"/>
                <w:lang w:val="lt-LT"/>
              </w:rPr>
            </w:pPr>
          </w:p>
        </w:tc>
        <w:tc>
          <w:tcPr>
            <w:tcW w:w="2977" w:type="dxa"/>
            <w:vMerge/>
            <w:vAlign w:val="center"/>
          </w:tcPr>
          <w:p w14:paraId="0BCAB2C8" w14:textId="77777777" w:rsidR="002C64CC" w:rsidRPr="00110E40" w:rsidRDefault="002C64CC" w:rsidP="002C64CC">
            <w:pPr>
              <w:spacing w:before="40" w:after="40" w:line="240" w:lineRule="exact"/>
              <w:jc w:val="both"/>
              <w:rPr>
                <w:rFonts w:ascii="Tahoma" w:hAnsi="Tahoma" w:cs="Tahoma"/>
                <w:sz w:val="20"/>
                <w:szCs w:val="20"/>
                <w:lang w:val="lt-LT"/>
              </w:rPr>
            </w:pPr>
          </w:p>
        </w:tc>
        <w:tc>
          <w:tcPr>
            <w:tcW w:w="3827" w:type="dxa"/>
            <w:vAlign w:val="center"/>
          </w:tcPr>
          <w:p w14:paraId="7A395468" w14:textId="09105023" w:rsidR="002C64CC" w:rsidRPr="00110E40"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7.2. Nepriklausomiems valdybos nariams mokėti 2019 m.</w:t>
            </w:r>
            <w:r w:rsidR="006C2DA2">
              <w:rPr>
                <w:rFonts w:ascii="Tahoma" w:hAnsi="Tahoma" w:cs="Tahoma"/>
                <w:sz w:val="20"/>
                <w:szCs w:val="20"/>
                <w:lang w:val="lt-LT"/>
              </w:rPr>
              <w:t xml:space="preserve"> </w:t>
            </w:r>
            <w:r w:rsidRPr="002C64CC">
              <w:rPr>
                <w:rFonts w:ascii="Tahoma" w:hAnsi="Tahoma" w:cs="Tahoma"/>
                <w:sz w:val="20"/>
                <w:szCs w:val="20"/>
                <w:lang w:val="lt-LT"/>
              </w:rPr>
              <w:t xml:space="preserve">gruodžio 17 d. LITGRID AB neeilinio visuotinio akcininkų susirinkimo sprendimu, kuris atitinka 2020 m. balandžio 20 d. susirinkimo tvirtinamos „LITGRID AB vadovo ir </w:t>
            </w:r>
            <w:r w:rsidRPr="002C64CC">
              <w:rPr>
                <w:rFonts w:ascii="Tahoma" w:hAnsi="Tahoma" w:cs="Tahoma"/>
                <w:sz w:val="20"/>
                <w:szCs w:val="20"/>
                <w:lang w:val="lt-LT"/>
              </w:rPr>
              <w:lastRenderedPageBreak/>
              <w:t>valdybos narių atlygio politiką“, nustatytus atlygio dydžius.</w:t>
            </w:r>
          </w:p>
        </w:tc>
        <w:tc>
          <w:tcPr>
            <w:tcW w:w="1284" w:type="dxa"/>
            <w:gridSpan w:val="2"/>
            <w:vAlign w:val="center"/>
          </w:tcPr>
          <w:p w14:paraId="04680B00" w14:textId="29CD38C9"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413007665"/>
                <w14:checkbox>
                  <w14:checked w14:val="0"/>
                  <w14:checkedState w14:val="2612" w14:font="MS Gothic"/>
                  <w14:uncheckedState w14:val="2610" w14:font="MS Gothic"/>
                </w14:checkbox>
              </w:sdtPr>
              <w:sdtEndPr>
                <w:rPr>
                  <w:rStyle w:val="FontStyle13"/>
                </w:rPr>
              </w:sdtEndPr>
              <w:sdtContent>
                <w:r w:rsidR="002C64CC">
                  <w:rPr>
                    <w:rStyle w:val="FontStyle13"/>
                    <w:rFonts w:ascii="MS Gothic" w:eastAsia="MS Gothic" w:hAnsi="MS Gothic" w:cs="Tahoma" w:hint="eastAsia"/>
                    <w:b/>
                  </w:rPr>
                  <w:t>☐</w:t>
                </w:r>
              </w:sdtContent>
            </w:sdt>
            <w:r w:rsidR="002C64CC" w:rsidRPr="00110E40">
              <w:rPr>
                <w:rStyle w:val="FontStyle13"/>
                <w:rFonts w:ascii="Tahoma" w:hAnsi="Tahoma" w:cs="Tahoma"/>
                <w:b/>
              </w:rPr>
              <w:t xml:space="preserve"> UŽ</w:t>
            </w:r>
          </w:p>
        </w:tc>
        <w:tc>
          <w:tcPr>
            <w:tcW w:w="1268" w:type="dxa"/>
            <w:vAlign w:val="center"/>
          </w:tcPr>
          <w:p w14:paraId="267AC429" w14:textId="41083A4E"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580785170"/>
                <w14:checkbox>
                  <w14:checked w14:val="0"/>
                  <w14:checkedState w14:val="2612" w14:font="MS Gothic"/>
                  <w14:uncheckedState w14:val="2610" w14:font="MS Gothic"/>
                </w14:checkbox>
              </w:sdtPr>
              <w:sdtEndPr>
                <w:rPr>
                  <w:rStyle w:val="FontStyle13"/>
                </w:rPr>
              </w:sdtEndPr>
              <w:sdtContent>
                <w:r w:rsidR="002C64CC" w:rsidRPr="00110E40">
                  <w:rPr>
                    <w:rStyle w:val="FontStyle13"/>
                    <w:rFonts w:ascii="Segoe UI Symbol" w:eastAsia="MS Gothic" w:hAnsi="Segoe UI Symbol" w:cs="Segoe UI Symbol"/>
                    <w:b/>
                  </w:rPr>
                  <w:t>☐</w:t>
                </w:r>
              </w:sdtContent>
            </w:sdt>
            <w:r w:rsidR="002C64CC" w:rsidRPr="00110E40">
              <w:rPr>
                <w:rStyle w:val="FontStyle13"/>
                <w:rFonts w:ascii="Tahoma" w:hAnsi="Tahoma" w:cs="Tahoma"/>
                <w:b/>
              </w:rPr>
              <w:t xml:space="preserve"> PRIEŠ</w:t>
            </w:r>
          </w:p>
        </w:tc>
      </w:tr>
      <w:tr w:rsidR="002C64CC" w:rsidRPr="00110E40" w14:paraId="52EC299B" w14:textId="77777777" w:rsidTr="00361DC6">
        <w:tc>
          <w:tcPr>
            <w:tcW w:w="568" w:type="dxa"/>
            <w:vMerge/>
            <w:vAlign w:val="center"/>
          </w:tcPr>
          <w:p w14:paraId="5887ECC4" w14:textId="77777777" w:rsidR="002C64CC" w:rsidRPr="00110E40" w:rsidRDefault="002C64CC" w:rsidP="002C64CC">
            <w:pPr>
              <w:spacing w:before="40" w:after="40" w:line="240" w:lineRule="exact"/>
              <w:jc w:val="center"/>
              <w:rPr>
                <w:rFonts w:ascii="Tahoma" w:hAnsi="Tahoma" w:cs="Tahoma"/>
                <w:bCs/>
                <w:iCs/>
                <w:sz w:val="20"/>
                <w:szCs w:val="20"/>
                <w:lang w:val="lt-LT"/>
              </w:rPr>
            </w:pPr>
          </w:p>
        </w:tc>
        <w:tc>
          <w:tcPr>
            <w:tcW w:w="2977" w:type="dxa"/>
            <w:vMerge/>
            <w:vAlign w:val="center"/>
          </w:tcPr>
          <w:p w14:paraId="71930796" w14:textId="77777777" w:rsidR="002C64CC" w:rsidRPr="00110E40" w:rsidRDefault="002C64CC" w:rsidP="002C64CC">
            <w:pPr>
              <w:spacing w:before="40" w:after="40" w:line="240" w:lineRule="exact"/>
              <w:jc w:val="both"/>
              <w:rPr>
                <w:rFonts w:ascii="Tahoma" w:hAnsi="Tahoma" w:cs="Tahoma"/>
                <w:sz w:val="20"/>
                <w:szCs w:val="20"/>
                <w:lang w:val="lt-LT"/>
              </w:rPr>
            </w:pPr>
          </w:p>
        </w:tc>
        <w:tc>
          <w:tcPr>
            <w:tcW w:w="3827" w:type="dxa"/>
            <w:vAlign w:val="center"/>
          </w:tcPr>
          <w:p w14:paraId="3096E8B3" w14:textId="237460B8" w:rsidR="002C64CC" w:rsidRPr="00110E40"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7.3. Įgalioti LITGRID AB generalinį direktorių Daivį Virbicką ne vėliau kaip per 5 (penkias) dienas nuo šio spendimo priėmimo dienos LITGRID AB vardu su naujai kadencijai išrinktais valdybos nariais pasirašyti 2019 m. gruodžio 17 d. LITGRID AB neeilinio visuotinio akcininkų susirinkimo sprendimu patvirtintas standartines sutartis dėl nepriklausomo valdybos nario veiklos LITGRID AB valdyboje bei 2019 m. balandžio 23 d.  LITGRID AB eilinio visuotinio akcininkų susirinkimo sprendimu patvirtintas standartines sutartis dėl valdybos nario veiklos LITGRID AB vadyboje.</w:t>
            </w:r>
          </w:p>
        </w:tc>
        <w:tc>
          <w:tcPr>
            <w:tcW w:w="1284" w:type="dxa"/>
            <w:gridSpan w:val="2"/>
            <w:vAlign w:val="center"/>
          </w:tcPr>
          <w:p w14:paraId="2869E163" w14:textId="4C22DC0C"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911142756"/>
                <w14:checkbox>
                  <w14:checked w14:val="0"/>
                  <w14:checkedState w14:val="2612" w14:font="MS Gothic"/>
                  <w14:uncheckedState w14:val="2610" w14:font="MS Gothic"/>
                </w14:checkbox>
              </w:sdtPr>
              <w:sdtEndPr>
                <w:rPr>
                  <w:rStyle w:val="FontStyle13"/>
                </w:rPr>
              </w:sdtEndPr>
              <w:sdtContent>
                <w:r w:rsidR="002C64CC">
                  <w:rPr>
                    <w:rStyle w:val="FontStyle13"/>
                    <w:rFonts w:ascii="MS Gothic" w:eastAsia="MS Gothic" w:hAnsi="MS Gothic" w:cs="Tahoma" w:hint="eastAsia"/>
                    <w:b/>
                  </w:rPr>
                  <w:t>☐</w:t>
                </w:r>
              </w:sdtContent>
            </w:sdt>
            <w:r w:rsidR="002C64CC" w:rsidRPr="00110E40">
              <w:rPr>
                <w:rStyle w:val="FontStyle13"/>
                <w:rFonts w:ascii="Tahoma" w:hAnsi="Tahoma" w:cs="Tahoma"/>
                <w:b/>
              </w:rPr>
              <w:t xml:space="preserve"> UŽ</w:t>
            </w:r>
          </w:p>
        </w:tc>
        <w:tc>
          <w:tcPr>
            <w:tcW w:w="1268" w:type="dxa"/>
            <w:vAlign w:val="center"/>
          </w:tcPr>
          <w:p w14:paraId="00F85BF3" w14:textId="7060A7A0"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455381789"/>
                <w14:checkbox>
                  <w14:checked w14:val="0"/>
                  <w14:checkedState w14:val="2612" w14:font="MS Gothic"/>
                  <w14:uncheckedState w14:val="2610" w14:font="MS Gothic"/>
                </w14:checkbox>
              </w:sdtPr>
              <w:sdtEndPr>
                <w:rPr>
                  <w:rStyle w:val="FontStyle13"/>
                </w:rPr>
              </w:sdtEndPr>
              <w:sdtContent>
                <w:r w:rsidR="002C64CC" w:rsidRPr="00110E40">
                  <w:rPr>
                    <w:rStyle w:val="FontStyle13"/>
                    <w:rFonts w:ascii="Segoe UI Symbol" w:eastAsia="MS Gothic" w:hAnsi="Segoe UI Symbol" w:cs="Segoe UI Symbol"/>
                    <w:b/>
                  </w:rPr>
                  <w:t>☐</w:t>
                </w:r>
              </w:sdtContent>
            </w:sdt>
            <w:r w:rsidR="002C64CC" w:rsidRPr="00110E40">
              <w:rPr>
                <w:rStyle w:val="FontStyle13"/>
                <w:rFonts w:ascii="Tahoma" w:hAnsi="Tahoma" w:cs="Tahoma"/>
                <w:b/>
              </w:rPr>
              <w:t xml:space="preserve"> PRIEŠ</w:t>
            </w:r>
          </w:p>
        </w:tc>
      </w:tr>
      <w:tr w:rsidR="002C64CC" w:rsidRPr="00110E40" w14:paraId="7967EA56" w14:textId="77777777" w:rsidTr="0024207B">
        <w:tc>
          <w:tcPr>
            <w:tcW w:w="568" w:type="dxa"/>
            <w:vAlign w:val="center"/>
          </w:tcPr>
          <w:p w14:paraId="2DADFA62" w14:textId="4CD79858" w:rsidR="002C64CC" w:rsidRPr="002C64CC" w:rsidRDefault="002C64CC" w:rsidP="00361346">
            <w:pPr>
              <w:pStyle w:val="ListParagraph"/>
              <w:numPr>
                <w:ilvl w:val="0"/>
                <w:numId w:val="2"/>
              </w:numPr>
              <w:spacing w:before="40" w:after="40" w:line="240" w:lineRule="exact"/>
              <w:ind w:hanging="720"/>
              <w:jc w:val="center"/>
              <w:rPr>
                <w:rFonts w:ascii="Tahoma" w:hAnsi="Tahoma" w:cs="Tahoma"/>
                <w:bCs/>
                <w:iCs/>
                <w:sz w:val="20"/>
                <w:szCs w:val="20"/>
                <w:lang w:val="lt-LT"/>
              </w:rPr>
            </w:pPr>
          </w:p>
        </w:tc>
        <w:tc>
          <w:tcPr>
            <w:tcW w:w="2977" w:type="dxa"/>
            <w:vAlign w:val="center"/>
          </w:tcPr>
          <w:p w14:paraId="066B505B" w14:textId="7F9C7DD1" w:rsidR="002C64CC" w:rsidRPr="00110E40"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Dėl įgaliojimų LITGRID AB generaliniam direktoriui suteikimo.</w:t>
            </w:r>
          </w:p>
        </w:tc>
        <w:tc>
          <w:tcPr>
            <w:tcW w:w="3827" w:type="dxa"/>
            <w:vAlign w:val="center"/>
          </w:tcPr>
          <w:p w14:paraId="5DF662DD" w14:textId="773FE6BE"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Įgalioti (su teise perįgalioti) LITGRID AB generalinį direktorių Daivį Virbicką pranešti Lietuvos Respublikos juridinių asmenų registrui apie valdybos narių atšaukimą ir naujos kadencijos valdybos išrinkimą, įregistruoti pakeistus duomenis Lietuvos Respublikos juridinių asmenų registre bei atlikti visus kitus su tuo susijusius veiksmus.</w:t>
            </w:r>
          </w:p>
        </w:tc>
        <w:tc>
          <w:tcPr>
            <w:tcW w:w="1284" w:type="dxa"/>
            <w:gridSpan w:val="2"/>
            <w:tcBorders>
              <w:top w:val="single" w:sz="6" w:space="0" w:color="auto"/>
              <w:left w:val="single" w:sz="6" w:space="0" w:color="auto"/>
              <w:bottom w:val="single" w:sz="6" w:space="0" w:color="auto"/>
              <w:right w:val="single" w:sz="6" w:space="0" w:color="auto"/>
            </w:tcBorders>
            <w:vAlign w:val="center"/>
          </w:tcPr>
          <w:p w14:paraId="503B8DC7" w14:textId="39A33F97"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48331655"/>
                <w14:checkbox>
                  <w14:checked w14:val="0"/>
                  <w14:checkedState w14:val="2612" w14:font="MS Gothic"/>
                  <w14:uncheckedState w14:val="2610" w14:font="MS Gothic"/>
                </w14:checkbox>
              </w:sdtPr>
              <w:sdtEndPr>
                <w:rPr>
                  <w:rStyle w:val="FontStyle13"/>
                </w:rPr>
              </w:sdtEndPr>
              <w:sdtContent>
                <w:r w:rsidR="002C64CC">
                  <w:rPr>
                    <w:rStyle w:val="FontStyle13"/>
                    <w:rFonts w:ascii="MS Gothic" w:eastAsia="MS Gothic" w:hAnsi="MS Gothic" w:cs="Tahoma" w:hint="eastAsia"/>
                    <w:b/>
                  </w:rPr>
                  <w:t>☐</w:t>
                </w:r>
              </w:sdtContent>
            </w:sdt>
            <w:r w:rsidR="002C64CC" w:rsidRPr="00110E40">
              <w:rPr>
                <w:rStyle w:val="FontStyle13"/>
                <w:rFonts w:ascii="Tahoma" w:hAnsi="Tahoma" w:cs="Tahoma"/>
                <w:b/>
              </w:rPr>
              <w:t xml:space="preserve"> UŽ</w:t>
            </w:r>
          </w:p>
        </w:tc>
        <w:tc>
          <w:tcPr>
            <w:tcW w:w="1268" w:type="dxa"/>
            <w:tcBorders>
              <w:top w:val="single" w:sz="6" w:space="0" w:color="auto"/>
              <w:left w:val="single" w:sz="6" w:space="0" w:color="auto"/>
              <w:bottom w:val="single" w:sz="6" w:space="0" w:color="auto"/>
              <w:right w:val="single" w:sz="6" w:space="0" w:color="auto"/>
            </w:tcBorders>
            <w:vAlign w:val="center"/>
          </w:tcPr>
          <w:p w14:paraId="17BAEECD" w14:textId="46CB6842"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31249719"/>
                <w14:checkbox>
                  <w14:checked w14:val="0"/>
                  <w14:checkedState w14:val="2612" w14:font="MS Gothic"/>
                  <w14:uncheckedState w14:val="2610" w14:font="MS Gothic"/>
                </w14:checkbox>
              </w:sdtPr>
              <w:sdtEndPr>
                <w:rPr>
                  <w:rStyle w:val="FontStyle13"/>
                </w:rPr>
              </w:sdtEndPr>
              <w:sdtContent>
                <w:r w:rsidR="002C64CC" w:rsidRPr="00110E40">
                  <w:rPr>
                    <w:rStyle w:val="FontStyle13"/>
                    <w:rFonts w:ascii="Segoe UI Symbol" w:eastAsia="MS Gothic" w:hAnsi="Segoe UI Symbol" w:cs="Segoe UI Symbol"/>
                    <w:b/>
                  </w:rPr>
                  <w:t>☐</w:t>
                </w:r>
              </w:sdtContent>
            </w:sdt>
            <w:r w:rsidR="002C64CC" w:rsidRPr="00110E40">
              <w:rPr>
                <w:rStyle w:val="FontStyle13"/>
                <w:rFonts w:ascii="Tahoma" w:hAnsi="Tahoma" w:cs="Tahoma"/>
                <w:b/>
              </w:rPr>
              <w:t xml:space="preserve"> PRIEŠ</w:t>
            </w:r>
          </w:p>
        </w:tc>
      </w:tr>
      <w:tr w:rsidR="002C64CC" w:rsidRPr="00110E40" w14:paraId="2313FFEE" w14:textId="77777777" w:rsidTr="0024207B">
        <w:tc>
          <w:tcPr>
            <w:tcW w:w="568" w:type="dxa"/>
            <w:vAlign w:val="center"/>
          </w:tcPr>
          <w:p w14:paraId="2565B125" w14:textId="77777777" w:rsidR="002C64CC" w:rsidRPr="002C64CC" w:rsidRDefault="002C64CC" w:rsidP="00361346">
            <w:pPr>
              <w:pStyle w:val="ListParagraph"/>
              <w:numPr>
                <w:ilvl w:val="0"/>
                <w:numId w:val="2"/>
              </w:numPr>
              <w:spacing w:before="40" w:after="40" w:line="240" w:lineRule="exact"/>
              <w:ind w:hanging="720"/>
              <w:jc w:val="center"/>
              <w:rPr>
                <w:rFonts w:ascii="Tahoma" w:hAnsi="Tahoma" w:cs="Tahoma"/>
                <w:bCs/>
                <w:iCs/>
                <w:sz w:val="20"/>
                <w:szCs w:val="20"/>
                <w:lang w:val="lt-LT"/>
              </w:rPr>
            </w:pPr>
          </w:p>
        </w:tc>
        <w:tc>
          <w:tcPr>
            <w:tcW w:w="2977" w:type="dxa"/>
            <w:vAlign w:val="center"/>
          </w:tcPr>
          <w:p w14:paraId="4949AC10" w14:textId="60C75545"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Dėl pritarimo LITGRID AB 2020 m. kovo 27 d. valdybos sprendimui Nr. 4 (protokolo Nr. 6)</w:t>
            </w:r>
          </w:p>
        </w:tc>
        <w:tc>
          <w:tcPr>
            <w:tcW w:w="3827" w:type="dxa"/>
            <w:vAlign w:val="center"/>
          </w:tcPr>
          <w:p w14:paraId="70524B36"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9.1. Pritarti ilgalaikio turto - 330 </w:t>
            </w:r>
            <w:proofErr w:type="spellStart"/>
            <w:r w:rsidRPr="002C64CC">
              <w:rPr>
                <w:rFonts w:ascii="Tahoma" w:hAnsi="Tahoma" w:cs="Tahoma"/>
                <w:sz w:val="20"/>
                <w:szCs w:val="20"/>
                <w:lang w:val="lt-LT"/>
              </w:rPr>
              <w:t>kV</w:t>
            </w:r>
            <w:proofErr w:type="spellEnd"/>
            <w:r w:rsidRPr="002C64CC">
              <w:rPr>
                <w:rFonts w:ascii="Tahoma" w:hAnsi="Tahoma" w:cs="Tahoma"/>
                <w:sz w:val="20"/>
                <w:szCs w:val="20"/>
                <w:lang w:val="lt-LT"/>
              </w:rPr>
              <w:t xml:space="preserve"> įtampos oro linijos Lietuvos E – Alytus (LN 330) – sukūrimui (įrengimui), sudarant projektavimo ir statybos darbų pirkimo sutartį su ūkio subjektų grupe, susidedančia iš AB „Kauno tiltai„ (juridinio asmens kodas: 133729589, buveinės adresas: Ateities pl. 46, Kaunas) ir UAB „</w:t>
            </w:r>
            <w:proofErr w:type="spellStart"/>
            <w:r w:rsidRPr="002C64CC">
              <w:rPr>
                <w:rFonts w:ascii="Tahoma" w:hAnsi="Tahoma" w:cs="Tahoma"/>
                <w:sz w:val="20"/>
                <w:szCs w:val="20"/>
                <w:lang w:val="lt-LT"/>
              </w:rPr>
              <w:t>Litenergoservis</w:t>
            </w:r>
            <w:proofErr w:type="spellEnd"/>
            <w:r w:rsidRPr="002C64CC">
              <w:rPr>
                <w:rFonts w:ascii="Tahoma" w:hAnsi="Tahoma" w:cs="Tahoma"/>
                <w:sz w:val="20"/>
                <w:szCs w:val="20"/>
                <w:lang w:val="lt-LT"/>
              </w:rPr>
              <w:t>“ juridinio asmens kodas: 302244515, buveinės adresas: Senolių g. 3, Vilnius). Sutarties  kaina be PVM – 14.849.700,0 EUR, su PVM –17.968.137,00 EUR.</w:t>
            </w:r>
          </w:p>
          <w:p w14:paraId="201C3F4B"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2. Patvirtinti esmines 330 </w:t>
            </w:r>
            <w:proofErr w:type="spellStart"/>
            <w:r w:rsidRPr="002C64CC">
              <w:rPr>
                <w:rFonts w:ascii="Tahoma" w:hAnsi="Tahoma" w:cs="Tahoma"/>
                <w:sz w:val="20"/>
                <w:szCs w:val="20"/>
                <w:lang w:val="lt-LT"/>
              </w:rPr>
              <w:t>kV</w:t>
            </w:r>
            <w:proofErr w:type="spellEnd"/>
            <w:r w:rsidRPr="002C64CC">
              <w:rPr>
                <w:rFonts w:ascii="Tahoma" w:hAnsi="Tahoma" w:cs="Tahoma"/>
                <w:sz w:val="20"/>
                <w:szCs w:val="20"/>
                <w:lang w:val="lt-LT"/>
              </w:rPr>
              <w:t xml:space="preserve"> įtampos oro linijos Lietuvos E – Alytus (LN 330) rekonstravimo darbai projektavimo ir statybos darbų pirkimo sutarties  sąlygas:</w:t>
            </w:r>
          </w:p>
          <w:p w14:paraId="76B4F0A4"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9.2.1. Sutarties  šalys: </w:t>
            </w:r>
          </w:p>
          <w:p w14:paraId="1680BFF6"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9.2.1.1. Užsakovas- LITGRID AB – juridinio asmens kodas: 302564383, buveinės adresas: Viršuliškių skg. 99B, Vilnius</w:t>
            </w:r>
          </w:p>
          <w:p w14:paraId="645107EC"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9.2.1.2. Rangovas- ūkio subjektų grupė, susidedanti iš AB „Kauno tiltai„ (juridinio asmens kodas: 133729589, buveinės adresas: Ateities pl. 46, Kaunas) ir UAB „</w:t>
            </w:r>
            <w:proofErr w:type="spellStart"/>
            <w:r w:rsidRPr="002C64CC">
              <w:rPr>
                <w:rFonts w:ascii="Tahoma" w:hAnsi="Tahoma" w:cs="Tahoma"/>
                <w:sz w:val="20"/>
                <w:szCs w:val="20"/>
                <w:lang w:val="lt-LT"/>
              </w:rPr>
              <w:t>Litenergoservis</w:t>
            </w:r>
            <w:proofErr w:type="spellEnd"/>
            <w:r w:rsidRPr="002C64CC">
              <w:rPr>
                <w:rFonts w:ascii="Tahoma" w:hAnsi="Tahoma" w:cs="Tahoma"/>
                <w:sz w:val="20"/>
                <w:szCs w:val="20"/>
                <w:lang w:val="lt-LT"/>
              </w:rPr>
              <w:t xml:space="preserve">“ juridinio asmens kodas: 302244515, buveinės adresas: Senolių g. 3, Vilnius); </w:t>
            </w:r>
          </w:p>
          <w:p w14:paraId="13A9D47C"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lastRenderedPageBreak/>
              <w:t xml:space="preserve">9.2.2. Sutarties objektas – 330 </w:t>
            </w:r>
            <w:proofErr w:type="spellStart"/>
            <w:r w:rsidRPr="002C64CC">
              <w:rPr>
                <w:rFonts w:ascii="Tahoma" w:hAnsi="Tahoma" w:cs="Tahoma"/>
                <w:sz w:val="20"/>
                <w:szCs w:val="20"/>
                <w:lang w:val="lt-LT"/>
              </w:rPr>
              <w:t>kV</w:t>
            </w:r>
            <w:proofErr w:type="spellEnd"/>
            <w:r w:rsidRPr="002C64CC">
              <w:rPr>
                <w:rFonts w:ascii="Tahoma" w:hAnsi="Tahoma" w:cs="Tahoma"/>
                <w:sz w:val="20"/>
                <w:szCs w:val="20"/>
                <w:lang w:val="lt-LT"/>
              </w:rPr>
              <w:t xml:space="preserve"> įtampos oro linijos Lietuvos E – Alytus (LN 330) rekonstravimo darbai.</w:t>
            </w:r>
          </w:p>
          <w:p w14:paraId="7549542A"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9.2.3. Darbų atlikimo terminas - Darbai turi būti atlikti pilna apimtimi ir tinkamai užbaigti iki 2023-09-29 nuo Sutarties sudarymo dienos: </w:t>
            </w:r>
          </w:p>
          <w:p w14:paraId="192EB52A"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9.2.3.1 I etapas (per 10 mėn. nuo sutarties sudarymo dienos) – gauti statybą leidžiantys dokumentai;</w:t>
            </w:r>
          </w:p>
          <w:p w14:paraId="2FE8C0EF"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9.2.3.2 II Etapas (iki 2023-07-29) – įjungta rekonstruota 330 </w:t>
            </w:r>
            <w:proofErr w:type="spellStart"/>
            <w:r w:rsidRPr="002C64CC">
              <w:rPr>
                <w:rFonts w:ascii="Tahoma" w:hAnsi="Tahoma" w:cs="Tahoma"/>
                <w:sz w:val="20"/>
                <w:szCs w:val="20"/>
                <w:lang w:val="lt-LT"/>
              </w:rPr>
              <w:t>kV</w:t>
            </w:r>
            <w:proofErr w:type="spellEnd"/>
            <w:r w:rsidRPr="002C64CC">
              <w:rPr>
                <w:rFonts w:ascii="Tahoma" w:hAnsi="Tahoma" w:cs="Tahoma"/>
                <w:sz w:val="20"/>
                <w:szCs w:val="20"/>
                <w:lang w:val="lt-LT"/>
              </w:rPr>
              <w:t xml:space="preserve"> oro linija Lietuvos E – Alytus (LN 330);</w:t>
            </w:r>
          </w:p>
          <w:p w14:paraId="0F3E5EE7"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9.2.3.3  III etapas (iki 2023-09-29) gauti statybos užbaigimo aktai.</w:t>
            </w:r>
          </w:p>
          <w:p w14:paraId="66CB81BB"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9.2.4. Sutarties galiojimo terminas  -  iki šalių sutartinių įsipareigojimų atlikimo arba Sutarties nutraukimo.</w:t>
            </w:r>
          </w:p>
          <w:p w14:paraId="283CDD85"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9.2.5. Sutarties kaina  be PVM – 14.849.700,0 EUR, su PVM –17.968.137,00 EUR. </w:t>
            </w:r>
          </w:p>
          <w:p w14:paraId="420AF116"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9.2.6 Atsiskaitymo tvarka: 5 proc. pradinės Sutarties kainos dydžio išankstinis apmokėjimas bus mokamas Rangovui per 30 dienų nuo išankstinio mokėjimo sąskaitos gavimo. Likusius visus tarpinius mokėjimus Rangovui Sutarties kaina bus mokama dalimis pagal darbų žiniaraštį (už inžinerinių tyrinėjimų ir Techninio projekto parengimo Darbus – pagal Rangovo Pirkimo metu pateiktą pasiūlymą). Tinkamai išrašytą PVM sąskaitą faktūrą (atskaičius sulaikytas sumas)  Užsakovas  apmokės per  30 dienų nuo jos gavimo dienos. Užsakovas sulaikys pagal pateiktas PVM sąskaitas faktūras, kurie viršys 90 proc. pradinės Sutarties kainos. </w:t>
            </w:r>
          </w:p>
          <w:p w14:paraId="38CFB48E"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9.2.7. Netesybos už laiku neatliktus Darbus:</w:t>
            </w:r>
          </w:p>
          <w:p w14:paraId="134E8414"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9.2.7.1  Už laiku neatliktus I etapo darbus (turi būti gauti statybą leidžiantys dokumentai - per 10 mėnesių nuo Sutarties sudarymo dienos) - 0,005 proc. nuo pradinės Sutarties kainos už kiekvieną pradelstą dieną.</w:t>
            </w:r>
          </w:p>
          <w:p w14:paraId="462DBA99"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 xml:space="preserve">9.2.7.2 Už laiku neatliktus II etapo darbus (Įjungta rekonstruota 330 </w:t>
            </w:r>
            <w:proofErr w:type="spellStart"/>
            <w:r w:rsidRPr="002C64CC">
              <w:rPr>
                <w:rFonts w:ascii="Tahoma" w:hAnsi="Tahoma" w:cs="Tahoma"/>
                <w:sz w:val="20"/>
                <w:szCs w:val="20"/>
                <w:lang w:val="lt-LT"/>
              </w:rPr>
              <w:t>kV</w:t>
            </w:r>
            <w:proofErr w:type="spellEnd"/>
            <w:r w:rsidRPr="002C64CC">
              <w:rPr>
                <w:rFonts w:ascii="Tahoma" w:hAnsi="Tahoma" w:cs="Tahoma"/>
                <w:sz w:val="20"/>
                <w:szCs w:val="20"/>
                <w:lang w:val="lt-LT"/>
              </w:rPr>
              <w:t xml:space="preserve"> </w:t>
            </w:r>
            <w:proofErr w:type="spellStart"/>
            <w:r w:rsidRPr="002C64CC">
              <w:rPr>
                <w:rFonts w:ascii="Tahoma" w:hAnsi="Tahoma" w:cs="Tahoma"/>
                <w:sz w:val="20"/>
                <w:szCs w:val="20"/>
                <w:lang w:val="lt-LT"/>
              </w:rPr>
              <w:t>Ol</w:t>
            </w:r>
            <w:proofErr w:type="spellEnd"/>
            <w:r w:rsidRPr="002C64CC">
              <w:rPr>
                <w:rFonts w:ascii="Tahoma" w:hAnsi="Tahoma" w:cs="Tahoma"/>
                <w:sz w:val="20"/>
                <w:szCs w:val="20"/>
                <w:lang w:val="lt-LT"/>
              </w:rPr>
              <w:t xml:space="preserve"> Lietuvos E – Alytus (LN 330) - iki 2023-07-29)  – 0,03 proc. nuo pradinės Sutarties kainos už kiekvieną pradelstą dieną.</w:t>
            </w:r>
          </w:p>
          <w:p w14:paraId="635C566C" w14:textId="77777777"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t>9.2.7.3 Už laiku neatlikus III etapo darbus (turi būti gauti statybos užbaigimo aktai iki 2023-09-29) – 0,005 proc. nuo pradinės Sutarties kainos už kiekvieną pradelstą dieną.</w:t>
            </w:r>
          </w:p>
          <w:p w14:paraId="2A5AB090" w14:textId="686C5B14" w:rsidR="002C64CC" w:rsidRPr="002C64CC" w:rsidRDefault="002C64CC" w:rsidP="002C64CC">
            <w:pPr>
              <w:spacing w:before="40" w:after="40" w:line="240" w:lineRule="exact"/>
              <w:jc w:val="both"/>
              <w:rPr>
                <w:rFonts w:ascii="Tahoma" w:hAnsi="Tahoma" w:cs="Tahoma"/>
                <w:sz w:val="20"/>
                <w:szCs w:val="20"/>
                <w:lang w:val="lt-LT"/>
              </w:rPr>
            </w:pPr>
            <w:r w:rsidRPr="002C64CC">
              <w:rPr>
                <w:rFonts w:ascii="Tahoma" w:hAnsi="Tahoma" w:cs="Tahoma"/>
                <w:sz w:val="20"/>
                <w:szCs w:val="20"/>
                <w:lang w:val="lt-LT"/>
              </w:rPr>
              <w:lastRenderedPageBreak/>
              <w:t>9.2.8. Sutarties įvykdymas užtikrinamas Užsakovui priimtino banko (bankų sąrašas nurodytas Sutarties SS 1.4 priede) pirmo pareikalavimo, besąlyginė ir neatšaukiama garantija. Sutarties įvykdymo užtikrinimo dydis – 10 proc. nuo pradinės Sutarties kainos be PVM (</w:t>
            </w:r>
            <w:proofErr w:type="spellStart"/>
            <w:r w:rsidRPr="002C64CC">
              <w:rPr>
                <w:rFonts w:ascii="Tahoma" w:hAnsi="Tahoma" w:cs="Tahoma"/>
                <w:sz w:val="20"/>
                <w:szCs w:val="20"/>
                <w:lang w:val="lt-LT"/>
              </w:rPr>
              <w:t>t.y</w:t>
            </w:r>
            <w:proofErr w:type="spellEnd"/>
            <w:r w:rsidRPr="002C64CC">
              <w:rPr>
                <w:rFonts w:ascii="Tahoma" w:hAnsi="Tahoma" w:cs="Tahoma"/>
                <w:sz w:val="20"/>
                <w:szCs w:val="20"/>
                <w:lang w:val="lt-LT"/>
              </w:rPr>
              <w:t>. 1.484.970,00 Eur), galiojimo terminas – iki visų Rangovo įsipareigojimų pagal Sutartį įvykdymo dienos ir 60 dienų po jos.</w:t>
            </w:r>
          </w:p>
        </w:tc>
        <w:tc>
          <w:tcPr>
            <w:tcW w:w="1284" w:type="dxa"/>
            <w:gridSpan w:val="2"/>
            <w:tcBorders>
              <w:top w:val="single" w:sz="6" w:space="0" w:color="auto"/>
              <w:left w:val="single" w:sz="6" w:space="0" w:color="auto"/>
              <w:bottom w:val="single" w:sz="6" w:space="0" w:color="auto"/>
              <w:right w:val="single" w:sz="6" w:space="0" w:color="auto"/>
            </w:tcBorders>
            <w:vAlign w:val="center"/>
          </w:tcPr>
          <w:p w14:paraId="74345A7A" w14:textId="727F93E3"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1753549243"/>
                <w14:checkbox>
                  <w14:checked w14:val="0"/>
                  <w14:checkedState w14:val="2612" w14:font="MS Gothic"/>
                  <w14:uncheckedState w14:val="2610" w14:font="MS Gothic"/>
                </w14:checkbox>
              </w:sdtPr>
              <w:sdtEndPr>
                <w:rPr>
                  <w:rStyle w:val="FontStyle13"/>
                </w:rPr>
              </w:sdtEndPr>
              <w:sdtContent>
                <w:r w:rsidR="002C64CC">
                  <w:rPr>
                    <w:rStyle w:val="FontStyle13"/>
                    <w:rFonts w:ascii="MS Gothic" w:eastAsia="MS Gothic" w:hAnsi="MS Gothic" w:cs="Tahoma" w:hint="eastAsia"/>
                    <w:b/>
                  </w:rPr>
                  <w:t>☐</w:t>
                </w:r>
              </w:sdtContent>
            </w:sdt>
            <w:r w:rsidR="002C64CC" w:rsidRPr="00110E40">
              <w:rPr>
                <w:rStyle w:val="FontStyle13"/>
                <w:rFonts w:ascii="Tahoma" w:hAnsi="Tahoma" w:cs="Tahoma"/>
                <w:b/>
              </w:rPr>
              <w:t xml:space="preserve"> UŽ</w:t>
            </w:r>
          </w:p>
        </w:tc>
        <w:tc>
          <w:tcPr>
            <w:tcW w:w="1268" w:type="dxa"/>
            <w:tcBorders>
              <w:top w:val="single" w:sz="6" w:space="0" w:color="auto"/>
              <w:left w:val="single" w:sz="6" w:space="0" w:color="auto"/>
              <w:bottom w:val="single" w:sz="6" w:space="0" w:color="auto"/>
              <w:right w:val="single" w:sz="6" w:space="0" w:color="auto"/>
            </w:tcBorders>
            <w:vAlign w:val="center"/>
          </w:tcPr>
          <w:p w14:paraId="177FF62E" w14:textId="23594F45" w:rsidR="002C64CC" w:rsidRDefault="00E83316" w:rsidP="002C64CC">
            <w:pPr>
              <w:pStyle w:val="Style3"/>
              <w:widowControl/>
              <w:spacing w:before="40" w:after="40" w:line="240" w:lineRule="exact"/>
              <w:jc w:val="center"/>
              <w:rPr>
                <w:rStyle w:val="FontStyle13"/>
                <w:rFonts w:ascii="Tahoma" w:hAnsi="Tahoma" w:cs="Tahoma"/>
                <w:b/>
              </w:rPr>
            </w:pPr>
            <w:sdt>
              <w:sdtPr>
                <w:rPr>
                  <w:rStyle w:val="FontStyle13"/>
                  <w:rFonts w:ascii="Tahoma" w:hAnsi="Tahoma" w:cs="Tahoma"/>
                  <w:b/>
                </w:rPr>
                <w:id w:val="-2046823729"/>
                <w14:checkbox>
                  <w14:checked w14:val="0"/>
                  <w14:checkedState w14:val="2612" w14:font="MS Gothic"/>
                  <w14:uncheckedState w14:val="2610" w14:font="MS Gothic"/>
                </w14:checkbox>
              </w:sdtPr>
              <w:sdtEndPr>
                <w:rPr>
                  <w:rStyle w:val="FontStyle13"/>
                </w:rPr>
              </w:sdtEndPr>
              <w:sdtContent>
                <w:r w:rsidR="002C64CC" w:rsidRPr="00110E40">
                  <w:rPr>
                    <w:rStyle w:val="FontStyle13"/>
                    <w:rFonts w:ascii="Segoe UI Symbol" w:eastAsia="MS Gothic" w:hAnsi="Segoe UI Symbol" w:cs="Segoe UI Symbol"/>
                    <w:b/>
                  </w:rPr>
                  <w:t>☐</w:t>
                </w:r>
              </w:sdtContent>
            </w:sdt>
            <w:r w:rsidR="002C64CC"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DE2009"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4CA1E34B" w:rsidR="00E926FD" w:rsidRPr="00E926FD" w:rsidRDefault="00E926FD" w:rsidP="00E926FD">
            <w:pPr>
              <w:pStyle w:val="Default"/>
              <w:spacing w:before="40" w:after="40"/>
              <w:jc w:val="both"/>
              <w:rPr>
                <w:sz w:val="16"/>
                <w:szCs w:val="16"/>
                <w:lang w:val="lt-LT"/>
              </w:rPr>
            </w:pPr>
            <w:r w:rsidRPr="00E926FD">
              <w:rPr>
                <w:rFonts w:ascii="Tahoma" w:hAnsi="Tahoma" w:cs="Tahoma"/>
                <w:color w:val="auto"/>
                <w:sz w:val="20"/>
                <w:szCs w:val="20"/>
                <w:lang w:val="lt-LT"/>
              </w:rPr>
              <w:t>Dėl bet kokių kitų naujų sprendimų projektų, nenurodytų aukščiau, visais turimais balsais balsuojame:</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58AB9E4E" w:rsidR="00E926FD" w:rsidRPr="00DE2009" w:rsidRDefault="00E83316" w:rsidP="00E926FD">
            <w:pPr>
              <w:pStyle w:val="Style3"/>
              <w:widowControl/>
              <w:spacing w:before="40" w:after="40"/>
              <w:jc w:val="center"/>
              <w:rPr>
                <w:rStyle w:val="FontStyle13"/>
                <w:sz w:val="16"/>
                <w:szCs w:val="16"/>
              </w:rPr>
            </w:pPr>
            <w:sdt>
              <w:sdtPr>
                <w:rPr>
                  <w:rStyle w:val="FontStyle13"/>
                  <w:rFonts w:ascii="Tahoma" w:hAnsi="Tahoma" w:cs="Tahoma"/>
                  <w:b/>
                </w:rPr>
                <w:id w:val="-1799447207"/>
                <w14:checkbox>
                  <w14:checked w14:val="0"/>
                  <w14:checkedState w14:val="2612" w14:font="MS Gothic"/>
                  <w14:uncheckedState w14:val="2610" w14:font="MS Gothic"/>
                </w14:checkbox>
              </w:sdtPr>
              <w:sdtEndPr>
                <w:rPr>
                  <w:rStyle w:val="FontStyle13"/>
                </w:rPr>
              </w:sdtEndPr>
              <w:sdtContent>
                <w:r w:rsidR="00E926FD">
                  <w:rPr>
                    <w:rStyle w:val="FontStyle13"/>
                    <w:rFonts w:ascii="MS Gothic" w:eastAsia="MS Gothic" w:hAnsi="MS Gothic" w:cs="Tahoma" w:hint="eastAsia"/>
                    <w:b/>
                  </w:rPr>
                  <w:t>☐</w:t>
                </w:r>
              </w:sdtContent>
            </w:sdt>
            <w:r w:rsidR="00E926FD" w:rsidRPr="00110E40">
              <w:rPr>
                <w:rStyle w:val="FontStyle13"/>
                <w:rFonts w:ascii="Tahoma" w:hAnsi="Tahoma" w:cs="Tahoma"/>
                <w:b/>
              </w:rPr>
              <w:t xml:space="preserve"> UŽ</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4ABC6D15" w:rsidR="00E926FD" w:rsidRPr="00DE2009" w:rsidRDefault="00E83316" w:rsidP="00E926FD">
            <w:pPr>
              <w:pStyle w:val="Style3"/>
              <w:widowControl/>
              <w:spacing w:before="40" w:after="40"/>
              <w:jc w:val="center"/>
              <w:rPr>
                <w:rStyle w:val="FontStyle13"/>
                <w:sz w:val="16"/>
                <w:szCs w:val="16"/>
              </w:rPr>
            </w:pPr>
            <w:sdt>
              <w:sdtPr>
                <w:rPr>
                  <w:rStyle w:val="FontStyle13"/>
                  <w:rFonts w:ascii="Tahoma" w:hAnsi="Tahoma" w:cs="Tahoma"/>
                  <w:b/>
                </w:rPr>
                <w:id w:val="-1250651432"/>
                <w14:checkbox>
                  <w14:checked w14:val="0"/>
                  <w14:checkedState w14:val="2612" w14:font="MS Gothic"/>
                  <w14:uncheckedState w14:val="2610" w14:font="MS Gothic"/>
                </w14:checkbox>
              </w:sdtPr>
              <w:sdtEndPr>
                <w:rPr>
                  <w:rStyle w:val="FontStyle13"/>
                </w:rPr>
              </w:sdtEndPr>
              <w:sdtContent>
                <w:r w:rsidR="00E926FD" w:rsidRPr="00110E40">
                  <w:rPr>
                    <w:rStyle w:val="FontStyle13"/>
                    <w:rFonts w:ascii="Segoe UI Symbol" w:eastAsia="MS Gothic" w:hAnsi="Segoe UI Symbol" w:cs="Segoe UI Symbol"/>
                    <w:b/>
                  </w:rPr>
                  <w:t>☐</w:t>
                </w:r>
              </w:sdtContent>
            </w:sdt>
            <w:r w:rsidR="00E926FD" w:rsidRPr="00110E40">
              <w:rPr>
                <w:rStyle w:val="FontStyle13"/>
                <w:rFonts w:ascii="Tahoma" w:hAnsi="Tahoma" w:cs="Tahoma"/>
                <w:b/>
              </w:rPr>
              <w:t xml:space="preserve"> PRIEŠ</w:t>
            </w:r>
          </w:p>
        </w:tc>
      </w:tr>
    </w:tbl>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C7C8" w14:textId="77777777" w:rsidR="00E83316" w:rsidRDefault="00E83316">
      <w:pPr>
        <w:pStyle w:val="antraste"/>
      </w:pPr>
      <w:r>
        <w:separator/>
      </w:r>
    </w:p>
  </w:endnote>
  <w:endnote w:type="continuationSeparator" w:id="0">
    <w:p w14:paraId="07D2D08A" w14:textId="77777777" w:rsidR="00E83316" w:rsidRDefault="00E83316">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8200E" w14:textId="77777777" w:rsidR="00E83316" w:rsidRDefault="00E83316">
      <w:pPr>
        <w:pStyle w:val="antraste"/>
      </w:pPr>
      <w:r>
        <w:separator/>
      </w:r>
    </w:p>
  </w:footnote>
  <w:footnote w:type="continuationSeparator" w:id="0">
    <w:p w14:paraId="32B643AB" w14:textId="77777777" w:rsidR="00E83316" w:rsidRDefault="00E83316">
      <w:pPr>
        <w:pStyle w:val="antraste"/>
      </w:pPr>
      <w:r>
        <w:continuationSeparator/>
      </w:r>
    </w:p>
  </w:footnote>
  <w:footnote w:id="1">
    <w:p w14:paraId="5CC1E256" w14:textId="4EF642CC" w:rsidR="006C2DA2" w:rsidRPr="00790D46" w:rsidRDefault="006C2DA2" w:rsidP="00406261">
      <w:pPr>
        <w:pStyle w:val="FootnoteText"/>
        <w:ind w:left="-425" w:right="-142"/>
        <w:jc w:val="both"/>
        <w:rPr>
          <w:rFonts w:ascii="Tahoma" w:hAnsi="Tahoma" w:cs="Tahoma"/>
          <w:sz w:val="18"/>
          <w:szCs w:val="18"/>
          <w:lang w:val="lt-LT"/>
        </w:rPr>
      </w:pPr>
      <w:r w:rsidRPr="00790D46">
        <w:rPr>
          <w:rStyle w:val="FootnoteReference"/>
          <w:lang w:val="lt-LT"/>
        </w:rPr>
        <w:footnoteRef/>
      </w:r>
      <w:r w:rsidRPr="00790D46">
        <w:rPr>
          <w:lang w:val="lt-LT"/>
        </w:rPr>
        <w:t xml:space="preserve"> [</w:t>
      </w:r>
      <w:r w:rsidRPr="00790D46">
        <w:rPr>
          <w:rStyle w:val="FontStyle13"/>
          <w:rFonts w:ascii="Tahoma" w:hAnsi="Tahoma" w:cs="Tahoma"/>
          <w:highlight w:val="lightGray"/>
          <w:lang w:val="lt-LT"/>
        </w:rPr>
        <w:t>Prašome atkreipti dėmesį, kad renkant valdybos narius, akcininkas turi tokį balsų skaičių, kuris lygus balsų skaičiaus, kurį suteikia akcininkui priklausančios akcijos ir renkamų valdybos narių skaičiaus sandaugai. Balsus paskirstykite savo nuožiūra, už vieną ar kelis kandidatus.</w:t>
      </w:r>
      <w:r w:rsidRPr="00790D46">
        <w:rPr>
          <w:rStyle w:val="FontStyle13"/>
          <w:rFonts w:ascii="Tahoma" w:hAnsi="Tahoma" w:cs="Tahoma"/>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7ED2"/>
    <w:rsid w:val="00266F92"/>
    <w:rsid w:val="00290853"/>
    <w:rsid w:val="00326647"/>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43FC8"/>
    <w:rsid w:val="00C95D2E"/>
    <w:rsid w:val="00CA5776"/>
    <w:rsid w:val="00E27CC4"/>
    <w:rsid w:val="00E546CF"/>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65A6B5E395E14EC98B79583515EEC1EB">
    <w:name w:val="65A6B5E395E14EC98B79583515EEC1EB"/>
    <w:rsid w:val="00C11546"/>
    <w:pPr>
      <w:spacing w:after="160" w:line="259" w:lineRule="auto"/>
    </w:pPr>
  </w:style>
  <w:style w:type="paragraph" w:customStyle="1" w:styleId="5F0C9E01AB3943BCA02EAD42CDC1EFB2">
    <w:name w:val="5F0C9E01AB3943BCA02EAD42CDC1EFB2"/>
    <w:rsid w:val="00C11546"/>
    <w:pPr>
      <w:spacing w:after="160" w:line="259" w:lineRule="auto"/>
    </w:pPr>
  </w:style>
  <w:style w:type="paragraph" w:customStyle="1" w:styleId="CDB08F9832D941A28D02E7AAE49EEBE3">
    <w:name w:val="CDB08F9832D941A28D02E7AAE49EEBE3"/>
    <w:rsid w:val="00C11546"/>
    <w:pPr>
      <w:spacing w:after="160" w:line="259" w:lineRule="auto"/>
    </w:pPr>
  </w:style>
  <w:style w:type="paragraph" w:customStyle="1" w:styleId="CDB08F9832D941A28D02E7AAE49EEBE31">
    <w:name w:val="CDB08F9832D941A28D02E7AAE49EEBE3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1">
    <w:name w:val="DefaultPlaceholder_1082065158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4">
    <w:name w:val="BB571E31260548AD85119E4356A016E1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4">
    <w:name w:val="55AEF6C0FA9543008A3177E8371C1A93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5">
    <w:name w:val="888968BB3E274B6AA3A39AB19D71ADBE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5">
    <w:name w:val="3EFD2D19FFDF41218D09AD0011EDCDAD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5">
    <w:name w:val="DC032820463845459E519D4B2CFACA02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1">
    <w:name w:val="4FA7E200659344B6B2DB3906F4A78002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68675830A714E7EB89F80E69FDC1524">
    <w:name w:val="568675830A714E7EB89F80E69FDC1524"/>
    <w:rsid w:val="00C11546"/>
    <w:pPr>
      <w:spacing w:after="160" w:line="259" w:lineRule="auto"/>
    </w:pPr>
  </w:style>
  <w:style w:type="paragraph" w:customStyle="1" w:styleId="AF2C3AD9B36E4D019F05EEB393FC09CE">
    <w:name w:val="AF2C3AD9B36E4D019F05EEB393FC09CE"/>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6">
    <w:name w:val="888968BB3E274B6AA3A39AB19D71ADBE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6">
    <w:name w:val="3EFD2D19FFDF41218D09AD0011EDCDAD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6">
    <w:name w:val="DC032820463845459E519D4B2CFACA02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2">
    <w:name w:val="4FA7E200659344B6B2DB3906F4A78002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33F29136C04494B93CC8E07C3B26B13">
    <w:name w:val="433F29136C04494B93CC8E07C3B26B13"/>
    <w:rsid w:val="00C11546"/>
    <w:pPr>
      <w:spacing w:after="160" w:line="259" w:lineRule="auto"/>
    </w:pPr>
  </w:style>
  <w:style w:type="paragraph" w:customStyle="1" w:styleId="79FC6BDE8E684BBD8CF9619D75F73A31">
    <w:name w:val="79FC6BDE8E684BBD8CF9619D75F73A31"/>
    <w:rsid w:val="005F0E44"/>
    <w:pPr>
      <w:spacing w:after="160" w:line="259" w:lineRule="auto"/>
    </w:pPr>
  </w:style>
  <w:style w:type="paragraph" w:customStyle="1" w:styleId="E280D59FBEA8464E9B163D1A7F340EDE">
    <w:name w:val="E280D59FBEA8464E9B163D1A7F340EDE"/>
    <w:rsid w:val="005F0E44"/>
    <w:pPr>
      <w:spacing w:after="160" w:line="259" w:lineRule="auto"/>
    </w:pPr>
  </w:style>
  <w:style w:type="paragraph" w:customStyle="1" w:styleId="B733D1EAC91941E799680257C21C3875">
    <w:name w:val="B733D1EAC91941E799680257C21C3875"/>
    <w:rsid w:val="005F0E44"/>
    <w:pPr>
      <w:spacing w:after="160" w:line="259" w:lineRule="auto"/>
    </w:pPr>
  </w:style>
  <w:style w:type="paragraph" w:customStyle="1" w:styleId="C1914BDFA83E44D2A5F917BC69B2B8D9">
    <w:name w:val="C1914BDFA83E44D2A5F917BC69B2B8D9"/>
    <w:rsid w:val="005F0E44"/>
    <w:pPr>
      <w:spacing w:after="160" w:line="259" w:lineRule="auto"/>
    </w:pPr>
  </w:style>
  <w:style w:type="paragraph" w:customStyle="1" w:styleId="1A580418ED8043FD9CD7F19E7795FC9F">
    <w:name w:val="1A580418ED8043FD9CD7F19E7795FC9F"/>
    <w:rsid w:val="005F0E44"/>
    <w:pPr>
      <w:spacing w:after="160" w:line="259" w:lineRule="auto"/>
    </w:pPr>
  </w:style>
  <w:style w:type="paragraph" w:customStyle="1" w:styleId="1C63A006FBF54FD494D1F2A9ACD1AF41">
    <w:name w:val="1C63A006FBF54FD494D1F2A9ACD1AF41"/>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25</TotalTime>
  <Pages>5</Pages>
  <Words>6057</Words>
  <Characters>3454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12</cp:revision>
  <cp:lastPrinted>2014-03-14T08:41:00Z</cp:lastPrinted>
  <dcterms:created xsi:type="dcterms:W3CDTF">2020-03-26T18:36:00Z</dcterms:created>
  <dcterms:modified xsi:type="dcterms:W3CDTF">2020-03-27T14:35:00Z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