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C76F0" w14:textId="2E860CC5" w:rsidR="008C4FBB" w:rsidRPr="00C737C7" w:rsidRDefault="008C4FBB">
      <w:pPr>
        <w:rPr>
          <w:lang w:val="en-US"/>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C737C7" w14:paraId="05DB1938" w14:textId="77777777" w:rsidTr="00D952DD">
        <w:trPr>
          <w:jc w:val="center"/>
        </w:trPr>
        <w:tc>
          <w:tcPr>
            <w:tcW w:w="9640" w:type="dxa"/>
          </w:tcPr>
          <w:bookmarkEnd w:id="0"/>
          <w:p w14:paraId="494DB275" w14:textId="77777777" w:rsidR="005B6343" w:rsidRPr="00C737C7" w:rsidRDefault="005B6343" w:rsidP="005B6343">
            <w:pPr>
              <w:spacing w:after="60"/>
              <w:jc w:val="center"/>
              <w:rPr>
                <w:rFonts w:ascii="Trebuchet MS" w:hAnsi="Trebuchet MS" w:cs="Arial"/>
                <w:b/>
                <w:sz w:val="20"/>
                <w:szCs w:val="20"/>
                <w:lang w:val="en-US"/>
              </w:rPr>
            </w:pPr>
            <w:r w:rsidRPr="00C737C7">
              <w:rPr>
                <w:rFonts w:ascii="Trebuchet MS" w:hAnsi="Trebuchet MS" w:cs="Arial"/>
                <w:b/>
                <w:sz w:val="20"/>
                <w:szCs w:val="20"/>
                <w:lang w:val="en-US"/>
              </w:rPr>
              <w:t>LITGRID AB</w:t>
            </w:r>
          </w:p>
          <w:p w14:paraId="1B73908C" w14:textId="4F508181" w:rsidR="00D952DD" w:rsidRPr="00C737C7" w:rsidRDefault="005C3513"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Code</w:t>
            </w:r>
            <w:r w:rsidR="00D952DD" w:rsidRPr="00C737C7">
              <w:rPr>
                <w:rFonts w:ascii="Tahoma" w:hAnsi="Tahoma" w:cs="Tahoma"/>
                <w:iCs/>
                <w:sz w:val="20"/>
                <w:szCs w:val="20"/>
                <w:lang w:val="en-US"/>
              </w:rPr>
              <w:t xml:space="preserve"> </w:t>
            </w:r>
            <w:r w:rsidR="005B6343" w:rsidRPr="00C737C7">
              <w:rPr>
                <w:rFonts w:ascii="Tahoma" w:hAnsi="Tahoma" w:cs="Tahoma"/>
                <w:iCs/>
                <w:sz w:val="20"/>
                <w:szCs w:val="20"/>
                <w:lang w:val="en-US"/>
              </w:rPr>
              <w:t>302564383</w:t>
            </w:r>
          </w:p>
          <w:p w14:paraId="3B7D14E4" w14:textId="20164633" w:rsidR="00D952DD" w:rsidRPr="00C737C7" w:rsidRDefault="005C3513" w:rsidP="00D952DD">
            <w:pPr>
              <w:pStyle w:val="BodyText2"/>
              <w:spacing w:line="240" w:lineRule="exact"/>
              <w:jc w:val="center"/>
              <w:rPr>
                <w:rFonts w:ascii="Tahoma" w:hAnsi="Tahoma" w:cs="Tahoma"/>
                <w:sz w:val="20"/>
                <w:szCs w:val="20"/>
                <w:shd w:val="clear" w:color="auto" w:fill="FFFFFF"/>
                <w:lang w:val="en-US"/>
              </w:rPr>
            </w:pPr>
            <w:r w:rsidRPr="00C737C7">
              <w:rPr>
                <w:rFonts w:ascii="Tahoma" w:hAnsi="Tahoma" w:cs="Tahoma"/>
                <w:sz w:val="20"/>
                <w:szCs w:val="20"/>
                <w:shd w:val="clear" w:color="auto" w:fill="FFFFFF"/>
                <w:lang w:val="en-US"/>
              </w:rPr>
              <w:t xml:space="preserve">Registered </w:t>
            </w:r>
            <w:r w:rsidR="00A72840">
              <w:rPr>
                <w:rFonts w:ascii="Tahoma" w:hAnsi="Tahoma" w:cs="Tahoma"/>
                <w:sz w:val="20"/>
                <w:szCs w:val="20"/>
                <w:shd w:val="clear" w:color="auto" w:fill="FFFFFF"/>
                <w:lang w:val="en-US"/>
              </w:rPr>
              <w:t>office</w:t>
            </w:r>
            <w:r w:rsidRPr="00C737C7">
              <w:rPr>
                <w:rFonts w:ascii="Tahoma" w:hAnsi="Tahoma" w:cs="Tahoma"/>
                <w:sz w:val="20"/>
                <w:szCs w:val="20"/>
                <w:shd w:val="clear" w:color="auto" w:fill="FFFFFF"/>
                <w:lang w:val="en-US"/>
              </w:rPr>
              <w:t xml:space="preserve"> address</w:t>
            </w:r>
            <w:r w:rsidR="00A72840">
              <w:rPr>
                <w:rFonts w:ascii="Tahoma" w:hAnsi="Tahoma" w:cs="Tahoma"/>
                <w:sz w:val="20"/>
                <w:szCs w:val="20"/>
                <w:shd w:val="clear" w:color="auto" w:fill="FFFFFF"/>
                <w:lang w:val="en-US"/>
              </w:rPr>
              <w:t>:</w:t>
            </w:r>
            <w:r w:rsidR="00D952DD" w:rsidRPr="00C737C7">
              <w:rPr>
                <w:rFonts w:ascii="Tahoma" w:hAnsi="Tahoma" w:cs="Tahoma"/>
                <w:sz w:val="20"/>
                <w:szCs w:val="20"/>
                <w:shd w:val="clear" w:color="auto" w:fill="FFFFFF"/>
                <w:lang w:val="en-US"/>
              </w:rPr>
              <w:t xml:space="preserve"> </w:t>
            </w:r>
            <w:r w:rsidR="005A033E" w:rsidRPr="005A033E">
              <w:rPr>
                <w:rFonts w:ascii="Tahoma" w:hAnsi="Tahoma" w:cs="Tahoma"/>
                <w:sz w:val="20"/>
                <w:szCs w:val="20"/>
                <w:shd w:val="clear" w:color="auto" w:fill="FFFFFF"/>
                <w:lang w:val="en-US"/>
              </w:rPr>
              <w:t xml:space="preserve">Karlo Gustavo Emilio </w:t>
            </w:r>
            <w:proofErr w:type="spellStart"/>
            <w:r w:rsidR="005A033E" w:rsidRPr="005A033E">
              <w:rPr>
                <w:rFonts w:ascii="Tahoma" w:hAnsi="Tahoma" w:cs="Tahoma"/>
                <w:sz w:val="20"/>
                <w:szCs w:val="20"/>
                <w:shd w:val="clear" w:color="auto" w:fill="FFFFFF"/>
                <w:lang w:val="en-US"/>
              </w:rPr>
              <w:t>Manerheimo</w:t>
            </w:r>
            <w:proofErr w:type="spellEnd"/>
            <w:r w:rsidR="005A033E" w:rsidRPr="005A033E">
              <w:rPr>
                <w:rFonts w:ascii="Tahoma" w:hAnsi="Tahoma" w:cs="Tahoma"/>
                <w:sz w:val="20"/>
                <w:szCs w:val="20"/>
                <w:shd w:val="clear" w:color="auto" w:fill="FFFFFF"/>
                <w:lang w:val="en-US"/>
              </w:rPr>
              <w:t xml:space="preserve"> </w:t>
            </w:r>
            <w:proofErr w:type="spellStart"/>
            <w:r w:rsidR="00BE0401">
              <w:rPr>
                <w:rFonts w:ascii="Tahoma" w:hAnsi="Tahoma" w:cs="Tahoma"/>
                <w:sz w:val="20"/>
                <w:szCs w:val="20"/>
                <w:shd w:val="clear" w:color="auto" w:fill="FFFFFF"/>
                <w:lang w:val="en-US"/>
              </w:rPr>
              <w:t>st</w:t>
            </w:r>
            <w:r w:rsidR="005A033E" w:rsidRPr="005A033E">
              <w:rPr>
                <w:rFonts w:ascii="Tahoma" w:hAnsi="Tahoma" w:cs="Tahoma"/>
                <w:sz w:val="20"/>
                <w:szCs w:val="20"/>
                <w:shd w:val="clear" w:color="auto" w:fill="FFFFFF"/>
                <w:lang w:val="en-US"/>
              </w:rPr>
              <w:t>.</w:t>
            </w:r>
            <w:proofErr w:type="spellEnd"/>
            <w:r w:rsidR="005A033E" w:rsidRPr="005A033E">
              <w:rPr>
                <w:rFonts w:ascii="Tahoma" w:hAnsi="Tahoma" w:cs="Tahoma"/>
                <w:sz w:val="20"/>
                <w:szCs w:val="20"/>
                <w:shd w:val="clear" w:color="auto" w:fill="FFFFFF"/>
                <w:lang w:val="en-US"/>
              </w:rPr>
              <w:t xml:space="preserve"> 8</w:t>
            </w:r>
            <w:r w:rsidR="005B6343" w:rsidRPr="00C737C7">
              <w:rPr>
                <w:rFonts w:ascii="Tahoma" w:hAnsi="Tahoma" w:cs="Tahoma"/>
                <w:sz w:val="20"/>
                <w:szCs w:val="20"/>
                <w:shd w:val="clear" w:color="auto" w:fill="FFFFFF"/>
                <w:lang w:val="en-US"/>
              </w:rPr>
              <w:t>, Vilnius, Lithuania</w:t>
            </w:r>
          </w:p>
          <w:p w14:paraId="489733FD" w14:textId="49093D93" w:rsidR="00D952DD" w:rsidRPr="00C737C7" w:rsidRDefault="00D952DD"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D</w:t>
            </w:r>
            <w:r w:rsidR="005C3513" w:rsidRPr="00C737C7">
              <w:rPr>
                <w:rFonts w:ascii="Tahoma" w:hAnsi="Tahoma" w:cs="Tahoma"/>
                <w:iCs/>
                <w:sz w:val="20"/>
                <w:szCs w:val="20"/>
                <w:lang w:val="en-US"/>
              </w:rPr>
              <w:t xml:space="preserve">ata on the company </w:t>
            </w:r>
            <w:proofErr w:type="gramStart"/>
            <w:r w:rsidR="005C3513" w:rsidRPr="00C737C7">
              <w:rPr>
                <w:rFonts w:ascii="Tahoma" w:hAnsi="Tahoma" w:cs="Tahoma"/>
                <w:iCs/>
                <w:sz w:val="20"/>
                <w:szCs w:val="20"/>
                <w:lang w:val="en-US"/>
              </w:rPr>
              <w:t>are</w:t>
            </w:r>
            <w:proofErr w:type="gramEnd"/>
            <w:r w:rsidR="005C3513" w:rsidRPr="00C737C7">
              <w:rPr>
                <w:rFonts w:ascii="Tahoma" w:hAnsi="Tahoma" w:cs="Tahoma"/>
                <w:iCs/>
                <w:sz w:val="20"/>
                <w:szCs w:val="20"/>
                <w:lang w:val="en-US"/>
              </w:rPr>
              <w:t xml:space="preserve"> collected and stored in the Register of Legal Entities</w:t>
            </w:r>
          </w:p>
          <w:p w14:paraId="6338672D" w14:textId="0684E056" w:rsidR="0076702C" w:rsidRPr="00C737C7" w:rsidRDefault="00D952DD" w:rsidP="00D952DD">
            <w:pPr>
              <w:pStyle w:val="Title"/>
              <w:spacing w:line="240" w:lineRule="exact"/>
              <w:rPr>
                <w:rFonts w:ascii="Tahoma" w:hAnsi="Tahoma" w:cs="Tahoma"/>
                <w:b w:val="0"/>
                <w:color w:val="000000"/>
                <w:sz w:val="20"/>
                <w:shd w:val="clear" w:color="auto" w:fill="FFFFFF"/>
                <w:lang w:val="en-US"/>
              </w:rPr>
            </w:pPr>
            <w:r w:rsidRPr="00C737C7">
              <w:rPr>
                <w:rFonts w:ascii="Tahoma" w:hAnsi="Tahoma" w:cs="Tahoma"/>
                <w:b w:val="0"/>
                <w:color w:val="000000"/>
                <w:sz w:val="20"/>
                <w:shd w:val="clear" w:color="auto" w:fill="FFFFFF"/>
                <w:lang w:val="en-US"/>
              </w:rPr>
              <w:t>(</w:t>
            </w:r>
            <w:r w:rsidR="005C3513" w:rsidRPr="00C737C7">
              <w:rPr>
                <w:rFonts w:ascii="Tahoma" w:hAnsi="Tahoma" w:cs="Tahoma"/>
                <w:b w:val="0"/>
                <w:color w:val="000000"/>
                <w:sz w:val="20"/>
                <w:shd w:val="clear" w:color="auto" w:fill="FFFFFF"/>
                <w:lang w:val="en-US"/>
              </w:rPr>
              <w:t>hereinafter referred to as the ‘Company’</w:t>
            </w:r>
            <w:r w:rsidRPr="00C737C7">
              <w:rPr>
                <w:rFonts w:ascii="Tahoma" w:hAnsi="Tahoma" w:cs="Tahoma"/>
                <w:b w:val="0"/>
                <w:color w:val="000000"/>
                <w:sz w:val="20"/>
                <w:shd w:val="clear" w:color="auto" w:fill="FFFFFF"/>
                <w:lang w:val="en-US"/>
              </w:rPr>
              <w:t>)</w:t>
            </w:r>
          </w:p>
        </w:tc>
      </w:tr>
    </w:tbl>
    <w:p w14:paraId="3825E727" w14:textId="77777777" w:rsidR="00890339" w:rsidRPr="00C737C7" w:rsidRDefault="00890339" w:rsidP="00CA186E">
      <w:pPr>
        <w:spacing w:line="240" w:lineRule="exact"/>
        <w:rPr>
          <w:rFonts w:ascii="Tahoma" w:hAnsi="Tahoma" w:cs="Tahoma"/>
          <w:b/>
          <w:bCs/>
          <w:sz w:val="20"/>
          <w:szCs w:val="20"/>
          <w:lang w:val="en-US"/>
        </w:rPr>
      </w:pPr>
    </w:p>
    <w:p w14:paraId="21218F5F" w14:textId="621307A6" w:rsidR="00B90A91" w:rsidRPr="00C737C7" w:rsidRDefault="006B635F" w:rsidP="00CA186E">
      <w:pPr>
        <w:spacing w:line="240" w:lineRule="exact"/>
        <w:ind w:left="-425"/>
        <w:jc w:val="center"/>
        <w:rPr>
          <w:rFonts w:ascii="Tahoma" w:hAnsi="Tahoma" w:cs="Tahoma"/>
          <w:b/>
          <w:bCs/>
          <w:sz w:val="20"/>
          <w:szCs w:val="20"/>
          <w:lang w:val="en-US"/>
        </w:rPr>
      </w:pPr>
      <w:r w:rsidRPr="00C737C7">
        <w:rPr>
          <w:rFonts w:ascii="Tahoma" w:hAnsi="Tahoma" w:cs="Tahoma"/>
          <w:b/>
          <w:bCs/>
          <w:sz w:val="20"/>
          <w:szCs w:val="20"/>
          <w:lang w:val="en-US"/>
        </w:rPr>
        <w:t>GENERAL BALLOT PAPER OF THE</w:t>
      </w:r>
      <w:r w:rsidR="005E48F2" w:rsidRPr="00C737C7">
        <w:rPr>
          <w:rFonts w:ascii="Tahoma" w:hAnsi="Tahoma" w:cs="Tahoma"/>
          <w:b/>
          <w:bCs/>
          <w:sz w:val="20"/>
          <w:szCs w:val="20"/>
          <w:lang w:val="en-US"/>
        </w:rPr>
        <w:t xml:space="preserve"> </w:t>
      </w:r>
      <w:r w:rsidR="0025571A">
        <w:rPr>
          <w:rFonts w:ascii="Tahoma" w:hAnsi="Tahoma" w:cs="Tahoma"/>
          <w:b/>
          <w:bCs/>
          <w:sz w:val="20"/>
          <w:szCs w:val="20"/>
          <w:lang w:val="en-US"/>
        </w:rPr>
        <w:t>EXTRA</w:t>
      </w:r>
      <w:r w:rsidRPr="00C737C7">
        <w:rPr>
          <w:rFonts w:ascii="Tahoma" w:hAnsi="Tahoma" w:cs="Tahoma"/>
          <w:b/>
          <w:bCs/>
          <w:sz w:val="20"/>
          <w:szCs w:val="20"/>
          <w:lang w:val="en-US"/>
        </w:rPr>
        <w:t>ORDINARY</w:t>
      </w:r>
      <w:r w:rsidR="005E48F2" w:rsidRPr="00C737C7">
        <w:rPr>
          <w:rFonts w:ascii="Tahoma" w:hAnsi="Tahoma" w:cs="Tahoma"/>
          <w:b/>
          <w:bCs/>
          <w:sz w:val="20"/>
          <w:szCs w:val="20"/>
          <w:lang w:val="en-US"/>
        </w:rPr>
        <w:t xml:space="preserve"> </w:t>
      </w:r>
      <w:r w:rsidRPr="00C737C7">
        <w:rPr>
          <w:rFonts w:ascii="Tahoma" w:hAnsi="Tahoma" w:cs="Tahoma"/>
          <w:b/>
          <w:bCs/>
          <w:sz w:val="20"/>
          <w:szCs w:val="20"/>
          <w:lang w:val="en-US"/>
        </w:rPr>
        <w:t xml:space="preserve">GENERAL MEETING OF SHAREHOLDERS OF </w:t>
      </w:r>
      <w:r w:rsidR="002613EE">
        <w:rPr>
          <w:rFonts w:ascii="Tahoma" w:hAnsi="Tahoma" w:cs="Tahoma"/>
          <w:b/>
          <w:bCs/>
          <w:sz w:val="20"/>
          <w:szCs w:val="20"/>
          <w:lang w:val="en-US"/>
        </w:rPr>
        <w:t>1</w:t>
      </w:r>
      <w:r w:rsidR="00CA2BDF">
        <w:rPr>
          <w:rFonts w:ascii="Tahoma" w:hAnsi="Tahoma" w:cs="Tahoma"/>
          <w:b/>
          <w:bCs/>
          <w:sz w:val="20"/>
          <w:szCs w:val="20"/>
          <w:lang w:val="en-US"/>
        </w:rPr>
        <w:t>9</w:t>
      </w:r>
      <w:r w:rsidR="00044694">
        <w:rPr>
          <w:rFonts w:ascii="Tahoma" w:hAnsi="Tahoma" w:cs="Tahoma"/>
          <w:b/>
          <w:bCs/>
          <w:sz w:val="20"/>
          <w:szCs w:val="20"/>
          <w:lang w:val="en-US"/>
        </w:rPr>
        <w:t xml:space="preserve"> </w:t>
      </w:r>
      <w:r w:rsidR="00CA2BDF">
        <w:rPr>
          <w:rFonts w:ascii="Tahoma" w:hAnsi="Tahoma" w:cs="Tahoma"/>
          <w:b/>
          <w:bCs/>
          <w:sz w:val="20"/>
          <w:szCs w:val="20"/>
          <w:lang w:val="en-US"/>
        </w:rPr>
        <w:t>JUNE</w:t>
      </w:r>
      <w:r w:rsidRPr="00C737C7">
        <w:rPr>
          <w:rFonts w:ascii="Tahoma" w:hAnsi="Tahoma" w:cs="Tahoma"/>
          <w:b/>
          <w:bCs/>
          <w:sz w:val="20"/>
          <w:szCs w:val="20"/>
          <w:lang w:val="en-US"/>
        </w:rPr>
        <w:t xml:space="preserve"> 202</w:t>
      </w:r>
      <w:r w:rsidR="002613EE">
        <w:rPr>
          <w:rFonts w:ascii="Tahoma" w:hAnsi="Tahoma" w:cs="Tahoma"/>
          <w:b/>
          <w:bCs/>
          <w:sz w:val="20"/>
          <w:szCs w:val="20"/>
          <w:lang w:val="en-US"/>
        </w:rPr>
        <w:t>5</w:t>
      </w:r>
    </w:p>
    <w:p w14:paraId="1F85FEF0" w14:textId="355EB118" w:rsidR="00B90A91" w:rsidRPr="00C737C7" w:rsidRDefault="00B90A91" w:rsidP="00CA186E">
      <w:pPr>
        <w:spacing w:line="240" w:lineRule="exact"/>
        <w:ind w:left="-425"/>
        <w:jc w:val="center"/>
        <w:rPr>
          <w:rFonts w:ascii="Tahoma" w:hAnsi="Tahoma" w:cs="Tahoma"/>
          <w:b/>
          <w:bCs/>
          <w:sz w:val="20"/>
          <w:szCs w:val="20"/>
          <w:lang w:val="en-US"/>
        </w:rPr>
      </w:pPr>
    </w:p>
    <w:p w14:paraId="66E3D7BC" w14:textId="77777777" w:rsidR="001A6532" w:rsidRPr="00C737C7" w:rsidRDefault="001A6532" w:rsidP="00CA186E">
      <w:pPr>
        <w:spacing w:line="240" w:lineRule="exact"/>
        <w:jc w:val="center"/>
        <w:rPr>
          <w:rFonts w:ascii="Tahoma" w:hAnsi="Tahoma" w:cs="Tahoma"/>
          <w:sz w:val="20"/>
          <w:szCs w:val="20"/>
          <w:lang w:val="en-US"/>
        </w:rPr>
      </w:pPr>
    </w:p>
    <w:p w14:paraId="4DD82E53" w14:textId="77777777" w:rsidR="0076702C" w:rsidRPr="00C737C7" w:rsidRDefault="0076702C" w:rsidP="008B0369">
      <w:pPr>
        <w:spacing w:line="240" w:lineRule="exact"/>
        <w:ind w:left="-426"/>
        <w:rPr>
          <w:rFonts w:ascii="Tahoma" w:hAnsi="Tahoma" w:cs="Tahoma"/>
          <w:b/>
          <w:bCs/>
          <w:sz w:val="20"/>
          <w:szCs w:val="20"/>
          <w:lang w:val="en-US"/>
        </w:rPr>
      </w:pPr>
    </w:p>
    <w:p w14:paraId="7975F69F" w14:textId="32E46186" w:rsidR="00AA473D" w:rsidRPr="00C737C7" w:rsidRDefault="00DC187E"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SHAREHOLDER’S DETAILS</w:t>
      </w:r>
    </w:p>
    <w:p w14:paraId="3D83351D" w14:textId="7D127791" w:rsidR="006F68C9" w:rsidRPr="00C737C7" w:rsidRDefault="00AA473D"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C93BC5" w:rsidRPr="00C737C7">
        <w:rPr>
          <w:rStyle w:val="FontStyle13"/>
          <w:rFonts w:ascii="Tahoma" w:hAnsi="Tahoma" w:cs="Tahoma"/>
          <w:lang w:val="en-US"/>
        </w:rPr>
        <w:t xml:space="preserve">lease provide </w:t>
      </w:r>
      <w:r w:rsidR="0050148F" w:rsidRPr="00C737C7">
        <w:rPr>
          <w:rStyle w:val="FontStyle13"/>
          <w:rFonts w:ascii="Tahoma" w:hAnsi="Tahoma" w:cs="Tahoma"/>
          <w:lang w:val="en-US"/>
        </w:rPr>
        <w:t xml:space="preserve">data about the voting shareholder </w:t>
      </w:r>
      <w:proofErr w:type="gramStart"/>
      <w:r w:rsidR="0050148F" w:rsidRPr="00C737C7">
        <w:rPr>
          <w:rStyle w:val="FontStyle13"/>
          <w:rFonts w:ascii="Tahoma" w:hAnsi="Tahoma" w:cs="Tahoma"/>
          <w:lang w:val="en-US"/>
        </w:rPr>
        <w:t>in</w:t>
      </w:r>
      <w:proofErr w:type="gramEnd"/>
      <w:r w:rsidR="0050148F" w:rsidRPr="00C737C7">
        <w:rPr>
          <w:rStyle w:val="FontStyle13"/>
          <w:rFonts w:ascii="Tahoma" w:hAnsi="Tahoma" w:cs="Tahoma"/>
          <w:lang w:val="en-US"/>
        </w:rPr>
        <w:t xml:space="preserve"> the table below</w:t>
      </w:r>
      <w:r w:rsidRPr="00C737C7">
        <w:rPr>
          <w:rStyle w:val="FontStyle13"/>
          <w:rFonts w:ascii="Tahoma" w:hAnsi="Tahoma" w:cs="Tahoma"/>
          <w:lang w:val="en-US"/>
        </w:rPr>
        <w:t>:</w:t>
      </w:r>
    </w:p>
    <w:tbl>
      <w:tblPr>
        <w:tblStyle w:val="TableGrid"/>
        <w:tblW w:w="9924" w:type="dxa"/>
        <w:tblInd w:w="-431" w:type="dxa"/>
        <w:tblLook w:val="04A0" w:firstRow="1" w:lastRow="0" w:firstColumn="1" w:lastColumn="0" w:noHBand="0" w:noVBand="1"/>
      </w:tblPr>
      <w:tblGrid>
        <w:gridCol w:w="5217"/>
        <w:gridCol w:w="4707"/>
      </w:tblGrid>
      <w:tr w:rsidR="00AA473D" w:rsidRPr="00C737C7" w14:paraId="3CCC6C1D" w14:textId="77777777" w:rsidTr="004F046D">
        <w:tc>
          <w:tcPr>
            <w:tcW w:w="5217" w:type="dxa"/>
          </w:tcPr>
          <w:p w14:paraId="6D995D0B" w14:textId="460F318C" w:rsidR="00AA473D" w:rsidRPr="00C737C7" w:rsidRDefault="00DC187E" w:rsidP="000D16B2">
            <w:pPr>
              <w:rPr>
                <w:rFonts w:ascii="Tahoma" w:hAnsi="Tahoma" w:cs="Tahoma"/>
                <w:iCs/>
                <w:sz w:val="20"/>
                <w:szCs w:val="20"/>
                <w:lang w:val="en-US"/>
              </w:rPr>
            </w:pPr>
            <w:r w:rsidRPr="00C737C7">
              <w:rPr>
                <w:rFonts w:ascii="Tahoma" w:hAnsi="Tahoma" w:cs="Tahoma"/>
                <w:bCs/>
                <w:sz w:val="20"/>
                <w:szCs w:val="20"/>
                <w:lang w:val="en-US"/>
              </w:rPr>
              <w:t>Shareholder’s name, surname</w:t>
            </w:r>
            <w:r w:rsidR="00AA473D" w:rsidRPr="00C737C7">
              <w:rPr>
                <w:rFonts w:ascii="Tahoma" w:hAnsi="Tahoma" w:cs="Tahoma"/>
                <w:iCs/>
                <w:sz w:val="20"/>
                <w:szCs w:val="20"/>
                <w:lang w:val="en-US"/>
              </w:rPr>
              <w:t xml:space="preserve"> (</w:t>
            </w:r>
            <w:r w:rsidR="009E7113" w:rsidRPr="00C737C7">
              <w:rPr>
                <w:rFonts w:ascii="Tahoma" w:hAnsi="Tahoma" w:cs="Tahoma"/>
                <w:iCs/>
                <w:sz w:val="20"/>
                <w:szCs w:val="20"/>
                <w:lang w:val="en-US"/>
              </w:rPr>
              <w:t>legal entity</w:t>
            </w:r>
            <w:r w:rsidR="00E62617" w:rsidRPr="00C737C7">
              <w:rPr>
                <w:rFonts w:ascii="Tahoma" w:hAnsi="Tahoma" w:cs="Tahoma"/>
                <w:iCs/>
                <w:sz w:val="20"/>
                <w:szCs w:val="20"/>
                <w:lang w:val="en-US"/>
              </w:rPr>
              <w:t xml:space="preserve"> </w:t>
            </w:r>
            <w:r w:rsidRPr="00C737C7">
              <w:rPr>
                <w:rFonts w:ascii="Tahoma" w:hAnsi="Tahoma" w:cs="Tahoma"/>
                <w:iCs/>
                <w:sz w:val="20"/>
                <w:szCs w:val="20"/>
                <w:lang w:val="en-US"/>
              </w:rPr>
              <w:t>name</w:t>
            </w:r>
            <w:r w:rsidR="00AA473D" w:rsidRPr="00C737C7">
              <w:rPr>
                <w:rFonts w:ascii="Tahoma" w:hAnsi="Tahoma" w:cs="Tahoma"/>
                <w:iCs/>
                <w:sz w:val="20"/>
                <w:szCs w:val="20"/>
                <w:lang w:val="en-US"/>
              </w:rPr>
              <w:t>):</w:t>
            </w:r>
          </w:p>
          <w:p w14:paraId="66ABA8CB" w14:textId="77777777" w:rsidR="00942C28" w:rsidRPr="00C737C7" w:rsidRDefault="00942C28" w:rsidP="000D16B2">
            <w:pPr>
              <w:rPr>
                <w:rFonts w:ascii="Tahoma" w:hAnsi="Tahoma" w:cs="Tahoma"/>
                <w:iCs/>
                <w:sz w:val="20"/>
                <w:szCs w:val="20"/>
                <w:lang w:val="en-US"/>
              </w:rPr>
            </w:pPr>
          </w:p>
          <w:sdt>
            <w:sdtPr>
              <w:rPr>
                <w:rFonts w:ascii="Tahoma" w:hAnsi="Tahoma" w:cs="Tahoma"/>
                <w:b/>
                <w:bCs/>
                <w:color w:val="808080" w:themeColor="background1" w:themeShade="80"/>
                <w:sz w:val="20"/>
                <w:szCs w:val="20"/>
                <w:lang w:val="en-US"/>
              </w:rPr>
              <w:id w:val="306675861"/>
              <w:placeholder>
                <w:docPart w:val="DefaultPlaceholder_1082065158"/>
              </w:placeholder>
              <w:text/>
            </w:sdtPr>
            <w:sdtEndPr/>
            <w:sdtContent>
              <w:p w14:paraId="2F936216" w14:textId="578820FB" w:rsidR="00AA473D" w:rsidRPr="00C737C7" w:rsidRDefault="00C93BC5" w:rsidP="000D16B2">
                <w:pPr>
                  <w:rPr>
                    <w:rFonts w:ascii="Tahoma" w:hAnsi="Tahoma" w:cs="Tahoma"/>
                    <w:b/>
                    <w:bCs/>
                    <w:sz w:val="20"/>
                    <w:szCs w:val="20"/>
                    <w:lang w:val="en-US"/>
                  </w:rPr>
                </w:pPr>
                <w:r w:rsidRPr="00C737C7">
                  <w:rPr>
                    <w:rFonts w:ascii="Tahoma" w:hAnsi="Tahoma" w:cs="Tahoma"/>
                    <w:b/>
                    <w:bCs/>
                    <w:color w:val="808080" w:themeColor="background1" w:themeShade="80"/>
                    <w:sz w:val="20"/>
                    <w:szCs w:val="20"/>
                    <w:lang w:val="en-US"/>
                  </w:rPr>
                  <w:t>Name, surname/</w:t>
                </w:r>
                <w:r w:rsidR="009E7113" w:rsidRPr="00C737C7">
                  <w:rPr>
                    <w:rFonts w:ascii="Tahoma" w:hAnsi="Tahoma" w:cs="Tahoma"/>
                    <w:b/>
                    <w:bCs/>
                    <w:color w:val="808080" w:themeColor="background1" w:themeShade="80"/>
                    <w:sz w:val="20"/>
                    <w:szCs w:val="20"/>
                    <w:lang w:val="en-US"/>
                  </w:rPr>
                  <w:t>Legal entity n</w:t>
                </w:r>
                <w:r w:rsidRPr="00C737C7">
                  <w:rPr>
                    <w:rFonts w:ascii="Tahoma" w:hAnsi="Tahoma" w:cs="Tahoma"/>
                    <w:b/>
                    <w:bCs/>
                    <w:color w:val="808080" w:themeColor="background1" w:themeShade="80"/>
                    <w:sz w:val="20"/>
                    <w:szCs w:val="20"/>
                    <w:lang w:val="en-US"/>
                  </w:rPr>
                  <w:t>ame</w:t>
                </w:r>
              </w:p>
            </w:sdtContent>
          </w:sdt>
        </w:tc>
        <w:tc>
          <w:tcPr>
            <w:tcW w:w="4707" w:type="dxa"/>
          </w:tcPr>
          <w:p w14:paraId="4426BFD5" w14:textId="42531E49" w:rsidR="00AA473D" w:rsidRPr="00C737C7" w:rsidRDefault="00DC187E" w:rsidP="000D16B2">
            <w:pPr>
              <w:jc w:val="both"/>
              <w:rPr>
                <w:rFonts w:ascii="Tahoma" w:hAnsi="Tahoma" w:cs="Tahoma"/>
                <w:iCs/>
                <w:sz w:val="20"/>
                <w:szCs w:val="20"/>
                <w:lang w:val="en-US"/>
              </w:rPr>
            </w:pPr>
            <w:r w:rsidRPr="00C737C7">
              <w:rPr>
                <w:rFonts w:ascii="Tahoma" w:hAnsi="Tahoma" w:cs="Tahoma"/>
                <w:bCs/>
                <w:sz w:val="20"/>
                <w:szCs w:val="20"/>
                <w:lang w:val="en-US"/>
              </w:rPr>
              <w:t>Shareholder’s personal number</w:t>
            </w:r>
            <w:r w:rsidR="00AA473D" w:rsidRPr="00C737C7">
              <w:rPr>
                <w:rFonts w:ascii="Tahoma" w:hAnsi="Tahoma" w:cs="Tahoma"/>
                <w:iCs/>
                <w:sz w:val="20"/>
                <w:szCs w:val="20"/>
                <w:lang w:val="en-US"/>
              </w:rPr>
              <w:t xml:space="preserve"> (</w:t>
            </w:r>
            <w:r w:rsidRPr="00C737C7">
              <w:rPr>
                <w:rFonts w:ascii="Tahoma" w:hAnsi="Tahoma" w:cs="Tahoma"/>
                <w:iCs/>
                <w:sz w:val="20"/>
                <w:szCs w:val="20"/>
                <w:lang w:val="en-US"/>
              </w:rPr>
              <w:t>legal entity code</w:t>
            </w:r>
            <w:r w:rsidR="00AA473D" w:rsidRPr="00C737C7">
              <w:rPr>
                <w:rFonts w:ascii="Tahoma" w:hAnsi="Tahoma" w:cs="Tahoma"/>
                <w:iCs/>
                <w:sz w:val="20"/>
                <w:szCs w:val="20"/>
                <w:lang w:val="en-US"/>
              </w:rPr>
              <w:t>):</w:t>
            </w:r>
          </w:p>
          <w:p w14:paraId="1A57B215" w14:textId="77777777" w:rsidR="00942C28" w:rsidRPr="00C737C7" w:rsidRDefault="00942C28" w:rsidP="000D16B2">
            <w:pPr>
              <w:jc w:val="both"/>
              <w:rPr>
                <w:rFonts w:ascii="Tahoma" w:hAnsi="Tahoma" w:cs="Tahoma"/>
                <w:iCs/>
                <w:sz w:val="20"/>
                <w:szCs w:val="20"/>
                <w:lang w:val="en-US"/>
              </w:rPr>
            </w:pPr>
          </w:p>
          <w:sdt>
            <w:sdtPr>
              <w:rPr>
                <w:rStyle w:val="FontStyle13"/>
                <w:rFonts w:ascii="Tahoma" w:hAnsi="Tahoma" w:cs="Tahoma"/>
                <w:b/>
                <w:color w:val="808080" w:themeColor="background1" w:themeShade="80"/>
                <w:lang w:val="en-US"/>
              </w:rPr>
              <w:id w:val="1365720076"/>
              <w:placeholder>
                <w:docPart w:val="BB571E31260548AD85119E4356A016E1"/>
              </w:placeholder>
              <w:text/>
            </w:sdtPr>
            <w:sdtEndPr>
              <w:rPr>
                <w:rStyle w:val="FontStyle13"/>
              </w:rPr>
            </w:sdtEndPr>
            <w:sdtContent>
              <w:p w14:paraId="1D9A200E" w14:textId="1320D7C5" w:rsidR="00AA473D" w:rsidRPr="00C737C7" w:rsidRDefault="00533520"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Personal number/Legal entity code</w:t>
                </w:r>
              </w:p>
            </w:sdtContent>
          </w:sdt>
        </w:tc>
      </w:tr>
      <w:tr w:rsidR="0076702C" w:rsidRPr="00C737C7" w14:paraId="61E1F932" w14:textId="77777777" w:rsidTr="004F046D">
        <w:tc>
          <w:tcPr>
            <w:tcW w:w="9924" w:type="dxa"/>
            <w:gridSpan w:val="2"/>
          </w:tcPr>
          <w:p w14:paraId="095C62C4" w14:textId="3A86700E" w:rsidR="0076702C" w:rsidRPr="00C737C7" w:rsidRDefault="00C93BC5" w:rsidP="000D16B2">
            <w:pPr>
              <w:rPr>
                <w:rFonts w:ascii="Tahoma" w:hAnsi="Tahoma" w:cs="Tahoma"/>
                <w:bCs/>
                <w:sz w:val="20"/>
                <w:szCs w:val="20"/>
                <w:lang w:val="en-US"/>
              </w:rPr>
            </w:pPr>
            <w:r w:rsidRPr="00C737C7">
              <w:rPr>
                <w:rFonts w:ascii="Tahoma" w:hAnsi="Tahoma" w:cs="Tahoma"/>
                <w:bCs/>
                <w:sz w:val="20"/>
                <w:szCs w:val="20"/>
                <w:lang w:val="en-US"/>
              </w:rPr>
              <w:t>Number of shares held by the shareholder</w:t>
            </w:r>
            <w:r w:rsidR="0076702C" w:rsidRPr="00C737C7">
              <w:rPr>
                <w:rFonts w:ascii="Tahoma" w:hAnsi="Tahoma" w:cs="Tahoma"/>
                <w:bCs/>
                <w:sz w:val="20"/>
                <w:szCs w:val="20"/>
                <w:lang w:val="en-US"/>
              </w:rPr>
              <w:t>:</w:t>
            </w:r>
          </w:p>
          <w:p w14:paraId="0880AFA0" w14:textId="77777777" w:rsidR="00942C28" w:rsidRPr="00C737C7" w:rsidRDefault="00942C28" w:rsidP="000D16B2">
            <w:pPr>
              <w:rPr>
                <w:rFonts w:ascii="Tahoma" w:hAnsi="Tahoma" w:cs="Tahoma"/>
                <w:bCs/>
                <w:sz w:val="20"/>
                <w:szCs w:val="20"/>
                <w:lang w:val="en-US"/>
              </w:rPr>
            </w:pPr>
          </w:p>
          <w:sdt>
            <w:sdtPr>
              <w:rPr>
                <w:rStyle w:val="FontStyle13"/>
                <w:rFonts w:ascii="Tahoma" w:hAnsi="Tahoma" w:cs="Tahoma"/>
                <w:b/>
                <w:color w:val="808080" w:themeColor="background1" w:themeShade="80"/>
                <w:lang w:val="en-US"/>
              </w:rPr>
              <w:id w:val="-2070330040"/>
              <w:placeholder>
                <w:docPart w:val="55AEF6C0FA9543008A3177E8371C1A93"/>
              </w:placeholder>
              <w:text/>
            </w:sdtPr>
            <w:sdtEndPr>
              <w:rPr>
                <w:rStyle w:val="FontStyle13"/>
              </w:rPr>
            </w:sdtEndPr>
            <w:sdtContent>
              <w:p w14:paraId="38459E98" w14:textId="66CC2A26" w:rsidR="0076702C" w:rsidRPr="00C737C7" w:rsidRDefault="00F46B39"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Number of shares</w:t>
                </w:r>
              </w:p>
            </w:sdtContent>
          </w:sdt>
        </w:tc>
      </w:tr>
    </w:tbl>
    <w:p w14:paraId="6DD0A4E0" w14:textId="77777777" w:rsidR="00AA473D" w:rsidRPr="00C737C7" w:rsidRDefault="00AA473D" w:rsidP="008B0369">
      <w:pPr>
        <w:spacing w:line="240" w:lineRule="exact"/>
        <w:ind w:left="-426"/>
        <w:rPr>
          <w:rFonts w:ascii="Tahoma" w:hAnsi="Tahoma" w:cs="Tahoma"/>
          <w:b/>
          <w:bCs/>
          <w:sz w:val="20"/>
          <w:szCs w:val="20"/>
          <w:lang w:val="en-US"/>
        </w:rPr>
      </w:pPr>
    </w:p>
    <w:p w14:paraId="78522161" w14:textId="3F457779" w:rsidR="00284C65"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PROCEDURAL ITEMS</w:t>
      </w:r>
    </w:p>
    <w:p w14:paraId="10D02782" w14:textId="4F295DAB" w:rsidR="00E166A7" w:rsidRPr="00C737C7" w:rsidRDefault="00E166A7"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9E7113" w:rsidRPr="00C737C7">
        <w:rPr>
          <w:rStyle w:val="FontStyle13"/>
          <w:rFonts w:ascii="Tahoma" w:hAnsi="Tahoma" w:cs="Tahoma"/>
          <w:lang w:val="en-US"/>
        </w:rPr>
        <w:t xml:space="preserve">lease tick your </w:t>
      </w:r>
      <w:r w:rsidR="00924FE2" w:rsidRPr="00C737C7">
        <w:rPr>
          <w:rStyle w:val="FontStyle13"/>
          <w:rFonts w:ascii="Tahoma" w:hAnsi="Tahoma" w:cs="Tahoma"/>
          <w:lang w:val="en-US"/>
        </w:rPr>
        <w:t>vote</w:t>
      </w:r>
      <w:r w:rsidR="00592D90" w:rsidRPr="00C737C7">
        <w:rPr>
          <w:rStyle w:val="FontStyle13"/>
          <w:rFonts w:ascii="Tahoma" w:hAnsi="Tahoma" w:cs="Tahoma"/>
          <w:lang w:val="en-US"/>
        </w:rPr>
        <w:t xml:space="preserve"> in the table below</w:t>
      </w:r>
      <w:r w:rsidRPr="00C737C7">
        <w:rPr>
          <w:rStyle w:val="FontStyle13"/>
          <w:rFonts w:ascii="Tahoma" w:hAnsi="Tahoma" w:cs="Tahoma"/>
          <w:lang w:val="en-US"/>
        </w:rPr>
        <w:t xml:space="preserve">: </w:t>
      </w:r>
      <w:r w:rsidR="00592D90" w:rsidRPr="00C737C7">
        <w:rPr>
          <w:rStyle w:val="FontStyle13"/>
          <w:rFonts w:ascii="Tahoma" w:hAnsi="Tahoma" w:cs="Tahoma"/>
          <w:lang w:val="en-US"/>
        </w:rPr>
        <w:t>“FOR” or “AGAINST”</w:t>
      </w:r>
      <w:r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662"/>
        <w:gridCol w:w="1134"/>
        <w:gridCol w:w="1418"/>
      </w:tblGrid>
      <w:tr w:rsidR="00E830FD" w:rsidRPr="00C737C7" w14:paraId="3BEEF29D" w14:textId="77777777" w:rsidTr="006D690F">
        <w:trPr>
          <w:trHeight w:val="668"/>
        </w:trPr>
        <w:tc>
          <w:tcPr>
            <w:tcW w:w="710" w:type="dxa"/>
            <w:vAlign w:val="center"/>
          </w:tcPr>
          <w:p w14:paraId="4850C6AB" w14:textId="5B3D887B"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Seq</w:t>
            </w:r>
            <w:r w:rsidR="00E830FD" w:rsidRPr="00C737C7">
              <w:rPr>
                <w:rFonts w:ascii="Tahoma" w:hAnsi="Tahoma" w:cs="Tahoma"/>
                <w:b/>
                <w:bCs/>
                <w:sz w:val="20"/>
                <w:szCs w:val="20"/>
                <w:lang w:val="en-US"/>
              </w:rPr>
              <w:t>. N</w:t>
            </w:r>
            <w:r w:rsidRPr="00C737C7">
              <w:rPr>
                <w:rFonts w:ascii="Tahoma" w:hAnsi="Tahoma" w:cs="Tahoma"/>
                <w:b/>
                <w:bCs/>
                <w:sz w:val="20"/>
                <w:szCs w:val="20"/>
                <w:lang w:val="en-US"/>
              </w:rPr>
              <w:t>o</w:t>
            </w:r>
            <w:r w:rsidR="00E830FD" w:rsidRPr="00C737C7">
              <w:rPr>
                <w:rFonts w:ascii="Tahoma" w:hAnsi="Tahoma" w:cs="Tahoma"/>
                <w:b/>
                <w:bCs/>
                <w:sz w:val="20"/>
                <w:szCs w:val="20"/>
                <w:lang w:val="en-US"/>
              </w:rPr>
              <w:t>.</w:t>
            </w:r>
          </w:p>
        </w:tc>
        <w:tc>
          <w:tcPr>
            <w:tcW w:w="6662" w:type="dxa"/>
            <w:vAlign w:val="center"/>
          </w:tcPr>
          <w:p w14:paraId="5DE26D94" w14:textId="47AC3B90" w:rsidR="00E830FD" w:rsidRPr="00C737C7" w:rsidRDefault="005D2131"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Proced</w:t>
            </w:r>
            <w:r w:rsidR="00AB70FF" w:rsidRPr="00C737C7">
              <w:rPr>
                <w:rFonts w:ascii="Tahoma" w:hAnsi="Tahoma" w:cs="Tahoma"/>
                <w:b/>
                <w:bCs/>
                <w:sz w:val="20"/>
                <w:szCs w:val="20"/>
                <w:lang w:val="en-US"/>
              </w:rPr>
              <w:t>ural item</w:t>
            </w:r>
          </w:p>
        </w:tc>
        <w:tc>
          <w:tcPr>
            <w:tcW w:w="2552" w:type="dxa"/>
            <w:gridSpan w:val="2"/>
            <w:vAlign w:val="center"/>
          </w:tcPr>
          <w:p w14:paraId="6083D0D2" w14:textId="6DE11EE1"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E830FD" w:rsidRPr="00C737C7" w14:paraId="2ADC0F73" w14:textId="77777777" w:rsidTr="00ED1314">
        <w:trPr>
          <w:trHeight w:val="668"/>
        </w:trPr>
        <w:tc>
          <w:tcPr>
            <w:tcW w:w="710" w:type="dxa"/>
            <w:vAlign w:val="center"/>
          </w:tcPr>
          <w:p w14:paraId="58DE4135" w14:textId="77777777" w:rsidR="00E830FD" w:rsidRPr="00C737C7" w:rsidRDefault="00E830FD"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617875BA" w14:textId="10AFE296" w:rsidR="00E830FD" w:rsidRPr="00C737C7" w:rsidRDefault="00124F99" w:rsidP="005D2131">
            <w:pPr>
              <w:spacing w:before="40" w:after="40"/>
              <w:rPr>
                <w:rFonts w:ascii="Tahoma" w:hAnsi="Tahoma" w:cs="Tahoma"/>
                <w:b/>
                <w:bCs/>
                <w:sz w:val="20"/>
                <w:szCs w:val="20"/>
                <w:lang w:val="en-US"/>
              </w:rPr>
            </w:pPr>
            <w:r w:rsidRPr="00C737C7">
              <w:rPr>
                <w:rFonts w:ascii="Tahoma" w:hAnsi="Tahoma" w:cs="Tahoma"/>
                <w:sz w:val="20"/>
                <w:szCs w:val="20"/>
                <w:lang w:val="en-US"/>
              </w:rPr>
              <w:t xml:space="preserve">To elect the following person as </w:t>
            </w:r>
            <w:proofErr w:type="gramStart"/>
            <w:r w:rsidRPr="00C737C7">
              <w:rPr>
                <w:rFonts w:ascii="Tahoma" w:hAnsi="Tahoma" w:cs="Tahoma"/>
                <w:sz w:val="20"/>
                <w:szCs w:val="20"/>
                <w:lang w:val="en-US"/>
              </w:rPr>
              <w:t>the chair</w:t>
            </w:r>
            <w:proofErr w:type="gramEnd"/>
            <w:r w:rsidRPr="00C737C7">
              <w:rPr>
                <w:rFonts w:ascii="Tahoma" w:hAnsi="Tahoma" w:cs="Tahoma"/>
                <w:sz w:val="20"/>
                <w:szCs w:val="20"/>
                <w:lang w:val="en-US"/>
              </w:rPr>
              <w:t xml:space="preserve"> of the General Meeting of Shareholders</w:t>
            </w:r>
            <w:r w:rsidR="00E830FD" w:rsidRPr="00C737C7">
              <w:rPr>
                <w:rFonts w:ascii="Tahoma" w:hAnsi="Tahoma" w:cs="Tahoma"/>
                <w:sz w:val="20"/>
                <w:szCs w:val="20"/>
                <w:lang w:val="en-US"/>
              </w:rPr>
              <w:t>:</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128535821"/>
                <w:placeholder>
                  <w:docPart w:val="C1914BDFA83E44D2A5F917BC69B2B8D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4A2F47D1" w14:textId="390D98B8" w:rsidR="00E830FD" w:rsidRPr="00C737C7" w:rsidRDefault="00C3646C"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111514055"/>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MS Gothic" w:eastAsia="MS Gothic" w:hAnsi="MS Gothic" w:cs="Tahoma"/>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12E308FA" w14:textId="7C3A093E" w:rsidR="00E830FD" w:rsidRPr="00C737C7" w:rsidRDefault="00C3646C"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512607269"/>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Segoe UI Symbol" w:eastAsia="MS Gothic" w:hAnsi="Segoe UI Symbol" w:cs="Segoe UI Symbol"/>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203A440D" w14:textId="77777777" w:rsidTr="00ED1314">
        <w:trPr>
          <w:trHeight w:val="668"/>
        </w:trPr>
        <w:tc>
          <w:tcPr>
            <w:tcW w:w="710" w:type="dxa"/>
            <w:vAlign w:val="center"/>
          </w:tcPr>
          <w:p w14:paraId="34EC065E"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5DBD160B" w14:textId="1225E744"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To elect the following person as the secretary of the General Meeting of Shareholders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89126993"/>
                <w:placeholder>
                  <w:docPart w:val="9BE02737A4734EE683E82C8B4842D3F7"/>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3A03924B" w14:textId="3FB05376" w:rsidR="005D2131" w:rsidRPr="00C737C7" w:rsidRDefault="00C3646C"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50782473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610091C" w14:textId="6EC24C7D" w:rsidR="005D2131" w:rsidRPr="00C737C7" w:rsidRDefault="00C3646C"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292022728"/>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13B1FF0F" w14:textId="77777777" w:rsidTr="00ED1314">
        <w:trPr>
          <w:trHeight w:val="668"/>
        </w:trPr>
        <w:tc>
          <w:tcPr>
            <w:tcW w:w="710" w:type="dxa"/>
            <w:vAlign w:val="center"/>
          </w:tcPr>
          <w:p w14:paraId="450442DC"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4F85D7D3" w14:textId="141E6F5B"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 xml:space="preserve">To elect the </w:t>
            </w:r>
            <w:r w:rsidR="009E7625" w:rsidRPr="00C737C7">
              <w:rPr>
                <w:rFonts w:ascii="Tahoma" w:hAnsi="Tahoma" w:cs="Tahoma"/>
                <w:sz w:val="20"/>
                <w:szCs w:val="20"/>
                <w:lang w:val="en-US"/>
              </w:rPr>
              <w:t xml:space="preserve">following person </w:t>
            </w:r>
            <w:r w:rsidR="008C7977" w:rsidRPr="00C737C7">
              <w:rPr>
                <w:rFonts w:ascii="Tahoma" w:hAnsi="Tahoma" w:cs="Tahoma"/>
                <w:sz w:val="20"/>
                <w:szCs w:val="20"/>
                <w:lang w:val="en-US"/>
              </w:rPr>
              <w:t xml:space="preserve">as a person </w:t>
            </w:r>
            <w:r w:rsidR="00E06784" w:rsidRPr="00C737C7">
              <w:rPr>
                <w:rFonts w:ascii="Tahoma" w:hAnsi="Tahoma" w:cs="Tahoma"/>
                <w:sz w:val="20"/>
                <w:szCs w:val="20"/>
                <w:lang w:val="en-US"/>
              </w:rPr>
              <w:t xml:space="preserve">responsible for </w:t>
            </w:r>
            <w:r w:rsidR="00E87264" w:rsidRPr="00C737C7">
              <w:rPr>
                <w:rFonts w:ascii="Tahoma" w:hAnsi="Tahoma" w:cs="Tahoma"/>
                <w:sz w:val="20"/>
                <w:szCs w:val="20"/>
                <w:lang w:val="en-US"/>
              </w:rPr>
              <w:t>carrying out of</w:t>
            </w:r>
            <w:r w:rsidR="00E06784" w:rsidRPr="00C737C7">
              <w:rPr>
                <w:rFonts w:ascii="Tahoma" w:hAnsi="Tahoma" w:cs="Tahoma"/>
                <w:sz w:val="20"/>
                <w:szCs w:val="20"/>
                <w:lang w:val="en-US"/>
              </w:rPr>
              <w:t xml:space="preserve"> actions</w:t>
            </w:r>
            <w:r w:rsidR="005D2131" w:rsidRPr="00C737C7">
              <w:rPr>
                <w:rFonts w:ascii="Tahoma" w:hAnsi="Tahoma" w:cs="Tahoma"/>
                <w:sz w:val="20"/>
                <w:szCs w:val="20"/>
                <w:lang w:val="en-US"/>
              </w:rPr>
              <w:t xml:space="preserve"> </w:t>
            </w:r>
            <w:r w:rsidR="00E87264" w:rsidRPr="00C737C7">
              <w:rPr>
                <w:rFonts w:ascii="Tahoma" w:hAnsi="Tahoma" w:cs="Tahoma"/>
                <w:sz w:val="20"/>
                <w:szCs w:val="20"/>
                <w:lang w:val="en-US"/>
              </w:rPr>
              <w:t>specified in Article 22(2)</w:t>
            </w:r>
            <w:r w:rsidR="00DC42AF" w:rsidRPr="00C737C7">
              <w:rPr>
                <w:rFonts w:ascii="Tahoma" w:hAnsi="Tahoma" w:cs="Tahoma"/>
                <w:sz w:val="20"/>
                <w:szCs w:val="20"/>
                <w:lang w:val="en-US"/>
              </w:rPr>
              <w:t xml:space="preserve"> and </w:t>
            </w:r>
            <w:r w:rsidR="00E87264" w:rsidRPr="00C737C7">
              <w:rPr>
                <w:rFonts w:ascii="Tahoma" w:hAnsi="Tahoma" w:cs="Tahoma"/>
                <w:sz w:val="20"/>
                <w:szCs w:val="20"/>
                <w:lang w:val="en-US"/>
              </w:rPr>
              <w:t xml:space="preserve">(3) </w:t>
            </w:r>
            <w:r w:rsidR="00DC42AF" w:rsidRPr="00C737C7">
              <w:rPr>
                <w:rFonts w:ascii="Tahoma" w:hAnsi="Tahoma" w:cs="Tahoma"/>
                <w:sz w:val="20"/>
                <w:szCs w:val="20"/>
                <w:lang w:val="en-US"/>
              </w:rPr>
              <w:t>of the Republic of Lithuania Law on Companies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3716109"/>
                <w:placeholder>
                  <w:docPart w:val="DB852588F4B549749B89D4CAD661AC2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5CB594B0" w14:textId="4DE93C3C" w:rsidR="005D2131" w:rsidRPr="00C737C7" w:rsidRDefault="00C3646C"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336351071"/>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D161860" w14:textId="72AD431A" w:rsidR="005D2131" w:rsidRPr="00C737C7" w:rsidRDefault="00C3646C"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49540998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bl>
    <w:p w14:paraId="4F8061D5" w14:textId="77777777" w:rsidR="005D2131" w:rsidRPr="00C737C7" w:rsidRDefault="005D2131" w:rsidP="008B0369">
      <w:pPr>
        <w:spacing w:after="60" w:line="240" w:lineRule="exact"/>
        <w:ind w:left="-425"/>
        <w:rPr>
          <w:rStyle w:val="FontStyle13"/>
          <w:lang w:val="en-US"/>
        </w:rPr>
      </w:pPr>
    </w:p>
    <w:p w14:paraId="7116B8D9" w14:textId="2065837B" w:rsidR="009E6A38"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AGENDA ITEMS</w:t>
      </w:r>
    </w:p>
    <w:p w14:paraId="73406614" w14:textId="794E7F92" w:rsidR="00CD2A13" w:rsidRPr="00C737C7" w:rsidRDefault="00924FE2" w:rsidP="005D2131">
      <w:pPr>
        <w:spacing w:after="120" w:line="240" w:lineRule="exact"/>
        <w:ind w:left="-425"/>
        <w:jc w:val="both"/>
        <w:rPr>
          <w:rStyle w:val="FontStyle13"/>
          <w:rFonts w:ascii="Tahoma" w:hAnsi="Tahoma" w:cs="Tahoma"/>
          <w:lang w:val="en-US"/>
        </w:rPr>
      </w:pPr>
      <w:r w:rsidRPr="00C737C7">
        <w:rPr>
          <w:rStyle w:val="FontStyle13"/>
          <w:rFonts w:ascii="Tahoma" w:hAnsi="Tahoma" w:cs="Tahoma"/>
          <w:lang w:val="en-US"/>
        </w:rPr>
        <w:t>Please tick your vote in the table below: “FOR” or “AGAINST”</w:t>
      </w:r>
      <w:r w:rsidR="00CD2A13" w:rsidRPr="00C737C7">
        <w:rPr>
          <w:rStyle w:val="FontStyle13"/>
          <w:rFonts w:ascii="Tahoma" w:hAnsi="Tahoma" w:cs="Tahoma"/>
          <w:lang w:val="en-US"/>
        </w:rPr>
        <w:t>. [</w:t>
      </w:r>
      <w:r w:rsidR="00516D75" w:rsidRPr="00C737C7">
        <w:rPr>
          <w:rStyle w:val="FontStyle13"/>
          <w:rFonts w:ascii="Tahoma" w:hAnsi="Tahoma" w:cs="Tahoma"/>
          <w:highlight w:val="lightGray"/>
          <w:lang w:val="en-US"/>
        </w:rPr>
        <w:t>When electing the members of the B</w:t>
      </w:r>
      <w:r w:rsidR="0011699F" w:rsidRPr="00C737C7">
        <w:rPr>
          <w:rStyle w:val="FontStyle13"/>
          <w:rFonts w:ascii="Tahoma" w:hAnsi="Tahoma" w:cs="Tahoma"/>
          <w:highlight w:val="lightGray"/>
          <w:lang w:val="en-US"/>
        </w:rPr>
        <w:t xml:space="preserve">oard, please enter the number of votes cast </w:t>
      </w:r>
      <w:r w:rsidR="006A6F10" w:rsidRPr="00C737C7">
        <w:rPr>
          <w:rStyle w:val="FontStyle13"/>
          <w:rFonts w:ascii="Tahoma" w:hAnsi="Tahoma" w:cs="Tahoma"/>
          <w:highlight w:val="lightGray"/>
          <w:lang w:val="en-US"/>
        </w:rPr>
        <w:t xml:space="preserve">in the row of the candidate whom you vote for, </w:t>
      </w:r>
      <w:r w:rsidR="0011699F" w:rsidRPr="00C737C7">
        <w:rPr>
          <w:rStyle w:val="FontStyle13"/>
          <w:rFonts w:ascii="Tahoma" w:hAnsi="Tahoma" w:cs="Tahoma"/>
          <w:highlight w:val="lightGray"/>
          <w:lang w:val="en-US"/>
        </w:rPr>
        <w:t>in the right column of the table</w:t>
      </w:r>
      <w:r w:rsidR="00CD2A13" w:rsidRPr="00C737C7">
        <w:rPr>
          <w:rStyle w:val="FontStyle13"/>
          <w:rFonts w:ascii="Tahoma" w:hAnsi="Tahoma" w:cs="Tahoma"/>
          <w:highlight w:val="lightGray"/>
          <w:lang w:val="en-US"/>
        </w:rPr>
        <w:t>.</w:t>
      </w:r>
      <w:r w:rsidR="00CD2A13"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4"/>
        <w:gridCol w:w="3826"/>
        <w:gridCol w:w="1134"/>
        <w:gridCol w:w="1421"/>
      </w:tblGrid>
      <w:tr w:rsidR="00CE0CFB" w:rsidRPr="00C737C7" w14:paraId="0C3F764C" w14:textId="77777777" w:rsidTr="002A6CA6">
        <w:trPr>
          <w:trHeight w:val="668"/>
        </w:trPr>
        <w:tc>
          <w:tcPr>
            <w:tcW w:w="709" w:type="dxa"/>
            <w:vAlign w:val="center"/>
          </w:tcPr>
          <w:p w14:paraId="10948707" w14:textId="5C0BCB7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Seq</w:t>
            </w:r>
            <w:r w:rsidR="00CE0CFB" w:rsidRPr="00C737C7">
              <w:rPr>
                <w:rFonts w:ascii="Tahoma" w:hAnsi="Tahoma" w:cs="Tahoma"/>
                <w:b/>
                <w:bCs/>
                <w:sz w:val="20"/>
                <w:szCs w:val="20"/>
                <w:lang w:val="en-US"/>
              </w:rPr>
              <w:t>. N</w:t>
            </w:r>
            <w:r w:rsidRPr="00C737C7">
              <w:rPr>
                <w:rFonts w:ascii="Tahoma" w:hAnsi="Tahoma" w:cs="Tahoma"/>
                <w:b/>
                <w:bCs/>
                <w:sz w:val="20"/>
                <w:szCs w:val="20"/>
                <w:lang w:val="en-US"/>
              </w:rPr>
              <w:t>o</w:t>
            </w:r>
            <w:r w:rsidR="00CE0CFB" w:rsidRPr="00C737C7">
              <w:rPr>
                <w:rFonts w:ascii="Tahoma" w:hAnsi="Tahoma" w:cs="Tahoma"/>
                <w:b/>
                <w:bCs/>
                <w:sz w:val="20"/>
                <w:szCs w:val="20"/>
                <w:lang w:val="en-US"/>
              </w:rPr>
              <w:t>.</w:t>
            </w:r>
          </w:p>
        </w:tc>
        <w:tc>
          <w:tcPr>
            <w:tcW w:w="2834" w:type="dxa"/>
            <w:vAlign w:val="center"/>
          </w:tcPr>
          <w:p w14:paraId="2D0CDB21" w14:textId="7B466AC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Agenda item</w:t>
            </w:r>
          </w:p>
        </w:tc>
        <w:tc>
          <w:tcPr>
            <w:tcW w:w="3826" w:type="dxa"/>
            <w:vAlign w:val="center"/>
          </w:tcPr>
          <w:p w14:paraId="613F54AE" w14:textId="33F32A22" w:rsidR="00CE0CFB" w:rsidRPr="00C737C7" w:rsidRDefault="00592D90"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Proposed draft decision</w:t>
            </w:r>
          </w:p>
        </w:tc>
        <w:tc>
          <w:tcPr>
            <w:tcW w:w="2555" w:type="dxa"/>
            <w:gridSpan w:val="2"/>
            <w:vAlign w:val="center"/>
          </w:tcPr>
          <w:p w14:paraId="55A0934B" w14:textId="788FDB9A"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5B6343" w:rsidRPr="00C737C7" w14:paraId="536B7A74" w14:textId="77777777" w:rsidTr="002A6CA6">
        <w:trPr>
          <w:trHeight w:val="668"/>
        </w:trPr>
        <w:tc>
          <w:tcPr>
            <w:tcW w:w="709" w:type="dxa"/>
            <w:vAlign w:val="center"/>
          </w:tcPr>
          <w:p w14:paraId="7124DA86" w14:textId="77777777" w:rsidR="005B6343" w:rsidRPr="00C737C7" w:rsidRDefault="005B6343"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2DE02E4F" w14:textId="4D55EC47" w:rsidR="005B6343" w:rsidRPr="0061216B" w:rsidRDefault="00F90D3F" w:rsidP="0061216B">
            <w:pPr>
              <w:spacing w:before="40" w:after="40" w:line="240" w:lineRule="exact"/>
              <w:jc w:val="both"/>
              <w:rPr>
                <w:rFonts w:ascii="Tahoma" w:hAnsi="Tahoma" w:cs="Tahoma"/>
                <w:sz w:val="20"/>
                <w:szCs w:val="20"/>
              </w:rPr>
            </w:pPr>
            <w:r w:rsidRPr="00F90D3F">
              <w:rPr>
                <w:rFonts w:ascii="Tahoma" w:hAnsi="Tahoma" w:cs="Tahoma"/>
                <w:sz w:val="20"/>
                <w:szCs w:val="20"/>
              </w:rPr>
              <w:t>Regarding the approval of the Decision of 2</w:t>
            </w:r>
            <w:r w:rsidR="00CA2BDF">
              <w:rPr>
                <w:rFonts w:ascii="Tahoma" w:hAnsi="Tahoma" w:cs="Tahoma"/>
                <w:sz w:val="20"/>
                <w:szCs w:val="20"/>
              </w:rPr>
              <w:t>8</w:t>
            </w:r>
            <w:r w:rsidRPr="00F90D3F">
              <w:rPr>
                <w:rFonts w:ascii="Tahoma" w:hAnsi="Tahoma" w:cs="Tahoma"/>
                <w:sz w:val="20"/>
                <w:szCs w:val="20"/>
              </w:rPr>
              <w:t xml:space="preserve"> Ma</w:t>
            </w:r>
            <w:r w:rsidR="00CA2BDF">
              <w:rPr>
                <w:rFonts w:ascii="Tahoma" w:hAnsi="Tahoma" w:cs="Tahoma"/>
                <w:sz w:val="20"/>
                <w:szCs w:val="20"/>
              </w:rPr>
              <w:t>y</w:t>
            </w:r>
            <w:r w:rsidRPr="00F90D3F">
              <w:rPr>
                <w:rFonts w:ascii="Tahoma" w:hAnsi="Tahoma" w:cs="Tahoma"/>
                <w:sz w:val="20"/>
                <w:szCs w:val="20"/>
              </w:rPr>
              <w:t xml:space="preserve"> 2025 of the Board of</w:t>
            </w:r>
            <w:r w:rsidR="0061216B">
              <w:rPr>
                <w:rFonts w:ascii="Tahoma" w:hAnsi="Tahoma" w:cs="Tahoma"/>
                <w:sz w:val="20"/>
                <w:szCs w:val="20"/>
              </w:rPr>
              <w:t xml:space="preserve"> </w:t>
            </w:r>
            <w:r w:rsidRPr="001D41CC">
              <w:rPr>
                <w:rFonts w:ascii="Tahoma" w:hAnsi="Tahoma" w:cs="Tahoma"/>
                <w:sz w:val="20"/>
                <w:szCs w:val="20"/>
              </w:rPr>
              <w:t>LITGRID AB</w:t>
            </w:r>
          </w:p>
        </w:tc>
        <w:tc>
          <w:tcPr>
            <w:tcW w:w="3826" w:type="dxa"/>
            <w:vAlign w:val="center"/>
          </w:tcPr>
          <w:p w14:paraId="1928C284" w14:textId="0FE6AF14" w:rsidR="003733D3" w:rsidRDefault="003733D3" w:rsidP="003733D3">
            <w:pPr>
              <w:spacing w:before="40" w:after="40" w:line="240" w:lineRule="exact"/>
              <w:jc w:val="both"/>
              <w:rPr>
                <w:rFonts w:ascii="Tahoma" w:hAnsi="Tahoma" w:cs="Tahoma"/>
                <w:bCs/>
                <w:iCs/>
                <w:sz w:val="20"/>
                <w:szCs w:val="20"/>
              </w:rPr>
            </w:pPr>
            <w:r w:rsidRPr="003733D3">
              <w:rPr>
                <w:rFonts w:ascii="Tahoma" w:hAnsi="Tahoma" w:cs="Tahoma"/>
                <w:bCs/>
                <w:iCs/>
                <w:sz w:val="20"/>
                <w:szCs w:val="20"/>
              </w:rPr>
              <w:t xml:space="preserve">1. To approve the Decision of </w:t>
            </w:r>
            <w:r w:rsidR="003F5E85">
              <w:rPr>
                <w:rFonts w:ascii="Tahoma" w:hAnsi="Tahoma" w:cs="Tahoma"/>
                <w:bCs/>
                <w:iCs/>
                <w:sz w:val="20"/>
                <w:szCs w:val="20"/>
              </w:rPr>
              <w:t>2025-05-</w:t>
            </w:r>
            <w:r w:rsidRPr="003733D3">
              <w:rPr>
                <w:rFonts w:ascii="Tahoma" w:hAnsi="Tahoma" w:cs="Tahoma"/>
                <w:bCs/>
                <w:iCs/>
                <w:sz w:val="20"/>
                <w:szCs w:val="20"/>
              </w:rPr>
              <w:t>28 of the Board of LITGRID AB to conclude the baseload renewable power purchase agreement with the UAB “</w:t>
            </w:r>
            <w:proofErr w:type="spellStart"/>
            <w:r w:rsidRPr="003733D3">
              <w:rPr>
                <w:rFonts w:ascii="Tahoma" w:hAnsi="Tahoma" w:cs="Tahoma"/>
                <w:bCs/>
                <w:iCs/>
                <w:sz w:val="20"/>
                <w:szCs w:val="20"/>
              </w:rPr>
              <w:t>Ignitis</w:t>
            </w:r>
            <w:proofErr w:type="spellEnd"/>
            <w:r w:rsidRPr="003733D3">
              <w:rPr>
                <w:rFonts w:ascii="Tahoma" w:hAnsi="Tahoma" w:cs="Tahoma"/>
                <w:bCs/>
                <w:iCs/>
                <w:sz w:val="20"/>
                <w:szCs w:val="20"/>
              </w:rPr>
              <w:t>” and to approve the essential terms of this agreement:</w:t>
            </w:r>
          </w:p>
          <w:p w14:paraId="108198A0" w14:textId="77777777" w:rsidR="00494438" w:rsidRPr="00494438" w:rsidRDefault="00494438" w:rsidP="00494438">
            <w:pPr>
              <w:spacing w:before="40" w:after="40" w:line="240" w:lineRule="exact"/>
              <w:jc w:val="both"/>
              <w:rPr>
                <w:rFonts w:ascii="Tahoma" w:hAnsi="Tahoma" w:cs="Tahoma"/>
                <w:bCs/>
                <w:iCs/>
                <w:sz w:val="20"/>
                <w:szCs w:val="20"/>
              </w:rPr>
            </w:pPr>
            <w:r w:rsidRPr="00494438">
              <w:rPr>
                <w:rFonts w:ascii="Tahoma" w:hAnsi="Tahoma" w:cs="Tahoma"/>
                <w:bCs/>
                <w:iCs/>
                <w:sz w:val="20"/>
                <w:szCs w:val="20"/>
              </w:rPr>
              <w:t xml:space="preserve">1.1 Parties to the agreement: LITGRID AB, public limited liability company established and operating under the laws of the Republic of Lithuania, legal entity code 302564383, registered office address: Karlo Gustavo Emilio </w:t>
            </w:r>
            <w:proofErr w:type="spellStart"/>
            <w:r w:rsidRPr="00494438">
              <w:rPr>
                <w:rFonts w:ascii="Tahoma" w:hAnsi="Tahoma" w:cs="Tahoma"/>
                <w:bCs/>
                <w:iCs/>
                <w:sz w:val="20"/>
                <w:szCs w:val="20"/>
              </w:rPr>
              <w:t>Manerheimo</w:t>
            </w:r>
            <w:proofErr w:type="spellEnd"/>
            <w:r w:rsidRPr="00494438">
              <w:rPr>
                <w:rFonts w:ascii="Tahoma" w:hAnsi="Tahoma" w:cs="Tahoma"/>
                <w:bCs/>
                <w:iCs/>
                <w:sz w:val="20"/>
                <w:szCs w:val="20"/>
              </w:rPr>
              <w:t xml:space="preserve"> St. 8, LT-05131 Vilnius, data on the company is collected and stored in </w:t>
            </w:r>
            <w:r w:rsidRPr="00494438">
              <w:rPr>
                <w:rFonts w:ascii="Tahoma" w:hAnsi="Tahoma" w:cs="Tahoma"/>
                <w:bCs/>
                <w:iCs/>
                <w:sz w:val="20"/>
                <w:szCs w:val="20"/>
              </w:rPr>
              <w:lastRenderedPageBreak/>
              <w:t>the Register of Legal Entities, and UAB „</w:t>
            </w:r>
            <w:proofErr w:type="spellStart"/>
            <w:r w:rsidRPr="00494438">
              <w:rPr>
                <w:rFonts w:ascii="Tahoma" w:hAnsi="Tahoma" w:cs="Tahoma"/>
                <w:bCs/>
                <w:iCs/>
                <w:sz w:val="20"/>
                <w:szCs w:val="20"/>
              </w:rPr>
              <w:t>Ignitis</w:t>
            </w:r>
            <w:proofErr w:type="spellEnd"/>
            <w:r w:rsidRPr="00494438">
              <w:rPr>
                <w:rFonts w:ascii="Tahoma" w:hAnsi="Tahoma" w:cs="Tahoma"/>
                <w:bCs/>
                <w:iCs/>
                <w:sz w:val="20"/>
                <w:szCs w:val="20"/>
              </w:rPr>
              <w:t xml:space="preserve">“, private limited liability company established and operating under the laws of the Republic of Lithuania, legal entity code 303383884, registered office address: </w:t>
            </w:r>
            <w:proofErr w:type="spellStart"/>
            <w:r w:rsidRPr="00494438">
              <w:rPr>
                <w:rFonts w:ascii="Tahoma" w:hAnsi="Tahoma" w:cs="Tahoma"/>
                <w:bCs/>
                <w:iCs/>
                <w:sz w:val="20"/>
                <w:szCs w:val="20"/>
              </w:rPr>
              <w:t>Laisvės</w:t>
            </w:r>
            <w:proofErr w:type="spellEnd"/>
            <w:r w:rsidRPr="00494438">
              <w:rPr>
                <w:rFonts w:ascii="Tahoma" w:hAnsi="Tahoma" w:cs="Tahoma"/>
                <w:bCs/>
                <w:iCs/>
                <w:sz w:val="20"/>
                <w:szCs w:val="20"/>
              </w:rPr>
              <w:t xml:space="preserve"> pr. 10, LT-04215 Vilnius, data on the company is collected and stored in the Register of Legal Entities.</w:t>
            </w:r>
          </w:p>
          <w:p w14:paraId="56C8E96C" w14:textId="77777777" w:rsidR="00494438" w:rsidRPr="00494438" w:rsidRDefault="00494438" w:rsidP="00494438">
            <w:pPr>
              <w:spacing w:before="40" w:after="40" w:line="240" w:lineRule="exact"/>
              <w:jc w:val="both"/>
              <w:rPr>
                <w:rFonts w:ascii="Tahoma" w:hAnsi="Tahoma" w:cs="Tahoma"/>
                <w:bCs/>
                <w:iCs/>
                <w:sz w:val="20"/>
                <w:szCs w:val="20"/>
              </w:rPr>
            </w:pPr>
            <w:r w:rsidRPr="00494438">
              <w:rPr>
                <w:rFonts w:ascii="Tahoma" w:hAnsi="Tahoma" w:cs="Tahoma"/>
                <w:bCs/>
                <w:iCs/>
                <w:sz w:val="20"/>
                <w:szCs w:val="20"/>
              </w:rPr>
              <w:t>1.2 Subject-matter (object) of the agreement: up to 160 GWh of electricity from renewable energy sources with guarantees of origin per year (4,5 MWh every 15 min).</w:t>
            </w:r>
          </w:p>
          <w:p w14:paraId="74AFB005" w14:textId="77777777" w:rsidR="00494438" w:rsidRPr="00494438" w:rsidRDefault="00494438" w:rsidP="00494438">
            <w:pPr>
              <w:spacing w:before="40" w:after="40" w:line="240" w:lineRule="exact"/>
              <w:jc w:val="both"/>
              <w:rPr>
                <w:rFonts w:ascii="Tahoma" w:hAnsi="Tahoma" w:cs="Tahoma"/>
                <w:bCs/>
                <w:iCs/>
                <w:sz w:val="20"/>
                <w:szCs w:val="20"/>
              </w:rPr>
            </w:pPr>
            <w:r w:rsidRPr="00494438">
              <w:rPr>
                <w:rFonts w:ascii="Tahoma" w:hAnsi="Tahoma" w:cs="Tahoma"/>
                <w:bCs/>
                <w:iCs/>
                <w:sz w:val="20"/>
                <w:szCs w:val="20"/>
              </w:rPr>
              <w:t>1.3 Maturity of obligations: 1 January 2026 – 31 December 2032 (7-year agreement).</w:t>
            </w:r>
          </w:p>
          <w:p w14:paraId="13009D37" w14:textId="77777777" w:rsidR="00494438" w:rsidRPr="00494438" w:rsidRDefault="00494438" w:rsidP="00494438">
            <w:pPr>
              <w:spacing w:before="40" w:after="40" w:line="240" w:lineRule="exact"/>
              <w:jc w:val="both"/>
              <w:rPr>
                <w:rFonts w:ascii="Tahoma" w:hAnsi="Tahoma" w:cs="Tahoma"/>
                <w:bCs/>
                <w:iCs/>
                <w:sz w:val="20"/>
                <w:szCs w:val="20"/>
              </w:rPr>
            </w:pPr>
            <w:r w:rsidRPr="00494438">
              <w:rPr>
                <w:rFonts w:ascii="Tahoma" w:hAnsi="Tahoma" w:cs="Tahoma"/>
                <w:bCs/>
                <w:iCs/>
                <w:sz w:val="20"/>
                <w:szCs w:val="20"/>
              </w:rPr>
              <w:t>1.4 Price and (or) pricing, payment procedure and rules for changing them</w:t>
            </w:r>
          </w:p>
          <w:p w14:paraId="199C01F4" w14:textId="77777777" w:rsidR="00494438" w:rsidRPr="00494438" w:rsidRDefault="00494438" w:rsidP="00494438">
            <w:pPr>
              <w:spacing w:before="40" w:after="40" w:line="240" w:lineRule="exact"/>
              <w:jc w:val="both"/>
              <w:rPr>
                <w:rFonts w:ascii="Tahoma" w:hAnsi="Tahoma" w:cs="Tahoma"/>
                <w:bCs/>
                <w:iCs/>
                <w:sz w:val="20"/>
                <w:szCs w:val="20"/>
              </w:rPr>
            </w:pPr>
            <w:r w:rsidRPr="00494438">
              <w:rPr>
                <w:rFonts w:ascii="Tahoma" w:hAnsi="Tahoma" w:cs="Tahoma"/>
                <w:bCs/>
                <w:iCs/>
                <w:sz w:val="20"/>
                <w:szCs w:val="20"/>
              </w:rPr>
              <w:t>1.4.1 Price of the agreement: EUR 82,294,488, excl. VAT (74.5 EUR/MWh), a fixed price pricing.</w:t>
            </w:r>
          </w:p>
          <w:p w14:paraId="11039F3F" w14:textId="77777777" w:rsidR="00494438" w:rsidRPr="00494438" w:rsidRDefault="00494438" w:rsidP="00494438">
            <w:pPr>
              <w:spacing w:before="40" w:after="40" w:line="240" w:lineRule="exact"/>
              <w:jc w:val="both"/>
              <w:rPr>
                <w:rFonts w:ascii="Tahoma" w:hAnsi="Tahoma" w:cs="Tahoma"/>
                <w:bCs/>
                <w:iCs/>
                <w:sz w:val="20"/>
                <w:szCs w:val="20"/>
              </w:rPr>
            </w:pPr>
            <w:r w:rsidRPr="00494438">
              <w:rPr>
                <w:rFonts w:ascii="Tahoma" w:hAnsi="Tahoma" w:cs="Tahoma"/>
                <w:bCs/>
                <w:iCs/>
                <w:sz w:val="20"/>
                <w:szCs w:val="20"/>
              </w:rPr>
              <w:t>1.4.2 Payment procedure:</w:t>
            </w:r>
          </w:p>
          <w:p w14:paraId="5300F0CD" w14:textId="77777777" w:rsidR="00494438" w:rsidRPr="00494438" w:rsidRDefault="00494438" w:rsidP="00494438">
            <w:pPr>
              <w:spacing w:before="40" w:after="40" w:line="240" w:lineRule="exact"/>
              <w:jc w:val="both"/>
              <w:rPr>
                <w:rFonts w:ascii="Tahoma" w:hAnsi="Tahoma" w:cs="Tahoma"/>
                <w:bCs/>
                <w:iCs/>
                <w:sz w:val="20"/>
                <w:szCs w:val="20"/>
              </w:rPr>
            </w:pPr>
            <w:r w:rsidRPr="00494438">
              <w:rPr>
                <w:rFonts w:ascii="Tahoma" w:hAnsi="Tahoma" w:cs="Tahoma"/>
                <w:bCs/>
                <w:iCs/>
                <w:sz w:val="20"/>
                <w:szCs w:val="20"/>
              </w:rPr>
              <w:t>1.4.2.1 Payments shall be made once a month (for the quantity of electricity supplied during the previous month and guarantees of origin).</w:t>
            </w:r>
          </w:p>
          <w:p w14:paraId="6622DC29" w14:textId="77777777" w:rsidR="00494438" w:rsidRPr="00494438" w:rsidRDefault="00494438" w:rsidP="00494438">
            <w:pPr>
              <w:spacing w:before="40" w:after="40" w:line="240" w:lineRule="exact"/>
              <w:jc w:val="both"/>
              <w:rPr>
                <w:rFonts w:ascii="Tahoma" w:hAnsi="Tahoma" w:cs="Tahoma"/>
                <w:bCs/>
                <w:iCs/>
                <w:sz w:val="20"/>
                <w:szCs w:val="20"/>
              </w:rPr>
            </w:pPr>
            <w:r w:rsidRPr="00494438">
              <w:rPr>
                <w:rFonts w:ascii="Tahoma" w:hAnsi="Tahoma" w:cs="Tahoma"/>
                <w:bCs/>
                <w:iCs/>
                <w:sz w:val="20"/>
                <w:szCs w:val="20"/>
              </w:rPr>
              <w:t>1.4.2.2 The supplier shall submit the invoice within 3 business days after the end of the reporting month.</w:t>
            </w:r>
          </w:p>
          <w:p w14:paraId="6264FC1D" w14:textId="77777777" w:rsidR="00494438" w:rsidRPr="00494438" w:rsidRDefault="00494438" w:rsidP="00494438">
            <w:pPr>
              <w:spacing w:before="40" w:after="40" w:line="240" w:lineRule="exact"/>
              <w:jc w:val="both"/>
              <w:rPr>
                <w:rFonts w:ascii="Tahoma" w:hAnsi="Tahoma" w:cs="Tahoma"/>
                <w:bCs/>
                <w:iCs/>
                <w:sz w:val="20"/>
                <w:szCs w:val="20"/>
              </w:rPr>
            </w:pPr>
            <w:r w:rsidRPr="00494438">
              <w:rPr>
                <w:rFonts w:ascii="Tahoma" w:hAnsi="Tahoma" w:cs="Tahoma"/>
                <w:bCs/>
                <w:iCs/>
                <w:sz w:val="20"/>
                <w:szCs w:val="20"/>
              </w:rPr>
              <w:t>1.4.2.3 The buyer shall settle with the supplier no later than 15 (fifteen) days from the date of the receipt of the properly issued and submitted VAT invoice.</w:t>
            </w:r>
          </w:p>
          <w:p w14:paraId="5728E1F7" w14:textId="77777777" w:rsidR="00494438" w:rsidRPr="00494438" w:rsidRDefault="00494438" w:rsidP="00494438">
            <w:pPr>
              <w:spacing w:before="40" w:after="40" w:line="240" w:lineRule="exact"/>
              <w:jc w:val="both"/>
              <w:rPr>
                <w:rFonts w:ascii="Tahoma" w:hAnsi="Tahoma" w:cs="Tahoma"/>
                <w:bCs/>
                <w:iCs/>
                <w:sz w:val="20"/>
                <w:szCs w:val="20"/>
              </w:rPr>
            </w:pPr>
            <w:r w:rsidRPr="00494438">
              <w:rPr>
                <w:rFonts w:ascii="Tahoma" w:hAnsi="Tahoma" w:cs="Tahoma"/>
                <w:bCs/>
                <w:iCs/>
                <w:sz w:val="20"/>
                <w:szCs w:val="20"/>
              </w:rPr>
              <w:t>1.4.3 Rules for changing the price of the agreement:</w:t>
            </w:r>
          </w:p>
          <w:p w14:paraId="56719D1E" w14:textId="77777777" w:rsidR="00494438" w:rsidRPr="00494438" w:rsidRDefault="00494438" w:rsidP="00494438">
            <w:pPr>
              <w:spacing w:before="40" w:after="40" w:line="240" w:lineRule="exact"/>
              <w:jc w:val="both"/>
              <w:rPr>
                <w:rFonts w:ascii="Tahoma" w:hAnsi="Tahoma" w:cs="Tahoma"/>
                <w:bCs/>
                <w:iCs/>
                <w:sz w:val="20"/>
                <w:szCs w:val="20"/>
              </w:rPr>
            </w:pPr>
            <w:r w:rsidRPr="00494438">
              <w:rPr>
                <w:rFonts w:ascii="Tahoma" w:hAnsi="Tahoma" w:cs="Tahoma"/>
                <w:bCs/>
                <w:iCs/>
                <w:sz w:val="20"/>
                <w:szCs w:val="20"/>
              </w:rPr>
              <w:t xml:space="preserve">1.4.3.1 The price for 1 MWh established in the agreement may be recalculated if, according to data of the State Data Agency of the Republic of Lithuania, the average annual inflation rate in Lithuania (based on the Consumer Price Index (CPI)) reaches 20% or higher, or the average annual deflation rate reaches (-20%) or lower. (Data source: </w:t>
            </w:r>
            <w:hyperlink r:id="rId11" w:anchor="/" w:history="1">
              <w:proofErr w:type="spellStart"/>
              <w:r w:rsidRPr="00494438">
                <w:rPr>
                  <w:rStyle w:val="Hyperlink"/>
                  <w:rFonts w:ascii="Tahoma" w:hAnsi="Tahoma" w:cs="Tahoma"/>
                  <w:bCs/>
                  <w:iCs/>
                  <w:sz w:val="20"/>
                  <w:szCs w:val="20"/>
                </w:rPr>
                <w:t>Rodiklių</w:t>
              </w:r>
              <w:proofErr w:type="spellEnd"/>
              <w:r w:rsidRPr="00494438">
                <w:rPr>
                  <w:rStyle w:val="Hyperlink"/>
                  <w:rFonts w:ascii="Tahoma" w:hAnsi="Tahoma" w:cs="Tahoma"/>
                  <w:bCs/>
                  <w:iCs/>
                  <w:sz w:val="20"/>
                  <w:szCs w:val="20"/>
                </w:rPr>
                <w:t xml:space="preserve"> </w:t>
              </w:r>
              <w:proofErr w:type="spellStart"/>
              <w:r w:rsidRPr="00494438">
                <w:rPr>
                  <w:rStyle w:val="Hyperlink"/>
                  <w:rFonts w:ascii="Tahoma" w:hAnsi="Tahoma" w:cs="Tahoma"/>
                  <w:bCs/>
                  <w:iCs/>
                  <w:sz w:val="20"/>
                  <w:szCs w:val="20"/>
                </w:rPr>
                <w:t>duomenų</w:t>
              </w:r>
              <w:proofErr w:type="spellEnd"/>
              <w:r w:rsidRPr="00494438">
                <w:rPr>
                  <w:rStyle w:val="Hyperlink"/>
                  <w:rFonts w:ascii="Tahoma" w:hAnsi="Tahoma" w:cs="Tahoma"/>
                  <w:bCs/>
                  <w:iCs/>
                  <w:sz w:val="20"/>
                  <w:szCs w:val="20"/>
                </w:rPr>
                <w:t xml:space="preserve"> </w:t>
              </w:r>
              <w:proofErr w:type="spellStart"/>
              <w:r w:rsidRPr="00494438">
                <w:rPr>
                  <w:rStyle w:val="Hyperlink"/>
                  <w:rFonts w:ascii="Tahoma" w:hAnsi="Tahoma" w:cs="Tahoma"/>
                  <w:bCs/>
                  <w:iCs/>
                  <w:sz w:val="20"/>
                  <w:szCs w:val="20"/>
                </w:rPr>
                <w:t>bazė</w:t>
              </w:r>
              <w:proofErr w:type="spellEnd"/>
              <w:r w:rsidRPr="00494438">
                <w:rPr>
                  <w:rStyle w:val="Hyperlink"/>
                  <w:rFonts w:ascii="Tahoma" w:hAnsi="Tahoma" w:cs="Tahoma"/>
                  <w:bCs/>
                  <w:iCs/>
                  <w:sz w:val="20"/>
                  <w:szCs w:val="20"/>
                </w:rPr>
                <w:t xml:space="preserve"> - </w:t>
              </w:r>
              <w:proofErr w:type="spellStart"/>
              <w:r w:rsidRPr="00494438">
                <w:rPr>
                  <w:rStyle w:val="Hyperlink"/>
                  <w:rFonts w:ascii="Tahoma" w:hAnsi="Tahoma" w:cs="Tahoma"/>
                  <w:bCs/>
                  <w:iCs/>
                  <w:sz w:val="20"/>
                  <w:szCs w:val="20"/>
                </w:rPr>
                <w:t>Oficialiosios</w:t>
              </w:r>
              <w:proofErr w:type="spellEnd"/>
              <w:r w:rsidRPr="00494438">
                <w:rPr>
                  <w:rStyle w:val="Hyperlink"/>
                  <w:rFonts w:ascii="Tahoma" w:hAnsi="Tahoma" w:cs="Tahoma"/>
                  <w:bCs/>
                  <w:iCs/>
                  <w:sz w:val="20"/>
                  <w:szCs w:val="20"/>
                </w:rPr>
                <w:t xml:space="preserve"> </w:t>
              </w:r>
              <w:proofErr w:type="spellStart"/>
              <w:r w:rsidRPr="00494438">
                <w:rPr>
                  <w:rStyle w:val="Hyperlink"/>
                  <w:rFonts w:ascii="Tahoma" w:hAnsi="Tahoma" w:cs="Tahoma"/>
                  <w:bCs/>
                  <w:iCs/>
                  <w:sz w:val="20"/>
                  <w:szCs w:val="20"/>
                </w:rPr>
                <w:t>statistikos</w:t>
              </w:r>
              <w:proofErr w:type="spellEnd"/>
              <w:r w:rsidRPr="00494438">
                <w:rPr>
                  <w:rStyle w:val="Hyperlink"/>
                  <w:rFonts w:ascii="Tahoma" w:hAnsi="Tahoma" w:cs="Tahoma"/>
                  <w:bCs/>
                  <w:iCs/>
                  <w:sz w:val="20"/>
                  <w:szCs w:val="20"/>
                </w:rPr>
                <w:t xml:space="preserve"> </w:t>
              </w:r>
              <w:proofErr w:type="spellStart"/>
              <w:r w:rsidRPr="00494438">
                <w:rPr>
                  <w:rStyle w:val="Hyperlink"/>
                  <w:rFonts w:ascii="Tahoma" w:hAnsi="Tahoma" w:cs="Tahoma"/>
                  <w:bCs/>
                  <w:iCs/>
                  <w:sz w:val="20"/>
                  <w:szCs w:val="20"/>
                </w:rPr>
                <w:t>portalas</w:t>
              </w:r>
              <w:proofErr w:type="spellEnd"/>
            </w:hyperlink>
            <w:r w:rsidRPr="00494438">
              <w:rPr>
                <w:rFonts w:ascii="Tahoma" w:hAnsi="Tahoma" w:cs="Tahoma"/>
                <w:bCs/>
                <w:iCs/>
                <w:sz w:val="20"/>
                <w:szCs w:val="20"/>
              </w:rPr>
              <w:t>).</w:t>
            </w:r>
          </w:p>
          <w:p w14:paraId="5FA56050" w14:textId="77777777" w:rsidR="00494438" w:rsidRPr="00494438" w:rsidRDefault="00494438" w:rsidP="00494438">
            <w:pPr>
              <w:spacing w:before="40" w:after="40" w:line="240" w:lineRule="exact"/>
              <w:jc w:val="both"/>
              <w:rPr>
                <w:rFonts w:ascii="Tahoma" w:hAnsi="Tahoma" w:cs="Tahoma"/>
                <w:bCs/>
                <w:iCs/>
                <w:sz w:val="20"/>
                <w:szCs w:val="20"/>
              </w:rPr>
            </w:pPr>
            <w:r w:rsidRPr="00494438">
              <w:rPr>
                <w:rFonts w:ascii="Tahoma" w:hAnsi="Tahoma" w:cs="Tahoma"/>
                <w:bCs/>
                <w:iCs/>
                <w:sz w:val="20"/>
                <w:szCs w:val="20"/>
              </w:rPr>
              <w:t>1.4.3.2 The recalculation of the price of the agreement may be initiated by the party to the agreement not earlier than 12 months after the date of entry into force of the agreement or from the date of entry into force of the arrangement on the last recalculation of the price.</w:t>
            </w:r>
          </w:p>
          <w:p w14:paraId="666CC3CA" w14:textId="77777777" w:rsidR="00494438" w:rsidRPr="00494438" w:rsidRDefault="00494438" w:rsidP="00494438">
            <w:pPr>
              <w:spacing w:before="40" w:after="40" w:line="240" w:lineRule="exact"/>
              <w:jc w:val="both"/>
              <w:rPr>
                <w:rFonts w:ascii="Tahoma" w:hAnsi="Tahoma" w:cs="Tahoma"/>
                <w:bCs/>
                <w:iCs/>
                <w:sz w:val="20"/>
                <w:szCs w:val="20"/>
              </w:rPr>
            </w:pPr>
            <w:r w:rsidRPr="00494438">
              <w:rPr>
                <w:rFonts w:ascii="Tahoma" w:hAnsi="Tahoma" w:cs="Tahoma"/>
                <w:bCs/>
                <w:iCs/>
                <w:sz w:val="20"/>
                <w:szCs w:val="20"/>
              </w:rPr>
              <w:t xml:space="preserve">1.4.3.3 The new price for 1 MWh under the agreement shall be calculated according to the formula when the price </w:t>
            </w:r>
            <w:r w:rsidRPr="00494438">
              <w:rPr>
                <w:rFonts w:ascii="Tahoma" w:hAnsi="Tahoma" w:cs="Tahoma"/>
                <w:bCs/>
                <w:iCs/>
                <w:sz w:val="20"/>
                <w:szCs w:val="20"/>
              </w:rPr>
              <w:lastRenderedPageBreak/>
              <w:t>of 1 MWh under the agreement is recalculated by deducting from the average annual inflation of the Republic of Lithuania according to the data of the State Data Agency of the Republic of Lithuania, which is published in the month before the month of submission of the price recalculation request by the party to the agreement, the limit of 20% (-20%, in case of deflation) set in the agreement and by multiplying the percentage difference by a coefficient of 0.1:</w:t>
            </w:r>
          </w:p>
          <w:p w14:paraId="37976C98" w14:textId="77777777" w:rsidR="004937E5" w:rsidRPr="004937E5" w:rsidRDefault="004937E5" w:rsidP="004937E5">
            <w:pPr>
              <w:spacing w:before="40" w:after="40" w:line="240" w:lineRule="exact"/>
              <w:jc w:val="both"/>
              <w:rPr>
                <w:rFonts w:ascii="Tahoma" w:hAnsi="Tahoma" w:cs="Tahoma"/>
                <w:bCs/>
                <w:iCs/>
                <w:sz w:val="20"/>
                <w:szCs w:val="20"/>
              </w:rPr>
            </w:pPr>
            <w:r w:rsidRPr="004937E5">
              <w:rPr>
                <w:rFonts w:ascii="Tahoma" w:hAnsi="Tahoma" w:cs="Tahoma"/>
                <w:bCs/>
                <w:iCs/>
                <w:sz w:val="20"/>
                <w:szCs w:val="20"/>
              </w:rPr>
              <w:t>The new price for 1 MWh under the agreement = price for 1 MWh under the agreement + (price for 1 MWh under the agreement * (average inflation rate for the previous month – 20%) / 100 * 0.1).</w:t>
            </w:r>
          </w:p>
          <w:p w14:paraId="472DD856" w14:textId="77777777" w:rsidR="004937E5" w:rsidRPr="004937E5" w:rsidRDefault="004937E5" w:rsidP="004937E5">
            <w:pPr>
              <w:spacing w:before="40" w:after="40" w:line="240" w:lineRule="exact"/>
              <w:jc w:val="both"/>
              <w:rPr>
                <w:rFonts w:ascii="Tahoma" w:hAnsi="Tahoma" w:cs="Tahoma"/>
                <w:bCs/>
                <w:iCs/>
                <w:sz w:val="20"/>
                <w:szCs w:val="20"/>
              </w:rPr>
            </w:pPr>
            <w:r w:rsidRPr="004937E5">
              <w:rPr>
                <w:rFonts w:ascii="Tahoma" w:hAnsi="Tahoma" w:cs="Tahoma"/>
                <w:bCs/>
                <w:iCs/>
                <w:sz w:val="20"/>
                <w:szCs w:val="20"/>
              </w:rPr>
              <w:t>1.5 Security for the fulfilment of obligations:</w:t>
            </w:r>
          </w:p>
          <w:p w14:paraId="44D14245" w14:textId="77777777" w:rsidR="004937E5" w:rsidRPr="004937E5" w:rsidRDefault="004937E5" w:rsidP="004937E5">
            <w:pPr>
              <w:spacing w:before="40" w:after="40" w:line="240" w:lineRule="exact"/>
              <w:jc w:val="both"/>
              <w:rPr>
                <w:rFonts w:ascii="Tahoma" w:hAnsi="Tahoma" w:cs="Tahoma"/>
                <w:bCs/>
                <w:iCs/>
                <w:sz w:val="20"/>
                <w:szCs w:val="20"/>
              </w:rPr>
            </w:pPr>
            <w:r w:rsidRPr="004937E5">
              <w:rPr>
                <w:rFonts w:ascii="Tahoma" w:hAnsi="Tahoma" w:cs="Tahoma"/>
                <w:bCs/>
                <w:iCs/>
                <w:sz w:val="20"/>
                <w:szCs w:val="20"/>
              </w:rPr>
              <w:t>1.5.1 To ensure the fulfilment of contractual obligations, before the signing of the agreement the supplier must submit to the buyer the agreement performance guarantee:</w:t>
            </w:r>
          </w:p>
          <w:p w14:paraId="2AE8218A" w14:textId="77777777" w:rsidR="004937E5" w:rsidRPr="004937E5" w:rsidRDefault="004937E5" w:rsidP="004937E5">
            <w:pPr>
              <w:spacing w:before="40" w:after="40" w:line="240" w:lineRule="exact"/>
              <w:jc w:val="both"/>
              <w:rPr>
                <w:rFonts w:ascii="Tahoma" w:hAnsi="Tahoma" w:cs="Tahoma"/>
                <w:bCs/>
                <w:iCs/>
                <w:sz w:val="20"/>
                <w:szCs w:val="20"/>
              </w:rPr>
            </w:pPr>
            <w:r w:rsidRPr="004937E5">
              <w:rPr>
                <w:rFonts w:ascii="Tahoma" w:hAnsi="Tahoma" w:cs="Tahoma"/>
                <w:bCs/>
                <w:iCs/>
                <w:sz w:val="20"/>
                <w:szCs w:val="20"/>
              </w:rPr>
              <w:t>– it shall submit an irrevocable, first demand bank guarantee issued by the bank rendering services in Lithuania. The bank or the group to which it belongs must have not lower than BBB- long-term borrowing rating assigned by Fitch Ratings credit rating agency or an equivalent rating assigned by another international credit rating agency; or</w:t>
            </w:r>
          </w:p>
          <w:p w14:paraId="265B881F" w14:textId="77777777" w:rsidR="004937E5" w:rsidRPr="004937E5" w:rsidRDefault="004937E5" w:rsidP="004937E5">
            <w:pPr>
              <w:spacing w:before="40" w:after="40" w:line="240" w:lineRule="exact"/>
              <w:jc w:val="both"/>
              <w:rPr>
                <w:rFonts w:ascii="Tahoma" w:hAnsi="Tahoma" w:cs="Tahoma"/>
                <w:bCs/>
                <w:iCs/>
                <w:sz w:val="20"/>
                <w:szCs w:val="20"/>
              </w:rPr>
            </w:pPr>
            <w:r w:rsidRPr="004937E5">
              <w:rPr>
                <w:rFonts w:ascii="Tahoma" w:hAnsi="Tahoma" w:cs="Tahoma"/>
                <w:bCs/>
                <w:iCs/>
                <w:sz w:val="20"/>
                <w:szCs w:val="20"/>
              </w:rPr>
              <w:t>– it shall submit an irrevocable guarantee issued by the parent company assigned with not lower than BBB- long-term borrowing rating by Fitch Ratings credit rating agency or an equivalent rating assigned by another international credit rating agency.</w:t>
            </w:r>
          </w:p>
          <w:p w14:paraId="2081D0B3" w14:textId="77777777" w:rsidR="004937E5" w:rsidRPr="004937E5" w:rsidRDefault="004937E5" w:rsidP="004937E5">
            <w:pPr>
              <w:spacing w:before="40" w:after="40" w:line="240" w:lineRule="exact"/>
              <w:jc w:val="both"/>
              <w:rPr>
                <w:rFonts w:ascii="Tahoma" w:hAnsi="Tahoma" w:cs="Tahoma"/>
                <w:bCs/>
                <w:iCs/>
                <w:sz w:val="20"/>
                <w:szCs w:val="20"/>
              </w:rPr>
            </w:pPr>
            <w:r w:rsidRPr="004937E5">
              <w:rPr>
                <w:rFonts w:ascii="Tahoma" w:hAnsi="Tahoma" w:cs="Tahoma"/>
                <w:bCs/>
                <w:iCs/>
                <w:sz w:val="20"/>
                <w:szCs w:val="20"/>
              </w:rPr>
              <w:t>1.5.2 The amount of the performance guarantee shall not be lower than 2% of the value of the agreement (excl. VAT).</w:t>
            </w:r>
          </w:p>
          <w:p w14:paraId="2F3028C9" w14:textId="77777777" w:rsidR="004937E5" w:rsidRPr="004937E5" w:rsidRDefault="004937E5" w:rsidP="004937E5">
            <w:pPr>
              <w:spacing w:before="40" w:after="40" w:line="240" w:lineRule="exact"/>
              <w:jc w:val="both"/>
              <w:rPr>
                <w:rFonts w:ascii="Tahoma" w:hAnsi="Tahoma" w:cs="Tahoma"/>
                <w:bCs/>
                <w:iCs/>
                <w:sz w:val="20"/>
                <w:szCs w:val="20"/>
              </w:rPr>
            </w:pPr>
            <w:r w:rsidRPr="004937E5">
              <w:rPr>
                <w:rFonts w:ascii="Tahoma" w:hAnsi="Tahoma" w:cs="Tahoma"/>
                <w:bCs/>
                <w:iCs/>
                <w:sz w:val="20"/>
                <w:szCs w:val="20"/>
              </w:rPr>
              <w:t>2. To authorise the Chief Executive Officer of LITGRID AB (with the right to sub-delegate) to agree other (non-essential) terms of this agreement and to sign this agreement.</w:t>
            </w:r>
          </w:p>
          <w:p w14:paraId="0C5D4845" w14:textId="24301D61" w:rsidR="0053413D" w:rsidRPr="001D41CC" w:rsidRDefault="004937E5" w:rsidP="00CA2BDF">
            <w:pPr>
              <w:spacing w:before="40" w:after="40" w:line="240" w:lineRule="exact"/>
              <w:jc w:val="both"/>
              <w:rPr>
                <w:rFonts w:ascii="Tahoma" w:hAnsi="Tahoma" w:cs="Tahoma"/>
                <w:bCs/>
                <w:iCs/>
                <w:sz w:val="20"/>
                <w:szCs w:val="20"/>
              </w:rPr>
            </w:pPr>
            <w:r w:rsidRPr="004937E5">
              <w:rPr>
                <w:rFonts w:ascii="Tahoma" w:hAnsi="Tahoma" w:cs="Tahoma"/>
                <w:bCs/>
                <w:iCs/>
                <w:sz w:val="20"/>
                <w:szCs w:val="20"/>
              </w:rPr>
              <w:t xml:space="preserve">3. To authorise the Chief Executive Officer of LITGRID AB, without a separate decision from the Board of LITGRID AB, to adopt decisions on the change of the essential condition of the agreement — the contract price — by reducing the price without any limitations or increasing the price due to a justified indexation of the price per 1 MWh, </w:t>
            </w:r>
            <w:r w:rsidRPr="004937E5">
              <w:rPr>
                <w:rFonts w:ascii="Tahoma" w:hAnsi="Tahoma" w:cs="Tahoma"/>
                <w:bCs/>
                <w:iCs/>
                <w:sz w:val="20"/>
                <w:szCs w:val="20"/>
              </w:rPr>
              <w:lastRenderedPageBreak/>
              <w:t>provided that the total value of all such arrangements does not exceed 3% (i.e., EUR 2,468,435, excluding VAT) of the price of the initial agreement.</w:t>
            </w:r>
          </w:p>
        </w:tc>
        <w:tc>
          <w:tcPr>
            <w:tcW w:w="1134" w:type="dxa"/>
            <w:tcBorders>
              <w:top w:val="single" w:sz="6" w:space="0" w:color="auto"/>
              <w:left w:val="single" w:sz="6" w:space="0" w:color="auto"/>
              <w:bottom w:val="single" w:sz="6" w:space="0" w:color="auto"/>
              <w:right w:val="single" w:sz="6" w:space="0" w:color="auto"/>
            </w:tcBorders>
            <w:vAlign w:val="center"/>
          </w:tcPr>
          <w:p w14:paraId="71AA420D" w14:textId="56662256" w:rsidR="005B6343" w:rsidRPr="00C737C7" w:rsidRDefault="00C3646C"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489091359"/>
                <w14:checkbox>
                  <w14:checked w14:val="0"/>
                  <w14:checkedState w14:val="2612" w14:font="MS Gothic"/>
                  <w14:uncheckedState w14:val="2610" w14:font="MS Gothic"/>
                </w14:checkbox>
              </w:sdtPr>
              <w:sdtEndPr>
                <w:rPr>
                  <w:rStyle w:val="FontStyle13"/>
                </w:rPr>
              </w:sdtEndPr>
              <w:sdtContent>
                <w:r w:rsidR="00C56B59">
                  <w:rPr>
                    <w:rStyle w:val="FontStyle13"/>
                    <w:rFonts w:ascii="MS Gothic" w:eastAsia="MS Gothic" w:hAnsi="MS Gothic" w:cs="Tahoma" w:hint="eastAsia"/>
                    <w:b/>
                    <w:lang w:val="en-US"/>
                  </w:rPr>
                  <w:t>☐</w:t>
                </w:r>
              </w:sdtContent>
            </w:sdt>
            <w:r w:rsidR="005B6343"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2BB4D566" w14:textId="08AA31DA" w:rsidR="005B6343" w:rsidRPr="00C737C7" w:rsidRDefault="00C3646C"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23514162"/>
                <w14:checkbox>
                  <w14:checked w14:val="0"/>
                  <w14:checkedState w14:val="2612" w14:font="MS Gothic"/>
                  <w14:uncheckedState w14:val="2610" w14:font="MS Gothic"/>
                </w14:checkbox>
              </w:sdtPr>
              <w:sdtEndPr>
                <w:rPr>
                  <w:rStyle w:val="FontStyle13"/>
                </w:rPr>
              </w:sdtEndPr>
              <w:sdtContent>
                <w:r w:rsidR="005B6343" w:rsidRPr="00C737C7">
                  <w:rPr>
                    <w:rStyle w:val="FontStyle13"/>
                    <w:rFonts w:ascii="Segoe UI Symbol" w:eastAsia="MS Gothic" w:hAnsi="Segoe UI Symbol" w:cs="Segoe UI Symbol"/>
                    <w:b/>
                    <w:lang w:val="en-US"/>
                  </w:rPr>
                  <w:t>☐</w:t>
                </w:r>
              </w:sdtContent>
            </w:sdt>
            <w:r w:rsidR="005B6343" w:rsidRPr="00C737C7">
              <w:rPr>
                <w:rStyle w:val="FontStyle13"/>
                <w:rFonts w:ascii="Tahoma" w:hAnsi="Tahoma" w:cs="Tahoma"/>
                <w:b/>
                <w:lang w:val="en-US"/>
              </w:rPr>
              <w:t xml:space="preserve"> AGAINST</w:t>
            </w:r>
          </w:p>
        </w:tc>
      </w:tr>
    </w:tbl>
    <w:p w14:paraId="2816FE2B" w14:textId="0120E625" w:rsidR="00D0669E" w:rsidRPr="00C737C7" w:rsidRDefault="00D0669E" w:rsidP="008B0369">
      <w:pPr>
        <w:spacing w:line="240" w:lineRule="exact"/>
        <w:jc w:val="both"/>
        <w:rPr>
          <w:rFonts w:ascii="Tahoma" w:hAnsi="Tahoma" w:cs="Tahoma"/>
          <w:sz w:val="20"/>
          <w:szCs w:val="20"/>
          <w:lang w:val="en-US"/>
        </w:rPr>
      </w:pPr>
    </w:p>
    <w:p w14:paraId="6629D322" w14:textId="77777777" w:rsidR="00A419B6" w:rsidRPr="00C737C7" w:rsidRDefault="00A419B6" w:rsidP="008B0369">
      <w:pPr>
        <w:spacing w:line="240" w:lineRule="exact"/>
        <w:jc w:val="both"/>
        <w:rPr>
          <w:rFonts w:ascii="Tahoma" w:hAnsi="Tahoma" w:cs="Tahoma"/>
          <w:sz w:val="20"/>
          <w:szCs w:val="20"/>
          <w:lang w:val="en-US"/>
        </w:rPr>
      </w:pPr>
    </w:p>
    <w:p w14:paraId="538842D4" w14:textId="7A7C329F" w:rsidR="00D0669E" w:rsidRPr="00C737C7" w:rsidRDefault="00BB6BFB" w:rsidP="000A68AC">
      <w:pPr>
        <w:spacing w:line="240" w:lineRule="exact"/>
        <w:ind w:left="-426" w:right="-142"/>
        <w:jc w:val="both"/>
        <w:rPr>
          <w:rStyle w:val="FontStyle13"/>
          <w:rFonts w:ascii="Tahoma" w:hAnsi="Tahoma" w:cs="Tahoma"/>
          <w:lang w:val="en-US"/>
        </w:rPr>
      </w:pPr>
      <w:r w:rsidRPr="00C737C7">
        <w:rPr>
          <w:rStyle w:val="FontStyle13"/>
          <w:rFonts w:ascii="Tahoma" w:hAnsi="Tahoma" w:cs="Tahoma"/>
          <w:lang w:val="en-US"/>
        </w:rPr>
        <w:t xml:space="preserve">By signing this ballot paper, the shareholder also confirms </w:t>
      </w:r>
      <w:r w:rsidR="00A17922" w:rsidRPr="00C737C7">
        <w:rPr>
          <w:rStyle w:val="FontStyle13"/>
          <w:rFonts w:ascii="Tahoma" w:hAnsi="Tahoma" w:cs="Tahoma"/>
          <w:lang w:val="en-US"/>
        </w:rPr>
        <w:t>proper and timely</w:t>
      </w:r>
      <w:r w:rsidRPr="00C737C7">
        <w:rPr>
          <w:rStyle w:val="FontStyle13"/>
          <w:rFonts w:ascii="Tahoma" w:hAnsi="Tahoma" w:cs="Tahoma"/>
          <w:lang w:val="en-US"/>
        </w:rPr>
        <w:t xml:space="preserve"> </w:t>
      </w:r>
      <w:r w:rsidR="00A17922" w:rsidRPr="00C737C7">
        <w:rPr>
          <w:rStyle w:val="FontStyle13"/>
          <w:rFonts w:ascii="Tahoma" w:hAnsi="Tahoma" w:cs="Tahoma"/>
          <w:lang w:val="en-US"/>
        </w:rPr>
        <w:t xml:space="preserve">provision of </w:t>
      </w:r>
      <w:r w:rsidRPr="00C737C7">
        <w:rPr>
          <w:rStyle w:val="FontStyle13"/>
          <w:rFonts w:ascii="Tahoma" w:hAnsi="Tahoma" w:cs="Tahoma"/>
          <w:lang w:val="en-US"/>
        </w:rPr>
        <w:t>information on the convened General Meeting of Shareholders of the Company</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and </w:t>
      </w:r>
      <w:r w:rsidR="00A17922" w:rsidRPr="00C737C7">
        <w:rPr>
          <w:rStyle w:val="FontStyle13"/>
          <w:rFonts w:ascii="Tahoma" w:hAnsi="Tahoma" w:cs="Tahoma"/>
          <w:lang w:val="en-US"/>
        </w:rPr>
        <w:t>that the shareholder has no claims as to</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the </w:t>
      </w:r>
      <w:r w:rsidR="00BA7519" w:rsidRPr="00C737C7">
        <w:rPr>
          <w:rStyle w:val="FontStyle13"/>
          <w:rFonts w:ascii="Tahoma" w:hAnsi="Tahoma" w:cs="Tahoma"/>
          <w:lang w:val="en-US"/>
        </w:rPr>
        <w:t>convocation of the General Meeting of Shareholders</w:t>
      </w:r>
      <w:r w:rsidR="00FD1065" w:rsidRPr="00C737C7">
        <w:rPr>
          <w:rStyle w:val="FontStyle13"/>
          <w:rFonts w:ascii="Tahoma" w:hAnsi="Tahoma" w:cs="Tahoma"/>
          <w:lang w:val="en-US"/>
        </w:rPr>
        <w:t>;</w:t>
      </w:r>
      <w:r w:rsidR="00BA7519" w:rsidRPr="00C737C7">
        <w:rPr>
          <w:rStyle w:val="FontStyle13"/>
          <w:rFonts w:ascii="Tahoma" w:hAnsi="Tahoma" w:cs="Tahoma"/>
          <w:lang w:val="en-US"/>
        </w:rPr>
        <w:t xml:space="preserve"> the shareholder also confirms that he has been furnished with all </w:t>
      </w:r>
      <w:r w:rsidR="00AB70FF" w:rsidRPr="00C737C7">
        <w:rPr>
          <w:rStyle w:val="FontStyle13"/>
          <w:rFonts w:ascii="Tahoma" w:hAnsi="Tahoma" w:cs="Tahoma"/>
          <w:lang w:val="en-US"/>
        </w:rPr>
        <w:t>information/documents</w:t>
      </w:r>
      <w:r w:rsidR="00DE595B" w:rsidRPr="00C737C7">
        <w:rPr>
          <w:rStyle w:val="FontStyle13"/>
          <w:rFonts w:ascii="Tahoma" w:hAnsi="Tahoma" w:cs="Tahoma"/>
          <w:lang w:val="en-US"/>
        </w:rPr>
        <w:t xml:space="preserve"> required for voting on each agenda item</w:t>
      </w:r>
      <w:r w:rsidR="000A68AC" w:rsidRPr="00C737C7">
        <w:rPr>
          <w:rStyle w:val="FontStyle13"/>
          <w:rFonts w:ascii="Tahoma" w:hAnsi="Tahoma" w:cs="Tahoma"/>
          <w:lang w:val="en-US"/>
        </w:rPr>
        <w:t>.</w:t>
      </w:r>
    </w:p>
    <w:p w14:paraId="20EF2672" w14:textId="5DFBA672" w:rsidR="00D26AEA" w:rsidRPr="00C737C7" w:rsidRDefault="00D26AEA" w:rsidP="008B0369">
      <w:pPr>
        <w:spacing w:line="240" w:lineRule="exact"/>
        <w:jc w:val="both"/>
        <w:rPr>
          <w:rFonts w:ascii="Tahoma" w:hAnsi="Tahoma" w:cs="Tahoma"/>
          <w:sz w:val="20"/>
          <w:szCs w:val="20"/>
          <w:lang w:val="en-US"/>
        </w:rPr>
      </w:pPr>
    </w:p>
    <w:p w14:paraId="1A2D4A38" w14:textId="568501E9" w:rsidR="007D71DA" w:rsidRPr="00C737C7" w:rsidRDefault="007D71DA" w:rsidP="008B0369">
      <w:pPr>
        <w:spacing w:line="240" w:lineRule="exact"/>
        <w:jc w:val="both"/>
        <w:rPr>
          <w:rFonts w:ascii="Tahoma" w:hAnsi="Tahoma" w:cs="Tahoma"/>
          <w:sz w:val="20"/>
          <w:szCs w:val="20"/>
          <w:lang w:val="en-US"/>
        </w:rPr>
      </w:pPr>
    </w:p>
    <w:p w14:paraId="3E3368E1" w14:textId="0019DED2" w:rsidR="00AF57A2"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Name, surname</w:t>
      </w:r>
      <w:r w:rsidR="00907433" w:rsidRPr="00C737C7">
        <w:rPr>
          <w:rFonts w:ascii="Tahoma" w:hAnsi="Tahoma" w:cs="Tahoma"/>
          <w:sz w:val="20"/>
          <w:szCs w:val="20"/>
          <w:lang w:val="en-US"/>
        </w:rPr>
        <w:t>/</w:t>
      </w:r>
      <w:r w:rsidRPr="00C737C7">
        <w:rPr>
          <w:rFonts w:ascii="Tahoma" w:hAnsi="Tahoma" w:cs="Tahoma"/>
          <w:sz w:val="20"/>
          <w:szCs w:val="20"/>
          <w:lang w:val="en-US"/>
        </w:rPr>
        <w:t>Legal entity name</w:t>
      </w:r>
      <w:r w:rsidR="00907433" w:rsidRPr="00C737C7">
        <w:rPr>
          <w:rFonts w:ascii="Tahoma" w:hAnsi="Tahoma" w:cs="Tahoma"/>
          <w:sz w:val="20"/>
          <w:szCs w:val="20"/>
          <w:lang w:val="en-US"/>
        </w:rPr>
        <w:t>,</w:t>
      </w:r>
    </w:p>
    <w:p w14:paraId="0EA9A4A3" w14:textId="59F04825"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representative’s name, surname, position</w:t>
      </w:r>
      <w:r w:rsidR="007D71DA" w:rsidRPr="00C737C7">
        <w:rPr>
          <w:rFonts w:ascii="Tahoma" w:hAnsi="Tahoma" w:cs="Tahoma"/>
          <w:sz w:val="20"/>
          <w:szCs w:val="20"/>
          <w:lang w:val="en-US"/>
        </w:rPr>
        <w:t>:</w:t>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5CDCAB80"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273437E"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7679EF3" w14:textId="0C51BB13" w:rsidR="007D71DA"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Signature and date of signing</w:t>
      </w:r>
      <w:r w:rsidR="007D71DA" w:rsidRPr="00C737C7">
        <w:rPr>
          <w:rFonts w:ascii="Tahoma" w:hAnsi="Tahoma" w:cs="Tahoma"/>
          <w:sz w:val="20"/>
          <w:szCs w:val="20"/>
          <w:lang w:val="en-US"/>
        </w:rPr>
        <w:t>:</w:t>
      </w:r>
      <w:r w:rsidR="00AF57A2" w:rsidRPr="00C737C7">
        <w:rPr>
          <w:rFonts w:ascii="Tahoma" w:hAnsi="Tahoma" w:cs="Tahoma"/>
          <w:sz w:val="20"/>
          <w:szCs w:val="20"/>
          <w:lang w:val="en-US"/>
        </w:rPr>
        <w:t xml:space="preserve"> </w:t>
      </w:r>
      <w:r w:rsidR="00AF57A2" w:rsidRPr="00C737C7">
        <w:rPr>
          <w:rFonts w:ascii="Tahoma" w:hAnsi="Tahoma" w:cs="Tahoma"/>
          <w:sz w:val="20"/>
          <w:szCs w:val="20"/>
          <w:lang w:val="en-US"/>
        </w:rPr>
        <w:tab/>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7222485F" w14:textId="1CC3E090"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18ABA73"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4B1B88CE" w14:textId="21C280D6" w:rsidR="00AF57A2"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T</w:t>
      </w:r>
      <w:r w:rsidR="00262DF9" w:rsidRPr="00C737C7">
        <w:rPr>
          <w:rFonts w:ascii="Tahoma" w:hAnsi="Tahoma" w:cs="Tahoma"/>
          <w:sz w:val="20"/>
          <w:szCs w:val="20"/>
          <w:lang w:val="en-US"/>
        </w:rPr>
        <w:t>itle, date and number of the document</w:t>
      </w:r>
    </w:p>
    <w:p w14:paraId="699BB38B" w14:textId="0E0F6C4D" w:rsidR="00AF57A2"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granting the right to vote</w:t>
      </w:r>
    </w:p>
    <w:p w14:paraId="5AA9E4C0" w14:textId="77777777" w:rsidR="00DA5A7F"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w:t>
      </w:r>
      <w:proofErr w:type="gramStart"/>
      <w:r w:rsidR="00DA5A7F" w:rsidRPr="00C737C7">
        <w:rPr>
          <w:rFonts w:ascii="Tahoma" w:hAnsi="Tahoma" w:cs="Tahoma"/>
          <w:sz w:val="20"/>
          <w:szCs w:val="20"/>
          <w:lang w:val="en-US"/>
        </w:rPr>
        <w:t>if</w:t>
      </w:r>
      <w:proofErr w:type="gramEnd"/>
      <w:r w:rsidR="00DA5A7F" w:rsidRPr="00C737C7">
        <w:rPr>
          <w:rFonts w:ascii="Tahoma" w:hAnsi="Tahoma" w:cs="Tahoma"/>
          <w:sz w:val="20"/>
          <w:szCs w:val="20"/>
          <w:lang w:val="en-US"/>
        </w:rPr>
        <w:t xml:space="preserve"> the ballot paper is signed by person</w:t>
      </w:r>
    </w:p>
    <w:p w14:paraId="0AF3D666" w14:textId="1AA8C6D8"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 xml:space="preserve">other than the shareholder’s </w:t>
      </w:r>
      <w:r w:rsidR="00353CC1" w:rsidRPr="00C737C7">
        <w:rPr>
          <w:rFonts w:ascii="Tahoma" w:hAnsi="Tahoma" w:cs="Tahoma"/>
          <w:sz w:val="20"/>
          <w:szCs w:val="20"/>
          <w:lang w:val="en-US"/>
        </w:rPr>
        <w:t>manager</w:t>
      </w:r>
      <w:r w:rsidR="007D71DA" w:rsidRPr="00C737C7">
        <w:rPr>
          <w:rFonts w:ascii="Tahoma" w:hAnsi="Tahoma" w:cs="Tahoma"/>
          <w:sz w:val="20"/>
          <w:szCs w:val="20"/>
          <w:lang w:val="en-US"/>
        </w:rPr>
        <w:t>):</w:t>
      </w:r>
      <w:r w:rsidRPr="00C737C7">
        <w:rPr>
          <w:rFonts w:ascii="Tahoma" w:hAnsi="Tahoma" w:cs="Tahoma"/>
          <w:sz w:val="20"/>
          <w:szCs w:val="20"/>
          <w:lang w:val="en-US"/>
        </w:rPr>
        <w:tab/>
      </w:r>
      <w:r w:rsidR="00D952DD" w:rsidRPr="00C737C7">
        <w:rPr>
          <w:rFonts w:ascii="Tahoma" w:hAnsi="Tahoma" w:cs="Tahoma"/>
          <w:sz w:val="20"/>
          <w:szCs w:val="20"/>
          <w:lang w:val="en-US"/>
        </w:rPr>
        <w:tab/>
        <w:t>_</w:t>
      </w:r>
      <w:r w:rsidR="00AF57A2" w:rsidRPr="00C737C7">
        <w:rPr>
          <w:rFonts w:ascii="Tahoma" w:hAnsi="Tahoma" w:cs="Tahoma"/>
          <w:sz w:val="20"/>
          <w:szCs w:val="20"/>
          <w:lang w:val="en-US"/>
        </w:rPr>
        <w:t>___________________________________________</w:t>
      </w:r>
    </w:p>
    <w:p w14:paraId="31A88F9A" w14:textId="2A99E475"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4FE932A" w14:textId="056061D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D9635B1" w14:textId="7777777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9CD8AD7" w14:textId="6AFF1FE5" w:rsidR="00AF57A2" w:rsidRPr="00C737C7" w:rsidRDefault="00ED60AB" w:rsidP="00ED60AB">
      <w:pPr>
        <w:suppressAutoHyphens/>
        <w:spacing w:line="240" w:lineRule="exact"/>
        <w:jc w:val="both"/>
        <w:rPr>
          <w:rFonts w:ascii="Tahoma" w:hAnsi="Tahoma" w:cs="Tahoma"/>
          <w:sz w:val="20"/>
          <w:szCs w:val="20"/>
          <w:lang w:val="en-US" w:eastAsia="ar-SA"/>
        </w:rPr>
      </w:pP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Pr="00C737C7">
        <w:rPr>
          <w:rFonts w:ascii="Tahoma" w:hAnsi="Tahoma" w:cs="Tahoma"/>
          <w:sz w:val="20"/>
          <w:szCs w:val="20"/>
          <w:lang w:val="en-US" w:eastAsia="ar-SA"/>
        </w:rPr>
        <w:tab/>
      </w:r>
    </w:p>
    <w:sectPr w:rsidR="00AF57A2" w:rsidRPr="00C737C7" w:rsidSect="00A82994">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000B" w14:textId="77777777" w:rsidR="005A49B9" w:rsidRDefault="005A49B9">
      <w:pPr>
        <w:pStyle w:val="antraste"/>
      </w:pPr>
      <w:r>
        <w:separator/>
      </w:r>
    </w:p>
  </w:endnote>
  <w:endnote w:type="continuationSeparator" w:id="0">
    <w:p w14:paraId="7BBDDACA" w14:textId="77777777" w:rsidR="005A49B9" w:rsidRDefault="005A49B9">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93951" w14:textId="77777777" w:rsidR="005A49B9" w:rsidRDefault="005A49B9">
      <w:pPr>
        <w:pStyle w:val="antraste"/>
      </w:pPr>
      <w:r>
        <w:separator/>
      </w:r>
    </w:p>
  </w:footnote>
  <w:footnote w:type="continuationSeparator" w:id="0">
    <w:p w14:paraId="7D560BFD" w14:textId="77777777" w:rsidR="005A49B9" w:rsidRDefault="005A49B9">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F569F"/>
    <w:multiLevelType w:val="hybridMultilevel"/>
    <w:tmpl w:val="AD7E40B4"/>
    <w:lvl w:ilvl="0" w:tplc="92FEC1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376B5"/>
    <w:multiLevelType w:val="multilevel"/>
    <w:tmpl w:val="51A6A906"/>
    <w:lvl w:ilvl="0">
      <w:start w:val="1"/>
      <w:numFmt w:val="decimal"/>
      <w:lvlText w:val="%1."/>
      <w:lvlJc w:val="left"/>
      <w:pPr>
        <w:ind w:left="360" w:hanging="360"/>
      </w:pPr>
      <w:rPr>
        <w:rFonts w:hint="default"/>
        <w:b w:val="0"/>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EF94CB2"/>
    <w:multiLevelType w:val="hybridMultilevel"/>
    <w:tmpl w:val="A81E20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494419C"/>
    <w:multiLevelType w:val="hybridMultilevel"/>
    <w:tmpl w:val="9C88B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9489638">
    <w:abstractNumId w:val="0"/>
  </w:num>
  <w:num w:numId="2" w16cid:durableId="1862669882">
    <w:abstractNumId w:val="1"/>
  </w:num>
  <w:num w:numId="3" w16cid:durableId="1854801918">
    <w:abstractNumId w:val="2"/>
  </w:num>
  <w:num w:numId="4" w16cid:durableId="34656721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A94"/>
    <w:rsid w:val="00004E35"/>
    <w:rsid w:val="00006162"/>
    <w:rsid w:val="00006F3A"/>
    <w:rsid w:val="000074E7"/>
    <w:rsid w:val="00007506"/>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2B1"/>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27B"/>
    <w:rsid w:val="00034642"/>
    <w:rsid w:val="000347B3"/>
    <w:rsid w:val="00034D05"/>
    <w:rsid w:val="00035B17"/>
    <w:rsid w:val="0003783E"/>
    <w:rsid w:val="00037C6A"/>
    <w:rsid w:val="000407E7"/>
    <w:rsid w:val="0004115E"/>
    <w:rsid w:val="000421CA"/>
    <w:rsid w:val="00042AA3"/>
    <w:rsid w:val="00042B79"/>
    <w:rsid w:val="000444B0"/>
    <w:rsid w:val="0004460D"/>
    <w:rsid w:val="00044694"/>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30F6"/>
    <w:rsid w:val="000948D9"/>
    <w:rsid w:val="00095631"/>
    <w:rsid w:val="00096440"/>
    <w:rsid w:val="00096B95"/>
    <w:rsid w:val="0009722C"/>
    <w:rsid w:val="0009723A"/>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0E81"/>
    <w:rsid w:val="000D16B2"/>
    <w:rsid w:val="000D1783"/>
    <w:rsid w:val="000D21B0"/>
    <w:rsid w:val="000D227E"/>
    <w:rsid w:val="000D2393"/>
    <w:rsid w:val="000D33BF"/>
    <w:rsid w:val="000D3772"/>
    <w:rsid w:val="000D3781"/>
    <w:rsid w:val="000D49F5"/>
    <w:rsid w:val="000D4C8D"/>
    <w:rsid w:val="000D7259"/>
    <w:rsid w:val="000E0AEF"/>
    <w:rsid w:val="000E0AFA"/>
    <w:rsid w:val="000E183D"/>
    <w:rsid w:val="000E3791"/>
    <w:rsid w:val="000E3EF9"/>
    <w:rsid w:val="000E43D1"/>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6C9E"/>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27CE"/>
    <w:rsid w:val="00113C79"/>
    <w:rsid w:val="00113F9D"/>
    <w:rsid w:val="00114A41"/>
    <w:rsid w:val="00115308"/>
    <w:rsid w:val="001155E6"/>
    <w:rsid w:val="00115F24"/>
    <w:rsid w:val="0011699F"/>
    <w:rsid w:val="00116A14"/>
    <w:rsid w:val="00116C6F"/>
    <w:rsid w:val="001171BB"/>
    <w:rsid w:val="00117956"/>
    <w:rsid w:val="00117A62"/>
    <w:rsid w:val="00120A2E"/>
    <w:rsid w:val="00120CBB"/>
    <w:rsid w:val="00124EB0"/>
    <w:rsid w:val="00124F99"/>
    <w:rsid w:val="001260FB"/>
    <w:rsid w:val="00126169"/>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3B6E"/>
    <w:rsid w:val="0016511A"/>
    <w:rsid w:val="0016651D"/>
    <w:rsid w:val="00166858"/>
    <w:rsid w:val="0016793F"/>
    <w:rsid w:val="00167B75"/>
    <w:rsid w:val="0017177A"/>
    <w:rsid w:val="00171D5F"/>
    <w:rsid w:val="00171E0D"/>
    <w:rsid w:val="00171FF2"/>
    <w:rsid w:val="00171FF4"/>
    <w:rsid w:val="001720F5"/>
    <w:rsid w:val="00172AD1"/>
    <w:rsid w:val="0017367F"/>
    <w:rsid w:val="00173903"/>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095"/>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3F76"/>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840"/>
    <w:rsid w:val="001D2AF2"/>
    <w:rsid w:val="001D35A7"/>
    <w:rsid w:val="001D41CC"/>
    <w:rsid w:val="001D60A6"/>
    <w:rsid w:val="001D6373"/>
    <w:rsid w:val="001D687F"/>
    <w:rsid w:val="001D7470"/>
    <w:rsid w:val="001D7F9A"/>
    <w:rsid w:val="001E1419"/>
    <w:rsid w:val="001E2F32"/>
    <w:rsid w:val="001E38A3"/>
    <w:rsid w:val="001E3D4D"/>
    <w:rsid w:val="001E424C"/>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118B"/>
    <w:rsid w:val="002040F0"/>
    <w:rsid w:val="002064F8"/>
    <w:rsid w:val="002066E4"/>
    <w:rsid w:val="00207250"/>
    <w:rsid w:val="00210F65"/>
    <w:rsid w:val="0021171F"/>
    <w:rsid w:val="00211C5F"/>
    <w:rsid w:val="00212443"/>
    <w:rsid w:val="002125CC"/>
    <w:rsid w:val="002126F2"/>
    <w:rsid w:val="002141BD"/>
    <w:rsid w:val="002143FF"/>
    <w:rsid w:val="0021476E"/>
    <w:rsid w:val="00220571"/>
    <w:rsid w:val="00220738"/>
    <w:rsid w:val="00221587"/>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571A"/>
    <w:rsid w:val="00256770"/>
    <w:rsid w:val="002567AD"/>
    <w:rsid w:val="0025705A"/>
    <w:rsid w:val="00257983"/>
    <w:rsid w:val="002613EE"/>
    <w:rsid w:val="002617A5"/>
    <w:rsid w:val="002628CE"/>
    <w:rsid w:val="00262CDA"/>
    <w:rsid w:val="00262DF9"/>
    <w:rsid w:val="00263105"/>
    <w:rsid w:val="00263C38"/>
    <w:rsid w:val="00265B72"/>
    <w:rsid w:val="00265D2C"/>
    <w:rsid w:val="002673E1"/>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8770D"/>
    <w:rsid w:val="00290D0F"/>
    <w:rsid w:val="0029102E"/>
    <w:rsid w:val="00291115"/>
    <w:rsid w:val="0029198C"/>
    <w:rsid w:val="00291B49"/>
    <w:rsid w:val="00291FEE"/>
    <w:rsid w:val="0029200C"/>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6CA6"/>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04D"/>
    <w:rsid w:val="002D732D"/>
    <w:rsid w:val="002D77E6"/>
    <w:rsid w:val="002D7E10"/>
    <w:rsid w:val="002E0E53"/>
    <w:rsid w:val="002E0E64"/>
    <w:rsid w:val="002E1477"/>
    <w:rsid w:val="002E3534"/>
    <w:rsid w:val="002E3EC5"/>
    <w:rsid w:val="002E7023"/>
    <w:rsid w:val="002E7154"/>
    <w:rsid w:val="002F0449"/>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A82"/>
    <w:rsid w:val="00342E4D"/>
    <w:rsid w:val="00343693"/>
    <w:rsid w:val="003450C1"/>
    <w:rsid w:val="003452D2"/>
    <w:rsid w:val="00346132"/>
    <w:rsid w:val="003464AA"/>
    <w:rsid w:val="00346FC8"/>
    <w:rsid w:val="00347D46"/>
    <w:rsid w:val="00347FDC"/>
    <w:rsid w:val="00351AA6"/>
    <w:rsid w:val="003522E9"/>
    <w:rsid w:val="00352650"/>
    <w:rsid w:val="00352FC5"/>
    <w:rsid w:val="00353029"/>
    <w:rsid w:val="003531A0"/>
    <w:rsid w:val="00353CC1"/>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3D3"/>
    <w:rsid w:val="00373BD0"/>
    <w:rsid w:val="0037554D"/>
    <w:rsid w:val="00376148"/>
    <w:rsid w:val="00376683"/>
    <w:rsid w:val="00377903"/>
    <w:rsid w:val="003806C0"/>
    <w:rsid w:val="00380D18"/>
    <w:rsid w:val="00381A42"/>
    <w:rsid w:val="003824F1"/>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11A"/>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D7D06"/>
    <w:rsid w:val="003E0547"/>
    <w:rsid w:val="003E1815"/>
    <w:rsid w:val="003E1884"/>
    <w:rsid w:val="003E1ACE"/>
    <w:rsid w:val="003E1B56"/>
    <w:rsid w:val="003E2D81"/>
    <w:rsid w:val="003E3A00"/>
    <w:rsid w:val="003E3ECB"/>
    <w:rsid w:val="003E4231"/>
    <w:rsid w:val="003E60A0"/>
    <w:rsid w:val="003E60B7"/>
    <w:rsid w:val="003E6CEA"/>
    <w:rsid w:val="003E744F"/>
    <w:rsid w:val="003F0453"/>
    <w:rsid w:val="003F09EC"/>
    <w:rsid w:val="003F1C42"/>
    <w:rsid w:val="003F1D69"/>
    <w:rsid w:val="003F3A59"/>
    <w:rsid w:val="003F3EF1"/>
    <w:rsid w:val="003F3FE9"/>
    <w:rsid w:val="003F482D"/>
    <w:rsid w:val="003F4C17"/>
    <w:rsid w:val="003F4DE6"/>
    <w:rsid w:val="003F58DB"/>
    <w:rsid w:val="003F5E43"/>
    <w:rsid w:val="003F5E85"/>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301"/>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4F1D"/>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7E5"/>
    <w:rsid w:val="0049399A"/>
    <w:rsid w:val="00493E59"/>
    <w:rsid w:val="00493F74"/>
    <w:rsid w:val="00494438"/>
    <w:rsid w:val="00494BC0"/>
    <w:rsid w:val="004953B1"/>
    <w:rsid w:val="004956CA"/>
    <w:rsid w:val="0049570C"/>
    <w:rsid w:val="00496FE6"/>
    <w:rsid w:val="004979DE"/>
    <w:rsid w:val="00497D77"/>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148F"/>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6D75"/>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3520"/>
    <w:rsid w:val="0053413D"/>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A30"/>
    <w:rsid w:val="00580E1C"/>
    <w:rsid w:val="00581284"/>
    <w:rsid w:val="00581DE2"/>
    <w:rsid w:val="0058206F"/>
    <w:rsid w:val="00584770"/>
    <w:rsid w:val="00584885"/>
    <w:rsid w:val="00584F34"/>
    <w:rsid w:val="00586170"/>
    <w:rsid w:val="0058741D"/>
    <w:rsid w:val="005878E5"/>
    <w:rsid w:val="00587A3B"/>
    <w:rsid w:val="005908CA"/>
    <w:rsid w:val="00590E88"/>
    <w:rsid w:val="00592700"/>
    <w:rsid w:val="00592936"/>
    <w:rsid w:val="00592D90"/>
    <w:rsid w:val="0059300D"/>
    <w:rsid w:val="005938B7"/>
    <w:rsid w:val="00594295"/>
    <w:rsid w:val="005954EC"/>
    <w:rsid w:val="00595804"/>
    <w:rsid w:val="005965BD"/>
    <w:rsid w:val="005A033E"/>
    <w:rsid w:val="005A0B95"/>
    <w:rsid w:val="005A166C"/>
    <w:rsid w:val="005A1815"/>
    <w:rsid w:val="005A2CFB"/>
    <w:rsid w:val="005A2D7D"/>
    <w:rsid w:val="005A3565"/>
    <w:rsid w:val="005A3715"/>
    <w:rsid w:val="005A37ED"/>
    <w:rsid w:val="005A40A2"/>
    <w:rsid w:val="005A40B4"/>
    <w:rsid w:val="005A41CC"/>
    <w:rsid w:val="005A4585"/>
    <w:rsid w:val="005A4781"/>
    <w:rsid w:val="005A49B9"/>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343"/>
    <w:rsid w:val="005B64A4"/>
    <w:rsid w:val="005B732C"/>
    <w:rsid w:val="005C0494"/>
    <w:rsid w:val="005C1CEA"/>
    <w:rsid w:val="005C1F62"/>
    <w:rsid w:val="005C2042"/>
    <w:rsid w:val="005C2961"/>
    <w:rsid w:val="005C3501"/>
    <w:rsid w:val="005C3513"/>
    <w:rsid w:val="005C378E"/>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903"/>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1BCD"/>
    <w:rsid w:val="0061216B"/>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3738"/>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5D4B"/>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4F91"/>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3656"/>
    <w:rsid w:val="00694425"/>
    <w:rsid w:val="00695F8A"/>
    <w:rsid w:val="00696535"/>
    <w:rsid w:val="00696719"/>
    <w:rsid w:val="006A1340"/>
    <w:rsid w:val="006A1433"/>
    <w:rsid w:val="006A1DA6"/>
    <w:rsid w:val="006A3D66"/>
    <w:rsid w:val="006A4A03"/>
    <w:rsid w:val="006A4A17"/>
    <w:rsid w:val="006A4FD2"/>
    <w:rsid w:val="006A501D"/>
    <w:rsid w:val="006A5E0A"/>
    <w:rsid w:val="006A5E55"/>
    <w:rsid w:val="006A6940"/>
    <w:rsid w:val="006A6F10"/>
    <w:rsid w:val="006A7120"/>
    <w:rsid w:val="006A77AD"/>
    <w:rsid w:val="006B0169"/>
    <w:rsid w:val="006B0E9A"/>
    <w:rsid w:val="006B1D64"/>
    <w:rsid w:val="006B3F52"/>
    <w:rsid w:val="006B426B"/>
    <w:rsid w:val="006B47FF"/>
    <w:rsid w:val="006B553E"/>
    <w:rsid w:val="006B635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337"/>
    <w:rsid w:val="006D1819"/>
    <w:rsid w:val="006D2390"/>
    <w:rsid w:val="006D2827"/>
    <w:rsid w:val="006D2903"/>
    <w:rsid w:val="006D3EB9"/>
    <w:rsid w:val="006D4145"/>
    <w:rsid w:val="006D426F"/>
    <w:rsid w:val="006D4AD6"/>
    <w:rsid w:val="006D5145"/>
    <w:rsid w:val="006D64C6"/>
    <w:rsid w:val="006D6585"/>
    <w:rsid w:val="006D65AE"/>
    <w:rsid w:val="006D66FD"/>
    <w:rsid w:val="006D690F"/>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6BC"/>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1C"/>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42C6"/>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8AB"/>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29A"/>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0511"/>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306D"/>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6B"/>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AA3"/>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975C0"/>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5BA"/>
    <w:rsid w:val="008B58C9"/>
    <w:rsid w:val="008B5FF9"/>
    <w:rsid w:val="008B63EF"/>
    <w:rsid w:val="008C113E"/>
    <w:rsid w:val="008C2BC1"/>
    <w:rsid w:val="008C48F1"/>
    <w:rsid w:val="008C4FBB"/>
    <w:rsid w:val="008C6A69"/>
    <w:rsid w:val="008C7977"/>
    <w:rsid w:val="008C79B2"/>
    <w:rsid w:val="008D0344"/>
    <w:rsid w:val="008D0631"/>
    <w:rsid w:val="008D0BCE"/>
    <w:rsid w:val="008D1AA8"/>
    <w:rsid w:val="008D2889"/>
    <w:rsid w:val="008D2E7A"/>
    <w:rsid w:val="008D3F76"/>
    <w:rsid w:val="008D3FA5"/>
    <w:rsid w:val="008D3FAB"/>
    <w:rsid w:val="008D40A8"/>
    <w:rsid w:val="008D4DB8"/>
    <w:rsid w:val="008D5940"/>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286"/>
    <w:rsid w:val="00914908"/>
    <w:rsid w:val="00914AB9"/>
    <w:rsid w:val="009159A7"/>
    <w:rsid w:val="009176AE"/>
    <w:rsid w:val="009201B5"/>
    <w:rsid w:val="00921E46"/>
    <w:rsid w:val="00922C0C"/>
    <w:rsid w:val="00924204"/>
    <w:rsid w:val="009249A3"/>
    <w:rsid w:val="00924C86"/>
    <w:rsid w:val="00924FE2"/>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57A"/>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288E"/>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E7113"/>
    <w:rsid w:val="009E7625"/>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922"/>
    <w:rsid w:val="00A17B31"/>
    <w:rsid w:val="00A17D15"/>
    <w:rsid w:val="00A20128"/>
    <w:rsid w:val="00A212EE"/>
    <w:rsid w:val="00A21814"/>
    <w:rsid w:val="00A22793"/>
    <w:rsid w:val="00A23A62"/>
    <w:rsid w:val="00A23C2D"/>
    <w:rsid w:val="00A25108"/>
    <w:rsid w:val="00A25BC4"/>
    <w:rsid w:val="00A26801"/>
    <w:rsid w:val="00A26A24"/>
    <w:rsid w:val="00A26B77"/>
    <w:rsid w:val="00A2791A"/>
    <w:rsid w:val="00A300A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7C7"/>
    <w:rsid w:val="00A638D0"/>
    <w:rsid w:val="00A66973"/>
    <w:rsid w:val="00A67CF4"/>
    <w:rsid w:val="00A7003A"/>
    <w:rsid w:val="00A71222"/>
    <w:rsid w:val="00A71D27"/>
    <w:rsid w:val="00A725AA"/>
    <w:rsid w:val="00A72840"/>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994"/>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0FF"/>
    <w:rsid w:val="00AB7123"/>
    <w:rsid w:val="00AB7268"/>
    <w:rsid w:val="00AB74FD"/>
    <w:rsid w:val="00AB7612"/>
    <w:rsid w:val="00AB79E2"/>
    <w:rsid w:val="00AB7DB7"/>
    <w:rsid w:val="00AC00D7"/>
    <w:rsid w:val="00AC06E2"/>
    <w:rsid w:val="00AC1AA7"/>
    <w:rsid w:val="00AC2E31"/>
    <w:rsid w:val="00AC2FD9"/>
    <w:rsid w:val="00AC3AA6"/>
    <w:rsid w:val="00AC46FD"/>
    <w:rsid w:val="00AC58F3"/>
    <w:rsid w:val="00AC5D5E"/>
    <w:rsid w:val="00AC64C6"/>
    <w:rsid w:val="00AC7755"/>
    <w:rsid w:val="00AD0261"/>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0750E"/>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3809"/>
    <w:rsid w:val="00B445E2"/>
    <w:rsid w:val="00B44A53"/>
    <w:rsid w:val="00B45053"/>
    <w:rsid w:val="00B46B63"/>
    <w:rsid w:val="00B4775D"/>
    <w:rsid w:val="00B502E0"/>
    <w:rsid w:val="00B5048C"/>
    <w:rsid w:val="00B511E9"/>
    <w:rsid w:val="00B5316B"/>
    <w:rsid w:val="00B535C2"/>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86A67"/>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96A71"/>
    <w:rsid w:val="00BA02E4"/>
    <w:rsid w:val="00BA0F94"/>
    <w:rsid w:val="00BA1168"/>
    <w:rsid w:val="00BA2706"/>
    <w:rsid w:val="00BA51AC"/>
    <w:rsid w:val="00BA599A"/>
    <w:rsid w:val="00BA674A"/>
    <w:rsid w:val="00BA6F2C"/>
    <w:rsid w:val="00BA73E0"/>
    <w:rsid w:val="00BA7519"/>
    <w:rsid w:val="00BB0F32"/>
    <w:rsid w:val="00BB11A7"/>
    <w:rsid w:val="00BB1B0A"/>
    <w:rsid w:val="00BB2166"/>
    <w:rsid w:val="00BB33A8"/>
    <w:rsid w:val="00BB426A"/>
    <w:rsid w:val="00BB4502"/>
    <w:rsid w:val="00BB5DF4"/>
    <w:rsid w:val="00BB6BFB"/>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4DFE"/>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0401"/>
    <w:rsid w:val="00BE15BF"/>
    <w:rsid w:val="00BE1AB2"/>
    <w:rsid w:val="00BE1BF0"/>
    <w:rsid w:val="00BE1F1D"/>
    <w:rsid w:val="00BE3099"/>
    <w:rsid w:val="00BE389E"/>
    <w:rsid w:val="00BE393B"/>
    <w:rsid w:val="00BE406C"/>
    <w:rsid w:val="00BE4247"/>
    <w:rsid w:val="00BE484E"/>
    <w:rsid w:val="00BE67DF"/>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925"/>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0641"/>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967"/>
    <w:rsid w:val="00C32E7B"/>
    <w:rsid w:val="00C333C8"/>
    <w:rsid w:val="00C3342B"/>
    <w:rsid w:val="00C33886"/>
    <w:rsid w:val="00C34205"/>
    <w:rsid w:val="00C352AB"/>
    <w:rsid w:val="00C35667"/>
    <w:rsid w:val="00C3646C"/>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B59"/>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7C7"/>
    <w:rsid w:val="00C73FC2"/>
    <w:rsid w:val="00C74E97"/>
    <w:rsid w:val="00C75395"/>
    <w:rsid w:val="00C755E6"/>
    <w:rsid w:val="00C7596F"/>
    <w:rsid w:val="00C75E87"/>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3BC5"/>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2BDF"/>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30D"/>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39F"/>
    <w:rsid w:val="00D0669E"/>
    <w:rsid w:val="00D072A0"/>
    <w:rsid w:val="00D1066A"/>
    <w:rsid w:val="00D10E0B"/>
    <w:rsid w:val="00D11394"/>
    <w:rsid w:val="00D11E7B"/>
    <w:rsid w:val="00D12317"/>
    <w:rsid w:val="00D12C2F"/>
    <w:rsid w:val="00D12DFA"/>
    <w:rsid w:val="00D1396F"/>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4F8B"/>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77CD7"/>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29E"/>
    <w:rsid w:val="00D913A1"/>
    <w:rsid w:val="00D914B4"/>
    <w:rsid w:val="00D9208D"/>
    <w:rsid w:val="00D921D3"/>
    <w:rsid w:val="00D9297D"/>
    <w:rsid w:val="00D92E1F"/>
    <w:rsid w:val="00D933C7"/>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7F"/>
    <w:rsid w:val="00DA5AAA"/>
    <w:rsid w:val="00DA5FB9"/>
    <w:rsid w:val="00DA6613"/>
    <w:rsid w:val="00DA6A04"/>
    <w:rsid w:val="00DA778A"/>
    <w:rsid w:val="00DB04C2"/>
    <w:rsid w:val="00DB08DF"/>
    <w:rsid w:val="00DB1156"/>
    <w:rsid w:val="00DB138A"/>
    <w:rsid w:val="00DB1CBF"/>
    <w:rsid w:val="00DB2796"/>
    <w:rsid w:val="00DB3C81"/>
    <w:rsid w:val="00DB5C9E"/>
    <w:rsid w:val="00DB5DC3"/>
    <w:rsid w:val="00DB6563"/>
    <w:rsid w:val="00DB7301"/>
    <w:rsid w:val="00DB7787"/>
    <w:rsid w:val="00DC0D03"/>
    <w:rsid w:val="00DC1752"/>
    <w:rsid w:val="00DC187E"/>
    <w:rsid w:val="00DC2C5E"/>
    <w:rsid w:val="00DC3ED0"/>
    <w:rsid w:val="00DC42AF"/>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51F8"/>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B"/>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06784"/>
    <w:rsid w:val="00E10AC8"/>
    <w:rsid w:val="00E10E87"/>
    <w:rsid w:val="00E110FD"/>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672"/>
    <w:rsid w:val="00E457EE"/>
    <w:rsid w:val="00E45CD2"/>
    <w:rsid w:val="00E45E10"/>
    <w:rsid w:val="00E4688F"/>
    <w:rsid w:val="00E46939"/>
    <w:rsid w:val="00E4778F"/>
    <w:rsid w:val="00E52885"/>
    <w:rsid w:val="00E52C77"/>
    <w:rsid w:val="00E52F42"/>
    <w:rsid w:val="00E53511"/>
    <w:rsid w:val="00E543DD"/>
    <w:rsid w:val="00E547DA"/>
    <w:rsid w:val="00E55B0C"/>
    <w:rsid w:val="00E600CC"/>
    <w:rsid w:val="00E603D7"/>
    <w:rsid w:val="00E60844"/>
    <w:rsid w:val="00E62617"/>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31A"/>
    <w:rsid w:val="00E84D1E"/>
    <w:rsid w:val="00E85CE6"/>
    <w:rsid w:val="00E85F75"/>
    <w:rsid w:val="00E86FC0"/>
    <w:rsid w:val="00E87264"/>
    <w:rsid w:val="00E90A84"/>
    <w:rsid w:val="00E917D4"/>
    <w:rsid w:val="00E92502"/>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47CA"/>
    <w:rsid w:val="00EB6526"/>
    <w:rsid w:val="00EB68EB"/>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1314"/>
    <w:rsid w:val="00ED1E27"/>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05702"/>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B39"/>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D3F"/>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6BF7"/>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2CE8"/>
    <w:rsid w:val="00FC3408"/>
    <w:rsid w:val="00FC3499"/>
    <w:rsid w:val="00FC4760"/>
    <w:rsid w:val="00FC5ABD"/>
    <w:rsid w:val="00FC6665"/>
    <w:rsid w:val="00FC6FE4"/>
    <w:rsid w:val="00FC700C"/>
    <w:rsid w:val="00FC7073"/>
    <w:rsid w:val="00FC752A"/>
    <w:rsid w:val="00FC76F5"/>
    <w:rsid w:val="00FD0836"/>
    <w:rsid w:val="00FD0D22"/>
    <w:rsid w:val="00FD1065"/>
    <w:rsid w:val="00FD2752"/>
    <w:rsid w:val="00FD3DAD"/>
    <w:rsid w:val="00FD5BBD"/>
    <w:rsid w:val="00FD5CAF"/>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137A2"/>
  <w15:docId w15:val="{F48A130F-771B-4715-850B-B98C7BD3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aliases w:val="List not in Table"/>
    <w:basedOn w:val="Normal"/>
    <w:link w:val="ListParagraphChar"/>
    <w:uiPriority w:val="72"/>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uiPriority w:val="99"/>
    <w:rsid w:val="003A2BAD"/>
    <w:rPr>
      <w:sz w:val="16"/>
      <w:szCs w:val="16"/>
    </w:rPr>
  </w:style>
  <w:style w:type="paragraph" w:styleId="CommentText">
    <w:name w:val="annotation text"/>
    <w:basedOn w:val="Normal"/>
    <w:link w:val="CommentTextChar"/>
    <w:uiPriority w:val="99"/>
    <w:rsid w:val="003A2BAD"/>
    <w:rPr>
      <w:sz w:val="20"/>
      <w:szCs w:val="20"/>
    </w:rPr>
  </w:style>
  <w:style w:type="character" w:customStyle="1" w:styleId="CommentTextChar">
    <w:name w:val="Comment Text Char"/>
    <w:basedOn w:val="DefaultParagraphFont"/>
    <w:link w:val="CommentText"/>
    <w:uiPriority w:val="99"/>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not in Table Char"/>
    <w:basedOn w:val="DefaultParagraphFont"/>
    <w:link w:val="ListParagraph"/>
    <w:uiPriority w:val="72"/>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 w:type="paragraph" w:styleId="Revision">
    <w:name w:val="Revision"/>
    <w:hidden/>
    <w:uiPriority w:val="99"/>
    <w:semiHidden/>
    <w:rsid w:val="00A72840"/>
    <w:rPr>
      <w:sz w:val="24"/>
      <w:szCs w:val="24"/>
      <w:lang w:val="en-GB" w:eastAsia="en-US"/>
    </w:rPr>
  </w:style>
  <w:style w:type="character" w:styleId="UnresolvedMention">
    <w:name w:val="Unresolved Mention"/>
    <w:basedOn w:val="DefaultParagraphFont"/>
    <w:uiPriority w:val="99"/>
    <w:semiHidden/>
    <w:unhideWhenUsed/>
    <w:rsid w:val="00494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lt/statistiniu-rodikliu-analize?hash=5b10a0c4-9887-49e6-a382-831c4ae5000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34345"/>
    <w:rsid w:val="000731EE"/>
    <w:rsid w:val="000E6572"/>
    <w:rsid w:val="00131EE3"/>
    <w:rsid w:val="00154EA0"/>
    <w:rsid w:val="0016793F"/>
    <w:rsid w:val="001869AD"/>
    <w:rsid w:val="001A6AAF"/>
    <w:rsid w:val="001C7ED2"/>
    <w:rsid w:val="00203FCB"/>
    <w:rsid w:val="00225A92"/>
    <w:rsid w:val="002617A5"/>
    <w:rsid w:val="00290853"/>
    <w:rsid w:val="002E7F34"/>
    <w:rsid w:val="00324FDF"/>
    <w:rsid w:val="00326647"/>
    <w:rsid w:val="00342A82"/>
    <w:rsid w:val="003532FE"/>
    <w:rsid w:val="0037073B"/>
    <w:rsid w:val="003E1815"/>
    <w:rsid w:val="0042762B"/>
    <w:rsid w:val="004D691E"/>
    <w:rsid w:val="005259FA"/>
    <w:rsid w:val="00530858"/>
    <w:rsid w:val="005575E8"/>
    <w:rsid w:val="005A2D7D"/>
    <w:rsid w:val="005E4E93"/>
    <w:rsid w:val="005F0E44"/>
    <w:rsid w:val="0061001B"/>
    <w:rsid w:val="006D0D44"/>
    <w:rsid w:val="006F5A20"/>
    <w:rsid w:val="0079634A"/>
    <w:rsid w:val="007B751C"/>
    <w:rsid w:val="007E3BE8"/>
    <w:rsid w:val="00840D5B"/>
    <w:rsid w:val="00844AA3"/>
    <w:rsid w:val="0087368A"/>
    <w:rsid w:val="008820BA"/>
    <w:rsid w:val="00980E27"/>
    <w:rsid w:val="009B2E5F"/>
    <w:rsid w:val="009D490B"/>
    <w:rsid w:val="009E3691"/>
    <w:rsid w:val="00A84194"/>
    <w:rsid w:val="00B0750E"/>
    <w:rsid w:val="00B123CB"/>
    <w:rsid w:val="00B70730"/>
    <w:rsid w:val="00B86A67"/>
    <w:rsid w:val="00B969A9"/>
    <w:rsid w:val="00BA4069"/>
    <w:rsid w:val="00BC0938"/>
    <w:rsid w:val="00BE6FE5"/>
    <w:rsid w:val="00C11546"/>
    <w:rsid w:val="00C11FE7"/>
    <w:rsid w:val="00C14644"/>
    <w:rsid w:val="00C45992"/>
    <w:rsid w:val="00C95D2E"/>
    <w:rsid w:val="00CA5776"/>
    <w:rsid w:val="00CF45C0"/>
    <w:rsid w:val="00D0639F"/>
    <w:rsid w:val="00EB7C04"/>
    <w:rsid w:val="00EC241A"/>
    <w:rsid w:val="00F1504F"/>
    <w:rsid w:val="00FA5A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237e59491197d0382bc4c38c0a483db6">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01167f70d7ce6a9448be14387902c19a"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B6466-BF7E-49D9-9E07-ADEBB3CD8EA8}">
  <ds:schemaRefs>
    <ds:schemaRef ds:uri="http://schemas.openxmlformats.org/officeDocument/2006/bibliography"/>
  </ds:schemaRefs>
</ds:datastoreItem>
</file>

<file path=customXml/itemProps2.xml><?xml version="1.0" encoding="utf-8"?>
<ds:datastoreItem xmlns:ds="http://schemas.openxmlformats.org/officeDocument/2006/customXml" ds:itemID="{198D4C66-5032-40B4-BE9E-7F83D9CA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4F7D04-9115-425D-AB53-590173D9E6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86</TotalTime>
  <Pages>4</Pages>
  <Words>4668</Words>
  <Characters>2661</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Šumskas</dc:creator>
  <cp:keywords/>
  <dc:description/>
  <cp:lastModifiedBy>Vaida Kumštienė</cp:lastModifiedBy>
  <cp:revision>20</cp:revision>
  <cp:lastPrinted>2014-03-14T08:41:00Z</cp:lastPrinted>
  <dcterms:created xsi:type="dcterms:W3CDTF">2022-03-25T13:13:00Z</dcterms:created>
  <dcterms:modified xsi:type="dcterms:W3CDTF">2025-05-27T15:54:00Z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MSIP_Label_32ae7b5d-0aac-474b-ae2b-02c331ef2874_Enabled">
    <vt:lpwstr>true</vt:lpwstr>
  </property>
  <property fmtid="{D5CDD505-2E9C-101B-9397-08002B2CF9AE}" pid="11" name="MSIP_Label_32ae7b5d-0aac-474b-ae2b-02c331ef2874_SetDate">
    <vt:lpwstr>2022-03-25T13:13:01Z</vt:lpwstr>
  </property>
  <property fmtid="{D5CDD505-2E9C-101B-9397-08002B2CF9AE}" pid="12" name="MSIP_Label_32ae7b5d-0aac-474b-ae2b-02c331ef2874_Method">
    <vt:lpwstr>Privileged</vt:lpwstr>
  </property>
  <property fmtid="{D5CDD505-2E9C-101B-9397-08002B2CF9AE}" pid="13" name="MSIP_Label_32ae7b5d-0aac-474b-ae2b-02c331ef2874_Name">
    <vt:lpwstr>VIDINĖ</vt:lpwstr>
  </property>
  <property fmtid="{D5CDD505-2E9C-101B-9397-08002B2CF9AE}" pid="14" name="MSIP_Label_32ae7b5d-0aac-474b-ae2b-02c331ef2874_SiteId">
    <vt:lpwstr>86bcf768-7bcf-4cd6-b041-b219988b7a9c</vt:lpwstr>
  </property>
  <property fmtid="{D5CDD505-2E9C-101B-9397-08002B2CF9AE}" pid="15" name="MSIP_Label_32ae7b5d-0aac-474b-ae2b-02c331ef2874_ActionId">
    <vt:lpwstr>a730558e-0323-4c1e-9762-3ebe3b336706</vt:lpwstr>
  </property>
  <property fmtid="{D5CDD505-2E9C-101B-9397-08002B2CF9AE}" pid="16" name="MSIP_Label_32ae7b5d-0aac-474b-ae2b-02c331ef2874_ContentBits">
    <vt:lpwstr>0</vt:lpwstr>
  </property>
</Properties>
</file>