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E03775" w:rsidRDefault="008C4FBB">
      <w:pPr>
        <w:rPr>
          <w:rFonts w:ascii="Tahoma" w:hAnsi="Tahoma" w:cs="Tahoma"/>
          <w:sz w:val="20"/>
          <w:szCs w:val="20"/>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E03775" w14:paraId="05DB1938" w14:textId="77777777" w:rsidTr="00D952DD">
        <w:trPr>
          <w:jc w:val="center"/>
        </w:trPr>
        <w:tc>
          <w:tcPr>
            <w:tcW w:w="9640" w:type="dxa"/>
          </w:tcPr>
          <w:bookmarkEnd w:id="0"/>
          <w:p w14:paraId="494DB275" w14:textId="77777777" w:rsidR="005B6343" w:rsidRPr="00E03775" w:rsidRDefault="005B6343" w:rsidP="005B6343">
            <w:pPr>
              <w:spacing w:after="60"/>
              <w:jc w:val="center"/>
              <w:rPr>
                <w:rFonts w:ascii="Tahoma" w:hAnsi="Tahoma" w:cs="Tahoma"/>
                <w:b/>
                <w:sz w:val="20"/>
                <w:szCs w:val="20"/>
                <w:lang w:val="en-US"/>
              </w:rPr>
            </w:pPr>
            <w:r w:rsidRPr="00E03775">
              <w:rPr>
                <w:rFonts w:ascii="Tahoma" w:hAnsi="Tahoma" w:cs="Tahoma"/>
                <w:b/>
                <w:sz w:val="20"/>
                <w:szCs w:val="20"/>
                <w:lang w:val="en-US"/>
              </w:rPr>
              <w:t>LITGRID AB</w:t>
            </w:r>
          </w:p>
          <w:p w14:paraId="1B73908C" w14:textId="4F508181" w:rsidR="00D952DD" w:rsidRPr="00E03775" w:rsidRDefault="005C3513" w:rsidP="00D952DD">
            <w:pPr>
              <w:pStyle w:val="BodyText2"/>
              <w:spacing w:line="240" w:lineRule="exact"/>
              <w:jc w:val="center"/>
              <w:rPr>
                <w:rFonts w:ascii="Tahoma" w:hAnsi="Tahoma" w:cs="Tahoma"/>
                <w:iCs/>
                <w:sz w:val="20"/>
                <w:szCs w:val="20"/>
                <w:lang w:val="en-US"/>
              </w:rPr>
            </w:pPr>
            <w:r w:rsidRPr="00E03775">
              <w:rPr>
                <w:rFonts w:ascii="Tahoma" w:hAnsi="Tahoma" w:cs="Tahoma"/>
                <w:iCs/>
                <w:sz w:val="20"/>
                <w:szCs w:val="20"/>
                <w:lang w:val="en-US"/>
              </w:rPr>
              <w:t>Code</w:t>
            </w:r>
            <w:r w:rsidR="00D952DD" w:rsidRPr="00E03775">
              <w:rPr>
                <w:rFonts w:ascii="Tahoma" w:hAnsi="Tahoma" w:cs="Tahoma"/>
                <w:iCs/>
                <w:sz w:val="20"/>
                <w:szCs w:val="20"/>
                <w:lang w:val="en-US"/>
              </w:rPr>
              <w:t xml:space="preserve"> </w:t>
            </w:r>
            <w:r w:rsidR="005B6343" w:rsidRPr="00E03775">
              <w:rPr>
                <w:rFonts w:ascii="Tahoma" w:hAnsi="Tahoma" w:cs="Tahoma"/>
                <w:iCs/>
                <w:sz w:val="20"/>
                <w:szCs w:val="20"/>
                <w:lang w:val="en-US"/>
              </w:rPr>
              <w:t>302564383</w:t>
            </w:r>
          </w:p>
          <w:p w14:paraId="3B7D14E4" w14:textId="28247CB2" w:rsidR="00D952DD" w:rsidRPr="00E03775" w:rsidRDefault="005C3513" w:rsidP="00D952DD">
            <w:pPr>
              <w:pStyle w:val="BodyText2"/>
              <w:spacing w:line="240" w:lineRule="exact"/>
              <w:jc w:val="center"/>
              <w:rPr>
                <w:rFonts w:ascii="Tahoma" w:hAnsi="Tahoma" w:cs="Tahoma"/>
                <w:sz w:val="20"/>
                <w:szCs w:val="20"/>
                <w:shd w:val="clear" w:color="auto" w:fill="FFFFFF"/>
                <w:lang w:val="en-US"/>
              </w:rPr>
            </w:pPr>
            <w:r w:rsidRPr="00E03775">
              <w:rPr>
                <w:rFonts w:ascii="Tahoma" w:hAnsi="Tahoma" w:cs="Tahoma"/>
                <w:sz w:val="20"/>
                <w:szCs w:val="20"/>
                <w:shd w:val="clear" w:color="auto" w:fill="FFFFFF"/>
                <w:lang w:val="en-US"/>
              </w:rPr>
              <w:t>Registered seat address</w:t>
            </w:r>
            <w:r w:rsidR="00D952DD" w:rsidRPr="00E03775">
              <w:rPr>
                <w:rFonts w:ascii="Tahoma" w:hAnsi="Tahoma" w:cs="Tahoma"/>
                <w:sz w:val="20"/>
                <w:szCs w:val="20"/>
                <w:shd w:val="clear" w:color="auto" w:fill="FFFFFF"/>
                <w:lang w:val="en-US"/>
              </w:rPr>
              <w:t xml:space="preserve"> </w:t>
            </w:r>
            <w:r w:rsidR="005A033E" w:rsidRPr="00E03775">
              <w:rPr>
                <w:rFonts w:ascii="Tahoma" w:hAnsi="Tahoma" w:cs="Tahoma"/>
                <w:sz w:val="20"/>
                <w:szCs w:val="20"/>
                <w:shd w:val="clear" w:color="auto" w:fill="FFFFFF"/>
                <w:lang w:val="en-US"/>
              </w:rPr>
              <w:t xml:space="preserve">Karlo Gustavo Emilio </w:t>
            </w:r>
            <w:proofErr w:type="spellStart"/>
            <w:r w:rsidR="005A033E" w:rsidRPr="00E03775">
              <w:rPr>
                <w:rFonts w:ascii="Tahoma" w:hAnsi="Tahoma" w:cs="Tahoma"/>
                <w:sz w:val="20"/>
                <w:szCs w:val="20"/>
                <w:shd w:val="clear" w:color="auto" w:fill="FFFFFF"/>
                <w:lang w:val="en-US"/>
              </w:rPr>
              <w:t>Manerheimo</w:t>
            </w:r>
            <w:proofErr w:type="spellEnd"/>
            <w:r w:rsidR="005A033E" w:rsidRPr="00E03775">
              <w:rPr>
                <w:rFonts w:ascii="Tahoma" w:hAnsi="Tahoma" w:cs="Tahoma"/>
                <w:sz w:val="20"/>
                <w:szCs w:val="20"/>
                <w:shd w:val="clear" w:color="auto" w:fill="FFFFFF"/>
                <w:lang w:val="en-US"/>
              </w:rPr>
              <w:t xml:space="preserve"> g. 8</w:t>
            </w:r>
            <w:r w:rsidR="005B6343" w:rsidRPr="00E03775">
              <w:rPr>
                <w:rFonts w:ascii="Tahoma" w:hAnsi="Tahoma" w:cs="Tahoma"/>
                <w:sz w:val="20"/>
                <w:szCs w:val="20"/>
                <w:shd w:val="clear" w:color="auto" w:fill="FFFFFF"/>
                <w:lang w:val="en-US"/>
              </w:rPr>
              <w:t>, Vilnius, Lithuania</w:t>
            </w:r>
          </w:p>
          <w:p w14:paraId="489733FD" w14:textId="49093D93" w:rsidR="00D952DD" w:rsidRPr="00E03775" w:rsidRDefault="00D952DD" w:rsidP="00D952DD">
            <w:pPr>
              <w:pStyle w:val="BodyText2"/>
              <w:spacing w:line="240" w:lineRule="exact"/>
              <w:jc w:val="center"/>
              <w:rPr>
                <w:rFonts w:ascii="Tahoma" w:hAnsi="Tahoma" w:cs="Tahoma"/>
                <w:iCs/>
                <w:sz w:val="20"/>
                <w:szCs w:val="20"/>
                <w:lang w:val="en-US"/>
              </w:rPr>
            </w:pPr>
            <w:r w:rsidRPr="00E03775">
              <w:rPr>
                <w:rFonts w:ascii="Tahoma" w:hAnsi="Tahoma" w:cs="Tahoma"/>
                <w:iCs/>
                <w:sz w:val="20"/>
                <w:szCs w:val="20"/>
                <w:lang w:val="en-US"/>
              </w:rPr>
              <w:t>D</w:t>
            </w:r>
            <w:r w:rsidR="005C3513" w:rsidRPr="00E03775">
              <w:rPr>
                <w:rFonts w:ascii="Tahoma" w:hAnsi="Tahoma" w:cs="Tahoma"/>
                <w:iCs/>
                <w:sz w:val="20"/>
                <w:szCs w:val="20"/>
                <w:lang w:val="en-US"/>
              </w:rPr>
              <w:t>ata on the company are collected and stored in the Register of Legal Entities</w:t>
            </w:r>
          </w:p>
          <w:p w14:paraId="6338672D" w14:textId="0684E056" w:rsidR="0076702C" w:rsidRPr="00E03775" w:rsidRDefault="00D952DD" w:rsidP="00D952DD">
            <w:pPr>
              <w:pStyle w:val="Title"/>
              <w:spacing w:line="240" w:lineRule="exact"/>
              <w:rPr>
                <w:rFonts w:ascii="Tahoma" w:hAnsi="Tahoma" w:cs="Tahoma"/>
                <w:b w:val="0"/>
                <w:color w:val="000000"/>
                <w:sz w:val="20"/>
                <w:shd w:val="clear" w:color="auto" w:fill="FFFFFF"/>
                <w:lang w:val="en-US"/>
              </w:rPr>
            </w:pPr>
            <w:r w:rsidRPr="00E03775">
              <w:rPr>
                <w:rFonts w:ascii="Tahoma" w:hAnsi="Tahoma" w:cs="Tahoma"/>
                <w:b w:val="0"/>
                <w:color w:val="000000"/>
                <w:sz w:val="20"/>
                <w:shd w:val="clear" w:color="auto" w:fill="FFFFFF"/>
                <w:lang w:val="en-US"/>
              </w:rPr>
              <w:t>(</w:t>
            </w:r>
            <w:proofErr w:type="gramStart"/>
            <w:r w:rsidR="005C3513" w:rsidRPr="00E03775">
              <w:rPr>
                <w:rFonts w:ascii="Tahoma" w:hAnsi="Tahoma" w:cs="Tahoma"/>
                <w:b w:val="0"/>
                <w:color w:val="000000"/>
                <w:sz w:val="20"/>
                <w:shd w:val="clear" w:color="auto" w:fill="FFFFFF"/>
                <w:lang w:val="en-US"/>
              </w:rPr>
              <w:t>hereinafter</w:t>
            </w:r>
            <w:proofErr w:type="gramEnd"/>
            <w:r w:rsidR="005C3513" w:rsidRPr="00E03775">
              <w:rPr>
                <w:rFonts w:ascii="Tahoma" w:hAnsi="Tahoma" w:cs="Tahoma"/>
                <w:b w:val="0"/>
                <w:color w:val="000000"/>
                <w:sz w:val="20"/>
                <w:shd w:val="clear" w:color="auto" w:fill="FFFFFF"/>
                <w:lang w:val="en-US"/>
              </w:rPr>
              <w:t xml:space="preserve"> referred to as the ‘Company’</w:t>
            </w:r>
            <w:r w:rsidRPr="00E03775">
              <w:rPr>
                <w:rFonts w:ascii="Tahoma" w:hAnsi="Tahoma" w:cs="Tahoma"/>
                <w:b w:val="0"/>
                <w:color w:val="000000"/>
                <w:sz w:val="20"/>
                <w:shd w:val="clear" w:color="auto" w:fill="FFFFFF"/>
                <w:lang w:val="en-US"/>
              </w:rPr>
              <w:t>)</w:t>
            </w:r>
          </w:p>
        </w:tc>
      </w:tr>
    </w:tbl>
    <w:p w14:paraId="3825E727" w14:textId="77777777" w:rsidR="00890339" w:rsidRPr="00E03775" w:rsidRDefault="00890339" w:rsidP="00CA186E">
      <w:pPr>
        <w:spacing w:line="240" w:lineRule="exact"/>
        <w:rPr>
          <w:rFonts w:ascii="Tahoma" w:hAnsi="Tahoma" w:cs="Tahoma"/>
          <w:b/>
          <w:bCs/>
          <w:sz w:val="20"/>
          <w:szCs w:val="20"/>
          <w:lang w:val="en-US"/>
        </w:rPr>
      </w:pPr>
    </w:p>
    <w:p w14:paraId="21218F5F" w14:textId="59484AD4" w:rsidR="00B90A91" w:rsidRPr="00E03775" w:rsidRDefault="006B635F" w:rsidP="00CA186E">
      <w:pPr>
        <w:spacing w:line="240" w:lineRule="exact"/>
        <w:ind w:left="-425"/>
        <w:jc w:val="center"/>
        <w:rPr>
          <w:rFonts w:ascii="Tahoma" w:hAnsi="Tahoma" w:cs="Tahoma"/>
          <w:b/>
          <w:bCs/>
          <w:sz w:val="20"/>
          <w:szCs w:val="20"/>
          <w:lang w:val="en-US"/>
        </w:rPr>
      </w:pPr>
      <w:r w:rsidRPr="00E03775">
        <w:rPr>
          <w:rFonts w:ascii="Tahoma" w:hAnsi="Tahoma" w:cs="Tahoma"/>
          <w:b/>
          <w:bCs/>
          <w:sz w:val="20"/>
          <w:szCs w:val="20"/>
          <w:lang w:val="en-US"/>
        </w:rPr>
        <w:t>GENERAL BALLOT PAPER OF THE</w:t>
      </w:r>
      <w:r w:rsidR="005E48F2" w:rsidRPr="00E03775">
        <w:rPr>
          <w:rFonts w:ascii="Tahoma" w:hAnsi="Tahoma" w:cs="Tahoma"/>
          <w:b/>
          <w:bCs/>
          <w:sz w:val="20"/>
          <w:szCs w:val="20"/>
          <w:lang w:val="en-US"/>
        </w:rPr>
        <w:t xml:space="preserve"> </w:t>
      </w:r>
      <w:r w:rsidR="00F95493" w:rsidRPr="00E03775">
        <w:rPr>
          <w:rFonts w:ascii="Tahoma" w:hAnsi="Tahoma" w:cs="Tahoma"/>
          <w:b/>
          <w:bCs/>
          <w:sz w:val="20"/>
          <w:szCs w:val="20"/>
          <w:lang w:val="en-US"/>
        </w:rPr>
        <w:t>EXTRA</w:t>
      </w:r>
      <w:r w:rsidRPr="00E03775">
        <w:rPr>
          <w:rFonts w:ascii="Tahoma" w:hAnsi="Tahoma" w:cs="Tahoma"/>
          <w:b/>
          <w:bCs/>
          <w:sz w:val="20"/>
          <w:szCs w:val="20"/>
          <w:lang w:val="en-US"/>
        </w:rPr>
        <w:t>ORDINARY</w:t>
      </w:r>
      <w:r w:rsidR="005E48F2" w:rsidRPr="00E03775">
        <w:rPr>
          <w:rFonts w:ascii="Tahoma" w:hAnsi="Tahoma" w:cs="Tahoma"/>
          <w:b/>
          <w:bCs/>
          <w:sz w:val="20"/>
          <w:szCs w:val="20"/>
          <w:lang w:val="en-US"/>
        </w:rPr>
        <w:t xml:space="preserve"> </w:t>
      </w:r>
      <w:r w:rsidRPr="00E03775">
        <w:rPr>
          <w:rFonts w:ascii="Tahoma" w:hAnsi="Tahoma" w:cs="Tahoma"/>
          <w:b/>
          <w:bCs/>
          <w:sz w:val="20"/>
          <w:szCs w:val="20"/>
          <w:lang w:val="en-US"/>
        </w:rPr>
        <w:t xml:space="preserve">GENERAL MEETING OF SHAREHOLDERS OF </w:t>
      </w:r>
      <w:r w:rsidR="00E03775" w:rsidRPr="00E03775">
        <w:rPr>
          <w:rFonts w:ascii="Tahoma" w:hAnsi="Tahoma" w:cs="Tahoma"/>
          <w:b/>
          <w:bCs/>
          <w:sz w:val="20"/>
          <w:szCs w:val="20"/>
          <w:lang w:val="en-US"/>
        </w:rPr>
        <w:t>30</w:t>
      </w:r>
      <w:r w:rsidR="00F95493" w:rsidRPr="00E03775">
        <w:rPr>
          <w:rFonts w:ascii="Tahoma" w:hAnsi="Tahoma" w:cs="Tahoma"/>
          <w:b/>
          <w:bCs/>
          <w:sz w:val="20"/>
          <w:szCs w:val="20"/>
          <w:lang w:val="en-US"/>
        </w:rPr>
        <w:t xml:space="preserve"> </w:t>
      </w:r>
      <w:r w:rsidR="00E03775" w:rsidRPr="00E03775">
        <w:rPr>
          <w:rFonts w:ascii="Tahoma" w:hAnsi="Tahoma" w:cs="Tahoma"/>
          <w:b/>
          <w:bCs/>
          <w:sz w:val="20"/>
          <w:szCs w:val="20"/>
          <w:lang w:val="en-US"/>
        </w:rPr>
        <w:t>NOVEMBER</w:t>
      </w:r>
      <w:r w:rsidRPr="00E03775">
        <w:rPr>
          <w:rFonts w:ascii="Tahoma" w:hAnsi="Tahoma" w:cs="Tahoma"/>
          <w:b/>
          <w:bCs/>
          <w:sz w:val="20"/>
          <w:szCs w:val="20"/>
          <w:lang w:val="en-US"/>
        </w:rPr>
        <w:t xml:space="preserve"> 202</w:t>
      </w:r>
      <w:r w:rsidR="005A033E" w:rsidRPr="00E03775">
        <w:rPr>
          <w:rFonts w:ascii="Tahoma" w:hAnsi="Tahoma" w:cs="Tahoma"/>
          <w:b/>
          <w:bCs/>
          <w:sz w:val="20"/>
          <w:szCs w:val="20"/>
          <w:lang w:val="en-US"/>
        </w:rPr>
        <w:t>2</w:t>
      </w:r>
    </w:p>
    <w:p w14:paraId="1F85FEF0" w14:textId="355EB118" w:rsidR="00B90A91" w:rsidRPr="00E03775" w:rsidRDefault="00B90A91" w:rsidP="00CA186E">
      <w:pPr>
        <w:spacing w:line="240" w:lineRule="exact"/>
        <w:ind w:left="-425"/>
        <w:jc w:val="center"/>
        <w:rPr>
          <w:rFonts w:ascii="Tahoma" w:hAnsi="Tahoma" w:cs="Tahoma"/>
          <w:b/>
          <w:bCs/>
          <w:sz w:val="20"/>
          <w:szCs w:val="20"/>
          <w:lang w:val="en-US"/>
        </w:rPr>
      </w:pPr>
    </w:p>
    <w:p w14:paraId="66E3D7BC" w14:textId="77777777" w:rsidR="001A6532" w:rsidRPr="00E03775" w:rsidRDefault="001A6532" w:rsidP="00CA186E">
      <w:pPr>
        <w:spacing w:line="240" w:lineRule="exact"/>
        <w:jc w:val="center"/>
        <w:rPr>
          <w:rFonts w:ascii="Tahoma" w:hAnsi="Tahoma" w:cs="Tahoma"/>
          <w:sz w:val="20"/>
          <w:szCs w:val="20"/>
          <w:lang w:val="en-US"/>
        </w:rPr>
      </w:pPr>
    </w:p>
    <w:p w14:paraId="4DD82E53" w14:textId="77777777" w:rsidR="0076702C" w:rsidRPr="00E03775" w:rsidRDefault="0076702C" w:rsidP="008B0369">
      <w:pPr>
        <w:spacing w:line="240" w:lineRule="exact"/>
        <w:ind w:left="-426"/>
        <w:rPr>
          <w:rFonts w:ascii="Tahoma" w:hAnsi="Tahoma" w:cs="Tahoma"/>
          <w:b/>
          <w:bCs/>
          <w:sz w:val="20"/>
          <w:szCs w:val="20"/>
          <w:lang w:val="en-US"/>
        </w:rPr>
      </w:pPr>
    </w:p>
    <w:p w14:paraId="7975F69F" w14:textId="32E46186" w:rsidR="00AA473D" w:rsidRPr="00E03775" w:rsidRDefault="00DC187E" w:rsidP="008B0369">
      <w:pPr>
        <w:spacing w:after="60" w:line="240" w:lineRule="exact"/>
        <w:ind w:left="-425"/>
        <w:rPr>
          <w:rFonts w:ascii="Tahoma" w:hAnsi="Tahoma" w:cs="Tahoma"/>
          <w:b/>
          <w:bCs/>
          <w:sz w:val="20"/>
          <w:szCs w:val="20"/>
          <w:lang w:val="en-US"/>
        </w:rPr>
      </w:pPr>
      <w:r w:rsidRPr="00E03775">
        <w:rPr>
          <w:rFonts w:ascii="Tahoma" w:hAnsi="Tahoma" w:cs="Tahoma"/>
          <w:b/>
          <w:bCs/>
          <w:sz w:val="20"/>
          <w:szCs w:val="20"/>
          <w:lang w:val="en-US"/>
        </w:rPr>
        <w:t>SHAREHOLDER’S DETAILS</w:t>
      </w:r>
    </w:p>
    <w:p w14:paraId="3D83351D" w14:textId="7D127791" w:rsidR="006F68C9" w:rsidRPr="00E03775" w:rsidRDefault="00AA473D" w:rsidP="008B0369">
      <w:pPr>
        <w:spacing w:after="60" w:line="240" w:lineRule="exact"/>
        <w:ind w:left="-425"/>
        <w:rPr>
          <w:rFonts w:ascii="Tahoma" w:hAnsi="Tahoma" w:cs="Tahoma"/>
          <w:b/>
          <w:bCs/>
          <w:sz w:val="20"/>
          <w:szCs w:val="20"/>
          <w:lang w:val="en-US"/>
        </w:rPr>
      </w:pPr>
      <w:r w:rsidRPr="00E03775">
        <w:rPr>
          <w:rStyle w:val="FontStyle13"/>
          <w:rFonts w:ascii="Tahoma" w:hAnsi="Tahoma" w:cs="Tahoma"/>
          <w:lang w:val="en-US"/>
        </w:rPr>
        <w:t>P</w:t>
      </w:r>
      <w:r w:rsidR="00C93BC5" w:rsidRPr="00E03775">
        <w:rPr>
          <w:rStyle w:val="FontStyle13"/>
          <w:rFonts w:ascii="Tahoma" w:hAnsi="Tahoma" w:cs="Tahoma"/>
          <w:lang w:val="en-US"/>
        </w:rPr>
        <w:t xml:space="preserve">lease provide </w:t>
      </w:r>
      <w:r w:rsidR="0050148F" w:rsidRPr="00E03775">
        <w:rPr>
          <w:rStyle w:val="FontStyle13"/>
          <w:rFonts w:ascii="Tahoma" w:hAnsi="Tahoma" w:cs="Tahoma"/>
          <w:lang w:val="en-US"/>
        </w:rPr>
        <w:t>data about the voting shareholder in the table below</w:t>
      </w:r>
      <w:r w:rsidRPr="00E03775">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E03775" w14:paraId="3CCC6C1D" w14:textId="77777777" w:rsidTr="004F046D">
        <w:tc>
          <w:tcPr>
            <w:tcW w:w="5217" w:type="dxa"/>
          </w:tcPr>
          <w:p w14:paraId="6D995D0B" w14:textId="460F318C" w:rsidR="00AA473D" w:rsidRPr="00E03775" w:rsidRDefault="00DC187E" w:rsidP="000D16B2">
            <w:pPr>
              <w:rPr>
                <w:rFonts w:ascii="Tahoma" w:hAnsi="Tahoma" w:cs="Tahoma"/>
                <w:iCs/>
                <w:sz w:val="20"/>
                <w:szCs w:val="20"/>
                <w:lang w:val="en-US"/>
              </w:rPr>
            </w:pPr>
            <w:r w:rsidRPr="00E03775">
              <w:rPr>
                <w:rFonts w:ascii="Tahoma" w:hAnsi="Tahoma" w:cs="Tahoma"/>
                <w:bCs/>
                <w:sz w:val="20"/>
                <w:szCs w:val="20"/>
                <w:lang w:val="en-US"/>
              </w:rPr>
              <w:t>Shareholder’s name, surname</w:t>
            </w:r>
            <w:r w:rsidR="00AA473D" w:rsidRPr="00E03775">
              <w:rPr>
                <w:rFonts w:ascii="Tahoma" w:hAnsi="Tahoma" w:cs="Tahoma"/>
                <w:iCs/>
                <w:sz w:val="20"/>
                <w:szCs w:val="20"/>
                <w:lang w:val="en-US"/>
              </w:rPr>
              <w:t xml:space="preserve"> (</w:t>
            </w:r>
            <w:r w:rsidR="009E7113" w:rsidRPr="00E03775">
              <w:rPr>
                <w:rFonts w:ascii="Tahoma" w:hAnsi="Tahoma" w:cs="Tahoma"/>
                <w:iCs/>
                <w:sz w:val="20"/>
                <w:szCs w:val="20"/>
                <w:lang w:val="en-US"/>
              </w:rPr>
              <w:t>legal entity</w:t>
            </w:r>
            <w:r w:rsidR="00E62617" w:rsidRPr="00E03775">
              <w:rPr>
                <w:rFonts w:ascii="Tahoma" w:hAnsi="Tahoma" w:cs="Tahoma"/>
                <w:iCs/>
                <w:sz w:val="20"/>
                <w:szCs w:val="20"/>
                <w:lang w:val="en-US"/>
              </w:rPr>
              <w:t xml:space="preserve"> </w:t>
            </w:r>
            <w:r w:rsidRPr="00E03775">
              <w:rPr>
                <w:rFonts w:ascii="Tahoma" w:hAnsi="Tahoma" w:cs="Tahoma"/>
                <w:iCs/>
                <w:sz w:val="20"/>
                <w:szCs w:val="20"/>
                <w:lang w:val="en-US"/>
              </w:rPr>
              <w:t>name</w:t>
            </w:r>
            <w:r w:rsidR="00AA473D" w:rsidRPr="00E03775">
              <w:rPr>
                <w:rFonts w:ascii="Tahoma" w:hAnsi="Tahoma" w:cs="Tahoma"/>
                <w:iCs/>
                <w:sz w:val="20"/>
                <w:szCs w:val="20"/>
                <w:lang w:val="en-US"/>
              </w:rPr>
              <w:t>):</w:t>
            </w:r>
          </w:p>
          <w:p w14:paraId="66ABA8CB" w14:textId="77777777" w:rsidR="00942C28" w:rsidRPr="00E03775"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Content>
              <w:p w14:paraId="2F936216" w14:textId="578820FB" w:rsidR="00AA473D" w:rsidRPr="00E03775" w:rsidRDefault="00C93BC5" w:rsidP="000D16B2">
                <w:pPr>
                  <w:rPr>
                    <w:rFonts w:ascii="Tahoma" w:hAnsi="Tahoma" w:cs="Tahoma"/>
                    <w:b/>
                    <w:bCs/>
                    <w:sz w:val="20"/>
                    <w:szCs w:val="20"/>
                    <w:lang w:val="en-US"/>
                  </w:rPr>
                </w:pPr>
                <w:r w:rsidRPr="00E03775">
                  <w:rPr>
                    <w:rFonts w:ascii="Tahoma" w:hAnsi="Tahoma" w:cs="Tahoma"/>
                    <w:b/>
                    <w:bCs/>
                    <w:color w:val="808080" w:themeColor="background1" w:themeShade="80"/>
                    <w:sz w:val="20"/>
                    <w:szCs w:val="20"/>
                    <w:lang w:val="en-US"/>
                  </w:rPr>
                  <w:t>Name, surname/</w:t>
                </w:r>
                <w:r w:rsidR="009E7113" w:rsidRPr="00E03775">
                  <w:rPr>
                    <w:rFonts w:ascii="Tahoma" w:hAnsi="Tahoma" w:cs="Tahoma"/>
                    <w:b/>
                    <w:bCs/>
                    <w:color w:val="808080" w:themeColor="background1" w:themeShade="80"/>
                    <w:sz w:val="20"/>
                    <w:szCs w:val="20"/>
                    <w:lang w:val="en-US"/>
                  </w:rPr>
                  <w:t>Legal entity n</w:t>
                </w:r>
                <w:r w:rsidRPr="00E03775">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E03775" w:rsidRDefault="00DC187E" w:rsidP="000D16B2">
            <w:pPr>
              <w:jc w:val="both"/>
              <w:rPr>
                <w:rFonts w:ascii="Tahoma" w:hAnsi="Tahoma" w:cs="Tahoma"/>
                <w:iCs/>
                <w:sz w:val="20"/>
                <w:szCs w:val="20"/>
                <w:lang w:val="en-US"/>
              </w:rPr>
            </w:pPr>
            <w:r w:rsidRPr="00E03775">
              <w:rPr>
                <w:rFonts w:ascii="Tahoma" w:hAnsi="Tahoma" w:cs="Tahoma"/>
                <w:bCs/>
                <w:sz w:val="20"/>
                <w:szCs w:val="20"/>
                <w:lang w:val="en-US"/>
              </w:rPr>
              <w:t>Shareholder’s personal number</w:t>
            </w:r>
            <w:r w:rsidR="00AA473D" w:rsidRPr="00E03775">
              <w:rPr>
                <w:rFonts w:ascii="Tahoma" w:hAnsi="Tahoma" w:cs="Tahoma"/>
                <w:iCs/>
                <w:sz w:val="20"/>
                <w:szCs w:val="20"/>
                <w:lang w:val="en-US"/>
              </w:rPr>
              <w:t xml:space="preserve"> (</w:t>
            </w:r>
            <w:r w:rsidRPr="00E03775">
              <w:rPr>
                <w:rFonts w:ascii="Tahoma" w:hAnsi="Tahoma" w:cs="Tahoma"/>
                <w:iCs/>
                <w:sz w:val="20"/>
                <w:szCs w:val="20"/>
                <w:lang w:val="en-US"/>
              </w:rPr>
              <w:t>legal entity code</w:t>
            </w:r>
            <w:r w:rsidR="00AA473D" w:rsidRPr="00E03775">
              <w:rPr>
                <w:rFonts w:ascii="Tahoma" w:hAnsi="Tahoma" w:cs="Tahoma"/>
                <w:iCs/>
                <w:sz w:val="20"/>
                <w:szCs w:val="20"/>
                <w:lang w:val="en-US"/>
              </w:rPr>
              <w:t>):</w:t>
            </w:r>
          </w:p>
          <w:p w14:paraId="1A57B215" w14:textId="77777777" w:rsidR="00942C28" w:rsidRPr="00E03775"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Content>
              <w:p w14:paraId="1D9A200E" w14:textId="1320D7C5" w:rsidR="00AA473D" w:rsidRPr="00E03775" w:rsidRDefault="00533520" w:rsidP="000D16B2">
                <w:pPr>
                  <w:rPr>
                    <w:rFonts w:ascii="Tahoma" w:eastAsia="Times New Roman" w:hAnsi="Tahoma" w:cs="Tahoma"/>
                    <w:b/>
                    <w:sz w:val="20"/>
                    <w:szCs w:val="20"/>
                    <w:lang w:val="en-US"/>
                  </w:rPr>
                </w:pPr>
                <w:r w:rsidRPr="00E03775">
                  <w:rPr>
                    <w:rStyle w:val="FontStyle13"/>
                    <w:rFonts w:ascii="Tahoma" w:hAnsi="Tahoma" w:cs="Tahoma"/>
                    <w:b/>
                    <w:color w:val="808080" w:themeColor="background1" w:themeShade="80"/>
                    <w:lang w:val="en-US"/>
                  </w:rPr>
                  <w:t>Personal number/Legal entity code</w:t>
                </w:r>
              </w:p>
            </w:sdtContent>
          </w:sdt>
        </w:tc>
      </w:tr>
      <w:tr w:rsidR="0076702C" w:rsidRPr="00E03775" w14:paraId="61E1F932" w14:textId="77777777" w:rsidTr="004F046D">
        <w:tc>
          <w:tcPr>
            <w:tcW w:w="9924" w:type="dxa"/>
            <w:gridSpan w:val="2"/>
          </w:tcPr>
          <w:p w14:paraId="095C62C4" w14:textId="3A86700E" w:rsidR="0076702C" w:rsidRPr="00E03775" w:rsidRDefault="00C93BC5" w:rsidP="000D16B2">
            <w:pPr>
              <w:rPr>
                <w:rFonts w:ascii="Tahoma" w:hAnsi="Tahoma" w:cs="Tahoma"/>
                <w:bCs/>
                <w:sz w:val="20"/>
                <w:szCs w:val="20"/>
                <w:lang w:val="en-US"/>
              </w:rPr>
            </w:pPr>
            <w:r w:rsidRPr="00E03775">
              <w:rPr>
                <w:rFonts w:ascii="Tahoma" w:hAnsi="Tahoma" w:cs="Tahoma"/>
                <w:bCs/>
                <w:sz w:val="20"/>
                <w:szCs w:val="20"/>
                <w:lang w:val="en-US"/>
              </w:rPr>
              <w:t>Number of shares held by the shareholder</w:t>
            </w:r>
            <w:r w:rsidR="0076702C" w:rsidRPr="00E03775">
              <w:rPr>
                <w:rFonts w:ascii="Tahoma" w:hAnsi="Tahoma" w:cs="Tahoma"/>
                <w:bCs/>
                <w:sz w:val="20"/>
                <w:szCs w:val="20"/>
                <w:lang w:val="en-US"/>
              </w:rPr>
              <w:t>:</w:t>
            </w:r>
          </w:p>
          <w:p w14:paraId="0880AFA0" w14:textId="77777777" w:rsidR="00942C28" w:rsidRPr="00E03775"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Content>
              <w:p w14:paraId="38459E98" w14:textId="66CC2A26" w:rsidR="0076702C" w:rsidRPr="00E03775" w:rsidRDefault="00F46B39" w:rsidP="000D16B2">
                <w:pPr>
                  <w:rPr>
                    <w:rFonts w:ascii="Tahoma" w:eastAsia="Times New Roman" w:hAnsi="Tahoma" w:cs="Tahoma"/>
                    <w:b/>
                    <w:sz w:val="20"/>
                    <w:szCs w:val="20"/>
                    <w:lang w:val="en-US"/>
                  </w:rPr>
                </w:pPr>
                <w:r w:rsidRPr="00E03775">
                  <w:rPr>
                    <w:rStyle w:val="FontStyle13"/>
                    <w:rFonts w:ascii="Tahoma" w:hAnsi="Tahoma" w:cs="Tahoma"/>
                    <w:b/>
                    <w:color w:val="808080" w:themeColor="background1" w:themeShade="80"/>
                    <w:lang w:val="en-US"/>
                  </w:rPr>
                  <w:t>Number of shares</w:t>
                </w:r>
              </w:p>
            </w:sdtContent>
          </w:sdt>
        </w:tc>
      </w:tr>
    </w:tbl>
    <w:p w14:paraId="6DD0A4E0" w14:textId="77777777" w:rsidR="00AA473D" w:rsidRPr="00E03775" w:rsidRDefault="00AA473D" w:rsidP="008B0369">
      <w:pPr>
        <w:spacing w:line="240" w:lineRule="exact"/>
        <w:ind w:left="-426"/>
        <w:rPr>
          <w:rFonts w:ascii="Tahoma" w:hAnsi="Tahoma" w:cs="Tahoma"/>
          <w:b/>
          <w:bCs/>
          <w:sz w:val="20"/>
          <w:szCs w:val="20"/>
          <w:lang w:val="en-US"/>
        </w:rPr>
      </w:pPr>
    </w:p>
    <w:p w14:paraId="78522161" w14:textId="3F457779" w:rsidR="00284C65" w:rsidRPr="00E03775" w:rsidRDefault="00AB70FF" w:rsidP="008B0369">
      <w:pPr>
        <w:spacing w:after="60" w:line="240" w:lineRule="exact"/>
        <w:ind w:left="-425"/>
        <w:rPr>
          <w:rFonts w:ascii="Tahoma" w:hAnsi="Tahoma" w:cs="Tahoma"/>
          <w:b/>
          <w:bCs/>
          <w:sz w:val="20"/>
          <w:szCs w:val="20"/>
          <w:lang w:val="en-US"/>
        </w:rPr>
      </w:pPr>
      <w:r w:rsidRPr="00E03775">
        <w:rPr>
          <w:rFonts w:ascii="Tahoma" w:hAnsi="Tahoma" w:cs="Tahoma"/>
          <w:b/>
          <w:bCs/>
          <w:sz w:val="20"/>
          <w:szCs w:val="20"/>
          <w:lang w:val="en-US"/>
        </w:rPr>
        <w:t>VOTING ON PROCEDURAL ITEMS</w:t>
      </w:r>
    </w:p>
    <w:p w14:paraId="10D02782" w14:textId="4F295DAB" w:rsidR="00E166A7" w:rsidRPr="00E03775" w:rsidRDefault="00E166A7" w:rsidP="008B0369">
      <w:pPr>
        <w:spacing w:after="60" w:line="240" w:lineRule="exact"/>
        <w:ind w:left="-425"/>
        <w:rPr>
          <w:rFonts w:ascii="Tahoma" w:hAnsi="Tahoma" w:cs="Tahoma"/>
          <w:b/>
          <w:bCs/>
          <w:sz w:val="20"/>
          <w:szCs w:val="20"/>
          <w:lang w:val="en-US"/>
        </w:rPr>
      </w:pPr>
      <w:r w:rsidRPr="00E03775">
        <w:rPr>
          <w:rStyle w:val="FontStyle13"/>
          <w:rFonts w:ascii="Tahoma" w:hAnsi="Tahoma" w:cs="Tahoma"/>
          <w:lang w:val="en-US"/>
        </w:rPr>
        <w:t>P</w:t>
      </w:r>
      <w:r w:rsidR="009E7113" w:rsidRPr="00E03775">
        <w:rPr>
          <w:rStyle w:val="FontStyle13"/>
          <w:rFonts w:ascii="Tahoma" w:hAnsi="Tahoma" w:cs="Tahoma"/>
          <w:lang w:val="en-US"/>
        </w:rPr>
        <w:t xml:space="preserve">lease tick your </w:t>
      </w:r>
      <w:r w:rsidR="00924FE2" w:rsidRPr="00E03775">
        <w:rPr>
          <w:rStyle w:val="FontStyle13"/>
          <w:rFonts w:ascii="Tahoma" w:hAnsi="Tahoma" w:cs="Tahoma"/>
          <w:lang w:val="en-US"/>
        </w:rPr>
        <w:t>vote</w:t>
      </w:r>
      <w:r w:rsidR="00592D90" w:rsidRPr="00E03775">
        <w:rPr>
          <w:rStyle w:val="FontStyle13"/>
          <w:rFonts w:ascii="Tahoma" w:hAnsi="Tahoma" w:cs="Tahoma"/>
          <w:lang w:val="en-US"/>
        </w:rPr>
        <w:t xml:space="preserve"> in the table below</w:t>
      </w:r>
      <w:r w:rsidRPr="00E03775">
        <w:rPr>
          <w:rStyle w:val="FontStyle13"/>
          <w:rFonts w:ascii="Tahoma" w:hAnsi="Tahoma" w:cs="Tahoma"/>
          <w:lang w:val="en-US"/>
        </w:rPr>
        <w:t xml:space="preserve">: </w:t>
      </w:r>
      <w:r w:rsidR="00592D90" w:rsidRPr="00E03775">
        <w:rPr>
          <w:rStyle w:val="FontStyle13"/>
          <w:rFonts w:ascii="Tahoma" w:hAnsi="Tahoma" w:cs="Tahoma"/>
          <w:lang w:val="en-US"/>
        </w:rPr>
        <w:t>“FOR” or “AGAINST”</w:t>
      </w:r>
      <w:r w:rsidRPr="00E03775">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E03775" w14:paraId="3BEEF29D" w14:textId="77777777" w:rsidTr="006D690F">
        <w:trPr>
          <w:trHeight w:val="668"/>
        </w:trPr>
        <w:tc>
          <w:tcPr>
            <w:tcW w:w="710" w:type="dxa"/>
            <w:vAlign w:val="center"/>
          </w:tcPr>
          <w:p w14:paraId="4850C6AB" w14:textId="5B3D887B" w:rsidR="00E830FD" w:rsidRPr="00E03775" w:rsidRDefault="006D690F" w:rsidP="005D2131">
            <w:pPr>
              <w:spacing w:before="40" w:after="40"/>
              <w:jc w:val="center"/>
              <w:rPr>
                <w:rFonts w:ascii="Tahoma" w:hAnsi="Tahoma" w:cs="Tahoma"/>
                <w:b/>
                <w:bCs/>
                <w:sz w:val="20"/>
                <w:szCs w:val="20"/>
                <w:lang w:val="en-US"/>
              </w:rPr>
            </w:pPr>
            <w:r w:rsidRPr="00E03775">
              <w:rPr>
                <w:rFonts w:ascii="Tahoma" w:hAnsi="Tahoma" w:cs="Tahoma"/>
                <w:b/>
                <w:bCs/>
                <w:sz w:val="20"/>
                <w:szCs w:val="20"/>
                <w:lang w:val="en-US"/>
              </w:rPr>
              <w:t>Seq</w:t>
            </w:r>
            <w:r w:rsidR="00E830FD" w:rsidRPr="00E03775">
              <w:rPr>
                <w:rFonts w:ascii="Tahoma" w:hAnsi="Tahoma" w:cs="Tahoma"/>
                <w:b/>
                <w:bCs/>
                <w:sz w:val="20"/>
                <w:szCs w:val="20"/>
                <w:lang w:val="en-US"/>
              </w:rPr>
              <w:t>. N</w:t>
            </w:r>
            <w:r w:rsidRPr="00E03775">
              <w:rPr>
                <w:rFonts w:ascii="Tahoma" w:hAnsi="Tahoma" w:cs="Tahoma"/>
                <w:b/>
                <w:bCs/>
                <w:sz w:val="20"/>
                <w:szCs w:val="20"/>
                <w:lang w:val="en-US"/>
              </w:rPr>
              <w:t>o</w:t>
            </w:r>
            <w:r w:rsidR="00E830FD" w:rsidRPr="00E03775">
              <w:rPr>
                <w:rFonts w:ascii="Tahoma" w:hAnsi="Tahoma" w:cs="Tahoma"/>
                <w:b/>
                <w:bCs/>
                <w:sz w:val="20"/>
                <w:szCs w:val="20"/>
                <w:lang w:val="en-US"/>
              </w:rPr>
              <w:t>.</w:t>
            </w:r>
          </w:p>
        </w:tc>
        <w:tc>
          <w:tcPr>
            <w:tcW w:w="6662" w:type="dxa"/>
            <w:vAlign w:val="center"/>
          </w:tcPr>
          <w:p w14:paraId="5DE26D94" w14:textId="47AC3B90" w:rsidR="00E830FD" w:rsidRPr="00E03775" w:rsidRDefault="005D2131" w:rsidP="005D2131">
            <w:pPr>
              <w:spacing w:before="40" w:after="40"/>
              <w:jc w:val="center"/>
              <w:rPr>
                <w:rFonts w:ascii="Tahoma" w:hAnsi="Tahoma" w:cs="Tahoma"/>
                <w:b/>
                <w:bCs/>
                <w:sz w:val="20"/>
                <w:szCs w:val="20"/>
                <w:lang w:val="en-US"/>
              </w:rPr>
            </w:pPr>
            <w:r w:rsidRPr="00E03775">
              <w:rPr>
                <w:rFonts w:ascii="Tahoma" w:hAnsi="Tahoma" w:cs="Tahoma"/>
                <w:b/>
                <w:bCs/>
                <w:sz w:val="20"/>
                <w:szCs w:val="20"/>
                <w:lang w:val="en-US"/>
              </w:rPr>
              <w:t>Proced</w:t>
            </w:r>
            <w:r w:rsidR="00AB70FF" w:rsidRPr="00E03775">
              <w:rPr>
                <w:rFonts w:ascii="Tahoma" w:hAnsi="Tahoma" w:cs="Tahoma"/>
                <w:b/>
                <w:bCs/>
                <w:sz w:val="20"/>
                <w:szCs w:val="20"/>
                <w:lang w:val="en-US"/>
              </w:rPr>
              <w:t>ural item</w:t>
            </w:r>
          </w:p>
        </w:tc>
        <w:tc>
          <w:tcPr>
            <w:tcW w:w="2552" w:type="dxa"/>
            <w:gridSpan w:val="2"/>
            <w:vAlign w:val="center"/>
          </w:tcPr>
          <w:p w14:paraId="6083D0D2" w14:textId="6DE11EE1" w:rsidR="00E830FD" w:rsidRPr="00E03775" w:rsidRDefault="006D690F" w:rsidP="005D2131">
            <w:pPr>
              <w:spacing w:before="40" w:after="40"/>
              <w:jc w:val="center"/>
              <w:rPr>
                <w:rFonts w:ascii="Tahoma" w:hAnsi="Tahoma" w:cs="Tahoma"/>
                <w:b/>
                <w:bCs/>
                <w:sz w:val="20"/>
                <w:szCs w:val="20"/>
                <w:lang w:val="en-US"/>
              </w:rPr>
            </w:pPr>
            <w:r w:rsidRPr="00E03775">
              <w:rPr>
                <w:rFonts w:ascii="Tahoma" w:hAnsi="Tahoma" w:cs="Tahoma"/>
                <w:b/>
                <w:bCs/>
                <w:sz w:val="20"/>
                <w:szCs w:val="20"/>
                <w:lang w:val="en-US"/>
              </w:rPr>
              <w:t>Voting</w:t>
            </w:r>
          </w:p>
        </w:tc>
      </w:tr>
      <w:tr w:rsidR="00E830FD" w:rsidRPr="00E03775" w14:paraId="2ADC0F73" w14:textId="77777777" w:rsidTr="00ED1314">
        <w:trPr>
          <w:trHeight w:val="668"/>
        </w:trPr>
        <w:tc>
          <w:tcPr>
            <w:tcW w:w="710" w:type="dxa"/>
            <w:vAlign w:val="center"/>
          </w:tcPr>
          <w:p w14:paraId="58DE4135" w14:textId="77777777" w:rsidR="00E830FD" w:rsidRPr="00E03775"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E03775" w:rsidRDefault="00124F99" w:rsidP="005D2131">
            <w:pPr>
              <w:spacing w:before="40" w:after="40"/>
              <w:rPr>
                <w:rFonts w:ascii="Tahoma" w:hAnsi="Tahoma" w:cs="Tahoma"/>
                <w:b/>
                <w:bCs/>
                <w:sz w:val="20"/>
                <w:szCs w:val="20"/>
                <w:lang w:val="en-US"/>
              </w:rPr>
            </w:pPr>
            <w:r w:rsidRPr="00E03775">
              <w:rPr>
                <w:rFonts w:ascii="Tahoma" w:hAnsi="Tahoma" w:cs="Tahoma"/>
                <w:sz w:val="20"/>
                <w:szCs w:val="20"/>
                <w:lang w:val="en-US"/>
              </w:rPr>
              <w:t>To elect the following person as the chair of the General Meeting of Shareholders</w:t>
            </w:r>
            <w:r w:rsidR="00E830FD" w:rsidRPr="00E03775">
              <w:rPr>
                <w:rFonts w:ascii="Tahoma" w:hAnsi="Tahoma" w:cs="Tahoma"/>
                <w:sz w:val="20"/>
                <w:szCs w:val="20"/>
                <w:lang w:val="en-US"/>
              </w:rPr>
              <w:t>:</w:t>
            </w:r>
            <w:r w:rsidR="005D2131" w:rsidRPr="00E03775">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Content>
                <w:r w:rsidR="00ED1314" w:rsidRPr="00E03775">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E03775"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Content>
                <w:r w:rsidR="00E830FD" w:rsidRPr="00E03775">
                  <w:rPr>
                    <w:rStyle w:val="FontStyle13"/>
                    <w:rFonts w:ascii="Segoe UI Symbol" w:eastAsia="MS Gothic" w:hAnsi="Segoe UI Symbol" w:cs="Segoe UI Symbol"/>
                    <w:b/>
                    <w:lang w:val="en-US"/>
                  </w:rPr>
                  <w:t>☐</w:t>
                </w:r>
              </w:sdtContent>
            </w:sdt>
            <w:r w:rsidR="00E830FD" w:rsidRPr="00E03775">
              <w:rPr>
                <w:rStyle w:val="FontStyle13"/>
                <w:rFonts w:ascii="Tahoma" w:hAnsi="Tahoma" w:cs="Tahoma"/>
                <w:b/>
                <w:lang w:val="en-US"/>
              </w:rPr>
              <w:t xml:space="preserve"> </w:t>
            </w:r>
            <w:r w:rsidR="006D690F" w:rsidRPr="00E03775">
              <w:rPr>
                <w:rStyle w:val="FontStyle13"/>
                <w:rFonts w:ascii="Tahoma" w:hAnsi="Tahoma" w:cs="Tahoma"/>
                <w:b/>
                <w:lang w:val="en-US"/>
              </w:rPr>
              <w:t>FOR</w:t>
            </w:r>
          </w:p>
        </w:tc>
        <w:tc>
          <w:tcPr>
            <w:tcW w:w="1418" w:type="dxa"/>
            <w:vAlign w:val="center"/>
          </w:tcPr>
          <w:p w14:paraId="12E308FA" w14:textId="7C3A093E" w:rsidR="00E830FD" w:rsidRPr="00E03775"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Content>
                <w:r w:rsidR="00E830FD" w:rsidRPr="00E03775">
                  <w:rPr>
                    <w:rStyle w:val="FontStyle13"/>
                    <w:rFonts w:ascii="Segoe UI Symbol" w:eastAsia="MS Gothic" w:hAnsi="Segoe UI Symbol" w:cs="Segoe UI Symbol"/>
                    <w:b/>
                    <w:lang w:val="en-US"/>
                  </w:rPr>
                  <w:t>☐</w:t>
                </w:r>
              </w:sdtContent>
            </w:sdt>
            <w:r w:rsidR="00E830FD" w:rsidRPr="00E03775">
              <w:rPr>
                <w:rStyle w:val="FontStyle13"/>
                <w:rFonts w:ascii="Tahoma" w:hAnsi="Tahoma" w:cs="Tahoma"/>
                <w:b/>
                <w:lang w:val="en-US"/>
              </w:rPr>
              <w:t xml:space="preserve"> </w:t>
            </w:r>
            <w:r w:rsidR="006D690F" w:rsidRPr="00E03775">
              <w:rPr>
                <w:rStyle w:val="FontStyle13"/>
                <w:rFonts w:ascii="Tahoma" w:hAnsi="Tahoma" w:cs="Tahoma"/>
                <w:b/>
                <w:lang w:val="en-US"/>
              </w:rPr>
              <w:t>AGAINST</w:t>
            </w:r>
          </w:p>
        </w:tc>
      </w:tr>
      <w:tr w:rsidR="005D2131" w:rsidRPr="00E03775" w14:paraId="203A440D" w14:textId="77777777" w:rsidTr="00ED1314">
        <w:trPr>
          <w:trHeight w:val="668"/>
        </w:trPr>
        <w:tc>
          <w:tcPr>
            <w:tcW w:w="710" w:type="dxa"/>
            <w:vAlign w:val="center"/>
          </w:tcPr>
          <w:p w14:paraId="34EC065E" w14:textId="77777777" w:rsidR="005D2131" w:rsidRPr="00E03775"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E03775" w:rsidRDefault="00124F99" w:rsidP="005D2131">
            <w:pPr>
              <w:spacing w:before="40" w:after="40"/>
              <w:rPr>
                <w:rFonts w:ascii="Tahoma" w:hAnsi="Tahoma" w:cs="Tahoma"/>
                <w:sz w:val="20"/>
                <w:szCs w:val="20"/>
                <w:lang w:val="en-US"/>
              </w:rPr>
            </w:pPr>
            <w:r w:rsidRPr="00E03775">
              <w:rPr>
                <w:rFonts w:ascii="Tahoma" w:hAnsi="Tahoma" w:cs="Tahoma"/>
                <w:sz w:val="20"/>
                <w:szCs w:val="20"/>
                <w:lang w:val="en-US"/>
              </w:rPr>
              <w:t>To elect the following person as the secretary of the General Meeting of Shareholders</w:t>
            </w:r>
            <w:r w:rsidR="005D2131" w:rsidRPr="00E03775">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Content>
                <w:r w:rsidR="00ED1314" w:rsidRPr="00E03775">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E03775"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Content>
                <w:r w:rsidR="005D2131" w:rsidRPr="00E03775">
                  <w:rPr>
                    <w:rStyle w:val="FontStyle13"/>
                    <w:rFonts w:ascii="Segoe UI Symbol" w:eastAsia="MS Gothic" w:hAnsi="Segoe UI Symbol" w:cs="Segoe UI Symbol"/>
                    <w:b/>
                    <w:lang w:val="en-US"/>
                  </w:rPr>
                  <w:t>☐</w:t>
                </w:r>
              </w:sdtContent>
            </w:sdt>
            <w:r w:rsidR="005D2131" w:rsidRPr="00E03775">
              <w:rPr>
                <w:rStyle w:val="FontStyle13"/>
                <w:rFonts w:ascii="Tahoma" w:hAnsi="Tahoma" w:cs="Tahoma"/>
                <w:b/>
                <w:lang w:val="en-US"/>
              </w:rPr>
              <w:t xml:space="preserve"> </w:t>
            </w:r>
            <w:r w:rsidR="006D690F" w:rsidRPr="00E03775">
              <w:rPr>
                <w:rStyle w:val="FontStyle13"/>
                <w:rFonts w:ascii="Tahoma" w:hAnsi="Tahoma" w:cs="Tahoma"/>
                <w:b/>
                <w:lang w:val="en-US"/>
              </w:rPr>
              <w:t>FOR</w:t>
            </w:r>
          </w:p>
        </w:tc>
        <w:tc>
          <w:tcPr>
            <w:tcW w:w="1418" w:type="dxa"/>
            <w:vAlign w:val="center"/>
          </w:tcPr>
          <w:p w14:paraId="3610091C" w14:textId="6EC24C7D" w:rsidR="005D2131" w:rsidRPr="00E03775"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Content>
                <w:r w:rsidR="005D2131" w:rsidRPr="00E03775">
                  <w:rPr>
                    <w:rStyle w:val="FontStyle13"/>
                    <w:rFonts w:ascii="Segoe UI Symbol" w:eastAsia="MS Gothic" w:hAnsi="Segoe UI Symbol" w:cs="Segoe UI Symbol"/>
                    <w:b/>
                    <w:lang w:val="en-US"/>
                  </w:rPr>
                  <w:t>☐</w:t>
                </w:r>
              </w:sdtContent>
            </w:sdt>
            <w:r w:rsidR="005D2131" w:rsidRPr="00E03775">
              <w:rPr>
                <w:rStyle w:val="FontStyle13"/>
                <w:rFonts w:ascii="Tahoma" w:hAnsi="Tahoma" w:cs="Tahoma"/>
                <w:b/>
                <w:lang w:val="en-US"/>
              </w:rPr>
              <w:t xml:space="preserve"> </w:t>
            </w:r>
            <w:r w:rsidR="006D690F" w:rsidRPr="00E03775">
              <w:rPr>
                <w:rStyle w:val="FontStyle13"/>
                <w:rFonts w:ascii="Tahoma" w:hAnsi="Tahoma" w:cs="Tahoma"/>
                <w:b/>
                <w:lang w:val="en-US"/>
              </w:rPr>
              <w:t>AGAINST</w:t>
            </w:r>
          </w:p>
        </w:tc>
      </w:tr>
      <w:tr w:rsidR="005D2131" w:rsidRPr="00E03775" w14:paraId="13B1FF0F" w14:textId="77777777" w:rsidTr="00ED1314">
        <w:trPr>
          <w:trHeight w:val="668"/>
        </w:trPr>
        <w:tc>
          <w:tcPr>
            <w:tcW w:w="710" w:type="dxa"/>
            <w:vAlign w:val="center"/>
          </w:tcPr>
          <w:p w14:paraId="450442DC" w14:textId="77777777" w:rsidR="005D2131" w:rsidRPr="00E03775"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E03775" w:rsidRDefault="00124F99" w:rsidP="005D2131">
            <w:pPr>
              <w:spacing w:before="40" w:after="40"/>
              <w:rPr>
                <w:rFonts w:ascii="Tahoma" w:hAnsi="Tahoma" w:cs="Tahoma"/>
                <w:sz w:val="20"/>
                <w:szCs w:val="20"/>
                <w:lang w:val="en-US"/>
              </w:rPr>
            </w:pPr>
            <w:r w:rsidRPr="00E03775">
              <w:rPr>
                <w:rFonts w:ascii="Tahoma" w:hAnsi="Tahoma" w:cs="Tahoma"/>
                <w:sz w:val="20"/>
                <w:szCs w:val="20"/>
                <w:lang w:val="en-US"/>
              </w:rPr>
              <w:t xml:space="preserve">To elect the </w:t>
            </w:r>
            <w:r w:rsidR="009E7625" w:rsidRPr="00E03775">
              <w:rPr>
                <w:rFonts w:ascii="Tahoma" w:hAnsi="Tahoma" w:cs="Tahoma"/>
                <w:sz w:val="20"/>
                <w:szCs w:val="20"/>
                <w:lang w:val="en-US"/>
              </w:rPr>
              <w:t xml:space="preserve">following person </w:t>
            </w:r>
            <w:r w:rsidR="008C7977" w:rsidRPr="00E03775">
              <w:rPr>
                <w:rFonts w:ascii="Tahoma" w:hAnsi="Tahoma" w:cs="Tahoma"/>
                <w:sz w:val="20"/>
                <w:szCs w:val="20"/>
                <w:lang w:val="en-US"/>
              </w:rPr>
              <w:t xml:space="preserve">as a person </w:t>
            </w:r>
            <w:r w:rsidR="00E06784" w:rsidRPr="00E03775">
              <w:rPr>
                <w:rFonts w:ascii="Tahoma" w:hAnsi="Tahoma" w:cs="Tahoma"/>
                <w:sz w:val="20"/>
                <w:szCs w:val="20"/>
                <w:lang w:val="en-US"/>
              </w:rPr>
              <w:t xml:space="preserve">responsible for </w:t>
            </w:r>
            <w:r w:rsidR="00E87264" w:rsidRPr="00E03775">
              <w:rPr>
                <w:rFonts w:ascii="Tahoma" w:hAnsi="Tahoma" w:cs="Tahoma"/>
                <w:sz w:val="20"/>
                <w:szCs w:val="20"/>
                <w:lang w:val="en-US"/>
              </w:rPr>
              <w:t>carrying out of</w:t>
            </w:r>
            <w:r w:rsidR="00E06784" w:rsidRPr="00E03775">
              <w:rPr>
                <w:rFonts w:ascii="Tahoma" w:hAnsi="Tahoma" w:cs="Tahoma"/>
                <w:sz w:val="20"/>
                <w:szCs w:val="20"/>
                <w:lang w:val="en-US"/>
              </w:rPr>
              <w:t xml:space="preserve"> actions</w:t>
            </w:r>
            <w:r w:rsidR="005D2131" w:rsidRPr="00E03775">
              <w:rPr>
                <w:rFonts w:ascii="Tahoma" w:hAnsi="Tahoma" w:cs="Tahoma"/>
                <w:sz w:val="20"/>
                <w:szCs w:val="20"/>
                <w:lang w:val="en-US"/>
              </w:rPr>
              <w:t xml:space="preserve"> </w:t>
            </w:r>
            <w:r w:rsidR="00E87264" w:rsidRPr="00E03775">
              <w:rPr>
                <w:rFonts w:ascii="Tahoma" w:hAnsi="Tahoma" w:cs="Tahoma"/>
                <w:sz w:val="20"/>
                <w:szCs w:val="20"/>
                <w:lang w:val="en-US"/>
              </w:rPr>
              <w:t>specified in Article 22(2)</w:t>
            </w:r>
            <w:r w:rsidR="00DC42AF" w:rsidRPr="00E03775">
              <w:rPr>
                <w:rFonts w:ascii="Tahoma" w:hAnsi="Tahoma" w:cs="Tahoma"/>
                <w:sz w:val="20"/>
                <w:szCs w:val="20"/>
                <w:lang w:val="en-US"/>
              </w:rPr>
              <w:t xml:space="preserve"> and </w:t>
            </w:r>
            <w:r w:rsidR="00E87264" w:rsidRPr="00E03775">
              <w:rPr>
                <w:rFonts w:ascii="Tahoma" w:hAnsi="Tahoma" w:cs="Tahoma"/>
                <w:sz w:val="20"/>
                <w:szCs w:val="20"/>
                <w:lang w:val="en-US"/>
              </w:rPr>
              <w:t xml:space="preserve">(3) </w:t>
            </w:r>
            <w:r w:rsidR="00DC42AF" w:rsidRPr="00E03775">
              <w:rPr>
                <w:rFonts w:ascii="Tahoma" w:hAnsi="Tahoma" w:cs="Tahoma"/>
                <w:sz w:val="20"/>
                <w:szCs w:val="20"/>
                <w:lang w:val="en-US"/>
              </w:rPr>
              <w:t>of the Republic of Lithuania Law on Companies</w:t>
            </w:r>
            <w:r w:rsidR="005D2131" w:rsidRPr="00E03775">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Content>
                <w:r w:rsidR="00ED1314" w:rsidRPr="00E03775">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E03775"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Content>
                <w:r w:rsidR="005D2131" w:rsidRPr="00E03775">
                  <w:rPr>
                    <w:rStyle w:val="FontStyle13"/>
                    <w:rFonts w:ascii="Segoe UI Symbol" w:eastAsia="MS Gothic" w:hAnsi="Segoe UI Symbol" w:cs="Segoe UI Symbol"/>
                    <w:b/>
                    <w:lang w:val="en-US"/>
                  </w:rPr>
                  <w:t>☐</w:t>
                </w:r>
              </w:sdtContent>
            </w:sdt>
            <w:r w:rsidR="005D2131" w:rsidRPr="00E03775">
              <w:rPr>
                <w:rStyle w:val="FontStyle13"/>
                <w:rFonts w:ascii="Tahoma" w:hAnsi="Tahoma" w:cs="Tahoma"/>
                <w:b/>
                <w:lang w:val="en-US"/>
              </w:rPr>
              <w:t xml:space="preserve"> </w:t>
            </w:r>
            <w:r w:rsidR="006D690F" w:rsidRPr="00E03775">
              <w:rPr>
                <w:rStyle w:val="FontStyle13"/>
                <w:rFonts w:ascii="Tahoma" w:hAnsi="Tahoma" w:cs="Tahoma"/>
                <w:b/>
                <w:lang w:val="en-US"/>
              </w:rPr>
              <w:t>FOR</w:t>
            </w:r>
          </w:p>
        </w:tc>
        <w:tc>
          <w:tcPr>
            <w:tcW w:w="1418" w:type="dxa"/>
            <w:vAlign w:val="center"/>
          </w:tcPr>
          <w:p w14:paraId="3D161860" w14:textId="72AD431A" w:rsidR="005D2131" w:rsidRPr="00E03775"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Content>
                <w:r w:rsidR="005D2131" w:rsidRPr="00E03775">
                  <w:rPr>
                    <w:rStyle w:val="FontStyle13"/>
                    <w:rFonts w:ascii="Segoe UI Symbol" w:eastAsia="MS Gothic" w:hAnsi="Segoe UI Symbol" w:cs="Segoe UI Symbol"/>
                    <w:b/>
                    <w:lang w:val="en-US"/>
                  </w:rPr>
                  <w:t>☐</w:t>
                </w:r>
              </w:sdtContent>
            </w:sdt>
            <w:r w:rsidR="005D2131" w:rsidRPr="00E03775">
              <w:rPr>
                <w:rStyle w:val="FontStyle13"/>
                <w:rFonts w:ascii="Tahoma" w:hAnsi="Tahoma" w:cs="Tahoma"/>
                <w:b/>
                <w:lang w:val="en-US"/>
              </w:rPr>
              <w:t xml:space="preserve"> </w:t>
            </w:r>
            <w:r w:rsidR="006D690F" w:rsidRPr="00E03775">
              <w:rPr>
                <w:rStyle w:val="FontStyle13"/>
                <w:rFonts w:ascii="Tahoma" w:hAnsi="Tahoma" w:cs="Tahoma"/>
                <w:b/>
                <w:lang w:val="en-US"/>
              </w:rPr>
              <w:t>AGAINST</w:t>
            </w:r>
          </w:p>
        </w:tc>
      </w:tr>
    </w:tbl>
    <w:p w14:paraId="4F8061D5" w14:textId="77777777" w:rsidR="005D2131" w:rsidRPr="00E03775" w:rsidRDefault="005D2131" w:rsidP="008B0369">
      <w:pPr>
        <w:spacing w:after="60" w:line="240" w:lineRule="exact"/>
        <w:ind w:left="-425"/>
        <w:rPr>
          <w:rStyle w:val="FontStyle13"/>
          <w:rFonts w:ascii="Tahoma" w:hAnsi="Tahoma" w:cs="Tahoma"/>
          <w:lang w:val="en-US"/>
        </w:rPr>
      </w:pPr>
    </w:p>
    <w:p w14:paraId="7116B8D9" w14:textId="2065837B" w:rsidR="009E6A38" w:rsidRPr="00E03775" w:rsidRDefault="00AB70FF" w:rsidP="008B0369">
      <w:pPr>
        <w:spacing w:after="60" w:line="240" w:lineRule="exact"/>
        <w:ind w:left="-425"/>
        <w:rPr>
          <w:rFonts w:ascii="Tahoma" w:hAnsi="Tahoma" w:cs="Tahoma"/>
          <w:b/>
          <w:bCs/>
          <w:sz w:val="20"/>
          <w:szCs w:val="20"/>
          <w:lang w:val="en-US"/>
        </w:rPr>
      </w:pPr>
      <w:r w:rsidRPr="00E03775">
        <w:rPr>
          <w:rFonts w:ascii="Tahoma" w:hAnsi="Tahoma" w:cs="Tahoma"/>
          <w:b/>
          <w:bCs/>
          <w:sz w:val="20"/>
          <w:szCs w:val="20"/>
          <w:lang w:val="en-US"/>
        </w:rPr>
        <w:t>VOTING ON AGENDA ITEMS</w:t>
      </w:r>
    </w:p>
    <w:p w14:paraId="73406614" w14:textId="794E7F92" w:rsidR="00CD2A13" w:rsidRPr="00E03775" w:rsidRDefault="00924FE2" w:rsidP="005D2131">
      <w:pPr>
        <w:spacing w:after="120" w:line="240" w:lineRule="exact"/>
        <w:ind w:left="-425"/>
        <w:jc w:val="both"/>
        <w:rPr>
          <w:rStyle w:val="FontStyle13"/>
          <w:rFonts w:ascii="Tahoma" w:hAnsi="Tahoma" w:cs="Tahoma"/>
          <w:lang w:val="en-US"/>
        </w:rPr>
      </w:pPr>
      <w:r w:rsidRPr="00E03775">
        <w:rPr>
          <w:rStyle w:val="FontStyle13"/>
          <w:rFonts w:ascii="Tahoma" w:hAnsi="Tahoma" w:cs="Tahoma"/>
          <w:lang w:val="en-US"/>
        </w:rPr>
        <w:t>Please tick your vote in the table below: “FOR” or “AGAINST”</w:t>
      </w:r>
      <w:r w:rsidR="00CD2A13" w:rsidRPr="00E03775">
        <w:rPr>
          <w:rStyle w:val="FontStyle13"/>
          <w:rFonts w:ascii="Tahoma" w:hAnsi="Tahoma" w:cs="Tahoma"/>
          <w:lang w:val="en-US"/>
        </w:rPr>
        <w:t>. [</w:t>
      </w:r>
      <w:r w:rsidR="00516D75" w:rsidRPr="00E03775">
        <w:rPr>
          <w:rStyle w:val="FontStyle13"/>
          <w:rFonts w:ascii="Tahoma" w:hAnsi="Tahoma" w:cs="Tahoma"/>
          <w:highlight w:val="lightGray"/>
          <w:lang w:val="en-US"/>
        </w:rPr>
        <w:t>When electing the members of the B</w:t>
      </w:r>
      <w:r w:rsidR="0011699F" w:rsidRPr="00E03775">
        <w:rPr>
          <w:rStyle w:val="FontStyle13"/>
          <w:rFonts w:ascii="Tahoma" w:hAnsi="Tahoma" w:cs="Tahoma"/>
          <w:highlight w:val="lightGray"/>
          <w:lang w:val="en-US"/>
        </w:rPr>
        <w:t xml:space="preserve">oard, please enter the number of votes cast </w:t>
      </w:r>
      <w:r w:rsidR="006A6F10" w:rsidRPr="00E03775">
        <w:rPr>
          <w:rStyle w:val="FontStyle13"/>
          <w:rFonts w:ascii="Tahoma" w:hAnsi="Tahoma" w:cs="Tahoma"/>
          <w:highlight w:val="lightGray"/>
          <w:lang w:val="en-US"/>
        </w:rPr>
        <w:t xml:space="preserve">in the row of the candidate whom you vote for, </w:t>
      </w:r>
      <w:r w:rsidR="0011699F" w:rsidRPr="00E03775">
        <w:rPr>
          <w:rStyle w:val="FontStyle13"/>
          <w:rFonts w:ascii="Tahoma" w:hAnsi="Tahoma" w:cs="Tahoma"/>
          <w:highlight w:val="lightGray"/>
          <w:lang w:val="en-US"/>
        </w:rPr>
        <w:t>in the right column of the table</w:t>
      </w:r>
      <w:r w:rsidR="00CD2A13" w:rsidRPr="00E03775">
        <w:rPr>
          <w:rStyle w:val="FontStyle13"/>
          <w:rFonts w:ascii="Tahoma" w:hAnsi="Tahoma" w:cs="Tahoma"/>
          <w:highlight w:val="lightGray"/>
          <w:lang w:val="en-US"/>
        </w:rPr>
        <w:t>.</w:t>
      </w:r>
      <w:r w:rsidR="00CD2A13" w:rsidRPr="00E03775">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17"/>
        <w:gridCol w:w="5143"/>
        <w:gridCol w:w="1134"/>
        <w:gridCol w:w="1421"/>
      </w:tblGrid>
      <w:tr w:rsidR="00CE0CFB" w:rsidRPr="00E03775" w14:paraId="0C3F764C" w14:textId="77777777" w:rsidTr="00E03775">
        <w:trPr>
          <w:trHeight w:val="668"/>
        </w:trPr>
        <w:tc>
          <w:tcPr>
            <w:tcW w:w="709" w:type="dxa"/>
            <w:vAlign w:val="center"/>
          </w:tcPr>
          <w:p w14:paraId="10948707" w14:textId="5C0BCB76" w:rsidR="00CE0CFB" w:rsidRPr="00E03775" w:rsidRDefault="00ED1314" w:rsidP="002B31D2">
            <w:pPr>
              <w:spacing w:before="40" w:after="40" w:line="240" w:lineRule="exact"/>
              <w:jc w:val="center"/>
              <w:rPr>
                <w:rFonts w:ascii="Tahoma" w:hAnsi="Tahoma" w:cs="Tahoma"/>
                <w:b/>
                <w:bCs/>
                <w:sz w:val="20"/>
                <w:szCs w:val="20"/>
                <w:lang w:val="en-US"/>
              </w:rPr>
            </w:pPr>
            <w:r w:rsidRPr="00E03775">
              <w:rPr>
                <w:rFonts w:ascii="Tahoma" w:hAnsi="Tahoma" w:cs="Tahoma"/>
                <w:b/>
                <w:bCs/>
                <w:sz w:val="20"/>
                <w:szCs w:val="20"/>
                <w:lang w:val="en-US"/>
              </w:rPr>
              <w:t>Seq</w:t>
            </w:r>
            <w:r w:rsidR="00CE0CFB" w:rsidRPr="00E03775">
              <w:rPr>
                <w:rFonts w:ascii="Tahoma" w:hAnsi="Tahoma" w:cs="Tahoma"/>
                <w:b/>
                <w:bCs/>
                <w:sz w:val="20"/>
                <w:szCs w:val="20"/>
                <w:lang w:val="en-US"/>
              </w:rPr>
              <w:t>. N</w:t>
            </w:r>
            <w:r w:rsidRPr="00E03775">
              <w:rPr>
                <w:rFonts w:ascii="Tahoma" w:hAnsi="Tahoma" w:cs="Tahoma"/>
                <w:b/>
                <w:bCs/>
                <w:sz w:val="20"/>
                <w:szCs w:val="20"/>
                <w:lang w:val="en-US"/>
              </w:rPr>
              <w:t>o</w:t>
            </w:r>
            <w:r w:rsidR="00CE0CFB" w:rsidRPr="00E03775">
              <w:rPr>
                <w:rFonts w:ascii="Tahoma" w:hAnsi="Tahoma" w:cs="Tahoma"/>
                <w:b/>
                <w:bCs/>
                <w:sz w:val="20"/>
                <w:szCs w:val="20"/>
                <w:lang w:val="en-US"/>
              </w:rPr>
              <w:t>.</w:t>
            </w:r>
          </w:p>
        </w:tc>
        <w:tc>
          <w:tcPr>
            <w:tcW w:w="1517" w:type="dxa"/>
            <w:vAlign w:val="center"/>
          </w:tcPr>
          <w:p w14:paraId="2D0CDB21" w14:textId="7B466AC6" w:rsidR="00CE0CFB" w:rsidRPr="00E03775" w:rsidRDefault="00ED1314" w:rsidP="002B31D2">
            <w:pPr>
              <w:spacing w:before="40" w:after="40" w:line="240" w:lineRule="exact"/>
              <w:jc w:val="center"/>
              <w:rPr>
                <w:rFonts w:ascii="Tahoma" w:hAnsi="Tahoma" w:cs="Tahoma"/>
                <w:b/>
                <w:bCs/>
                <w:sz w:val="20"/>
                <w:szCs w:val="20"/>
                <w:lang w:val="en-US"/>
              </w:rPr>
            </w:pPr>
            <w:r w:rsidRPr="00E03775">
              <w:rPr>
                <w:rFonts w:ascii="Tahoma" w:hAnsi="Tahoma" w:cs="Tahoma"/>
                <w:b/>
                <w:bCs/>
                <w:sz w:val="20"/>
                <w:szCs w:val="20"/>
                <w:lang w:val="en-US"/>
              </w:rPr>
              <w:t>Agenda item</w:t>
            </w:r>
          </w:p>
        </w:tc>
        <w:tc>
          <w:tcPr>
            <w:tcW w:w="5143" w:type="dxa"/>
            <w:vAlign w:val="center"/>
          </w:tcPr>
          <w:p w14:paraId="613F54AE" w14:textId="713FFC09" w:rsidR="00CE0CFB" w:rsidRPr="00E03775" w:rsidRDefault="00592D90" w:rsidP="002B31D2">
            <w:pPr>
              <w:spacing w:before="40" w:after="40" w:line="240" w:lineRule="exact"/>
              <w:jc w:val="center"/>
              <w:rPr>
                <w:rFonts w:ascii="Tahoma" w:hAnsi="Tahoma" w:cs="Tahoma"/>
                <w:b/>
                <w:bCs/>
                <w:sz w:val="20"/>
                <w:szCs w:val="20"/>
                <w:lang w:val="en-US"/>
              </w:rPr>
            </w:pPr>
            <w:r w:rsidRPr="00E03775">
              <w:rPr>
                <w:rFonts w:ascii="Tahoma" w:hAnsi="Tahoma" w:cs="Tahoma"/>
                <w:b/>
                <w:bCs/>
                <w:sz w:val="20"/>
                <w:szCs w:val="20"/>
                <w:lang w:val="en-US"/>
              </w:rPr>
              <w:t>Proposed draft decisions</w:t>
            </w:r>
          </w:p>
        </w:tc>
        <w:tc>
          <w:tcPr>
            <w:tcW w:w="2555" w:type="dxa"/>
            <w:gridSpan w:val="2"/>
            <w:vAlign w:val="center"/>
          </w:tcPr>
          <w:p w14:paraId="55A0934B" w14:textId="788FDB9A" w:rsidR="00CE0CFB" w:rsidRPr="00E03775" w:rsidRDefault="00ED1314" w:rsidP="002B31D2">
            <w:pPr>
              <w:spacing w:before="40" w:after="40" w:line="240" w:lineRule="exact"/>
              <w:jc w:val="center"/>
              <w:rPr>
                <w:rFonts w:ascii="Tahoma" w:hAnsi="Tahoma" w:cs="Tahoma"/>
                <w:b/>
                <w:bCs/>
                <w:sz w:val="20"/>
                <w:szCs w:val="20"/>
                <w:lang w:val="en-US"/>
              </w:rPr>
            </w:pPr>
            <w:r w:rsidRPr="00E03775">
              <w:rPr>
                <w:rFonts w:ascii="Tahoma" w:hAnsi="Tahoma" w:cs="Tahoma"/>
                <w:b/>
                <w:bCs/>
                <w:sz w:val="20"/>
                <w:szCs w:val="20"/>
                <w:lang w:val="en-US"/>
              </w:rPr>
              <w:t>Voting</w:t>
            </w:r>
          </w:p>
        </w:tc>
      </w:tr>
      <w:tr w:rsidR="00E03775" w:rsidRPr="00E03775" w14:paraId="645DE685" w14:textId="77777777" w:rsidTr="00E03775">
        <w:trPr>
          <w:trHeight w:val="2034"/>
        </w:trPr>
        <w:tc>
          <w:tcPr>
            <w:tcW w:w="709" w:type="dxa"/>
            <w:vAlign w:val="center"/>
          </w:tcPr>
          <w:p w14:paraId="4E5A5025" w14:textId="46CD80D5" w:rsidR="00E03775" w:rsidRPr="00E03775" w:rsidRDefault="00E03775" w:rsidP="00E03775">
            <w:pPr>
              <w:pStyle w:val="ListParagraph"/>
              <w:numPr>
                <w:ilvl w:val="0"/>
                <w:numId w:val="2"/>
              </w:numPr>
              <w:spacing w:before="40" w:after="40" w:line="240" w:lineRule="exact"/>
              <w:ind w:hanging="46"/>
              <w:rPr>
                <w:rFonts w:ascii="Tahoma" w:hAnsi="Tahoma" w:cs="Tahoma"/>
                <w:sz w:val="20"/>
                <w:szCs w:val="20"/>
                <w:lang w:val="en-US"/>
              </w:rPr>
            </w:pPr>
            <w:r w:rsidRPr="00E03775">
              <w:rPr>
                <w:rFonts w:ascii="Tahoma" w:hAnsi="Tahoma" w:cs="Tahoma"/>
                <w:sz w:val="20"/>
                <w:szCs w:val="20"/>
                <w:lang w:val="en-US"/>
              </w:rPr>
              <w:t xml:space="preserve">1. </w:t>
            </w:r>
          </w:p>
        </w:tc>
        <w:tc>
          <w:tcPr>
            <w:tcW w:w="1517" w:type="dxa"/>
            <w:vAlign w:val="center"/>
          </w:tcPr>
          <w:p w14:paraId="79C17B32" w14:textId="1226ACAF" w:rsidR="00E03775" w:rsidRPr="00E03775" w:rsidRDefault="00E03775" w:rsidP="00BE342A">
            <w:pPr>
              <w:spacing w:before="40" w:after="40" w:line="240" w:lineRule="exact"/>
              <w:jc w:val="both"/>
              <w:rPr>
                <w:rFonts w:ascii="Tahoma" w:hAnsi="Tahoma" w:cs="Tahoma"/>
                <w:sz w:val="20"/>
                <w:szCs w:val="20"/>
                <w:lang w:val="en-US"/>
              </w:rPr>
            </w:pPr>
            <w:r w:rsidRPr="00E03775">
              <w:rPr>
                <w:rFonts w:ascii="Tahoma" w:hAnsi="Tahoma" w:cs="Tahoma"/>
                <w:sz w:val="20"/>
                <w:szCs w:val="20"/>
                <w:lang w:val="en-US"/>
              </w:rPr>
              <w:t>Regarding approval of LITGRID AB Board’s decision of 9 November 2022 (minutes No. 21)</w:t>
            </w:r>
          </w:p>
        </w:tc>
        <w:tc>
          <w:tcPr>
            <w:tcW w:w="5143" w:type="dxa"/>
            <w:vAlign w:val="center"/>
          </w:tcPr>
          <w:p w14:paraId="5C32E986"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 xml:space="preserve"> </w:t>
            </w:r>
            <w:r w:rsidRPr="00E03775">
              <w:rPr>
                <w:rFonts w:ascii="Tahoma" w:hAnsi="Tahoma" w:cs="Tahoma"/>
                <w:sz w:val="20"/>
                <w:szCs w:val="20"/>
              </w:rPr>
              <w:t xml:space="preserve">1.1. In view of the decision of the Board of AB LITGRID of 4 February 2022, the decision of the Board of the parent shareholder UAB EPSO-G of 11 August 2022 and the opinion of the Audit Committee of 3 November 2022, to sell 39.6%, </w:t>
            </w:r>
            <w:proofErr w:type="gramStart"/>
            <w:r w:rsidRPr="00E03775">
              <w:rPr>
                <w:rFonts w:ascii="Tahoma" w:hAnsi="Tahoma" w:cs="Tahoma"/>
                <w:sz w:val="20"/>
                <w:szCs w:val="20"/>
              </w:rPr>
              <w:t>i.e.</w:t>
            </w:r>
            <w:proofErr w:type="gramEnd"/>
            <w:r w:rsidRPr="00E03775">
              <w:rPr>
                <w:rFonts w:ascii="Tahoma" w:hAnsi="Tahoma" w:cs="Tahoma"/>
                <w:sz w:val="20"/>
                <w:szCs w:val="20"/>
              </w:rPr>
              <w:t xml:space="preserve"> 6 066 shares of AS TSO Holding (code: 919422505) to the parent shareholder UAB EPSO-G by concluding a share purchase and sale agreement on the following material terms:</w:t>
            </w:r>
          </w:p>
          <w:p w14:paraId="3B5A45D3" w14:textId="77777777" w:rsidR="00E03775" w:rsidRPr="00E03775" w:rsidRDefault="00E03775" w:rsidP="00E03775">
            <w:pPr>
              <w:spacing w:after="160" w:line="259" w:lineRule="auto"/>
              <w:jc w:val="both"/>
              <w:rPr>
                <w:rFonts w:ascii="Tahoma" w:hAnsi="Tahoma" w:cs="Tahoma"/>
                <w:bCs/>
                <w:iCs/>
                <w:sz w:val="20"/>
                <w:szCs w:val="20"/>
                <w:lang w:val="en-US"/>
              </w:rPr>
            </w:pPr>
          </w:p>
          <w:tbl>
            <w:tblPr>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5"/>
              <w:gridCol w:w="3240"/>
            </w:tblGrid>
            <w:tr w:rsidR="00E03775" w:rsidRPr="00E03775" w14:paraId="32339E4A" w14:textId="77777777" w:rsidTr="00A915BF">
              <w:trPr>
                <w:trHeight w:val="1065"/>
              </w:trPr>
              <w:tc>
                <w:tcPr>
                  <w:tcW w:w="1345" w:type="dxa"/>
                  <w:shd w:val="clear" w:color="auto" w:fill="auto"/>
                  <w:tcMar>
                    <w:top w:w="15" w:type="dxa"/>
                    <w:left w:w="15" w:type="dxa"/>
                    <w:bottom w:w="0" w:type="dxa"/>
                    <w:right w:w="15" w:type="dxa"/>
                  </w:tcMar>
                  <w:hideMark/>
                </w:tcPr>
                <w:p w14:paraId="11358E84"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 </w:t>
                  </w:r>
                </w:p>
                <w:p w14:paraId="4EA90FC8"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 Parties of the transaction</w:t>
                  </w:r>
                </w:p>
              </w:tc>
              <w:tc>
                <w:tcPr>
                  <w:tcW w:w="3240" w:type="dxa"/>
                  <w:shd w:val="clear" w:color="auto" w:fill="auto"/>
                  <w:tcMar>
                    <w:top w:w="15" w:type="dxa"/>
                    <w:left w:w="15" w:type="dxa"/>
                    <w:bottom w:w="0" w:type="dxa"/>
                    <w:right w:w="15" w:type="dxa"/>
                  </w:tcMar>
                  <w:hideMark/>
                </w:tcPr>
                <w:p w14:paraId="46CF3D7A"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 xml:space="preserve">The Seller - AB LITGRID (code: 302564383, registered office address: Karlo Gustavo Emilio </w:t>
                  </w:r>
                  <w:proofErr w:type="spellStart"/>
                  <w:r w:rsidRPr="00E03775">
                    <w:rPr>
                      <w:rFonts w:ascii="Tahoma" w:hAnsi="Tahoma" w:cs="Tahoma"/>
                      <w:sz w:val="20"/>
                      <w:szCs w:val="20"/>
                    </w:rPr>
                    <w:t>Manerheimo</w:t>
                  </w:r>
                  <w:proofErr w:type="spellEnd"/>
                  <w:r w:rsidRPr="00E03775">
                    <w:rPr>
                      <w:rFonts w:ascii="Tahoma" w:hAnsi="Tahoma" w:cs="Tahoma"/>
                      <w:sz w:val="20"/>
                      <w:szCs w:val="20"/>
                    </w:rPr>
                    <w:t xml:space="preserve"> g. 8, Vilnius). </w:t>
                  </w:r>
                </w:p>
                <w:p w14:paraId="177658A6"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lastRenderedPageBreak/>
                    <w:t xml:space="preserve">The Buyer - UAB EPSO-G (code: 302826889, registered office address: </w:t>
                  </w:r>
                  <w:proofErr w:type="spellStart"/>
                  <w:r w:rsidRPr="00E03775">
                    <w:rPr>
                      <w:rFonts w:ascii="Tahoma" w:hAnsi="Tahoma" w:cs="Tahoma"/>
                      <w:sz w:val="20"/>
                      <w:szCs w:val="20"/>
                    </w:rPr>
                    <w:t>Gedimino</w:t>
                  </w:r>
                  <w:proofErr w:type="spellEnd"/>
                  <w:r w:rsidRPr="00E03775">
                    <w:rPr>
                      <w:rFonts w:ascii="Tahoma" w:hAnsi="Tahoma" w:cs="Tahoma"/>
                      <w:sz w:val="20"/>
                      <w:szCs w:val="20"/>
                    </w:rPr>
                    <w:t xml:space="preserve"> pr. 20, Vilnius). </w:t>
                  </w:r>
                </w:p>
              </w:tc>
            </w:tr>
            <w:tr w:rsidR="00E03775" w:rsidRPr="00E03775" w14:paraId="5BD6BC95" w14:textId="77777777" w:rsidTr="00A915BF">
              <w:trPr>
                <w:trHeight w:val="802"/>
              </w:trPr>
              <w:tc>
                <w:tcPr>
                  <w:tcW w:w="1345" w:type="dxa"/>
                  <w:shd w:val="clear" w:color="auto" w:fill="auto"/>
                  <w:tcMar>
                    <w:top w:w="15" w:type="dxa"/>
                    <w:left w:w="15" w:type="dxa"/>
                    <w:bottom w:w="0" w:type="dxa"/>
                    <w:right w:w="15" w:type="dxa"/>
                  </w:tcMar>
                  <w:hideMark/>
                </w:tcPr>
                <w:p w14:paraId="014C4964"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lastRenderedPageBreak/>
                    <w:t> </w:t>
                  </w:r>
                </w:p>
                <w:p w14:paraId="66A81FE6"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 xml:space="preserve">Subject of the transaction </w:t>
                  </w:r>
                </w:p>
              </w:tc>
              <w:tc>
                <w:tcPr>
                  <w:tcW w:w="3240" w:type="dxa"/>
                  <w:shd w:val="clear" w:color="auto" w:fill="auto"/>
                  <w:tcMar>
                    <w:top w:w="15" w:type="dxa"/>
                    <w:left w:w="15" w:type="dxa"/>
                    <w:bottom w:w="0" w:type="dxa"/>
                    <w:right w:w="15" w:type="dxa"/>
                  </w:tcMar>
                  <w:hideMark/>
                </w:tcPr>
                <w:p w14:paraId="5ADC9897"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The Seller undertakes to sell to the Buyer and the Buyer undertakes to buy from the Seller 6 066 shares with a nominal value of NOK 3 507 each in AS TSO Holding (code: 919 422 505), representing 39.6% of the total number of shares in AS TSO Holding.</w:t>
                  </w:r>
                </w:p>
              </w:tc>
            </w:tr>
            <w:tr w:rsidR="00E03775" w:rsidRPr="00E03775" w14:paraId="46B0DCBA" w14:textId="77777777" w:rsidTr="00A915BF">
              <w:trPr>
                <w:trHeight w:val="939"/>
              </w:trPr>
              <w:tc>
                <w:tcPr>
                  <w:tcW w:w="1345" w:type="dxa"/>
                  <w:shd w:val="clear" w:color="auto" w:fill="auto"/>
                  <w:tcMar>
                    <w:top w:w="15" w:type="dxa"/>
                    <w:left w:w="15" w:type="dxa"/>
                    <w:bottom w:w="0" w:type="dxa"/>
                    <w:right w:w="15" w:type="dxa"/>
                  </w:tcMar>
                  <w:hideMark/>
                </w:tcPr>
                <w:p w14:paraId="580D9744"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 </w:t>
                  </w:r>
                </w:p>
                <w:p w14:paraId="1C70DE34"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 xml:space="preserve">Subject matter of the transaction </w:t>
                  </w:r>
                </w:p>
              </w:tc>
              <w:tc>
                <w:tcPr>
                  <w:tcW w:w="3240" w:type="dxa"/>
                  <w:shd w:val="clear" w:color="auto" w:fill="auto"/>
                  <w:tcMar>
                    <w:top w:w="15" w:type="dxa"/>
                    <w:left w:w="15" w:type="dxa"/>
                    <w:bottom w:w="0" w:type="dxa"/>
                    <w:right w:w="15" w:type="dxa"/>
                  </w:tcMar>
                  <w:hideMark/>
                </w:tcPr>
                <w:p w14:paraId="310923D8"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 xml:space="preserve">Purchase and sale of 6 066 shares with a nominal value of NOK 3 507 each in AS TSO Holding ((company formed and carrying out business in Norway) code: 919 422 505, address: </w:t>
                  </w:r>
                  <w:proofErr w:type="spellStart"/>
                  <w:r w:rsidRPr="00E03775">
                    <w:rPr>
                      <w:rFonts w:ascii="Tahoma" w:hAnsi="Tahoma" w:cs="Tahoma"/>
                      <w:sz w:val="20"/>
                      <w:szCs w:val="20"/>
                    </w:rPr>
                    <w:t>Drammensveien</w:t>
                  </w:r>
                  <w:proofErr w:type="spellEnd"/>
                  <w:r w:rsidRPr="00E03775">
                    <w:rPr>
                      <w:rFonts w:ascii="Tahoma" w:hAnsi="Tahoma" w:cs="Tahoma"/>
                      <w:sz w:val="20"/>
                      <w:szCs w:val="20"/>
                    </w:rPr>
                    <w:t xml:space="preserve"> 151 0277, Oslo, Norway).</w:t>
                  </w:r>
                </w:p>
              </w:tc>
            </w:tr>
            <w:tr w:rsidR="00E03775" w:rsidRPr="00E03775" w14:paraId="648735B7" w14:textId="77777777" w:rsidTr="00A915BF">
              <w:trPr>
                <w:trHeight w:val="5502"/>
              </w:trPr>
              <w:tc>
                <w:tcPr>
                  <w:tcW w:w="1345" w:type="dxa"/>
                  <w:shd w:val="clear" w:color="auto" w:fill="auto"/>
                  <w:tcMar>
                    <w:top w:w="15" w:type="dxa"/>
                    <w:left w:w="15" w:type="dxa"/>
                    <w:bottom w:w="0" w:type="dxa"/>
                    <w:right w:w="15" w:type="dxa"/>
                  </w:tcMar>
                  <w:hideMark/>
                </w:tcPr>
                <w:p w14:paraId="0A109B73"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 </w:t>
                  </w:r>
                </w:p>
                <w:p w14:paraId="3A283004"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 </w:t>
                  </w:r>
                </w:p>
                <w:p w14:paraId="32C6EDDC"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 </w:t>
                  </w:r>
                </w:p>
                <w:p w14:paraId="149FD3B0"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Transaction price (excluding VAT) and settlement date</w:t>
                  </w:r>
                </w:p>
              </w:tc>
              <w:tc>
                <w:tcPr>
                  <w:tcW w:w="3240" w:type="dxa"/>
                  <w:shd w:val="clear" w:color="auto" w:fill="auto"/>
                  <w:tcMar>
                    <w:top w:w="15" w:type="dxa"/>
                    <w:left w:w="15" w:type="dxa"/>
                    <w:bottom w:w="0" w:type="dxa"/>
                    <w:right w:w="15" w:type="dxa"/>
                  </w:tcMar>
                  <w:hideMark/>
                </w:tcPr>
                <w:p w14:paraId="5288B458"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 xml:space="preserve">The transaction price is equal to the aggregate amount calculated by adding to the basic price of EUR 13 785 317,24 the compensation for legal and other costs related to the transaction. </w:t>
                  </w:r>
                </w:p>
                <w:p w14:paraId="617B70A7"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 xml:space="preserve">The basic price is equal to NOK 141 955 682,76 (one hundred and forty-one million nine hundred and fifty-five thousand six hundred and eighty-two Norwegian kroner and seventy-six Norwegian </w:t>
                  </w:r>
                  <w:proofErr w:type="spellStart"/>
                  <w:r w:rsidRPr="00E03775">
                    <w:rPr>
                      <w:rFonts w:ascii="Tahoma" w:hAnsi="Tahoma" w:cs="Tahoma"/>
                      <w:color w:val="000000"/>
                      <w:sz w:val="20"/>
                      <w:szCs w:val="20"/>
                    </w:rPr>
                    <w:t>øre</w:t>
                  </w:r>
                  <w:proofErr w:type="spellEnd"/>
                  <w:r w:rsidRPr="00E03775">
                    <w:rPr>
                      <w:rFonts w:ascii="Tahoma" w:hAnsi="Tahoma" w:cs="Tahoma"/>
                      <w:color w:val="000000"/>
                      <w:sz w:val="20"/>
                      <w:szCs w:val="20"/>
                    </w:rPr>
                    <w:t>), which is converted into euro at the NOK conversion rate at LITGRID Bank on 31 October 2022 and is equal to EUR 13 785 317,24 (thirteen million seven hundred and eighty-five thousand, three hundred and seventeen euro and 24 cents).</w:t>
                  </w:r>
                </w:p>
                <w:p w14:paraId="579DAAF5"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 xml:space="preserve">The provisional amount of compensation for legal and other costs related to the transaction should not exceed EUR 45 000 (forty-five thousand euros) (plus VAT). This amount is included in the transaction price. </w:t>
                  </w:r>
                </w:p>
                <w:p w14:paraId="56B44F3F"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 xml:space="preserve">The specific share price in EUR of the share purchase and sale transaction between UAB EPSO-G and AB LITGRID, which is also the basic price of this transaction, is determined by the price of the share purchase transaction between AB LITGRID and Energinet and </w:t>
                  </w:r>
                  <w:proofErr w:type="spellStart"/>
                  <w:r w:rsidRPr="00E03775">
                    <w:rPr>
                      <w:rFonts w:ascii="Tahoma" w:hAnsi="Tahoma" w:cs="Tahoma"/>
                      <w:color w:val="000000"/>
                      <w:sz w:val="20"/>
                      <w:szCs w:val="20"/>
                    </w:rPr>
                    <w:t>Fingrid</w:t>
                  </w:r>
                  <w:proofErr w:type="spellEnd"/>
                  <w:r w:rsidRPr="00E03775">
                    <w:rPr>
                      <w:rFonts w:ascii="Tahoma" w:hAnsi="Tahoma" w:cs="Tahoma"/>
                      <w:color w:val="000000"/>
                      <w:sz w:val="20"/>
                      <w:szCs w:val="20"/>
                    </w:rPr>
                    <w:t>, and the EUR/NOK exchange rate as recorded in AB LITGRID</w:t>
                  </w:r>
                  <w:r w:rsidRPr="00E03775">
                    <w:rPr>
                      <w:rFonts w:ascii="Tahoma" w:hAnsi="Tahoma" w:cs="Tahoma"/>
                      <w:color w:val="000000"/>
                      <w:sz w:val="20"/>
                      <w:szCs w:val="20"/>
                      <w:cs/>
                    </w:rPr>
                    <w:t>’</w:t>
                  </w:r>
                  <w:r w:rsidRPr="00E03775">
                    <w:rPr>
                      <w:rFonts w:ascii="Tahoma" w:hAnsi="Tahoma" w:cs="Tahoma"/>
                      <w:color w:val="000000"/>
                      <w:sz w:val="20"/>
                      <w:szCs w:val="20"/>
                    </w:rPr>
                    <w:t xml:space="preserve">s bank account statement as at 31 October 2022 (i.e. the date on which the </w:t>
                  </w:r>
                  <w:r w:rsidRPr="00E03775">
                    <w:rPr>
                      <w:rFonts w:ascii="Tahoma" w:hAnsi="Tahoma" w:cs="Tahoma"/>
                      <w:color w:val="000000"/>
                      <w:sz w:val="20"/>
                      <w:szCs w:val="20"/>
                    </w:rPr>
                    <w:lastRenderedPageBreak/>
                    <w:t xml:space="preserve">price was paid to </w:t>
                  </w:r>
                  <w:proofErr w:type="spellStart"/>
                  <w:r w:rsidRPr="00E03775">
                    <w:rPr>
                      <w:rFonts w:ascii="Tahoma" w:hAnsi="Tahoma" w:cs="Tahoma"/>
                      <w:color w:val="000000"/>
                      <w:sz w:val="20"/>
                      <w:szCs w:val="20"/>
                    </w:rPr>
                    <w:t>Fingrid</w:t>
                  </w:r>
                  <w:proofErr w:type="spellEnd"/>
                  <w:r w:rsidRPr="00E03775">
                    <w:rPr>
                      <w:rFonts w:ascii="Tahoma" w:hAnsi="Tahoma" w:cs="Tahoma"/>
                      <w:color w:val="000000"/>
                      <w:sz w:val="20"/>
                      <w:szCs w:val="20"/>
                    </w:rPr>
                    <w:t xml:space="preserve"> and Energinet).</w:t>
                  </w:r>
                </w:p>
                <w:p w14:paraId="5E510059" w14:textId="77777777" w:rsidR="00E03775" w:rsidRPr="00E03775" w:rsidRDefault="00E03775" w:rsidP="00E03775">
                  <w:pPr>
                    <w:jc w:val="both"/>
                    <w:rPr>
                      <w:rFonts w:ascii="Tahoma" w:hAnsi="Tahoma" w:cs="Tahoma"/>
                      <w:sz w:val="20"/>
                      <w:szCs w:val="20"/>
                    </w:rPr>
                  </w:pPr>
                  <w:r w:rsidRPr="00E03775">
                    <w:rPr>
                      <w:rFonts w:ascii="Tahoma" w:hAnsi="Tahoma" w:cs="Tahoma"/>
                      <w:color w:val="000000"/>
                      <w:sz w:val="20"/>
                      <w:szCs w:val="20"/>
                    </w:rPr>
                    <w:t xml:space="preserve">The share price is payable on the closing date of the transaction of the share purchase and sale agreement. </w:t>
                  </w:r>
                </w:p>
              </w:tc>
            </w:tr>
          </w:tbl>
          <w:p w14:paraId="65FA51B1" w14:textId="77777777" w:rsidR="00E03775" w:rsidRPr="00E03775" w:rsidRDefault="00E03775" w:rsidP="00E03775">
            <w:pPr>
              <w:spacing w:after="160" w:line="259" w:lineRule="auto"/>
              <w:jc w:val="both"/>
              <w:rPr>
                <w:rFonts w:ascii="Tahoma" w:hAnsi="Tahoma" w:cs="Tahoma"/>
                <w:bCs/>
                <w:iCs/>
                <w:sz w:val="20"/>
                <w:szCs w:val="20"/>
                <w:lang w:val="en-US"/>
              </w:rPr>
            </w:pPr>
          </w:p>
          <w:p w14:paraId="11B90130" w14:textId="77777777" w:rsidR="00E03775" w:rsidRPr="00E03775" w:rsidRDefault="00E03775" w:rsidP="00E03775">
            <w:pPr>
              <w:jc w:val="both"/>
              <w:rPr>
                <w:rFonts w:ascii="Tahoma" w:hAnsi="Tahoma" w:cs="Tahoma"/>
                <w:sz w:val="20"/>
                <w:szCs w:val="20"/>
              </w:rPr>
            </w:pPr>
          </w:p>
          <w:p w14:paraId="016F41D8"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1.2. To instruct the CEO of AB LITGRID to agree on other, non-substantial terms and conditions of the share purchase and sale transaction for the shares of AS TSO Holding with UAB EPSO-G.</w:t>
            </w:r>
          </w:p>
          <w:p w14:paraId="0EA0329D" w14:textId="209096EA" w:rsidR="00E03775" w:rsidRPr="00E03775" w:rsidRDefault="00E03775" w:rsidP="00E03775">
            <w:pPr>
              <w:spacing w:after="160" w:line="259" w:lineRule="auto"/>
              <w:jc w:val="both"/>
              <w:rPr>
                <w:rFonts w:ascii="Tahoma" w:hAnsi="Tahoma" w:cs="Tahoma"/>
                <w:bCs/>
                <w:iCs/>
                <w:sz w:val="20"/>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32C277D8" w14:textId="2CEE1A8A" w:rsidR="00E03775" w:rsidRPr="00E03775" w:rsidRDefault="00E03775"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144624146"/>
                <w14:checkbox>
                  <w14:checked w14:val="0"/>
                  <w14:checkedState w14:val="2612" w14:font="MS Gothic"/>
                  <w14:uncheckedState w14:val="2610" w14:font="MS Gothic"/>
                </w14:checkbox>
              </w:sdtPr>
              <w:sdtContent>
                <w:r w:rsidRPr="00E03775">
                  <w:rPr>
                    <w:rStyle w:val="FontStyle13"/>
                    <w:rFonts w:ascii="Segoe UI Symbol" w:eastAsia="MS Gothic" w:hAnsi="Segoe UI Symbol" w:cs="Segoe UI Symbol"/>
                    <w:b/>
                    <w:lang w:val="en-US"/>
                  </w:rPr>
                  <w:t>☐</w:t>
                </w:r>
              </w:sdtContent>
            </w:sdt>
            <w:r w:rsidRPr="00E03775">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697C65E5" w14:textId="555D3C63" w:rsidR="00E03775" w:rsidRPr="00E03775" w:rsidRDefault="00E03775"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005892897"/>
                <w14:checkbox>
                  <w14:checked w14:val="0"/>
                  <w14:checkedState w14:val="2612" w14:font="MS Gothic"/>
                  <w14:uncheckedState w14:val="2610" w14:font="MS Gothic"/>
                </w14:checkbox>
              </w:sdtPr>
              <w:sdtContent>
                <w:r w:rsidRPr="00E03775">
                  <w:rPr>
                    <w:rStyle w:val="FontStyle13"/>
                    <w:rFonts w:ascii="Segoe UI Symbol" w:eastAsia="MS Gothic" w:hAnsi="Segoe UI Symbol" w:cs="Segoe UI Symbol"/>
                    <w:b/>
                    <w:lang w:val="en-US"/>
                  </w:rPr>
                  <w:t>☐</w:t>
                </w:r>
              </w:sdtContent>
            </w:sdt>
            <w:r w:rsidRPr="00E03775">
              <w:rPr>
                <w:rStyle w:val="FontStyle13"/>
                <w:rFonts w:ascii="Tahoma" w:hAnsi="Tahoma" w:cs="Tahoma"/>
                <w:b/>
                <w:lang w:val="en-US"/>
              </w:rPr>
              <w:t xml:space="preserve"> AGAINST</w:t>
            </w:r>
          </w:p>
        </w:tc>
      </w:tr>
      <w:tr w:rsidR="00E03775" w:rsidRPr="00E03775" w14:paraId="00462899" w14:textId="77777777" w:rsidTr="00E03775">
        <w:trPr>
          <w:trHeight w:val="2034"/>
        </w:trPr>
        <w:tc>
          <w:tcPr>
            <w:tcW w:w="709" w:type="dxa"/>
            <w:vAlign w:val="center"/>
          </w:tcPr>
          <w:p w14:paraId="60FC5585" w14:textId="5631EE4F" w:rsidR="00E03775" w:rsidRPr="00E03775" w:rsidRDefault="00E03775" w:rsidP="00E03775">
            <w:pPr>
              <w:pStyle w:val="ListParagraph"/>
              <w:numPr>
                <w:ilvl w:val="0"/>
                <w:numId w:val="2"/>
              </w:numPr>
              <w:spacing w:before="40" w:after="40" w:line="240" w:lineRule="exact"/>
              <w:ind w:hanging="46"/>
              <w:rPr>
                <w:rFonts w:ascii="Tahoma" w:hAnsi="Tahoma" w:cs="Tahoma"/>
                <w:sz w:val="20"/>
                <w:szCs w:val="20"/>
                <w:lang w:val="en-US"/>
              </w:rPr>
            </w:pPr>
            <w:r w:rsidRPr="00E03775">
              <w:rPr>
                <w:rFonts w:ascii="Tahoma" w:hAnsi="Tahoma" w:cs="Tahoma"/>
                <w:sz w:val="20"/>
                <w:szCs w:val="20"/>
                <w:lang w:val="en-US"/>
              </w:rPr>
              <w:lastRenderedPageBreak/>
              <w:t xml:space="preserve">2. </w:t>
            </w:r>
          </w:p>
        </w:tc>
        <w:tc>
          <w:tcPr>
            <w:tcW w:w="1517" w:type="dxa"/>
            <w:vAlign w:val="center"/>
          </w:tcPr>
          <w:p w14:paraId="4B69C87A" w14:textId="5F04FD0D" w:rsidR="00E03775" w:rsidRPr="00E03775" w:rsidRDefault="00E03775" w:rsidP="00E03775">
            <w:pPr>
              <w:spacing w:before="40" w:after="40" w:line="240" w:lineRule="exact"/>
              <w:jc w:val="both"/>
              <w:rPr>
                <w:rFonts w:ascii="Tahoma" w:hAnsi="Tahoma" w:cs="Tahoma"/>
                <w:sz w:val="20"/>
                <w:szCs w:val="20"/>
                <w:lang w:val="en-US"/>
              </w:rPr>
            </w:pPr>
            <w:r w:rsidRPr="00E03775">
              <w:rPr>
                <w:rFonts w:ascii="Tahoma" w:hAnsi="Tahoma" w:cs="Tahoma"/>
                <w:sz w:val="20"/>
                <w:szCs w:val="20"/>
                <w:lang w:val="en-US"/>
              </w:rPr>
              <w:t>Regarding approval of LITGRID AB Board’s decision of 9 November 2022 (minutes No. 21)</w:t>
            </w:r>
          </w:p>
        </w:tc>
        <w:tc>
          <w:tcPr>
            <w:tcW w:w="5143" w:type="dxa"/>
            <w:vAlign w:val="center"/>
          </w:tcPr>
          <w:p w14:paraId="2017441C"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 xml:space="preserve">2.1. Approve agreement No 4 "Regarding 2021 September 10 "Reconstruction of 330/110/10 kV </w:t>
            </w:r>
            <w:proofErr w:type="spellStart"/>
            <w:r w:rsidRPr="00E03775">
              <w:rPr>
                <w:rFonts w:ascii="Tahoma" w:hAnsi="Tahoma" w:cs="Tahoma"/>
                <w:sz w:val="20"/>
                <w:szCs w:val="20"/>
              </w:rPr>
              <w:t>Neries</w:t>
            </w:r>
            <w:proofErr w:type="spellEnd"/>
            <w:r w:rsidRPr="00E03775">
              <w:rPr>
                <w:rFonts w:ascii="Tahoma" w:hAnsi="Tahoma" w:cs="Tahoma"/>
                <w:sz w:val="20"/>
                <w:szCs w:val="20"/>
              </w:rPr>
              <w:t xml:space="preserve"> TP" design and construction contract no. 21VP-SUT-156 of amendment" with "</w:t>
            </w:r>
            <w:proofErr w:type="spellStart"/>
            <w:r w:rsidRPr="00E03775">
              <w:rPr>
                <w:rFonts w:ascii="Tahoma" w:hAnsi="Tahoma" w:cs="Tahoma"/>
                <w:sz w:val="20"/>
                <w:szCs w:val="20"/>
              </w:rPr>
              <w:t>Žilinskis</w:t>
            </w:r>
            <w:proofErr w:type="spellEnd"/>
            <w:r w:rsidRPr="00E03775">
              <w:rPr>
                <w:rFonts w:ascii="Tahoma" w:hAnsi="Tahoma" w:cs="Tahoma"/>
                <w:sz w:val="20"/>
                <w:szCs w:val="20"/>
              </w:rPr>
              <w:t xml:space="preserve"> </w:t>
            </w:r>
            <w:proofErr w:type="spellStart"/>
            <w:r w:rsidRPr="00E03775">
              <w:rPr>
                <w:rFonts w:ascii="Tahoma" w:hAnsi="Tahoma" w:cs="Tahoma"/>
                <w:sz w:val="20"/>
                <w:szCs w:val="20"/>
              </w:rPr>
              <w:t>ir</w:t>
            </w:r>
            <w:proofErr w:type="spellEnd"/>
            <w:r w:rsidRPr="00E03775">
              <w:rPr>
                <w:rFonts w:ascii="Tahoma" w:hAnsi="Tahoma" w:cs="Tahoma"/>
                <w:sz w:val="20"/>
                <w:szCs w:val="20"/>
              </w:rPr>
              <w:t xml:space="preserve"> Co", UAB, (legal entity code 304317232)", for changing the essential term of the contract:</w:t>
            </w:r>
          </w:p>
          <w:p w14:paraId="379CAFFA"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 xml:space="preserve">2.1.1. The contract price – the amount of 3 062 982 EUR, exclusive of VAT, is allocated additionally for the performance of the Contract; the total Contract price is 21 431 482 EUR, exclusive of VAT. </w:t>
            </w:r>
          </w:p>
          <w:p w14:paraId="1117E071"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2.2. To authorise the CEO of LITGRID AB to a make decision, without a separate decision of the Board of LITGRID AB, regarding the change of the essential condition of the contract - the contract price - by reducing the price without any restrictions or by increasing the price by entering into agreements on the acquisition of additional works and/or on a reasonable increase in the prices of materials/equipment, if the total amount of all agreements on the prices does not exceed 10% (that is, 2 143 148,2 EUR, exclusive of VAT) of the original Contract price.</w:t>
            </w:r>
          </w:p>
          <w:p w14:paraId="5C0A01A0" w14:textId="77777777" w:rsidR="00E03775" w:rsidRPr="00E03775" w:rsidRDefault="00E03775" w:rsidP="00E03775">
            <w:pPr>
              <w:jc w:val="both"/>
              <w:rPr>
                <w:rFonts w:ascii="Tahoma" w:hAnsi="Tahoma" w:cs="Tahoma"/>
                <w:sz w:val="20"/>
                <w:szCs w:val="20"/>
              </w:rPr>
            </w:pPr>
            <w:r w:rsidRPr="00E03775">
              <w:rPr>
                <w:rFonts w:ascii="Tahoma" w:hAnsi="Tahoma" w:cs="Tahoma"/>
                <w:sz w:val="20"/>
                <w:szCs w:val="20"/>
              </w:rPr>
              <w:t>2.3. To oblige the CEO of LITGRID AB to inform the Board, before making such a decision, by e-mail of the decisions made in Point 2.2. of this Decision regarding the amendment of the material condition of the contract.</w:t>
            </w:r>
          </w:p>
          <w:p w14:paraId="343CBF25" w14:textId="77777777" w:rsidR="00E03775" w:rsidRPr="00E03775" w:rsidRDefault="00E03775" w:rsidP="00E03775">
            <w:pPr>
              <w:spacing w:after="160" w:line="259" w:lineRule="auto"/>
              <w:jc w:val="both"/>
              <w:rPr>
                <w:rFonts w:ascii="Tahoma" w:hAnsi="Tahoma" w:cs="Tahoma"/>
                <w:sz w:val="20"/>
                <w:szCs w:val="20"/>
              </w:rPr>
            </w:pPr>
          </w:p>
        </w:tc>
        <w:tc>
          <w:tcPr>
            <w:tcW w:w="1134" w:type="dxa"/>
            <w:tcBorders>
              <w:top w:val="single" w:sz="6" w:space="0" w:color="auto"/>
              <w:left w:val="single" w:sz="6" w:space="0" w:color="auto"/>
              <w:right w:val="single" w:sz="6" w:space="0" w:color="auto"/>
            </w:tcBorders>
            <w:vAlign w:val="center"/>
          </w:tcPr>
          <w:p w14:paraId="197DCB94" w14:textId="262E6004" w:rsidR="00E03775" w:rsidRPr="00E03775" w:rsidRDefault="00E03775" w:rsidP="00E03775">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013606726"/>
                <w14:checkbox>
                  <w14:checked w14:val="0"/>
                  <w14:checkedState w14:val="2612" w14:font="MS Gothic"/>
                  <w14:uncheckedState w14:val="2610" w14:font="MS Gothic"/>
                </w14:checkbox>
              </w:sdtPr>
              <w:sdtContent>
                <w:r w:rsidRPr="00E03775">
                  <w:rPr>
                    <w:rStyle w:val="FontStyle13"/>
                    <w:rFonts w:ascii="Segoe UI Symbol" w:eastAsia="MS Gothic" w:hAnsi="Segoe UI Symbol" w:cs="Segoe UI Symbol"/>
                    <w:b/>
                    <w:lang w:val="en-US"/>
                  </w:rPr>
                  <w:t>☐</w:t>
                </w:r>
              </w:sdtContent>
            </w:sdt>
            <w:r w:rsidRPr="00E03775">
              <w:rPr>
                <w:rStyle w:val="FontStyle13"/>
                <w:rFonts w:ascii="Tahoma" w:hAnsi="Tahoma" w:cs="Tahoma"/>
                <w:b/>
                <w:lang w:val="en-US"/>
              </w:rPr>
              <w:t xml:space="preserve"> FOR</w:t>
            </w:r>
          </w:p>
        </w:tc>
        <w:tc>
          <w:tcPr>
            <w:tcW w:w="1421" w:type="dxa"/>
            <w:tcBorders>
              <w:top w:val="single" w:sz="6" w:space="0" w:color="auto"/>
              <w:left w:val="single" w:sz="6" w:space="0" w:color="auto"/>
              <w:right w:val="single" w:sz="6" w:space="0" w:color="auto"/>
            </w:tcBorders>
            <w:vAlign w:val="center"/>
          </w:tcPr>
          <w:p w14:paraId="09F7BE24" w14:textId="5C264A4D" w:rsidR="00E03775" w:rsidRPr="00E03775" w:rsidRDefault="00E03775" w:rsidP="00E03775">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12686392"/>
                <w14:checkbox>
                  <w14:checked w14:val="0"/>
                  <w14:checkedState w14:val="2612" w14:font="MS Gothic"/>
                  <w14:uncheckedState w14:val="2610" w14:font="MS Gothic"/>
                </w14:checkbox>
              </w:sdtPr>
              <w:sdtContent>
                <w:r w:rsidRPr="00E03775">
                  <w:rPr>
                    <w:rStyle w:val="FontStyle13"/>
                    <w:rFonts w:ascii="Segoe UI Symbol" w:eastAsia="MS Gothic" w:hAnsi="Segoe UI Symbol" w:cs="Segoe UI Symbol"/>
                    <w:b/>
                    <w:lang w:val="en-US"/>
                  </w:rPr>
                  <w:t>☐</w:t>
                </w:r>
              </w:sdtContent>
            </w:sdt>
            <w:r w:rsidRPr="00E03775">
              <w:rPr>
                <w:rStyle w:val="FontStyle13"/>
                <w:rFonts w:ascii="Tahoma" w:hAnsi="Tahoma" w:cs="Tahoma"/>
                <w:b/>
                <w:lang w:val="en-US"/>
              </w:rPr>
              <w:t xml:space="preserve"> AGAINST</w:t>
            </w:r>
          </w:p>
        </w:tc>
      </w:tr>
    </w:tbl>
    <w:p w14:paraId="2816FE2B" w14:textId="0120E625" w:rsidR="00D0669E" w:rsidRPr="00E03775" w:rsidRDefault="00D0669E" w:rsidP="008B0369">
      <w:pPr>
        <w:spacing w:line="240" w:lineRule="exact"/>
        <w:jc w:val="both"/>
        <w:rPr>
          <w:rFonts w:ascii="Tahoma" w:hAnsi="Tahoma" w:cs="Tahoma"/>
          <w:sz w:val="20"/>
          <w:szCs w:val="20"/>
          <w:lang w:val="en-US"/>
        </w:rPr>
      </w:pPr>
    </w:p>
    <w:p w14:paraId="6629D322" w14:textId="77777777" w:rsidR="00A419B6" w:rsidRPr="00E03775" w:rsidRDefault="00A419B6" w:rsidP="008B0369">
      <w:pPr>
        <w:spacing w:line="240" w:lineRule="exact"/>
        <w:jc w:val="both"/>
        <w:rPr>
          <w:rFonts w:ascii="Tahoma" w:hAnsi="Tahoma" w:cs="Tahoma"/>
          <w:sz w:val="20"/>
          <w:szCs w:val="20"/>
          <w:lang w:val="en-US"/>
        </w:rPr>
      </w:pPr>
    </w:p>
    <w:p w14:paraId="538842D4" w14:textId="7A7C329F" w:rsidR="00D0669E" w:rsidRPr="00E03775" w:rsidRDefault="00BB6BFB" w:rsidP="000A68AC">
      <w:pPr>
        <w:spacing w:line="240" w:lineRule="exact"/>
        <w:ind w:left="-426" w:right="-142"/>
        <w:jc w:val="both"/>
        <w:rPr>
          <w:rStyle w:val="FontStyle13"/>
          <w:rFonts w:ascii="Tahoma" w:hAnsi="Tahoma" w:cs="Tahoma"/>
          <w:lang w:val="en-US"/>
        </w:rPr>
      </w:pPr>
      <w:r w:rsidRPr="00E03775">
        <w:rPr>
          <w:rStyle w:val="FontStyle13"/>
          <w:rFonts w:ascii="Tahoma" w:hAnsi="Tahoma" w:cs="Tahoma"/>
          <w:lang w:val="en-US"/>
        </w:rPr>
        <w:t xml:space="preserve">By signing this ballot paper, the shareholder also confirms </w:t>
      </w:r>
      <w:r w:rsidR="00A17922" w:rsidRPr="00E03775">
        <w:rPr>
          <w:rStyle w:val="FontStyle13"/>
          <w:rFonts w:ascii="Tahoma" w:hAnsi="Tahoma" w:cs="Tahoma"/>
          <w:lang w:val="en-US"/>
        </w:rPr>
        <w:t>proper and timely</w:t>
      </w:r>
      <w:r w:rsidRPr="00E03775">
        <w:rPr>
          <w:rStyle w:val="FontStyle13"/>
          <w:rFonts w:ascii="Tahoma" w:hAnsi="Tahoma" w:cs="Tahoma"/>
          <w:lang w:val="en-US"/>
        </w:rPr>
        <w:t xml:space="preserve"> </w:t>
      </w:r>
      <w:r w:rsidR="00A17922" w:rsidRPr="00E03775">
        <w:rPr>
          <w:rStyle w:val="FontStyle13"/>
          <w:rFonts w:ascii="Tahoma" w:hAnsi="Tahoma" w:cs="Tahoma"/>
          <w:lang w:val="en-US"/>
        </w:rPr>
        <w:t xml:space="preserve">provision of </w:t>
      </w:r>
      <w:r w:rsidRPr="00E03775">
        <w:rPr>
          <w:rStyle w:val="FontStyle13"/>
          <w:rFonts w:ascii="Tahoma" w:hAnsi="Tahoma" w:cs="Tahoma"/>
          <w:lang w:val="en-US"/>
        </w:rPr>
        <w:t>information on the convened General Meeting of Shareholders of the Company</w:t>
      </w:r>
      <w:r w:rsidR="000A68AC" w:rsidRPr="00E03775">
        <w:rPr>
          <w:rStyle w:val="FontStyle13"/>
          <w:rFonts w:ascii="Tahoma" w:hAnsi="Tahoma" w:cs="Tahoma"/>
          <w:lang w:val="en-US"/>
        </w:rPr>
        <w:t xml:space="preserve">, </w:t>
      </w:r>
      <w:r w:rsidR="00FD1065" w:rsidRPr="00E03775">
        <w:rPr>
          <w:rStyle w:val="FontStyle13"/>
          <w:rFonts w:ascii="Tahoma" w:hAnsi="Tahoma" w:cs="Tahoma"/>
          <w:lang w:val="en-US"/>
        </w:rPr>
        <w:t xml:space="preserve">and </w:t>
      </w:r>
      <w:r w:rsidR="00A17922" w:rsidRPr="00E03775">
        <w:rPr>
          <w:rStyle w:val="FontStyle13"/>
          <w:rFonts w:ascii="Tahoma" w:hAnsi="Tahoma" w:cs="Tahoma"/>
          <w:lang w:val="en-US"/>
        </w:rPr>
        <w:t>that the shareholder has no claims as to</w:t>
      </w:r>
      <w:r w:rsidR="000A68AC" w:rsidRPr="00E03775">
        <w:rPr>
          <w:rStyle w:val="FontStyle13"/>
          <w:rFonts w:ascii="Tahoma" w:hAnsi="Tahoma" w:cs="Tahoma"/>
          <w:lang w:val="en-US"/>
        </w:rPr>
        <w:t xml:space="preserve"> </w:t>
      </w:r>
      <w:r w:rsidR="00FD1065" w:rsidRPr="00E03775">
        <w:rPr>
          <w:rStyle w:val="FontStyle13"/>
          <w:rFonts w:ascii="Tahoma" w:hAnsi="Tahoma" w:cs="Tahoma"/>
          <w:lang w:val="en-US"/>
        </w:rPr>
        <w:t xml:space="preserve">the </w:t>
      </w:r>
      <w:r w:rsidR="00BA7519" w:rsidRPr="00E03775">
        <w:rPr>
          <w:rStyle w:val="FontStyle13"/>
          <w:rFonts w:ascii="Tahoma" w:hAnsi="Tahoma" w:cs="Tahoma"/>
          <w:lang w:val="en-US"/>
        </w:rPr>
        <w:t>convocation of the General Meeting of Shareholders</w:t>
      </w:r>
      <w:r w:rsidR="00FD1065" w:rsidRPr="00E03775">
        <w:rPr>
          <w:rStyle w:val="FontStyle13"/>
          <w:rFonts w:ascii="Tahoma" w:hAnsi="Tahoma" w:cs="Tahoma"/>
          <w:lang w:val="en-US"/>
        </w:rPr>
        <w:t>;</w:t>
      </w:r>
      <w:r w:rsidR="00BA7519" w:rsidRPr="00E03775">
        <w:rPr>
          <w:rStyle w:val="FontStyle13"/>
          <w:rFonts w:ascii="Tahoma" w:hAnsi="Tahoma" w:cs="Tahoma"/>
          <w:lang w:val="en-US"/>
        </w:rPr>
        <w:t xml:space="preserve"> the shareholder also confirms that he has been furnished with all </w:t>
      </w:r>
      <w:r w:rsidR="00AB70FF" w:rsidRPr="00E03775">
        <w:rPr>
          <w:rStyle w:val="FontStyle13"/>
          <w:rFonts w:ascii="Tahoma" w:hAnsi="Tahoma" w:cs="Tahoma"/>
          <w:lang w:val="en-US"/>
        </w:rPr>
        <w:t>information/documents</w:t>
      </w:r>
      <w:r w:rsidR="00DE595B" w:rsidRPr="00E03775">
        <w:rPr>
          <w:rStyle w:val="FontStyle13"/>
          <w:rFonts w:ascii="Tahoma" w:hAnsi="Tahoma" w:cs="Tahoma"/>
          <w:lang w:val="en-US"/>
        </w:rPr>
        <w:t xml:space="preserve"> required for voting on each agenda item</w:t>
      </w:r>
      <w:r w:rsidR="000A68AC" w:rsidRPr="00E03775">
        <w:rPr>
          <w:rStyle w:val="FontStyle13"/>
          <w:rFonts w:ascii="Tahoma" w:hAnsi="Tahoma" w:cs="Tahoma"/>
          <w:lang w:val="en-US"/>
        </w:rPr>
        <w:t>.</w:t>
      </w:r>
    </w:p>
    <w:p w14:paraId="20EF2672" w14:textId="5DFBA672" w:rsidR="00D26AEA" w:rsidRPr="00E03775" w:rsidRDefault="00D26AEA" w:rsidP="008B0369">
      <w:pPr>
        <w:spacing w:line="240" w:lineRule="exact"/>
        <w:jc w:val="both"/>
        <w:rPr>
          <w:rFonts w:ascii="Tahoma" w:hAnsi="Tahoma" w:cs="Tahoma"/>
          <w:sz w:val="20"/>
          <w:szCs w:val="20"/>
          <w:lang w:val="en-US"/>
        </w:rPr>
      </w:pPr>
    </w:p>
    <w:p w14:paraId="1A2D4A38" w14:textId="568501E9" w:rsidR="007D71DA" w:rsidRPr="00E03775" w:rsidRDefault="007D71DA" w:rsidP="008B0369">
      <w:pPr>
        <w:spacing w:line="240" w:lineRule="exact"/>
        <w:jc w:val="both"/>
        <w:rPr>
          <w:rFonts w:ascii="Tahoma" w:hAnsi="Tahoma" w:cs="Tahoma"/>
          <w:sz w:val="20"/>
          <w:szCs w:val="20"/>
          <w:lang w:val="en-US"/>
        </w:rPr>
      </w:pPr>
    </w:p>
    <w:p w14:paraId="3E3368E1" w14:textId="0019DED2" w:rsidR="00AF57A2" w:rsidRPr="00E03775" w:rsidRDefault="00DA5A7F" w:rsidP="007D71DA">
      <w:pPr>
        <w:pBdr>
          <w:bottom w:val="single" w:sz="6" w:space="0" w:color="auto"/>
        </w:pBdr>
        <w:spacing w:line="220" w:lineRule="exact"/>
        <w:ind w:left="-426"/>
        <w:rPr>
          <w:rFonts w:ascii="Tahoma" w:hAnsi="Tahoma" w:cs="Tahoma"/>
          <w:sz w:val="20"/>
          <w:szCs w:val="20"/>
          <w:lang w:val="en-US"/>
        </w:rPr>
      </w:pPr>
      <w:r w:rsidRPr="00E03775">
        <w:rPr>
          <w:rFonts w:ascii="Tahoma" w:hAnsi="Tahoma" w:cs="Tahoma"/>
          <w:sz w:val="20"/>
          <w:szCs w:val="20"/>
          <w:lang w:val="en-US"/>
        </w:rPr>
        <w:t>Name, surname</w:t>
      </w:r>
      <w:r w:rsidR="00907433" w:rsidRPr="00E03775">
        <w:rPr>
          <w:rFonts w:ascii="Tahoma" w:hAnsi="Tahoma" w:cs="Tahoma"/>
          <w:sz w:val="20"/>
          <w:szCs w:val="20"/>
          <w:lang w:val="en-US"/>
        </w:rPr>
        <w:t>/</w:t>
      </w:r>
      <w:r w:rsidRPr="00E03775">
        <w:rPr>
          <w:rFonts w:ascii="Tahoma" w:hAnsi="Tahoma" w:cs="Tahoma"/>
          <w:sz w:val="20"/>
          <w:szCs w:val="20"/>
          <w:lang w:val="en-US"/>
        </w:rPr>
        <w:t>Legal entity name</w:t>
      </w:r>
      <w:r w:rsidR="00907433" w:rsidRPr="00E03775">
        <w:rPr>
          <w:rFonts w:ascii="Tahoma" w:hAnsi="Tahoma" w:cs="Tahoma"/>
          <w:sz w:val="20"/>
          <w:szCs w:val="20"/>
          <w:lang w:val="en-US"/>
        </w:rPr>
        <w:t>,</w:t>
      </w:r>
    </w:p>
    <w:p w14:paraId="0EA9A4A3" w14:textId="59F04825" w:rsidR="007D71DA" w:rsidRPr="00E03775" w:rsidRDefault="00DA5A7F" w:rsidP="007D71DA">
      <w:pPr>
        <w:pBdr>
          <w:bottom w:val="single" w:sz="6" w:space="0" w:color="auto"/>
        </w:pBdr>
        <w:spacing w:line="220" w:lineRule="exact"/>
        <w:ind w:left="-426"/>
        <w:rPr>
          <w:rFonts w:ascii="Tahoma" w:hAnsi="Tahoma" w:cs="Tahoma"/>
          <w:sz w:val="20"/>
          <w:szCs w:val="20"/>
          <w:lang w:val="en-US"/>
        </w:rPr>
      </w:pPr>
      <w:r w:rsidRPr="00E03775">
        <w:rPr>
          <w:rFonts w:ascii="Tahoma" w:hAnsi="Tahoma" w:cs="Tahoma"/>
          <w:sz w:val="20"/>
          <w:szCs w:val="20"/>
          <w:lang w:val="en-US"/>
        </w:rPr>
        <w:t>representative’s name, surname, position</w:t>
      </w:r>
      <w:r w:rsidR="007D71DA" w:rsidRPr="00E03775">
        <w:rPr>
          <w:rFonts w:ascii="Tahoma" w:hAnsi="Tahoma" w:cs="Tahoma"/>
          <w:sz w:val="20"/>
          <w:szCs w:val="20"/>
          <w:lang w:val="en-US"/>
        </w:rPr>
        <w:t>:</w:t>
      </w:r>
      <w:r w:rsidR="00AF57A2" w:rsidRPr="00E03775">
        <w:rPr>
          <w:rFonts w:ascii="Tahoma" w:hAnsi="Tahoma" w:cs="Tahoma"/>
          <w:sz w:val="20"/>
          <w:szCs w:val="20"/>
          <w:lang w:val="en-US"/>
        </w:rPr>
        <w:tab/>
      </w:r>
      <w:r w:rsidR="00D952DD" w:rsidRPr="00E03775">
        <w:rPr>
          <w:rFonts w:ascii="Tahoma" w:hAnsi="Tahoma" w:cs="Tahoma"/>
          <w:sz w:val="20"/>
          <w:szCs w:val="20"/>
          <w:lang w:val="en-US"/>
        </w:rPr>
        <w:tab/>
      </w:r>
      <w:r w:rsidR="00AF57A2" w:rsidRPr="00E03775">
        <w:rPr>
          <w:rFonts w:ascii="Tahoma" w:hAnsi="Tahoma" w:cs="Tahoma"/>
          <w:sz w:val="20"/>
          <w:szCs w:val="20"/>
          <w:lang w:val="en-US"/>
        </w:rPr>
        <w:t>___________________________________________</w:t>
      </w:r>
    </w:p>
    <w:p w14:paraId="5CDCAB80" w14:textId="77777777" w:rsidR="00AF57A2" w:rsidRPr="00E03775"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E03775"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E03775" w:rsidRDefault="00262DF9" w:rsidP="007D71DA">
      <w:pPr>
        <w:pBdr>
          <w:bottom w:val="single" w:sz="6" w:space="0" w:color="auto"/>
        </w:pBdr>
        <w:spacing w:line="220" w:lineRule="exact"/>
        <w:ind w:left="-426"/>
        <w:rPr>
          <w:rFonts w:ascii="Tahoma" w:hAnsi="Tahoma" w:cs="Tahoma"/>
          <w:sz w:val="20"/>
          <w:szCs w:val="20"/>
          <w:lang w:val="en-US"/>
        </w:rPr>
      </w:pPr>
      <w:r w:rsidRPr="00E03775">
        <w:rPr>
          <w:rFonts w:ascii="Tahoma" w:hAnsi="Tahoma" w:cs="Tahoma"/>
          <w:sz w:val="20"/>
          <w:szCs w:val="20"/>
          <w:lang w:val="en-US"/>
        </w:rPr>
        <w:t>Signature and date of signing</w:t>
      </w:r>
      <w:r w:rsidR="007D71DA" w:rsidRPr="00E03775">
        <w:rPr>
          <w:rFonts w:ascii="Tahoma" w:hAnsi="Tahoma" w:cs="Tahoma"/>
          <w:sz w:val="20"/>
          <w:szCs w:val="20"/>
          <w:lang w:val="en-US"/>
        </w:rPr>
        <w:t>:</w:t>
      </w:r>
      <w:r w:rsidR="00AF57A2" w:rsidRPr="00E03775">
        <w:rPr>
          <w:rFonts w:ascii="Tahoma" w:hAnsi="Tahoma" w:cs="Tahoma"/>
          <w:sz w:val="20"/>
          <w:szCs w:val="20"/>
          <w:lang w:val="en-US"/>
        </w:rPr>
        <w:t xml:space="preserve"> </w:t>
      </w:r>
      <w:r w:rsidR="00AF57A2" w:rsidRPr="00E03775">
        <w:rPr>
          <w:rFonts w:ascii="Tahoma" w:hAnsi="Tahoma" w:cs="Tahoma"/>
          <w:sz w:val="20"/>
          <w:szCs w:val="20"/>
          <w:lang w:val="en-US"/>
        </w:rPr>
        <w:tab/>
      </w:r>
      <w:r w:rsidR="00AF57A2" w:rsidRPr="00E03775">
        <w:rPr>
          <w:rFonts w:ascii="Tahoma" w:hAnsi="Tahoma" w:cs="Tahoma"/>
          <w:sz w:val="20"/>
          <w:szCs w:val="20"/>
          <w:lang w:val="en-US"/>
        </w:rPr>
        <w:tab/>
      </w:r>
      <w:r w:rsidR="00D952DD" w:rsidRPr="00E03775">
        <w:rPr>
          <w:rFonts w:ascii="Tahoma" w:hAnsi="Tahoma" w:cs="Tahoma"/>
          <w:sz w:val="20"/>
          <w:szCs w:val="20"/>
          <w:lang w:val="en-US"/>
        </w:rPr>
        <w:tab/>
      </w:r>
      <w:r w:rsidR="00AF57A2" w:rsidRPr="00E03775">
        <w:rPr>
          <w:rFonts w:ascii="Tahoma" w:hAnsi="Tahoma" w:cs="Tahoma"/>
          <w:sz w:val="20"/>
          <w:szCs w:val="20"/>
          <w:lang w:val="en-US"/>
        </w:rPr>
        <w:t>___________________________________________</w:t>
      </w:r>
    </w:p>
    <w:p w14:paraId="7222485F" w14:textId="1CC3E090" w:rsidR="00AF57A2" w:rsidRPr="00E03775"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E03775"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E03775" w:rsidRDefault="007D71DA" w:rsidP="007D71DA">
      <w:pPr>
        <w:pBdr>
          <w:bottom w:val="single" w:sz="6" w:space="0" w:color="auto"/>
        </w:pBdr>
        <w:spacing w:line="220" w:lineRule="exact"/>
        <w:ind w:left="-426"/>
        <w:rPr>
          <w:rFonts w:ascii="Tahoma" w:hAnsi="Tahoma" w:cs="Tahoma"/>
          <w:sz w:val="20"/>
          <w:szCs w:val="20"/>
          <w:lang w:val="en-US"/>
        </w:rPr>
      </w:pPr>
      <w:r w:rsidRPr="00E03775">
        <w:rPr>
          <w:rFonts w:ascii="Tahoma" w:hAnsi="Tahoma" w:cs="Tahoma"/>
          <w:sz w:val="20"/>
          <w:szCs w:val="20"/>
          <w:lang w:val="en-US"/>
        </w:rPr>
        <w:t>T</w:t>
      </w:r>
      <w:r w:rsidR="00262DF9" w:rsidRPr="00E03775">
        <w:rPr>
          <w:rFonts w:ascii="Tahoma" w:hAnsi="Tahoma" w:cs="Tahoma"/>
          <w:sz w:val="20"/>
          <w:szCs w:val="20"/>
          <w:lang w:val="en-US"/>
        </w:rPr>
        <w:t xml:space="preserve">itle, </w:t>
      </w:r>
      <w:proofErr w:type="gramStart"/>
      <w:r w:rsidR="00262DF9" w:rsidRPr="00E03775">
        <w:rPr>
          <w:rFonts w:ascii="Tahoma" w:hAnsi="Tahoma" w:cs="Tahoma"/>
          <w:sz w:val="20"/>
          <w:szCs w:val="20"/>
          <w:lang w:val="en-US"/>
        </w:rPr>
        <w:t>date</w:t>
      </w:r>
      <w:proofErr w:type="gramEnd"/>
      <w:r w:rsidR="00262DF9" w:rsidRPr="00E03775">
        <w:rPr>
          <w:rFonts w:ascii="Tahoma" w:hAnsi="Tahoma" w:cs="Tahoma"/>
          <w:sz w:val="20"/>
          <w:szCs w:val="20"/>
          <w:lang w:val="en-US"/>
        </w:rPr>
        <w:t xml:space="preserve"> and number of the document</w:t>
      </w:r>
    </w:p>
    <w:p w14:paraId="699BB38B" w14:textId="0E0F6C4D" w:rsidR="00AF57A2" w:rsidRPr="00E03775" w:rsidRDefault="00262DF9" w:rsidP="007D71DA">
      <w:pPr>
        <w:pBdr>
          <w:bottom w:val="single" w:sz="6" w:space="0" w:color="auto"/>
        </w:pBdr>
        <w:spacing w:line="220" w:lineRule="exact"/>
        <w:ind w:left="-426"/>
        <w:rPr>
          <w:rFonts w:ascii="Tahoma" w:hAnsi="Tahoma" w:cs="Tahoma"/>
          <w:sz w:val="20"/>
          <w:szCs w:val="20"/>
          <w:lang w:val="en-US"/>
        </w:rPr>
      </w:pPr>
      <w:r w:rsidRPr="00E03775">
        <w:rPr>
          <w:rFonts w:ascii="Tahoma" w:hAnsi="Tahoma" w:cs="Tahoma"/>
          <w:sz w:val="20"/>
          <w:szCs w:val="20"/>
          <w:lang w:val="en-US"/>
        </w:rPr>
        <w:t>granting the right to vote</w:t>
      </w:r>
    </w:p>
    <w:p w14:paraId="5AA9E4C0" w14:textId="77777777" w:rsidR="00DA5A7F" w:rsidRPr="00E03775" w:rsidRDefault="007D71DA" w:rsidP="007D71DA">
      <w:pPr>
        <w:pBdr>
          <w:bottom w:val="single" w:sz="6" w:space="0" w:color="auto"/>
        </w:pBdr>
        <w:spacing w:line="220" w:lineRule="exact"/>
        <w:ind w:left="-426"/>
        <w:rPr>
          <w:rFonts w:ascii="Tahoma" w:hAnsi="Tahoma" w:cs="Tahoma"/>
          <w:sz w:val="20"/>
          <w:szCs w:val="20"/>
          <w:lang w:val="en-US"/>
        </w:rPr>
      </w:pPr>
      <w:r w:rsidRPr="00E03775">
        <w:rPr>
          <w:rFonts w:ascii="Tahoma" w:hAnsi="Tahoma" w:cs="Tahoma"/>
          <w:sz w:val="20"/>
          <w:szCs w:val="20"/>
          <w:lang w:val="en-US"/>
        </w:rPr>
        <w:t>(</w:t>
      </w:r>
      <w:proofErr w:type="gramStart"/>
      <w:r w:rsidR="00DA5A7F" w:rsidRPr="00E03775">
        <w:rPr>
          <w:rFonts w:ascii="Tahoma" w:hAnsi="Tahoma" w:cs="Tahoma"/>
          <w:sz w:val="20"/>
          <w:szCs w:val="20"/>
          <w:lang w:val="en-US"/>
        </w:rPr>
        <w:t>if</w:t>
      </w:r>
      <w:proofErr w:type="gramEnd"/>
      <w:r w:rsidR="00DA5A7F" w:rsidRPr="00E03775">
        <w:rPr>
          <w:rFonts w:ascii="Tahoma" w:hAnsi="Tahoma" w:cs="Tahoma"/>
          <w:sz w:val="20"/>
          <w:szCs w:val="20"/>
          <w:lang w:val="en-US"/>
        </w:rPr>
        <w:t xml:space="preserve"> the ballot paper is signed by person</w:t>
      </w:r>
    </w:p>
    <w:p w14:paraId="0AF3D666" w14:textId="1AA8C6D8" w:rsidR="007D71DA" w:rsidRPr="00E03775" w:rsidRDefault="00DA5A7F" w:rsidP="007D71DA">
      <w:pPr>
        <w:pBdr>
          <w:bottom w:val="single" w:sz="6" w:space="0" w:color="auto"/>
        </w:pBdr>
        <w:spacing w:line="220" w:lineRule="exact"/>
        <w:ind w:left="-426"/>
        <w:rPr>
          <w:rFonts w:ascii="Tahoma" w:hAnsi="Tahoma" w:cs="Tahoma"/>
          <w:sz w:val="20"/>
          <w:szCs w:val="20"/>
          <w:lang w:val="en-US"/>
        </w:rPr>
      </w:pPr>
      <w:r w:rsidRPr="00E03775">
        <w:rPr>
          <w:rFonts w:ascii="Tahoma" w:hAnsi="Tahoma" w:cs="Tahoma"/>
          <w:sz w:val="20"/>
          <w:szCs w:val="20"/>
          <w:lang w:val="en-US"/>
        </w:rPr>
        <w:t xml:space="preserve">other than the shareholder’s </w:t>
      </w:r>
      <w:r w:rsidR="00353CC1" w:rsidRPr="00E03775">
        <w:rPr>
          <w:rFonts w:ascii="Tahoma" w:hAnsi="Tahoma" w:cs="Tahoma"/>
          <w:sz w:val="20"/>
          <w:szCs w:val="20"/>
          <w:lang w:val="en-US"/>
        </w:rPr>
        <w:t>manager</w:t>
      </w:r>
      <w:r w:rsidR="007D71DA" w:rsidRPr="00E03775">
        <w:rPr>
          <w:rFonts w:ascii="Tahoma" w:hAnsi="Tahoma" w:cs="Tahoma"/>
          <w:sz w:val="20"/>
          <w:szCs w:val="20"/>
          <w:lang w:val="en-US"/>
        </w:rPr>
        <w:t>):</w:t>
      </w:r>
      <w:r w:rsidRPr="00E03775">
        <w:rPr>
          <w:rFonts w:ascii="Tahoma" w:hAnsi="Tahoma" w:cs="Tahoma"/>
          <w:sz w:val="20"/>
          <w:szCs w:val="20"/>
          <w:lang w:val="en-US"/>
        </w:rPr>
        <w:tab/>
      </w:r>
      <w:r w:rsidR="00D952DD" w:rsidRPr="00E03775">
        <w:rPr>
          <w:rFonts w:ascii="Tahoma" w:hAnsi="Tahoma" w:cs="Tahoma"/>
          <w:sz w:val="20"/>
          <w:szCs w:val="20"/>
          <w:lang w:val="en-US"/>
        </w:rPr>
        <w:tab/>
        <w:t>_</w:t>
      </w:r>
      <w:r w:rsidR="00AF57A2" w:rsidRPr="00E03775">
        <w:rPr>
          <w:rFonts w:ascii="Tahoma" w:hAnsi="Tahoma" w:cs="Tahoma"/>
          <w:sz w:val="20"/>
          <w:szCs w:val="20"/>
          <w:lang w:val="en-US"/>
        </w:rPr>
        <w:t>___________________________________________</w:t>
      </w:r>
    </w:p>
    <w:p w14:paraId="31A88F9A" w14:textId="2A99E475" w:rsidR="00AF57A2" w:rsidRPr="00E03775"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E03775"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E03775"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E03775" w:rsidRDefault="00ED60AB" w:rsidP="00ED60AB">
      <w:pPr>
        <w:suppressAutoHyphens/>
        <w:spacing w:line="240" w:lineRule="exact"/>
        <w:jc w:val="both"/>
        <w:rPr>
          <w:rFonts w:ascii="Tahoma" w:hAnsi="Tahoma" w:cs="Tahoma"/>
          <w:sz w:val="20"/>
          <w:szCs w:val="20"/>
          <w:lang w:val="en-US" w:eastAsia="ar-SA"/>
        </w:rPr>
      </w:pPr>
      <w:r w:rsidRPr="00E03775">
        <w:rPr>
          <w:rFonts w:ascii="Tahoma" w:hAnsi="Tahoma" w:cs="Tahoma"/>
          <w:sz w:val="20"/>
          <w:szCs w:val="20"/>
          <w:lang w:val="en-US" w:eastAsia="ar-SA"/>
        </w:rPr>
        <w:t>_______________</w:t>
      </w:r>
      <w:r w:rsidRPr="00E03775">
        <w:rPr>
          <w:rFonts w:ascii="Tahoma" w:hAnsi="Tahoma" w:cs="Tahoma"/>
          <w:sz w:val="20"/>
          <w:szCs w:val="20"/>
          <w:lang w:val="en-US" w:eastAsia="ar-SA"/>
        </w:rPr>
        <w:tab/>
      </w:r>
      <w:r w:rsidRPr="00E03775">
        <w:rPr>
          <w:rFonts w:ascii="Tahoma" w:hAnsi="Tahoma" w:cs="Tahoma"/>
          <w:sz w:val="20"/>
          <w:szCs w:val="20"/>
          <w:lang w:val="en-US" w:eastAsia="ar-SA"/>
        </w:rPr>
        <w:tab/>
      </w:r>
      <w:r w:rsidRPr="00E03775">
        <w:rPr>
          <w:rFonts w:ascii="Tahoma" w:hAnsi="Tahoma" w:cs="Tahoma"/>
          <w:sz w:val="20"/>
          <w:szCs w:val="20"/>
          <w:lang w:val="en-US" w:eastAsia="ar-SA"/>
        </w:rPr>
        <w:tab/>
      </w:r>
      <w:r w:rsidR="00262DF9" w:rsidRPr="00E03775">
        <w:rPr>
          <w:rFonts w:ascii="Tahoma" w:hAnsi="Tahoma" w:cs="Tahoma"/>
          <w:sz w:val="20"/>
          <w:szCs w:val="20"/>
          <w:lang w:val="en-US" w:eastAsia="ar-SA"/>
        </w:rPr>
        <w:t>Name, surname</w:t>
      </w:r>
    </w:p>
    <w:sectPr w:rsidR="00AF57A2" w:rsidRPr="00E03775"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68EF" w14:textId="77777777" w:rsidR="00066085" w:rsidRDefault="00066085">
      <w:pPr>
        <w:pStyle w:val="antraste"/>
      </w:pPr>
      <w:r>
        <w:separator/>
      </w:r>
    </w:p>
  </w:endnote>
  <w:endnote w:type="continuationSeparator" w:id="0">
    <w:p w14:paraId="32230354" w14:textId="77777777" w:rsidR="00066085" w:rsidRDefault="00066085">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AA63" w14:textId="77777777" w:rsidR="00066085" w:rsidRDefault="00066085">
      <w:pPr>
        <w:pStyle w:val="antraste"/>
      </w:pPr>
      <w:r>
        <w:separator/>
      </w:r>
    </w:p>
  </w:footnote>
  <w:footnote w:type="continuationSeparator" w:id="0">
    <w:p w14:paraId="5A85E4E1" w14:textId="77777777" w:rsidR="00066085" w:rsidRDefault="00066085">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4E5"/>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3814A2"/>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790986"/>
    <w:multiLevelType w:val="hybridMultilevel"/>
    <w:tmpl w:val="16A0558A"/>
    <w:lvl w:ilvl="0" w:tplc="E1504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720D"/>
    <w:multiLevelType w:val="hybridMultilevel"/>
    <w:tmpl w:val="485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376B5"/>
    <w:multiLevelType w:val="multilevel"/>
    <w:tmpl w:val="51A6A906"/>
    <w:lvl w:ilvl="0">
      <w:start w:val="1"/>
      <w:numFmt w:val="decimal"/>
      <w:lvlText w:val="%1."/>
      <w:lvlJc w:val="left"/>
      <w:pPr>
        <w:ind w:left="-270" w:hanging="360"/>
      </w:pPr>
      <w:rPr>
        <w:rFonts w:hint="default"/>
        <w:b w:val="0"/>
      </w:rPr>
    </w:lvl>
    <w:lvl w:ilvl="1">
      <w:start w:val="1"/>
      <w:numFmt w:val="decimal"/>
      <w:isLgl/>
      <w:lvlText w:val="%1.%2."/>
      <w:lvlJc w:val="left"/>
      <w:pPr>
        <w:ind w:left="-198" w:hanging="432"/>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450" w:hanging="1080"/>
      </w:pPr>
      <w:rPr>
        <w:rFonts w:hint="default"/>
      </w:rPr>
    </w:lvl>
    <w:lvl w:ilvl="5">
      <w:start w:val="1"/>
      <w:numFmt w:val="decimal"/>
      <w:isLgl/>
      <w:lvlText w:val="%1.%2.%3.%4.%5.%6."/>
      <w:lvlJc w:val="left"/>
      <w:pPr>
        <w:ind w:left="450" w:hanging="1080"/>
      </w:pPr>
      <w:rPr>
        <w:rFonts w:hint="default"/>
      </w:rPr>
    </w:lvl>
    <w:lvl w:ilvl="6">
      <w:start w:val="1"/>
      <w:numFmt w:val="decimal"/>
      <w:isLgl/>
      <w:lvlText w:val="%1.%2.%3.%4.%5.%6.%7."/>
      <w:lvlJc w:val="left"/>
      <w:pPr>
        <w:ind w:left="810" w:hanging="1440"/>
      </w:pPr>
      <w:rPr>
        <w:rFonts w:hint="default"/>
      </w:rPr>
    </w:lvl>
    <w:lvl w:ilvl="7">
      <w:start w:val="1"/>
      <w:numFmt w:val="decimal"/>
      <w:isLgl/>
      <w:lvlText w:val="%1.%2.%3.%4.%5.%6.%7.%8."/>
      <w:lvlJc w:val="left"/>
      <w:pPr>
        <w:ind w:left="810" w:hanging="1440"/>
      </w:pPr>
      <w:rPr>
        <w:rFonts w:hint="default"/>
      </w:rPr>
    </w:lvl>
    <w:lvl w:ilvl="8">
      <w:start w:val="1"/>
      <w:numFmt w:val="decimal"/>
      <w:isLgl/>
      <w:lvlText w:val="%1.%2.%3.%4.%5.%6.%7.%8.%9."/>
      <w:lvlJc w:val="left"/>
      <w:pPr>
        <w:ind w:left="1170" w:hanging="1800"/>
      </w:pPr>
      <w:rPr>
        <w:rFonts w:hint="default"/>
      </w:rPr>
    </w:lvl>
  </w:abstractNum>
  <w:abstractNum w:abstractNumId="6" w15:restartNumberingAfterBreak="0">
    <w:nsid w:val="6CD62F02"/>
    <w:multiLevelType w:val="hybridMultilevel"/>
    <w:tmpl w:val="DB6A04C6"/>
    <w:lvl w:ilvl="0" w:tplc="8F3C57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617993">
    <w:abstractNumId w:val="1"/>
  </w:num>
  <w:num w:numId="2" w16cid:durableId="193815256">
    <w:abstractNumId w:val="5"/>
  </w:num>
  <w:num w:numId="3" w16cid:durableId="273024841">
    <w:abstractNumId w:val="3"/>
  </w:num>
  <w:num w:numId="4" w16cid:durableId="57439231">
    <w:abstractNumId w:val="6"/>
  </w:num>
  <w:num w:numId="5" w16cid:durableId="1309673844">
    <w:abstractNumId w:val="4"/>
  </w:num>
  <w:num w:numId="6" w16cid:durableId="748886295">
    <w:abstractNumId w:val="0"/>
  </w:num>
  <w:num w:numId="7" w16cid:durableId="75663508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6085"/>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117"/>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06A0"/>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42A"/>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1C90"/>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2D4"/>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3775"/>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493"/>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32ABD"/>
    <w:rsid w:val="00492B10"/>
    <w:rsid w:val="004D691E"/>
    <w:rsid w:val="00530858"/>
    <w:rsid w:val="005575E8"/>
    <w:rsid w:val="00571E2E"/>
    <w:rsid w:val="005E4E93"/>
    <w:rsid w:val="005F0E44"/>
    <w:rsid w:val="0061001B"/>
    <w:rsid w:val="006D0D44"/>
    <w:rsid w:val="0079634A"/>
    <w:rsid w:val="007E3BE8"/>
    <w:rsid w:val="00840D5B"/>
    <w:rsid w:val="0087368A"/>
    <w:rsid w:val="008820BA"/>
    <w:rsid w:val="00980E27"/>
    <w:rsid w:val="009B2E5F"/>
    <w:rsid w:val="009D490B"/>
    <w:rsid w:val="009E3691"/>
    <w:rsid w:val="00B70730"/>
    <w:rsid w:val="00B969A9"/>
    <w:rsid w:val="00BA4069"/>
    <w:rsid w:val="00BE6FE5"/>
    <w:rsid w:val="00C11546"/>
    <w:rsid w:val="00C11FE7"/>
    <w:rsid w:val="00C14644"/>
    <w:rsid w:val="00C95D2E"/>
    <w:rsid w:val="00CA5776"/>
    <w:rsid w:val="00EB7C04"/>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16</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9</cp:revision>
  <cp:lastPrinted>2014-03-14T08:41:00Z</cp:lastPrinted>
  <dcterms:created xsi:type="dcterms:W3CDTF">2022-03-25T13:13:00Z</dcterms:created>
  <dcterms:modified xsi:type="dcterms:W3CDTF">2022-11-09T15:19:00Z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