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Pr="00780076" w:rsidRDefault="008C4FBB">
      <w:pPr>
        <w:rPr>
          <w:rFonts w:ascii="Tahoma" w:hAnsi="Tahoma" w:cs="Tahoma"/>
          <w:sz w:val="20"/>
          <w:szCs w:val="20"/>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780076" w14:paraId="05DB1938" w14:textId="77777777" w:rsidTr="00D952DD">
        <w:trPr>
          <w:jc w:val="center"/>
        </w:trPr>
        <w:tc>
          <w:tcPr>
            <w:tcW w:w="9640" w:type="dxa"/>
          </w:tcPr>
          <w:bookmarkEnd w:id="0"/>
          <w:p w14:paraId="52B62514" w14:textId="77777777" w:rsidR="00802FF4" w:rsidRPr="00780076" w:rsidRDefault="00802FF4" w:rsidP="00802FF4">
            <w:pPr>
              <w:spacing w:after="60"/>
              <w:jc w:val="center"/>
              <w:rPr>
                <w:rFonts w:ascii="Tahoma" w:hAnsi="Tahoma" w:cs="Tahoma"/>
                <w:b/>
                <w:sz w:val="20"/>
                <w:szCs w:val="20"/>
                <w:lang w:val="lt-LT"/>
              </w:rPr>
            </w:pPr>
            <w:r w:rsidRPr="00780076">
              <w:rPr>
                <w:rFonts w:ascii="Tahoma" w:hAnsi="Tahoma" w:cs="Tahoma"/>
                <w:b/>
                <w:sz w:val="20"/>
                <w:szCs w:val="20"/>
                <w:lang w:val="lt-LT"/>
              </w:rPr>
              <w:t>LITGRID AB</w:t>
            </w:r>
          </w:p>
          <w:p w14:paraId="1B73908C" w14:textId="1FECD0D8" w:rsidR="00D952DD" w:rsidRPr="00780076" w:rsidRDefault="00D952DD" w:rsidP="00D952DD">
            <w:pPr>
              <w:pStyle w:val="BodyText2"/>
              <w:spacing w:line="240" w:lineRule="exact"/>
              <w:jc w:val="center"/>
              <w:rPr>
                <w:rFonts w:ascii="Tahoma" w:hAnsi="Tahoma" w:cs="Tahoma"/>
                <w:iCs/>
                <w:sz w:val="20"/>
                <w:szCs w:val="20"/>
              </w:rPr>
            </w:pPr>
            <w:r w:rsidRPr="00780076">
              <w:rPr>
                <w:rFonts w:ascii="Tahoma" w:hAnsi="Tahoma" w:cs="Tahoma"/>
                <w:iCs/>
                <w:sz w:val="20"/>
                <w:szCs w:val="20"/>
              </w:rPr>
              <w:t xml:space="preserve">Kodas </w:t>
            </w:r>
            <w:r w:rsidR="00802FF4" w:rsidRPr="00780076">
              <w:rPr>
                <w:rFonts w:ascii="Tahoma" w:hAnsi="Tahoma" w:cs="Tahoma"/>
                <w:iCs/>
                <w:sz w:val="20"/>
                <w:szCs w:val="20"/>
              </w:rPr>
              <w:t>302564383</w:t>
            </w:r>
          </w:p>
          <w:p w14:paraId="3B7D14E4" w14:textId="3C280CF9" w:rsidR="00D952DD" w:rsidRPr="00780076" w:rsidRDefault="00D952DD" w:rsidP="00D952DD">
            <w:pPr>
              <w:pStyle w:val="BodyText2"/>
              <w:spacing w:line="240" w:lineRule="exact"/>
              <w:jc w:val="center"/>
              <w:rPr>
                <w:rFonts w:ascii="Tahoma" w:hAnsi="Tahoma" w:cs="Tahoma"/>
                <w:sz w:val="20"/>
                <w:szCs w:val="20"/>
                <w:shd w:val="clear" w:color="auto" w:fill="FFFFFF"/>
              </w:rPr>
            </w:pPr>
            <w:r w:rsidRPr="00780076">
              <w:rPr>
                <w:rFonts w:ascii="Tahoma" w:hAnsi="Tahoma" w:cs="Tahoma"/>
                <w:sz w:val="20"/>
                <w:szCs w:val="20"/>
                <w:shd w:val="clear" w:color="auto" w:fill="FFFFFF"/>
              </w:rPr>
              <w:t xml:space="preserve">Buveinė registruota adresu </w:t>
            </w:r>
            <w:r w:rsidR="00C1515D" w:rsidRPr="00780076">
              <w:rPr>
                <w:rFonts w:ascii="Tahoma" w:hAnsi="Tahoma" w:cs="Tahoma"/>
                <w:sz w:val="20"/>
                <w:szCs w:val="20"/>
                <w:shd w:val="clear" w:color="auto" w:fill="FFFFFF"/>
              </w:rPr>
              <w:t>Karlo Gustavo Emilio Manerheimo g. 8, Vilnius</w:t>
            </w:r>
            <w:r w:rsidR="00802FF4" w:rsidRPr="00780076">
              <w:rPr>
                <w:rFonts w:ascii="Tahoma" w:hAnsi="Tahoma" w:cs="Tahoma"/>
                <w:sz w:val="20"/>
                <w:szCs w:val="20"/>
                <w:shd w:val="clear" w:color="auto" w:fill="FFFFFF"/>
              </w:rPr>
              <w:t>, Lietuva</w:t>
            </w:r>
          </w:p>
          <w:p w14:paraId="489733FD" w14:textId="77777777" w:rsidR="00D952DD" w:rsidRPr="00780076" w:rsidRDefault="00D952DD" w:rsidP="00D952DD">
            <w:pPr>
              <w:pStyle w:val="BodyText2"/>
              <w:spacing w:line="240" w:lineRule="exact"/>
              <w:jc w:val="center"/>
              <w:rPr>
                <w:rFonts w:ascii="Tahoma" w:hAnsi="Tahoma" w:cs="Tahoma"/>
                <w:iCs/>
                <w:sz w:val="20"/>
                <w:szCs w:val="20"/>
              </w:rPr>
            </w:pPr>
            <w:r w:rsidRPr="00780076">
              <w:rPr>
                <w:rFonts w:ascii="Tahoma" w:hAnsi="Tahoma" w:cs="Tahoma"/>
                <w:iCs/>
                <w:sz w:val="20"/>
                <w:szCs w:val="20"/>
              </w:rPr>
              <w:t>Duomenys apie bendrovę kaupiami ir saugomi Juridinių asmenų registre</w:t>
            </w:r>
          </w:p>
          <w:p w14:paraId="6338672D" w14:textId="2FEDB050" w:rsidR="0076702C" w:rsidRPr="00780076" w:rsidRDefault="00D952DD" w:rsidP="00D952DD">
            <w:pPr>
              <w:pStyle w:val="Title"/>
              <w:spacing w:line="240" w:lineRule="exact"/>
              <w:rPr>
                <w:rFonts w:ascii="Tahoma" w:hAnsi="Tahoma" w:cs="Tahoma"/>
                <w:b w:val="0"/>
                <w:color w:val="000000"/>
                <w:sz w:val="20"/>
                <w:shd w:val="clear" w:color="auto" w:fill="FFFFFF"/>
              </w:rPr>
            </w:pPr>
            <w:r w:rsidRPr="00780076">
              <w:rPr>
                <w:rFonts w:ascii="Tahoma" w:hAnsi="Tahoma" w:cs="Tahoma"/>
                <w:b w:val="0"/>
                <w:color w:val="000000"/>
                <w:sz w:val="20"/>
                <w:shd w:val="clear" w:color="auto" w:fill="FFFFFF"/>
              </w:rPr>
              <w:t>(toliau – Bendrovė)</w:t>
            </w:r>
          </w:p>
        </w:tc>
      </w:tr>
    </w:tbl>
    <w:p w14:paraId="3825E727" w14:textId="77777777" w:rsidR="00890339" w:rsidRPr="00780076" w:rsidRDefault="00890339" w:rsidP="00CA186E">
      <w:pPr>
        <w:spacing w:line="240" w:lineRule="exact"/>
        <w:rPr>
          <w:rFonts w:ascii="Tahoma" w:hAnsi="Tahoma" w:cs="Tahoma"/>
          <w:b/>
          <w:bCs/>
          <w:sz w:val="20"/>
          <w:szCs w:val="20"/>
          <w:lang w:val="lt-LT"/>
        </w:rPr>
      </w:pPr>
    </w:p>
    <w:p w14:paraId="21218F5F" w14:textId="01A1F3F1" w:rsidR="00B90A91" w:rsidRPr="00780076" w:rsidRDefault="00DC42E6" w:rsidP="00CA186E">
      <w:pPr>
        <w:spacing w:line="240" w:lineRule="exact"/>
        <w:ind w:left="-425"/>
        <w:jc w:val="center"/>
        <w:rPr>
          <w:rFonts w:ascii="Tahoma" w:hAnsi="Tahoma" w:cs="Tahoma"/>
          <w:b/>
          <w:caps/>
          <w:sz w:val="20"/>
          <w:szCs w:val="20"/>
          <w:lang w:val="lt-LT"/>
        </w:rPr>
      </w:pPr>
      <w:r w:rsidRPr="00780076">
        <w:rPr>
          <w:rFonts w:ascii="Tahoma" w:hAnsi="Tahoma" w:cs="Tahoma"/>
          <w:b/>
          <w:bCs/>
          <w:sz w:val="20"/>
          <w:szCs w:val="20"/>
          <w:lang w:val="lt-LT"/>
        </w:rPr>
        <w:t>20</w:t>
      </w:r>
      <w:r w:rsidR="005F41C7" w:rsidRPr="00780076">
        <w:rPr>
          <w:rFonts w:ascii="Tahoma" w:hAnsi="Tahoma" w:cs="Tahoma"/>
          <w:b/>
          <w:bCs/>
          <w:sz w:val="20"/>
          <w:szCs w:val="20"/>
          <w:lang w:val="en-US"/>
        </w:rPr>
        <w:t>2</w:t>
      </w:r>
      <w:r w:rsidR="00C1515D" w:rsidRPr="00780076">
        <w:rPr>
          <w:rFonts w:ascii="Tahoma" w:hAnsi="Tahoma" w:cs="Tahoma"/>
          <w:b/>
          <w:bCs/>
          <w:sz w:val="20"/>
          <w:szCs w:val="20"/>
          <w:lang w:val="en-US"/>
        </w:rPr>
        <w:t>2</w:t>
      </w:r>
      <w:r w:rsidR="005E48F2" w:rsidRPr="00780076">
        <w:rPr>
          <w:rFonts w:ascii="Tahoma" w:hAnsi="Tahoma" w:cs="Tahoma"/>
          <w:b/>
          <w:bCs/>
          <w:sz w:val="20"/>
          <w:szCs w:val="20"/>
          <w:lang w:val="lt-LT"/>
        </w:rPr>
        <w:t xml:space="preserve"> </w:t>
      </w:r>
      <w:r w:rsidR="00802FF4" w:rsidRPr="00780076">
        <w:rPr>
          <w:rFonts w:ascii="Tahoma" w:hAnsi="Tahoma" w:cs="Tahoma"/>
          <w:b/>
          <w:bCs/>
          <w:sz w:val="20"/>
          <w:szCs w:val="20"/>
          <w:lang w:val="lt-LT"/>
        </w:rPr>
        <w:t>M.</w:t>
      </w:r>
      <w:r w:rsidR="005E48F2" w:rsidRPr="00780076">
        <w:rPr>
          <w:rFonts w:ascii="Tahoma" w:hAnsi="Tahoma" w:cs="Tahoma"/>
          <w:b/>
          <w:bCs/>
          <w:sz w:val="20"/>
          <w:szCs w:val="20"/>
          <w:lang w:val="lt-LT"/>
        </w:rPr>
        <w:t xml:space="preserve"> </w:t>
      </w:r>
      <w:r w:rsidR="00780076" w:rsidRPr="00780076">
        <w:rPr>
          <w:rFonts w:ascii="Tahoma" w:hAnsi="Tahoma" w:cs="Tahoma"/>
          <w:b/>
          <w:bCs/>
          <w:sz w:val="20"/>
          <w:szCs w:val="20"/>
          <w:lang w:val="lt-LT"/>
        </w:rPr>
        <w:t>LAPKRIČIO</w:t>
      </w:r>
      <w:r w:rsidR="00A44B3E" w:rsidRPr="00780076">
        <w:rPr>
          <w:rFonts w:ascii="Tahoma" w:hAnsi="Tahoma" w:cs="Tahoma"/>
          <w:b/>
          <w:bCs/>
          <w:sz w:val="20"/>
          <w:szCs w:val="20"/>
          <w:lang w:val="lt-LT"/>
        </w:rPr>
        <w:t xml:space="preserve"> </w:t>
      </w:r>
      <w:r w:rsidR="00780076" w:rsidRPr="00780076">
        <w:rPr>
          <w:rFonts w:ascii="Tahoma" w:hAnsi="Tahoma" w:cs="Tahoma"/>
          <w:b/>
          <w:bCs/>
          <w:sz w:val="20"/>
          <w:szCs w:val="20"/>
          <w:lang w:val="en-US"/>
        </w:rPr>
        <w:t>30</w:t>
      </w:r>
      <w:r w:rsidR="005E48F2" w:rsidRPr="00780076">
        <w:rPr>
          <w:rFonts w:ascii="Tahoma" w:hAnsi="Tahoma" w:cs="Tahoma"/>
          <w:b/>
          <w:bCs/>
          <w:sz w:val="20"/>
          <w:szCs w:val="20"/>
          <w:lang w:val="lt-LT"/>
        </w:rPr>
        <w:t xml:space="preserve"> </w:t>
      </w:r>
      <w:r w:rsidR="00802FF4" w:rsidRPr="00780076">
        <w:rPr>
          <w:rFonts w:ascii="Tahoma" w:hAnsi="Tahoma" w:cs="Tahoma"/>
          <w:b/>
          <w:bCs/>
          <w:sz w:val="20"/>
          <w:szCs w:val="20"/>
          <w:lang w:val="lt-LT"/>
        </w:rPr>
        <w:t>D</w:t>
      </w:r>
      <w:r w:rsidR="005E48F2" w:rsidRPr="00780076">
        <w:rPr>
          <w:rFonts w:ascii="Tahoma" w:hAnsi="Tahoma" w:cs="Tahoma"/>
          <w:b/>
          <w:bCs/>
          <w:sz w:val="20"/>
          <w:szCs w:val="20"/>
          <w:lang w:val="lt-LT"/>
        </w:rPr>
        <w:t>.</w:t>
      </w:r>
      <w:r w:rsidR="00802FF4" w:rsidRPr="00780076">
        <w:rPr>
          <w:rFonts w:ascii="Tahoma" w:hAnsi="Tahoma" w:cs="Tahoma"/>
          <w:b/>
          <w:bCs/>
          <w:sz w:val="20"/>
          <w:szCs w:val="20"/>
          <w:lang w:val="lt-LT"/>
        </w:rPr>
        <w:t xml:space="preserve"> </w:t>
      </w:r>
      <w:r w:rsidR="00CC76E0" w:rsidRPr="00780076">
        <w:rPr>
          <w:rFonts w:ascii="Tahoma" w:hAnsi="Tahoma" w:cs="Tahoma"/>
          <w:b/>
          <w:bCs/>
          <w:sz w:val="20"/>
          <w:szCs w:val="20"/>
          <w:lang w:val="lt-LT"/>
        </w:rPr>
        <w:t>NE</w:t>
      </w:r>
      <w:r w:rsidR="005A7911" w:rsidRPr="00780076">
        <w:rPr>
          <w:rFonts w:ascii="Tahoma" w:hAnsi="Tahoma" w:cs="Tahoma"/>
          <w:b/>
          <w:bCs/>
          <w:sz w:val="20"/>
          <w:szCs w:val="20"/>
          <w:lang w:val="lt-LT"/>
        </w:rPr>
        <w:t>EILINIO</w:t>
      </w:r>
      <w:r w:rsidR="005E48F2" w:rsidRPr="00780076">
        <w:rPr>
          <w:rFonts w:ascii="Tahoma" w:hAnsi="Tahoma" w:cs="Tahoma"/>
          <w:b/>
          <w:bCs/>
          <w:sz w:val="20"/>
          <w:szCs w:val="20"/>
          <w:lang w:val="lt-LT"/>
        </w:rPr>
        <w:t xml:space="preserve"> </w:t>
      </w:r>
      <w:r w:rsidR="005E48F2" w:rsidRPr="00780076">
        <w:rPr>
          <w:rFonts w:ascii="Tahoma" w:hAnsi="Tahoma" w:cs="Tahoma"/>
          <w:b/>
          <w:bCs/>
          <w:caps/>
          <w:sz w:val="20"/>
          <w:szCs w:val="20"/>
          <w:lang w:val="lt-LT"/>
        </w:rPr>
        <w:t>visuotinio</w:t>
      </w:r>
      <w:r w:rsidR="005E48F2" w:rsidRPr="00780076">
        <w:rPr>
          <w:rFonts w:ascii="Tahoma" w:hAnsi="Tahoma" w:cs="Tahoma"/>
          <w:b/>
          <w:caps/>
          <w:sz w:val="20"/>
          <w:szCs w:val="20"/>
          <w:lang w:val="lt-LT"/>
        </w:rPr>
        <w:t xml:space="preserve"> akcininkų susirinkimo</w:t>
      </w:r>
    </w:p>
    <w:p w14:paraId="1F85FEF0" w14:textId="77777777" w:rsidR="00B90A91" w:rsidRPr="00780076" w:rsidRDefault="005E48F2" w:rsidP="00CA186E">
      <w:pPr>
        <w:spacing w:line="240" w:lineRule="exact"/>
        <w:ind w:left="-425"/>
        <w:jc w:val="center"/>
        <w:rPr>
          <w:rFonts w:ascii="Tahoma" w:hAnsi="Tahoma" w:cs="Tahoma"/>
          <w:b/>
          <w:bCs/>
          <w:sz w:val="20"/>
          <w:szCs w:val="20"/>
          <w:lang w:val="lt-LT"/>
        </w:rPr>
      </w:pPr>
      <w:r w:rsidRPr="00780076">
        <w:rPr>
          <w:rFonts w:ascii="Tahoma" w:hAnsi="Tahoma" w:cs="Tahoma"/>
          <w:b/>
          <w:bCs/>
          <w:sz w:val="20"/>
          <w:szCs w:val="20"/>
          <w:lang w:val="lt-LT"/>
        </w:rPr>
        <w:t>BENDRASIS</w:t>
      </w:r>
      <w:r w:rsidR="00B90A91" w:rsidRPr="00780076">
        <w:rPr>
          <w:rFonts w:ascii="Tahoma" w:hAnsi="Tahoma" w:cs="Tahoma"/>
          <w:b/>
          <w:bCs/>
          <w:sz w:val="20"/>
          <w:szCs w:val="20"/>
          <w:lang w:val="lt-LT"/>
        </w:rPr>
        <w:t xml:space="preserve"> BALSAVIMO BIULETENIS</w:t>
      </w:r>
    </w:p>
    <w:p w14:paraId="66E3D7BC" w14:textId="77777777" w:rsidR="001A6532" w:rsidRPr="00780076" w:rsidRDefault="001A6532" w:rsidP="00CA186E">
      <w:pPr>
        <w:spacing w:line="240" w:lineRule="exact"/>
        <w:jc w:val="center"/>
        <w:rPr>
          <w:rFonts w:ascii="Tahoma" w:hAnsi="Tahoma" w:cs="Tahoma"/>
          <w:sz w:val="20"/>
          <w:szCs w:val="20"/>
          <w:lang w:val="lt-LT"/>
        </w:rPr>
      </w:pPr>
    </w:p>
    <w:p w14:paraId="4DD82E53" w14:textId="77777777" w:rsidR="0076702C" w:rsidRPr="00780076" w:rsidRDefault="0076702C" w:rsidP="008B0369">
      <w:pPr>
        <w:spacing w:line="240" w:lineRule="exact"/>
        <w:ind w:left="-426"/>
        <w:rPr>
          <w:rFonts w:ascii="Tahoma" w:hAnsi="Tahoma" w:cs="Tahoma"/>
          <w:b/>
          <w:bCs/>
          <w:sz w:val="20"/>
          <w:szCs w:val="20"/>
          <w:lang w:val="lt-LT"/>
        </w:rPr>
      </w:pPr>
    </w:p>
    <w:p w14:paraId="7975F69F" w14:textId="77777777" w:rsidR="00AA473D" w:rsidRPr="00780076" w:rsidRDefault="00AA473D" w:rsidP="008B0369">
      <w:pPr>
        <w:spacing w:after="60" w:line="240" w:lineRule="exact"/>
        <w:ind w:left="-425"/>
        <w:rPr>
          <w:rFonts w:ascii="Tahoma" w:hAnsi="Tahoma" w:cs="Tahoma"/>
          <w:b/>
          <w:bCs/>
          <w:sz w:val="20"/>
          <w:szCs w:val="20"/>
          <w:lang w:val="lt-LT"/>
        </w:rPr>
      </w:pPr>
      <w:r w:rsidRPr="00780076">
        <w:rPr>
          <w:rFonts w:ascii="Tahoma" w:hAnsi="Tahoma" w:cs="Tahoma"/>
          <w:b/>
          <w:bCs/>
          <w:sz w:val="20"/>
          <w:szCs w:val="20"/>
          <w:lang w:val="lt-LT"/>
        </w:rPr>
        <w:t>AKCININKO DUOMENYS</w:t>
      </w:r>
    </w:p>
    <w:p w14:paraId="3D83351D" w14:textId="77777777" w:rsidR="006F68C9" w:rsidRPr="00780076" w:rsidRDefault="00AA473D" w:rsidP="008B0369">
      <w:pPr>
        <w:spacing w:after="60" w:line="240" w:lineRule="exact"/>
        <w:ind w:left="-425"/>
        <w:rPr>
          <w:rFonts w:ascii="Tahoma" w:hAnsi="Tahoma" w:cs="Tahoma"/>
          <w:b/>
          <w:bCs/>
          <w:sz w:val="20"/>
          <w:szCs w:val="20"/>
          <w:lang w:val="lt-LT"/>
        </w:rPr>
      </w:pPr>
      <w:r w:rsidRPr="00780076">
        <w:rPr>
          <w:rStyle w:val="FontStyle13"/>
          <w:rFonts w:ascii="Tahoma" w:hAnsi="Tahoma" w:cs="Tahoma"/>
          <w:lang w:val="lt-LT"/>
        </w:rPr>
        <w:t xml:space="preserve">Prašome lentelėje nurodyti </w:t>
      </w:r>
      <w:r w:rsidR="0076702C" w:rsidRPr="00780076">
        <w:rPr>
          <w:rStyle w:val="FontStyle13"/>
          <w:rFonts w:ascii="Tahoma" w:hAnsi="Tahoma" w:cs="Tahoma"/>
          <w:lang w:val="lt-LT"/>
        </w:rPr>
        <w:t>duomenis apie balsuojantį akcininką</w:t>
      </w:r>
      <w:r w:rsidRPr="00780076">
        <w:rPr>
          <w:rStyle w:val="FontStyle13"/>
          <w:rFonts w:ascii="Tahoma" w:hAnsi="Tahoma" w:cs="Tahoma"/>
          <w:lang w:val="lt-LT"/>
        </w:rPr>
        <w:t>:</w:t>
      </w:r>
    </w:p>
    <w:tbl>
      <w:tblPr>
        <w:tblStyle w:val="TableGrid"/>
        <w:tblW w:w="9924" w:type="dxa"/>
        <w:tblInd w:w="-431" w:type="dxa"/>
        <w:tblLook w:val="04A0" w:firstRow="1" w:lastRow="0" w:firstColumn="1" w:lastColumn="0" w:noHBand="0" w:noVBand="1"/>
      </w:tblPr>
      <w:tblGrid>
        <w:gridCol w:w="5217"/>
        <w:gridCol w:w="4707"/>
      </w:tblGrid>
      <w:tr w:rsidR="00AA473D" w:rsidRPr="00780076" w14:paraId="3CCC6C1D" w14:textId="77777777" w:rsidTr="004F046D">
        <w:tc>
          <w:tcPr>
            <w:tcW w:w="5217" w:type="dxa"/>
          </w:tcPr>
          <w:p w14:paraId="6D995D0B" w14:textId="32AB0A01" w:rsidR="00AA473D" w:rsidRPr="00780076" w:rsidRDefault="00AA473D" w:rsidP="000D16B2">
            <w:pPr>
              <w:rPr>
                <w:rFonts w:ascii="Tahoma" w:hAnsi="Tahoma" w:cs="Tahoma"/>
                <w:iCs/>
                <w:sz w:val="20"/>
                <w:szCs w:val="20"/>
                <w:lang w:val="lt-LT"/>
              </w:rPr>
            </w:pPr>
            <w:r w:rsidRPr="00780076">
              <w:rPr>
                <w:rFonts w:ascii="Tahoma" w:hAnsi="Tahoma" w:cs="Tahoma"/>
                <w:bCs/>
                <w:sz w:val="20"/>
                <w:szCs w:val="20"/>
                <w:lang w:val="lt-LT"/>
              </w:rPr>
              <w:t>Akcininko</w:t>
            </w:r>
            <w:r w:rsidRPr="00780076">
              <w:rPr>
                <w:rFonts w:ascii="Tahoma" w:hAnsi="Tahoma" w:cs="Tahoma"/>
                <w:iCs/>
                <w:sz w:val="20"/>
                <w:szCs w:val="20"/>
                <w:lang w:val="lt-LT"/>
              </w:rPr>
              <w:t xml:space="preserve"> vardas, pavardė (pavadinimas):</w:t>
            </w:r>
          </w:p>
          <w:p w14:paraId="66ABA8CB" w14:textId="77777777" w:rsidR="00942C28" w:rsidRPr="00780076" w:rsidRDefault="00942C28" w:rsidP="000D16B2">
            <w:pPr>
              <w:rPr>
                <w:rFonts w:ascii="Tahoma" w:hAnsi="Tahoma" w:cs="Tahoma"/>
                <w:iCs/>
                <w:sz w:val="20"/>
                <w:szCs w:val="20"/>
                <w:lang w:val="lt-LT"/>
              </w:rPr>
            </w:pPr>
          </w:p>
          <w:sdt>
            <w:sdtPr>
              <w:rPr>
                <w:rFonts w:ascii="Tahoma" w:hAnsi="Tahoma" w:cs="Tahoma"/>
                <w:b/>
                <w:bCs/>
                <w:sz w:val="20"/>
                <w:szCs w:val="20"/>
                <w:lang w:val="lt-LT"/>
              </w:rPr>
              <w:id w:val="306675861"/>
              <w:placeholder>
                <w:docPart w:val="DefaultPlaceholder_1082065158"/>
              </w:placeholder>
              <w:showingPlcHdr/>
              <w:text/>
            </w:sdtPr>
            <w:sdtContent>
              <w:p w14:paraId="2F936216" w14:textId="77777777" w:rsidR="00AA473D" w:rsidRPr="00780076" w:rsidRDefault="00D232FB" w:rsidP="000D16B2">
                <w:pPr>
                  <w:rPr>
                    <w:rFonts w:ascii="Tahoma" w:hAnsi="Tahoma" w:cs="Tahoma"/>
                    <w:b/>
                    <w:bCs/>
                    <w:sz w:val="20"/>
                    <w:szCs w:val="20"/>
                    <w:lang w:val="lt-LT"/>
                  </w:rPr>
                </w:pPr>
                <w:r w:rsidRPr="00780076">
                  <w:rPr>
                    <w:rStyle w:val="PlaceholderText"/>
                    <w:rFonts w:ascii="Tahoma" w:hAnsi="Tahoma" w:cs="Tahoma"/>
                    <w:b/>
                    <w:sz w:val="20"/>
                    <w:szCs w:val="20"/>
                    <w:lang w:val="lt-LT"/>
                  </w:rPr>
                  <w:t>Vardas, pavardė / pavadinimas</w:t>
                </w:r>
              </w:p>
            </w:sdtContent>
          </w:sdt>
        </w:tc>
        <w:tc>
          <w:tcPr>
            <w:tcW w:w="4707" w:type="dxa"/>
          </w:tcPr>
          <w:p w14:paraId="4426BFD5" w14:textId="62776B2E" w:rsidR="00AA473D" w:rsidRPr="00780076" w:rsidRDefault="00AA473D" w:rsidP="000D16B2">
            <w:pPr>
              <w:jc w:val="both"/>
              <w:rPr>
                <w:rFonts w:ascii="Tahoma" w:hAnsi="Tahoma" w:cs="Tahoma"/>
                <w:iCs/>
                <w:sz w:val="20"/>
                <w:szCs w:val="20"/>
                <w:lang w:val="lt-LT"/>
              </w:rPr>
            </w:pPr>
            <w:r w:rsidRPr="00780076">
              <w:rPr>
                <w:rFonts w:ascii="Tahoma" w:hAnsi="Tahoma" w:cs="Tahoma"/>
                <w:bCs/>
                <w:sz w:val="20"/>
                <w:szCs w:val="20"/>
                <w:lang w:val="lt-LT"/>
              </w:rPr>
              <w:t>Akcininko</w:t>
            </w:r>
            <w:r w:rsidRPr="00780076">
              <w:rPr>
                <w:rFonts w:ascii="Tahoma" w:hAnsi="Tahoma" w:cs="Tahoma"/>
                <w:iCs/>
                <w:sz w:val="20"/>
                <w:szCs w:val="20"/>
                <w:lang w:val="lt-LT"/>
              </w:rPr>
              <w:t xml:space="preserve"> asmens kodas (juridinio asmens kodas):</w:t>
            </w:r>
          </w:p>
          <w:p w14:paraId="1A57B215" w14:textId="77777777" w:rsidR="00942C28" w:rsidRPr="00780076" w:rsidRDefault="00942C28" w:rsidP="000D16B2">
            <w:pPr>
              <w:jc w:val="both"/>
              <w:rPr>
                <w:rFonts w:ascii="Tahoma" w:hAnsi="Tahoma" w:cs="Tahoma"/>
                <w:iCs/>
                <w:sz w:val="20"/>
                <w:szCs w:val="20"/>
                <w:lang w:val="lt-LT"/>
              </w:rPr>
            </w:pPr>
          </w:p>
          <w:sdt>
            <w:sdtPr>
              <w:rPr>
                <w:rStyle w:val="FontStyle13"/>
                <w:rFonts w:ascii="Tahoma" w:hAnsi="Tahoma" w:cs="Tahoma"/>
                <w:b/>
                <w:lang w:val="lt-LT"/>
              </w:rPr>
              <w:id w:val="1365720076"/>
              <w:placeholder>
                <w:docPart w:val="BB571E31260548AD85119E4356A016E1"/>
              </w:placeholder>
              <w:showingPlcHdr/>
              <w:text/>
            </w:sdtPr>
            <w:sdtContent>
              <w:p w14:paraId="1D9A200E" w14:textId="591E329C" w:rsidR="00AA473D" w:rsidRPr="00780076" w:rsidRDefault="00D232FB" w:rsidP="000D16B2">
                <w:pPr>
                  <w:rPr>
                    <w:rFonts w:ascii="Tahoma" w:eastAsia="Times New Roman" w:hAnsi="Tahoma" w:cs="Tahoma"/>
                    <w:b/>
                    <w:sz w:val="20"/>
                    <w:szCs w:val="20"/>
                    <w:lang w:val="lt-LT"/>
                  </w:rPr>
                </w:pPr>
                <w:r w:rsidRPr="00780076">
                  <w:rPr>
                    <w:rStyle w:val="PlaceholderText"/>
                    <w:rFonts w:ascii="Tahoma" w:hAnsi="Tahoma" w:cs="Tahoma"/>
                    <w:b/>
                    <w:sz w:val="20"/>
                    <w:szCs w:val="20"/>
                    <w:lang w:val="lt-LT"/>
                  </w:rPr>
                  <w:t>Asmens kodas / juridinio asmens kodas</w:t>
                </w:r>
              </w:p>
            </w:sdtContent>
          </w:sdt>
        </w:tc>
      </w:tr>
      <w:tr w:rsidR="0076702C" w:rsidRPr="00780076" w14:paraId="61E1F932" w14:textId="77777777" w:rsidTr="004F046D">
        <w:tc>
          <w:tcPr>
            <w:tcW w:w="9924" w:type="dxa"/>
            <w:gridSpan w:val="2"/>
          </w:tcPr>
          <w:p w14:paraId="095C62C4" w14:textId="31579876" w:rsidR="0076702C" w:rsidRPr="00780076" w:rsidRDefault="0076702C" w:rsidP="000D16B2">
            <w:pPr>
              <w:rPr>
                <w:rFonts w:ascii="Tahoma" w:hAnsi="Tahoma" w:cs="Tahoma"/>
                <w:bCs/>
                <w:sz w:val="20"/>
                <w:szCs w:val="20"/>
                <w:lang w:val="lt-LT"/>
              </w:rPr>
            </w:pPr>
            <w:r w:rsidRPr="00780076">
              <w:rPr>
                <w:rFonts w:ascii="Tahoma" w:hAnsi="Tahoma" w:cs="Tahoma"/>
                <w:bCs/>
                <w:sz w:val="20"/>
                <w:szCs w:val="20"/>
                <w:lang w:val="lt-LT"/>
              </w:rPr>
              <w:t>Akcininko turimų akcijų skaičius:</w:t>
            </w:r>
          </w:p>
          <w:p w14:paraId="0880AFA0" w14:textId="77777777" w:rsidR="00942C28" w:rsidRPr="00780076" w:rsidRDefault="00942C28" w:rsidP="000D16B2">
            <w:pPr>
              <w:rPr>
                <w:rFonts w:ascii="Tahoma" w:hAnsi="Tahoma" w:cs="Tahoma"/>
                <w:bCs/>
                <w:sz w:val="20"/>
                <w:szCs w:val="20"/>
                <w:lang w:val="lt-LT"/>
              </w:rPr>
            </w:pPr>
          </w:p>
          <w:sdt>
            <w:sdtPr>
              <w:rPr>
                <w:rStyle w:val="FontStyle13"/>
                <w:rFonts w:ascii="Tahoma" w:hAnsi="Tahoma" w:cs="Tahoma"/>
                <w:b/>
                <w:lang w:val="lt-LT"/>
              </w:rPr>
              <w:id w:val="-2070330040"/>
              <w:placeholder>
                <w:docPart w:val="55AEF6C0FA9543008A3177E8371C1A93"/>
              </w:placeholder>
              <w:showingPlcHdr/>
              <w:text/>
            </w:sdtPr>
            <w:sdtContent>
              <w:p w14:paraId="38459E98" w14:textId="77777777" w:rsidR="0076702C" w:rsidRPr="00780076" w:rsidRDefault="00D232FB" w:rsidP="000D16B2">
                <w:pPr>
                  <w:rPr>
                    <w:rFonts w:ascii="Tahoma" w:eastAsia="Times New Roman" w:hAnsi="Tahoma" w:cs="Tahoma"/>
                    <w:b/>
                    <w:sz w:val="20"/>
                    <w:szCs w:val="20"/>
                    <w:lang w:val="lt-LT"/>
                  </w:rPr>
                </w:pPr>
                <w:r w:rsidRPr="00780076">
                  <w:rPr>
                    <w:rStyle w:val="PlaceholderText"/>
                    <w:rFonts w:ascii="Tahoma" w:hAnsi="Tahoma" w:cs="Tahoma"/>
                    <w:b/>
                    <w:sz w:val="20"/>
                    <w:szCs w:val="20"/>
                    <w:lang w:val="lt-LT"/>
                  </w:rPr>
                  <w:t>Akcijų skaičius</w:t>
                </w:r>
              </w:p>
            </w:sdtContent>
          </w:sdt>
        </w:tc>
      </w:tr>
    </w:tbl>
    <w:p w14:paraId="6DD0A4E0" w14:textId="77777777" w:rsidR="00AA473D" w:rsidRPr="00780076" w:rsidRDefault="00AA473D" w:rsidP="008B0369">
      <w:pPr>
        <w:spacing w:line="240" w:lineRule="exact"/>
        <w:ind w:left="-426"/>
        <w:rPr>
          <w:rFonts w:ascii="Tahoma" w:hAnsi="Tahoma" w:cs="Tahoma"/>
          <w:b/>
          <w:bCs/>
          <w:sz w:val="20"/>
          <w:szCs w:val="20"/>
          <w:lang w:val="lt-LT"/>
        </w:rPr>
      </w:pPr>
    </w:p>
    <w:p w14:paraId="78522161" w14:textId="47AE9D2A" w:rsidR="00284C65" w:rsidRPr="00780076" w:rsidRDefault="00C14A74" w:rsidP="008B0369">
      <w:pPr>
        <w:spacing w:after="60" w:line="240" w:lineRule="exact"/>
        <w:ind w:left="-425"/>
        <w:rPr>
          <w:rFonts w:ascii="Tahoma" w:hAnsi="Tahoma" w:cs="Tahoma"/>
          <w:b/>
          <w:bCs/>
          <w:sz w:val="20"/>
          <w:szCs w:val="20"/>
          <w:lang w:val="lt-LT"/>
        </w:rPr>
      </w:pPr>
      <w:r w:rsidRPr="00780076">
        <w:rPr>
          <w:rFonts w:ascii="Tahoma" w:hAnsi="Tahoma" w:cs="Tahoma"/>
          <w:b/>
          <w:bCs/>
          <w:sz w:val="20"/>
          <w:szCs w:val="20"/>
          <w:lang w:val="lt-LT"/>
        </w:rPr>
        <w:t>BALSAVIMAS</w:t>
      </w:r>
      <w:r w:rsidR="009E6A38" w:rsidRPr="00780076">
        <w:rPr>
          <w:rFonts w:ascii="Tahoma" w:hAnsi="Tahoma" w:cs="Tahoma"/>
          <w:b/>
          <w:bCs/>
          <w:sz w:val="20"/>
          <w:szCs w:val="20"/>
          <w:lang w:val="lt-LT"/>
        </w:rPr>
        <w:t xml:space="preserve"> PROCEDŪRINIAIS KLAUSIMAIS</w:t>
      </w:r>
    </w:p>
    <w:p w14:paraId="10D02782" w14:textId="1C885223" w:rsidR="00E166A7" w:rsidRPr="00780076" w:rsidRDefault="00E166A7" w:rsidP="008B0369">
      <w:pPr>
        <w:spacing w:after="60" w:line="240" w:lineRule="exact"/>
        <w:ind w:left="-425"/>
        <w:rPr>
          <w:rFonts w:ascii="Tahoma" w:hAnsi="Tahoma" w:cs="Tahoma"/>
          <w:b/>
          <w:bCs/>
          <w:sz w:val="20"/>
          <w:szCs w:val="20"/>
          <w:lang w:val="lt-LT"/>
        </w:rPr>
      </w:pPr>
      <w:r w:rsidRPr="00780076">
        <w:rPr>
          <w:rStyle w:val="FontStyle13"/>
          <w:rFonts w:ascii="Tahoma" w:hAnsi="Tahoma" w:cs="Tahoma"/>
          <w:lang w:val="lt-LT"/>
        </w:rPr>
        <w:t>Prašome lentelėje pažymėti variantą, kurį pasirenkate: „UŽ“ ar „PRIEŠ“.</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4"/>
        <w:gridCol w:w="1276"/>
        <w:gridCol w:w="1276"/>
      </w:tblGrid>
      <w:tr w:rsidR="00E830FD" w:rsidRPr="00780076" w14:paraId="3BEEF29D" w14:textId="77777777" w:rsidTr="00E830FD">
        <w:trPr>
          <w:trHeight w:val="668"/>
        </w:trPr>
        <w:tc>
          <w:tcPr>
            <w:tcW w:w="568" w:type="dxa"/>
            <w:vAlign w:val="center"/>
          </w:tcPr>
          <w:p w14:paraId="4850C6AB" w14:textId="77777777" w:rsidR="00E830FD" w:rsidRPr="00780076" w:rsidRDefault="00E830FD" w:rsidP="005D2131">
            <w:pPr>
              <w:spacing w:before="40" w:after="40"/>
              <w:jc w:val="center"/>
              <w:rPr>
                <w:rFonts w:ascii="Tahoma" w:hAnsi="Tahoma" w:cs="Tahoma"/>
                <w:b/>
                <w:bCs/>
                <w:sz w:val="20"/>
                <w:szCs w:val="20"/>
                <w:lang w:val="lt-LT"/>
              </w:rPr>
            </w:pPr>
            <w:r w:rsidRPr="00780076">
              <w:rPr>
                <w:rFonts w:ascii="Tahoma" w:hAnsi="Tahoma" w:cs="Tahoma"/>
                <w:b/>
                <w:bCs/>
                <w:sz w:val="20"/>
                <w:szCs w:val="20"/>
                <w:lang w:val="lt-LT"/>
              </w:rPr>
              <w:t>Eil. Nr.</w:t>
            </w:r>
          </w:p>
        </w:tc>
        <w:tc>
          <w:tcPr>
            <w:tcW w:w="6804" w:type="dxa"/>
            <w:vAlign w:val="center"/>
          </w:tcPr>
          <w:p w14:paraId="5DE26D94" w14:textId="427150FF" w:rsidR="00E830FD" w:rsidRPr="00780076" w:rsidRDefault="005D2131" w:rsidP="005D2131">
            <w:pPr>
              <w:spacing w:before="40" w:after="40"/>
              <w:jc w:val="center"/>
              <w:rPr>
                <w:rFonts w:ascii="Tahoma" w:hAnsi="Tahoma" w:cs="Tahoma"/>
                <w:b/>
                <w:bCs/>
                <w:sz w:val="20"/>
                <w:szCs w:val="20"/>
                <w:lang w:val="lt-LT"/>
              </w:rPr>
            </w:pPr>
            <w:r w:rsidRPr="00780076">
              <w:rPr>
                <w:rFonts w:ascii="Tahoma" w:hAnsi="Tahoma" w:cs="Tahoma"/>
                <w:b/>
                <w:bCs/>
                <w:sz w:val="20"/>
                <w:szCs w:val="20"/>
                <w:lang w:val="lt-LT"/>
              </w:rPr>
              <w:t>Procedūrinis</w:t>
            </w:r>
            <w:r w:rsidR="00E830FD" w:rsidRPr="00780076">
              <w:rPr>
                <w:rFonts w:ascii="Tahoma" w:hAnsi="Tahoma" w:cs="Tahoma"/>
                <w:b/>
                <w:bCs/>
                <w:sz w:val="20"/>
                <w:szCs w:val="20"/>
                <w:lang w:val="lt-LT"/>
              </w:rPr>
              <w:t xml:space="preserve"> klausimas</w:t>
            </w:r>
          </w:p>
        </w:tc>
        <w:tc>
          <w:tcPr>
            <w:tcW w:w="2552" w:type="dxa"/>
            <w:gridSpan w:val="2"/>
            <w:vAlign w:val="center"/>
          </w:tcPr>
          <w:p w14:paraId="6083D0D2" w14:textId="77777777" w:rsidR="00E830FD" w:rsidRPr="00780076" w:rsidRDefault="00E830FD" w:rsidP="005D2131">
            <w:pPr>
              <w:spacing w:before="40" w:after="40"/>
              <w:jc w:val="center"/>
              <w:rPr>
                <w:rFonts w:ascii="Tahoma" w:hAnsi="Tahoma" w:cs="Tahoma"/>
                <w:b/>
                <w:bCs/>
                <w:sz w:val="20"/>
                <w:szCs w:val="20"/>
                <w:lang w:val="lt-LT"/>
              </w:rPr>
            </w:pPr>
            <w:r w:rsidRPr="00780076">
              <w:rPr>
                <w:rFonts w:ascii="Tahoma" w:hAnsi="Tahoma" w:cs="Tahoma"/>
                <w:b/>
                <w:bCs/>
                <w:sz w:val="20"/>
                <w:szCs w:val="20"/>
                <w:lang w:val="lt-LT"/>
              </w:rPr>
              <w:t>Balsavimas</w:t>
            </w:r>
          </w:p>
        </w:tc>
      </w:tr>
      <w:tr w:rsidR="00E830FD" w:rsidRPr="00780076" w14:paraId="2ADC0F73" w14:textId="77777777" w:rsidTr="00E830FD">
        <w:trPr>
          <w:trHeight w:val="668"/>
        </w:trPr>
        <w:tc>
          <w:tcPr>
            <w:tcW w:w="568" w:type="dxa"/>
            <w:vAlign w:val="center"/>
          </w:tcPr>
          <w:p w14:paraId="58DE4135" w14:textId="77777777" w:rsidR="00E830FD" w:rsidRPr="00780076" w:rsidRDefault="00E830FD"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617875BA" w14:textId="4EB04C56" w:rsidR="00E830FD" w:rsidRPr="00780076" w:rsidRDefault="00E830FD" w:rsidP="005D2131">
            <w:pPr>
              <w:spacing w:before="40" w:after="40"/>
              <w:rPr>
                <w:rFonts w:ascii="Tahoma" w:hAnsi="Tahoma" w:cs="Tahoma"/>
                <w:b/>
                <w:bCs/>
                <w:sz w:val="20"/>
                <w:szCs w:val="20"/>
                <w:lang w:val="lt-LT"/>
              </w:rPr>
            </w:pPr>
            <w:r w:rsidRPr="00780076">
              <w:rPr>
                <w:rFonts w:ascii="Tahoma" w:hAnsi="Tahoma" w:cs="Tahoma"/>
                <w:sz w:val="20"/>
                <w:szCs w:val="20"/>
                <w:lang w:val="lt-LT"/>
              </w:rPr>
              <w:t>Visuotinio akcininkų susirinkimo pirmininku išrinkti:</w:t>
            </w:r>
            <w:r w:rsidR="005D2131" w:rsidRPr="00780076">
              <w:rPr>
                <w:rFonts w:ascii="Tahoma" w:hAnsi="Tahoma" w:cs="Tahoma"/>
                <w:sz w:val="20"/>
                <w:szCs w:val="20"/>
                <w:lang w:val="lt-LT"/>
              </w:rPr>
              <w:t xml:space="preserve"> </w:t>
            </w:r>
            <w:sdt>
              <w:sdtPr>
                <w:rPr>
                  <w:rStyle w:val="FontStyle13"/>
                  <w:rFonts w:ascii="Tahoma" w:hAnsi="Tahoma" w:cs="Tahoma"/>
                  <w:b/>
                  <w:lang w:val="lt-LT"/>
                </w:rPr>
                <w:id w:val="-2128535821"/>
                <w:placeholder>
                  <w:docPart w:val="C1914BDFA83E44D2A5F917BC69B2B8D9"/>
                </w:placeholder>
                <w:showingPlcHdr/>
                <w:text/>
              </w:sdtPr>
              <w:sdtContent>
                <w:r w:rsidRPr="00780076">
                  <w:rPr>
                    <w:rStyle w:val="PlaceholderText"/>
                    <w:rFonts w:ascii="Tahoma" w:hAnsi="Tahoma" w:cs="Tahoma"/>
                    <w:b/>
                    <w:sz w:val="20"/>
                    <w:szCs w:val="20"/>
                    <w:lang w:val="lt-LT"/>
                  </w:rPr>
                  <w:t>Vardas, pavardė</w:t>
                </w:r>
              </w:sdtContent>
            </w:sdt>
          </w:p>
        </w:tc>
        <w:tc>
          <w:tcPr>
            <w:tcW w:w="1276" w:type="dxa"/>
            <w:vAlign w:val="center"/>
          </w:tcPr>
          <w:p w14:paraId="4A2F47D1" w14:textId="77777777" w:rsidR="00E830FD" w:rsidRPr="00780076" w:rsidRDefault="00000000" w:rsidP="005D2131">
            <w:pPr>
              <w:spacing w:before="40" w:after="40"/>
              <w:jc w:val="center"/>
              <w:rPr>
                <w:rFonts w:ascii="Tahoma" w:hAnsi="Tahoma" w:cs="Tahoma"/>
                <w:b/>
                <w:bCs/>
                <w:sz w:val="20"/>
                <w:szCs w:val="20"/>
                <w:lang w:val="lt-LT"/>
              </w:rPr>
            </w:pPr>
            <w:sdt>
              <w:sdtPr>
                <w:rPr>
                  <w:rStyle w:val="FontStyle13"/>
                  <w:rFonts w:ascii="Tahoma" w:hAnsi="Tahoma" w:cs="Tahoma"/>
                  <w:b/>
                </w:rPr>
                <w:id w:val="-111514055"/>
                <w14:checkbox>
                  <w14:checked w14:val="0"/>
                  <w14:checkedState w14:val="2612" w14:font="MS Gothic"/>
                  <w14:uncheckedState w14:val="2610" w14:font="MS Gothic"/>
                </w14:checkbox>
              </w:sdtPr>
              <w:sdtContent>
                <w:r w:rsidR="00E830FD" w:rsidRPr="00780076">
                  <w:rPr>
                    <w:rStyle w:val="FontStyle13"/>
                    <w:rFonts w:ascii="Segoe UI Symbol" w:eastAsia="MS Gothic" w:hAnsi="Segoe UI Symbol" w:cs="Segoe UI Symbol"/>
                    <w:b/>
                  </w:rPr>
                  <w:t>☐</w:t>
                </w:r>
              </w:sdtContent>
            </w:sdt>
            <w:r w:rsidR="00E830FD" w:rsidRPr="00780076">
              <w:rPr>
                <w:rStyle w:val="FontStyle13"/>
                <w:rFonts w:ascii="Tahoma" w:hAnsi="Tahoma" w:cs="Tahoma"/>
                <w:b/>
              </w:rPr>
              <w:t xml:space="preserve"> UŽ</w:t>
            </w:r>
          </w:p>
        </w:tc>
        <w:tc>
          <w:tcPr>
            <w:tcW w:w="1276" w:type="dxa"/>
            <w:vAlign w:val="center"/>
          </w:tcPr>
          <w:p w14:paraId="12E308FA" w14:textId="77777777" w:rsidR="00E830FD" w:rsidRPr="00780076" w:rsidRDefault="00000000" w:rsidP="005D2131">
            <w:pPr>
              <w:spacing w:before="40" w:after="40"/>
              <w:jc w:val="center"/>
              <w:rPr>
                <w:rFonts w:ascii="Tahoma" w:hAnsi="Tahoma" w:cs="Tahoma"/>
                <w:b/>
                <w:bCs/>
                <w:sz w:val="20"/>
                <w:szCs w:val="20"/>
                <w:lang w:val="lt-LT"/>
              </w:rPr>
            </w:pPr>
            <w:sdt>
              <w:sdtPr>
                <w:rPr>
                  <w:rStyle w:val="FontStyle13"/>
                  <w:rFonts w:ascii="Tahoma" w:hAnsi="Tahoma" w:cs="Tahoma"/>
                  <w:b/>
                </w:rPr>
                <w:id w:val="-512607269"/>
                <w14:checkbox>
                  <w14:checked w14:val="0"/>
                  <w14:checkedState w14:val="2612" w14:font="MS Gothic"/>
                  <w14:uncheckedState w14:val="2610" w14:font="MS Gothic"/>
                </w14:checkbox>
              </w:sdtPr>
              <w:sdtContent>
                <w:r w:rsidR="00E830FD" w:rsidRPr="00780076">
                  <w:rPr>
                    <w:rStyle w:val="FontStyle13"/>
                    <w:rFonts w:ascii="Segoe UI Symbol" w:eastAsia="MS Gothic" w:hAnsi="Segoe UI Symbol" w:cs="Segoe UI Symbol"/>
                    <w:b/>
                  </w:rPr>
                  <w:t>☐</w:t>
                </w:r>
              </w:sdtContent>
            </w:sdt>
            <w:r w:rsidR="00E830FD" w:rsidRPr="00780076">
              <w:rPr>
                <w:rStyle w:val="FontStyle13"/>
                <w:rFonts w:ascii="Tahoma" w:hAnsi="Tahoma" w:cs="Tahoma"/>
                <w:b/>
              </w:rPr>
              <w:t xml:space="preserve"> PRIEŠ</w:t>
            </w:r>
          </w:p>
        </w:tc>
      </w:tr>
      <w:tr w:rsidR="005D2131" w:rsidRPr="00780076" w14:paraId="203A440D" w14:textId="77777777" w:rsidTr="00E830FD">
        <w:trPr>
          <w:trHeight w:val="668"/>
        </w:trPr>
        <w:tc>
          <w:tcPr>
            <w:tcW w:w="568" w:type="dxa"/>
            <w:vAlign w:val="center"/>
          </w:tcPr>
          <w:p w14:paraId="34EC065E" w14:textId="77777777" w:rsidR="005D2131" w:rsidRPr="00780076" w:rsidRDefault="005D2131"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5DBD160B" w14:textId="124038A3" w:rsidR="005D2131" w:rsidRPr="00780076" w:rsidRDefault="005D2131" w:rsidP="005D2131">
            <w:pPr>
              <w:spacing w:before="40" w:after="40"/>
              <w:rPr>
                <w:rFonts w:ascii="Tahoma" w:hAnsi="Tahoma" w:cs="Tahoma"/>
                <w:sz w:val="20"/>
                <w:szCs w:val="20"/>
                <w:lang w:val="lt-LT"/>
              </w:rPr>
            </w:pPr>
            <w:r w:rsidRPr="00780076">
              <w:rPr>
                <w:rFonts w:ascii="Tahoma" w:hAnsi="Tahoma" w:cs="Tahoma"/>
                <w:sz w:val="20"/>
                <w:szCs w:val="20"/>
                <w:lang w:val="lt-LT"/>
              </w:rPr>
              <w:t xml:space="preserve">Visuotinio akcininkų susirinkimo sekretoriumi išrinkti: </w:t>
            </w:r>
            <w:sdt>
              <w:sdtPr>
                <w:rPr>
                  <w:rStyle w:val="FontStyle13"/>
                  <w:rFonts w:ascii="Tahoma" w:hAnsi="Tahoma" w:cs="Tahoma"/>
                  <w:b/>
                  <w:lang w:val="lt-LT"/>
                </w:rPr>
                <w:id w:val="-289126993"/>
                <w:placeholder>
                  <w:docPart w:val="9BE02737A4734EE683E82C8B4842D3F7"/>
                </w:placeholder>
                <w:showingPlcHdr/>
                <w:text/>
              </w:sdtPr>
              <w:sdtContent>
                <w:r w:rsidRPr="00780076">
                  <w:rPr>
                    <w:rStyle w:val="PlaceholderText"/>
                    <w:rFonts w:ascii="Tahoma" w:hAnsi="Tahoma" w:cs="Tahoma"/>
                    <w:b/>
                    <w:sz w:val="20"/>
                    <w:szCs w:val="20"/>
                    <w:lang w:val="lt-LT"/>
                  </w:rPr>
                  <w:t>Vardas, pavardė</w:t>
                </w:r>
              </w:sdtContent>
            </w:sdt>
          </w:p>
        </w:tc>
        <w:tc>
          <w:tcPr>
            <w:tcW w:w="1276" w:type="dxa"/>
            <w:vAlign w:val="center"/>
          </w:tcPr>
          <w:p w14:paraId="3A03924B" w14:textId="36653FFE" w:rsidR="005D2131" w:rsidRPr="00780076" w:rsidRDefault="00000000" w:rsidP="005D2131">
            <w:pPr>
              <w:spacing w:before="40" w:after="40"/>
              <w:jc w:val="center"/>
              <w:rPr>
                <w:rStyle w:val="FontStyle13"/>
                <w:rFonts w:ascii="Tahoma" w:hAnsi="Tahoma" w:cs="Tahoma"/>
                <w:b/>
              </w:rPr>
            </w:pPr>
            <w:sdt>
              <w:sdtPr>
                <w:rPr>
                  <w:rStyle w:val="FontStyle13"/>
                  <w:rFonts w:ascii="Tahoma" w:hAnsi="Tahoma" w:cs="Tahoma"/>
                  <w:b/>
                </w:rPr>
                <w:id w:val="-507824733"/>
                <w14:checkbox>
                  <w14:checked w14:val="0"/>
                  <w14:checkedState w14:val="2612" w14:font="MS Gothic"/>
                  <w14:uncheckedState w14:val="2610" w14:font="MS Gothic"/>
                </w14:checkbox>
              </w:sdtPr>
              <w:sdtContent>
                <w:r w:rsidR="005D2131" w:rsidRPr="00780076">
                  <w:rPr>
                    <w:rStyle w:val="FontStyle13"/>
                    <w:rFonts w:ascii="Segoe UI Symbol" w:eastAsia="MS Gothic" w:hAnsi="Segoe UI Symbol" w:cs="Segoe UI Symbol"/>
                    <w:b/>
                  </w:rPr>
                  <w:t>☐</w:t>
                </w:r>
              </w:sdtContent>
            </w:sdt>
            <w:r w:rsidR="005D2131" w:rsidRPr="00780076">
              <w:rPr>
                <w:rStyle w:val="FontStyle13"/>
                <w:rFonts w:ascii="Tahoma" w:hAnsi="Tahoma" w:cs="Tahoma"/>
                <w:b/>
              </w:rPr>
              <w:t xml:space="preserve"> UŽ</w:t>
            </w:r>
          </w:p>
        </w:tc>
        <w:tc>
          <w:tcPr>
            <w:tcW w:w="1276" w:type="dxa"/>
            <w:vAlign w:val="center"/>
          </w:tcPr>
          <w:p w14:paraId="3610091C" w14:textId="6554BD73" w:rsidR="005D2131" w:rsidRPr="00780076" w:rsidRDefault="00000000" w:rsidP="005D2131">
            <w:pPr>
              <w:spacing w:before="40" w:after="40"/>
              <w:jc w:val="center"/>
              <w:rPr>
                <w:rStyle w:val="FontStyle13"/>
                <w:rFonts w:ascii="Tahoma" w:hAnsi="Tahoma" w:cs="Tahoma"/>
                <w:b/>
              </w:rPr>
            </w:pPr>
            <w:sdt>
              <w:sdtPr>
                <w:rPr>
                  <w:rStyle w:val="FontStyle13"/>
                  <w:rFonts w:ascii="Tahoma" w:hAnsi="Tahoma" w:cs="Tahoma"/>
                  <w:b/>
                </w:rPr>
                <w:id w:val="292022728"/>
                <w14:checkbox>
                  <w14:checked w14:val="0"/>
                  <w14:checkedState w14:val="2612" w14:font="MS Gothic"/>
                  <w14:uncheckedState w14:val="2610" w14:font="MS Gothic"/>
                </w14:checkbox>
              </w:sdtPr>
              <w:sdtContent>
                <w:r w:rsidR="005D2131" w:rsidRPr="00780076">
                  <w:rPr>
                    <w:rStyle w:val="FontStyle13"/>
                    <w:rFonts w:ascii="Segoe UI Symbol" w:eastAsia="MS Gothic" w:hAnsi="Segoe UI Symbol" w:cs="Segoe UI Symbol"/>
                    <w:b/>
                  </w:rPr>
                  <w:t>☐</w:t>
                </w:r>
              </w:sdtContent>
            </w:sdt>
            <w:r w:rsidR="005D2131" w:rsidRPr="00780076">
              <w:rPr>
                <w:rStyle w:val="FontStyle13"/>
                <w:rFonts w:ascii="Tahoma" w:hAnsi="Tahoma" w:cs="Tahoma"/>
                <w:b/>
              </w:rPr>
              <w:t xml:space="preserve"> PRIEŠ</w:t>
            </w:r>
          </w:p>
        </w:tc>
      </w:tr>
      <w:tr w:rsidR="005D2131" w:rsidRPr="00780076" w14:paraId="13B1FF0F" w14:textId="77777777" w:rsidTr="00E830FD">
        <w:trPr>
          <w:trHeight w:val="668"/>
        </w:trPr>
        <w:tc>
          <w:tcPr>
            <w:tcW w:w="568" w:type="dxa"/>
            <w:vAlign w:val="center"/>
          </w:tcPr>
          <w:p w14:paraId="450442DC" w14:textId="77777777" w:rsidR="005D2131" w:rsidRPr="00780076" w:rsidRDefault="005D2131"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4F85D7D3" w14:textId="2F3B044A" w:rsidR="005D2131" w:rsidRPr="00780076" w:rsidRDefault="005D2131" w:rsidP="005D2131">
            <w:pPr>
              <w:spacing w:before="40" w:after="40"/>
              <w:rPr>
                <w:rFonts w:ascii="Tahoma" w:hAnsi="Tahoma" w:cs="Tahoma"/>
                <w:sz w:val="20"/>
                <w:szCs w:val="20"/>
                <w:lang w:val="lt-LT"/>
              </w:rPr>
            </w:pPr>
            <w:r w:rsidRPr="00780076">
              <w:rPr>
                <w:rFonts w:ascii="Tahoma" w:hAnsi="Tahoma" w:cs="Tahoma"/>
                <w:sz w:val="20"/>
                <w:szCs w:val="20"/>
                <w:lang w:val="lt-LT"/>
              </w:rPr>
              <w:t xml:space="preserve">Asmeniu, atsakingu už </w:t>
            </w:r>
            <w:r w:rsidR="0076395F" w:rsidRPr="00780076">
              <w:rPr>
                <w:rFonts w:ascii="Tahoma" w:hAnsi="Tahoma" w:cs="Tahoma"/>
                <w:sz w:val="20"/>
                <w:szCs w:val="20"/>
                <w:lang w:val="lt-LT"/>
              </w:rPr>
              <w:t>LR</w:t>
            </w:r>
            <w:r w:rsidRPr="00780076">
              <w:rPr>
                <w:rFonts w:ascii="Tahoma" w:hAnsi="Tahoma" w:cs="Tahoma"/>
                <w:sz w:val="20"/>
                <w:szCs w:val="20"/>
                <w:lang w:val="lt-LT"/>
              </w:rPr>
              <w:t xml:space="preserve"> akcinių bendrovių įstatymo 22 straipsnio 2 ir 3 dalyse numatytų veiksmų atlikimą, išrinkti: </w:t>
            </w:r>
            <w:sdt>
              <w:sdtPr>
                <w:rPr>
                  <w:rStyle w:val="FontStyle13"/>
                  <w:rFonts w:ascii="Tahoma" w:hAnsi="Tahoma" w:cs="Tahoma"/>
                  <w:b/>
                  <w:lang w:val="lt-LT"/>
                </w:rPr>
                <w:id w:val="3716109"/>
                <w:placeholder>
                  <w:docPart w:val="DB852588F4B549749B89D4CAD661AC29"/>
                </w:placeholder>
                <w:showingPlcHdr/>
                <w:text/>
              </w:sdtPr>
              <w:sdtContent>
                <w:r w:rsidRPr="00780076">
                  <w:rPr>
                    <w:rStyle w:val="PlaceholderText"/>
                    <w:rFonts w:ascii="Tahoma" w:hAnsi="Tahoma" w:cs="Tahoma"/>
                    <w:b/>
                    <w:sz w:val="20"/>
                    <w:szCs w:val="20"/>
                    <w:lang w:val="lt-LT"/>
                  </w:rPr>
                  <w:t>Vardas, pavardė</w:t>
                </w:r>
              </w:sdtContent>
            </w:sdt>
          </w:p>
        </w:tc>
        <w:tc>
          <w:tcPr>
            <w:tcW w:w="1276" w:type="dxa"/>
            <w:vAlign w:val="center"/>
          </w:tcPr>
          <w:p w14:paraId="5CB594B0" w14:textId="165E3EF4" w:rsidR="005D2131" w:rsidRPr="00780076" w:rsidRDefault="00000000" w:rsidP="005D2131">
            <w:pPr>
              <w:spacing w:before="40" w:after="40"/>
              <w:jc w:val="center"/>
              <w:rPr>
                <w:rStyle w:val="FontStyle13"/>
                <w:rFonts w:ascii="Tahoma" w:hAnsi="Tahoma" w:cs="Tahoma"/>
                <w:b/>
              </w:rPr>
            </w:pPr>
            <w:sdt>
              <w:sdtPr>
                <w:rPr>
                  <w:rStyle w:val="FontStyle13"/>
                  <w:rFonts w:ascii="Tahoma" w:hAnsi="Tahoma" w:cs="Tahoma"/>
                  <w:b/>
                </w:rPr>
                <w:id w:val="1336351071"/>
                <w14:checkbox>
                  <w14:checked w14:val="0"/>
                  <w14:checkedState w14:val="2612" w14:font="MS Gothic"/>
                  <w14:uncheckedState w14:val="2610" w14:font="MS Gothic"/>
                </w14:checkbox>
              </w:sdtPr>
              <w:sdtContent>
                <w:r w:rsidR="005D2131" w:rsidRPr="00780076">
                  <w:rPr>
                    <w:rStyle w:val="FontStyle13"/>
                    <w:rFonts w:ascii="Segoe UI Symbol" w:eastAsia="MS Gothic" w:hAnsi="Segoe UI Symbol" w:cs="Segoe UI Symbol"/>
                    <w:b/>
                  </w:rPr>
                  <w:t>☐</w:t>
                </w:r>
              </w:sdtContent>
            </w:sdt>
            <w:r w:rsidR="005D2131" w:rsidRPr="00780076">
              <w:rPr>
                <w:rStyle w:val="FontStyle13"/>
                <w:rFonts w:ascii="Tahoma" w:hAnsi="Tahoma" w:cs="Tahoma"/>
                <w:b/>
              </w:rPr>
              <w:t xml:space="preserve"> UŽ</w:t>
            </w:r>
          </w:p>
        </w:tc>
        <w:tc>
          <w:tcPr>
            <w:tcW w:w="1276" w:type="dxa"/>
            <w:vAlign w:val="center"/>
          </w:tcPr>
          <w:p w14:paraId="3D161860" w14:textId="38A1CE2A" w:rsidR="005D2131" w:rsidRPr="00780076" w:rsidRDefault="00000000" w:rsidP="005D2131">
            <w:pPr>
              <w:spacing w:before="40" w:after="40"/>
              <w:jc w:val="center"/>
              <w:rPr>
                <w:rStyle w:val="FontStyle13"/>
                <w:rFonts w:ascii="Tahoma" w:hAnsi="Tahoma" w:cs="Tahoma"/>
                <w:b/>
              </w:rPr>
            </w:pPr>
            <w:sdt>
              <w:sdtPr>
                <w:rPr>
                  <w:rStyle w:val="FontStyle13"/>
                  <w:rFonts w:ascii="Tahoma" w:hAnsi="Tahoma" w:cs="Tahoma"/>
                  <w:b/>
                </w:rPr>
                <w:id w:val="-1495409983"/>
                <w14:checkbox>
                  <w14:checked w14:val="0"/>
                  <w14:checkedState w14:val="2612" w14:font="MS Gothic"/>
                  <w14:uncheckedState w14:val="2610" w14:font="MS Gothic"/>
                </w14:checkbox>
              </w:sdtPr>
              <w:sdtContent>
                <w:r w:rsidR="005D2131" w:rsidRPr="00780076">
                  <w:rPr>
                    <w:rStyle w:val="FontStyle13"/>
                    <w:rFonts w:ascii="Segoe UI Symbol" w:eastAsia="MS Gothic" w:hAnsi="Segoe UI Symbol" w:cs="Segoe UI Symbol"/>
                    <w:b/>
                  </w:rPr>
                  <w:t>☐</w:t>
                </w:r>
              </w:sdtContent>
            </w:sdt>
            <w:r w:rsidR="005D2131" w:rsidRPr="00780076">
              <w:rPr>
                <w:rStyle w:val="FontStyle13"/>
                <w:rFonts w:ascii="Tahoma" w:hAnsi="Tahoma" w:cs="Tahoma"/>
                <w:b/>
              </w:rPr>
              <w:t xml:space="preserve"> PRIEŠ</w:t>
            </w:r>
          </w:p>
        </w:tc>
      </w:tr>
    </w:tbl>
    <w:p w14:paraId="4F8061D5" w14:textId="77777777" w:rsidR="005D2131" w:rsidRPr="00780076" w:rsidRDefault="005D2131" w:rsidP="008B0369">
      <w:pPr>
        <w:spacing w:after="60" w:line="240" w:lineRule="exact"/>
        <w:ind w:left="-425"/>
        <w:rPr>
          <w:rStyle w:val="FontStyle13"/>
          <w:rFonts w:ascii="Tahoma" w:hAnsi="Tahoma" w:cs="Tahoma"/>
        </w:rPr>
      </w:pPr>
    </w:p>
    <w:p w14:paraId="7116B8D9" w14:textId="77777777" w:rsidR="009E6A38" w:rsidRPr="00780076" w:rsidRDefault="009E6A38" w:rsidP="008B0369">
      <w:pPr>
        <w:spacing w:after="60" w:line="240" w:lineRule="exact"/>
        <w:ind w:left="-425"/>
        <w:rPr>
          <w:rFonts w:ascii="Tahoma" w:hAnsi="Tahoma" w:cs="Tahoma"/>
          <w:b/>
          <w:bCs/>
          <w:sz w:val="20"/>
          <w:szCs w:val="20"/>
          <w:lang w:val="lt-LT"/>
        </w:rPr>
      </w:pPr>
      <w:r w:rsidRPr="00780076">
        <w:rPr>
          <w:rFonts w:ascii="Tahoma" w:hAnsi="Tahoma" w:cs="Tahoma"/>
          <w:b/>
          <w:bCs/>
          <w:sz w:val="20"/>
          <w:szCs w:val="20"/>
          <w:lang w:val="lt-LT"/>
        </w:rPr>
        <w:t>BALSAVIMAS DARBOTVARKĖS KLAUSIMAIS</w:t>
      </w:r>
    </w:p>
    <w:p w14:paraId="73406614" w14:textId="77777777" w:rsidR="00CD2A13" w:rsidRPr="00780076" w:rsidRDefault="00CD2A13" w:rsidP="005D2131">
      <w:pPr>
        <w:spacing w:after="120" w:line="240" w:lineRule="exact"/>
        <w:ind w:left="-425"/>
        <w:jc w:val="both"/>
        <w:rPr>
          <w:rStyle w:val="FontStyle13"/>
          <w:rFonts w:ascii="Tahoma" w:hAnsi="Tahoma" w:cs="Tahoma"/>
        </w:rPr>
      </w:pPr>
      <w:r w:rsidRPr="00780076">
        <w:rPr>
          <w:rStyle w:val="FontStyle13"/>
          <w:rFonts w:ascii="Tahoma" w:hAnsi="Tahoma" w:cs="Tahoma"/>
          <w:lang w:val="lt-LT"/>
        </w:rPr>
        <w:t>Prašome lentelėje pažymėti variantą, kurį pasirenkate: „UŽ“ ar „PRIEŠ“. [</w:t>
      </w:r>
      <w:r w:rsidRPr="00780076">
        <w:rPr>
          <w:rStyle w:val="FontStyle13"/>
          <w:rFonts w:ascii="Tahoma" w:hAnsi="Tahoma" w:cs="Tahoma"/>
          <w:highlight w:val="lightGray"/>
          <w:lang w:val="lt-LT"/>
        </w:rPr>
        <w:t>Renkant valdybos narius, prašome įrašyti skiriamų balsų skaičių lentelės dešiniajame stulpelyje, kandidato, už kurį balsuojate, eilutėje.</w:t>
      </w:r>
      <w:r w:rsidRPr="00780076">
        <w:rPr>
          <w:rStyle w:val="FontStyle13"/>
          <w:rFonts w:ascii="Tahoma" w:hAnsi="Tahoma" w:cs="Tahoma"/>
          <w:lang w:val="lt-LT"/>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658"/>
        <w:gridCol w:w="5146"/>
        <w:gridCol w:w="1219"/>
        <w:gridCol w:w="1333"/>
      </w:tblGrid>
      <w:tr w:rsidR="00CE0CFB" w:rsidRPr="00780076" w14:paraId="0C3F764C" w14:textId="77777777" w:rsidTr="00780076">
        <w:trPr>
          <w:trHeight w:val="668"/>
        </w:trPr>
        <w:tc>
          <w:tcPr>
            <w:tcW w:w="568" w:type="dxa"/>
            <w:vAlign w:val="center"/>
          </w:tcPr>
          <w:p w14:paraId="10948707" w14:textId="77777777" w:rsidR="00CE0CFB" w:rsidRPr="00780076" w:rsidRDefault="00CE0CFB" w:rsidP="002B31D2">
            <w:pPr>
              <w:spacing w:before="40" w:after="40" w:line="240" w:lineRule="exact"/>
              <w:jc w:val="center"/>
              <w:rPr>
                <w:rFonts w:ascii="Tahoma" w:hAnsi="Tahoma" w:cs="Tahoma"/>
                <w:b/>
                <w:bCs/>
                <w:sz w:val="20"/>
                <w:szCs w:val="20"/>
                <w:lang w:val="lt-LT"/>
              </w:rPr>
            </w:pPr>
            <w:r w:rsidRPr="00780076">
              <w:rPr>
                <w:rFonts w:ascii="Tahoma" w:hAnsi="Tahoma" w:cs="Tahoma"/>
                <w:b/>
                <w:bCs/>
                <w:sz w:val="20"/>
                <w:szCs w:val="20"/>
                <w:lang w:val="lt-LT"/>
              </w:rPr>
              <w:t>Eil. Nr.</w:t>
            </w:r>
          </w:p>
        </w:tc>
        <w:tc>
          <w:tcPr>
            <w:tcW w:w="1658" w:type="dxa"/>
            <w:vAlign w:val="center"/>
          </w:tcPr>
          <w:p w14:paraId="2D0CDB21" w14:textId="77777777" w:rsidR="00CE0CFB" w:rsidRPr="00780076" w:rsidRDefault="00CE0CFB" w:rsidP="002B31D2">
            <w:pPr>
              <w:spacing w:before="40" w:after="40" w:line="240" w:lineRule="exact"/>
              <w:jc w:val="center"/>
              <w:rPr>
                <w:rFonts w:ascii="Tahoma" w:hAnsi="Tahoma" w:cs="Tahoma"/>
                <w:b/>
                <w:bCs/>
                <w:sz w:val="20"/>
                <w:szCs w:val="20"/>
                <w:lang w:val="lt-LT"/>
              </w:rPr>
            </w:pPr>
            <w:r w:rsidRPr="00780076">
              <w:rPr>
                <w:rFonts w:ascii="Tahoma" w:hAnsi="Tahoma" w:cs="Tahoma"/>
                <w:b/>
                <w:bCs/>
                <w:sz w:val="20"/>
                <w:szCs w:val="20"/>
                <w:lang w:val="lt-LT"/>
              </w:rPr>
              <w:t>Darbotvarkės klausimas</w:t>
            </w:r>
          </w:p>
        </w:tc>
        <w:tc>
          <w:tcPr>
            <w:tcW w:w="5146" w:type="dxa"/>
            <w:vAlign w:val="center"/>
          </w:tcPr>
          <w:p w14:paraId="613F54AE" w14:textId="77777777" w:rsidR="00CE0CFB" w:rsidRPr="00780076" w:rsidRDefault="00284C65" w:rsidP="002B31D2">
            <w:pPr>
              <w:spacing w:before="40" w:after="40" w:line="240" w:lineRule="exact"/>
              <w:jc w:val="center"/>
              <w:rPr>
                <w:rFonts w:ascii="Tahoma" w:hAnsi="Tahoma" w:cs="Tahoma"/>
                <w:b/>
                <w:bCs/>
                <w:sz w:val="20"/>
                <w:szCs w:val="20"/>
                <w:lang w:val="lt-LT"/>
              </w:rPr>
            </w:pPr>
            <w:r w:rsidRPr="00780076">
              <w:rPr>
                <w:rFonts w:ascii="Tahoma" w:hAnsi="Tahoma" w:cs="Tahoma"/>
                <w:b/>
                <w:bCs/>
                <w:sz w:val="20"/>
                <w:szCs w:val="20"/>
                <w:lang w:val="lt-LT"/>
              </w:rPr>
              <w:t>Siūlomi</w:t>
            </w:r>
            <w:r w:rsidR="00CE0CFB" w:rsidRPr="00780076">
              <w:rPr>
                <w:rFonts w:ascii="Tahoma" w:hAnsi="Tahoma" w:cs="Tahoma"/>
                <w:b/>
                <w:bCs/>
                <w:sz w:val="20"/>
                <w:szCs w:val="20"/>
                <w:lang w:val="lt-LT"/>
              </w:rPr>
              <w:t xml:space="preserve"> sprendimo projekta</w:t>
            </w:r>
            <w:r w:rsidRPr="00780076">
              <w:rPr>
                <w:rFonts w:ascii="Tahoma" w:hAnsi="Tahoma" w:cs="Tahoma"/>
                <w:b/>
                <w:bCs/>
                <w:sz w:val="20"/>
                <w:szCs w:val="20"/>
                <w:lang w:val="lt-LT"/>
              </w:rPr>
              <w:t>i</w:t>
            </w:r>
          </w:p>
        </w:tc>
        <w:tc>
          <w:tcPr>
            <w:tcW w:w="2552" w:type="dxa"/>
            <w:gridSpan w:val="2"/>
            <w:vAlign w:val="center"/>
          </w:tcPr>
          <w:p w14:paraId="55A0934B" w14:textId="77777777" w:rsidR="00CE0CFB" w:rsidRPr="00780076" w:rsidRDefault="00CE0CFB" w:rsidP="002B31D2">
            <w:pPr>
              <w:spacing w:before="40" w:after="40" w:line="240" w:lineRule="exact"/>
              <w:jc w:val="center"/>
              <w:rPr>
                <w:rFonts w:ascii="Tahoma" w:hAnsi="Tahoma" w:cs="Tahoma"/>
                <w:b/>
                <w:bCs/>
                <w:sz w:val="20"/>
                <w:szCs w:val="20"/>
                <w:lang w:val="lt-LT"/>
              </w:rPr>
            </w:pPr>
            <w:r w:rsidRPr="00780076">
              <w:rPr>
                <w:rFonts w:ascii="Tahoma" w:hAnsi="Tahoma" w:cs="Tahoma"/>
                <w:b/>
                <w:bCs/>
                <w:sz w:val="20"/>
                <w:szCs w:val="20"/>
                <w:lang w:val="lt-LT"/>
              </w:rPr>
              <w:t>Balsavimas</w:t>
            </w:r>
          </w:p>
        </w:tc>
      </w:tr>
      <w:tr w:rsidR="00780076" w:rsidRPr="00780076" w14:paraId="4640A488" w14:textId="77777777" w:rsidTr="00780076">
        <w:trPr>
          <w:trHeight w:val="2144"/>
        </w:trPr>
        <w:tc>
          <w:tcPr>
            <w:tcW w:w="568" w:type="dxa"/>
            <w:vAlign w:val="center"/>
          </w:tcPr>
          <w:p w14:paraId="73577399" w14:textId="63A4DC3C" w:rsidR="00780076" w:rsidRPr="00780076" w:rsidRDefault="00780076" w:rsidP="00780076">
            <w:pPr>
              <w:pStyle w:val="ListParagraph"/>
              <w:numPr>
                <w:ilvl w:val="0"/>
                <w:numId w:val="7"/>
              </w:numPr>
              <w:spacing w:before="40" w:after="40" w:line="240" w:lineRule="exact"/>
              <w:rPr>
                <w:rFonts w:ascii="Tahoma" w:hAnsi="Tahoma" w:cs="Tahoma"/>
                <w:b/>
                <w:bCs/>
                <w:sz w:val="20"/>
                <w:szCs w:val="20"/>
                <w:lang w:val="lt-LT"/>
              </w:rPr>
            </w:pPr>
            <w:bookmarkStart w:id="1" w:name="_Hlk36216020"/>
          </w:p>
        </w:tc>
        <w:tc>
          <w:tcPr>
            <w:tcW w:w="1658" w:type="dxa"/>
            <w:vAlign w:val="center"/>
          </w:tcPr>
          <w:p w14:paraId="7CFAB621" w14:textId="0CC211EF" w:rsidR="00780076" w:rsidRPr="00780076" w:rsidRDefault="00780076" w:rsidP="005410AA">
            <w:pPr>
              <w:spacing w:before="40" w:after="40" w:line="240" w:lineRule="exact"/>
              <w:jc w:val="both"/>
              <w:rPr>
                <w:rFonts w:ascii="Tahoma" w:hAnsi="Tahoma" w:cs="Tahoma"/>
                <w:sz w:val="20"/>
                <w:szCs w:val="20"/>
                <w:lang w:val="lt-LT"/>
              </w:rPr>
            </w:pPr>
            <w:r w:rsidRPr="00780076">
              <w:rPr>
                <w:rFonts w:ascii="Tahoma" w:hAnsi="Tahoma" w:cs="Tahoma"/>
                <w:sz w:val="20"/>
                <w:szCs w:val="20"/>
                <w:lang w:val="lt-LT"/>
              </w:rPr>
              <w:t>Dėl pritarimo LITGRID AB 2022 m. lapkričio 9 d. valdybos sprendimui (protokolo Nr. 21).</w:t>
            </w:r>
          </w:p>
        </w:tc>
        <w:tc>
          <w:tcPr>
            <w:tcW w:w="5146" w:type="dxa"/>
            <w:vAlign w:val="center"/>
          </w:tcPr>
          <w:p w14:paraId="7342DF45" w14:textId="77777777" w:rsidR="00780076" w:rsidRPr="00780076" w:rsidRDefault="00780076" w:rsidP="00780076">
            <w:pPr>
              <w:pStyle w:val="NormalWeb"/>
              <w:shd w:val="clear" w:color="auto" w:fill="FFFFFF"/>
              <w:jc w:val="both"/>
              <w:rPr>
                <w:rFonts w:ascii="Tahoma" w:hAnsi="Tahoma" w:cs="Tahoma"/>
                <w:sz w:val="20"/>
                <w:szCs w:val="20"/>
              </w:rPr>
            </w:pPr>
            <w:r w:rsidRPr="00780076">
              <w:rPr>
                <w:rFonts w:ascii="Tahoma" w:hAnsi="Tahoma" w:cs="Tahoma"/>
                <w:sz w:val="20"/>
                <w:szCs w:val="20"/>
              </w:rPr>
              <w:t>1.1. Atsižvelgiant į LITGRID AB valdybos 2022-02-04 sprendimą, patronuojančio akcininko UAB „EPSO-G“ 2022-08-11 valdybos sprendimą bei 2022-11-03 Audito komiteto nuomonę parduoti 39,6 proc., t. y. 6 066 vnt. TSO Holding AS (kodas: 919422505) akcijų, patronuojančiam akcninkui UAB „EPSO-G“ sudarant akcijų pirkimo-pardavimo sutartį, tokiomis esminėmis sandorio sąlygomis:</w:t>
            </w:r>
          </w:p>
          <w:tbl>
            <w:tblPr>
              <w:tblW w:w="4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507"/>
              <w:gridCol w:w="2988"/>
            </w:tblGrid>
            <w:tr w:rsidR="00780076" w:rsidRPr="00780076" w14:paraId="1BF47F51" w14:textId="77777777" w:rsidTr="00780076">
              <w:trPr>
                <w:trHeight w:val="815"/>
              </w:trPr>
              <w:tc>
                <w:tcPr>
                  <w:tcW w:w="1507" w:type="dxa"/>
                  <w:shd w:val="clear" w:color="auto" w:fill="FFFFFF" w:themeFill="background1"/>
                  <w:tcMar>
                    <w:top w:w="15" w:type="dxa"/>
                    <w:left w:w="15" w:type="dxa"/>
                    <w:bottom w:w="0" w:type="dxa"/>
                    <w:right w:w="15" w:type="dxa"/>
                  </w:tcMar>
                  <w:hideMark/>
                </w:tcPr>
                <w:p w14:paraId="544F04B5" w14:textId="77777777" w:rsidR="00780076" w:rsidRPr="00780076" w:rsidRDefault="00780076" w:rsidP="00780076">
                  <w:pPr>
                    <w:pStyle w:val="NormalWeb"/>
                    <w:shd w:val="clear" w:color="auto" w:fill="FFFFFF"/>
                    <w:jc w:val="both"/>
                    <w:rPr>
                      <w:rFonts w:ascii="Tahoma" w:hAnsi="Tahoma" w:cs="Tahoma"/>
                      <w:sz w:val="20"/>
                      <w:szCs w:val="20"/>
                    </w:rPr>
                  </w:pPr>
                  <w:r w:rsidRPr="00780076">
                    <w:rPr>
                      <w:rFonts w:ascii="Tahoma" w:hAnsi="Tahoma" w:cs="Tahoma"/>
                      <w:sz w:val="20"/>
                      <w:szCs w:val="20"/>
                    </w:rPr>
                    <w:t> </w:t>
                  </w:r>
                </w:p>
                <w:p w14:paraId="7674851E" w14:textId="77777777" w:rsidR="00780076" w:rsidRPr="00780076" w:rsidRDefault="00780076" w:rsidP="00780076">
                  <w:pPr>
                    <w:pStyle w:val="NormalWeb"/>
                    <w:shd w:val="clear" w:color="auto" w:fill="FFFFFF"/>
                    <w:jc w:val="both"/>
                    <w:rPr>
                      <w:rFonts w:ascii="Tahoma" w:hAnsi="Tahoma" w:cs="Tahoma"/>
                      <w:sz w:val="20"/>
                      <w:szCs w:val="20"/>
                    </w:rPr>
                  </w:pPr>
                  <w:r w:rsidRPr="00780076">
                    <w:rPr>
                      <w:rFonts w:ascii="Tahoma" w:hAnsi="Tahoma" w:cs="Tahoma"/>
                      <w:sz w:val="20"/>
                      <w:szCs w:val="20"/>
                    </w:rPr>
                    <w:t> Sandorio šalys</w:t>
                  </w:r>
                </w:p>
              </w:tc>
              <w:tc>
                <w:tcPr>
                  <w:tcW w:w="2988" w:type="dxa"/>
                  <w:shd w:val="clear" w:color="auto" w:fill="FFFFFF" w:themeFill="background1"/>
                  <w:tcMar>
                    <w:top w:w="15" w:type="dxa"/>
                    <w:left w:w="15" w:type="dxa"/>
                    <w:bottom w:w="0" w:type="dxa"/>
                    <w:right w:w="15" w:type="dxa"/>
                  </w:tcMar>
                  <w:hideMark/>
                </w:tcPr>
                <w:p w14:paraId="6F23C948" w14:textId="77777777" w:rsidR="00780076" w:rsidRPr="00780076" w:rsidRDefault="00780076" w:rsidP="00780076">
                  <w:pPr>
                    <w:pStyle w:val="NormalWeb"/>
                    <w:shd w:val="clear" w:color="auto" w:fill="FFFFFF"/>
                    <w:jc w:val="both"/>
                    <w:rPr>
                      <w:rFonts w:ascii="Tahoma" w:hAnsi="Tahoma" w:cs="Tahoma"/>
                      <w:sz w:val="20"/>
                      <w:szCs w:val="20"/>
                    </w:rPr>
                  </w:pPr>
                  <w:r w:rsidRPr="00780076">
                    <w:rPr>
                      <w:rFonts w:ascii="Tahoma" w:hAnsi="Tahoma" w:cs="Tahoma"/>
                      <w:sz w:val="20"/>
                      <w:szCs w:val="20"/>
                    </w:rPr>
                    <w:t>Pardavėjas – LITGRID AB (kodas: 302564383, buveinės adresas: Karlo Gustavo Emilio Manerheimo g. 8, Vilnius).</w:t>
                  </w:r>
                </w:p>
                <w:p w14:paraId="4AEDB2E3" w14:textId="77777777" w:rsidR="00780076" w:rsidRPr="00780076" w:rsidRDefault="00780076" w:rsidP="00780076">
                  <w:pPr>
                    <w:pStyle w:val="NormalWeb"/>
                    <w:shd w:val="clear" w:color="auto" w:fill="FFFFFF"/>
                    <w:jc w:val="both"/>
                    <w:rPr>
                      <w:rFonts w:ascii="Tahoma" w:hAnsi="Tahoma" w:cs="Tahoma"/>
                      <w:sz w:val="20"/>
                      <w:szCs w:val="20"/>
                    </w:rPr>
                  </w:pPr>
                  <w:r w:rsidRPr="00780076">
                    <w:rPr>
                      <w:rFonts w:ascii="Tahoma" w:hAnsi="Tahoma" w:cs="Tahoma"/>
                      <w:sz w:val="20"/>
                      <w:szCs w:val="20"/>
                    </w:rPr>
                    <w:lastRenderedPageBreak/>
                    <w:t>Pirkėjas - UAB „EPSO-G“ (kodas 302826889, buveinės adresas: Gedimino pr. 20, Vilnius).</w:t>
                  </w:r>
                </w:p>
              </w:tc>
            </w:tr>
            <w:tr w:rsidR="00780076" w:rsidRPr="00780076" w14:paraId="3B2A0419" w14:textId="77777777" w:rsidTr="00780076">
              <w:trPr>
                <w:trHeight w:val="614"/>
              </w:trPr>
              <w:tc>
                <w:tcPr>
                  <w:tcW w:w="1507" w:type="dxa"/>
                  <w:shd w:val="clear" w:color="auto" w:fill="FFFFFF" w:themeFill="background1"/>
                  <w:tcMar>
                    <w:top w:w="15" w:type="dxa"/>
                    <w:left w:w="15" w:type="dxa"/>
                    <w:bottom w:w="0" w:type="dxa"/>
                    <w:right w:w="15" w:type="dxa"/>
                  </w:tcMar>
                  <w:hideMark/>
                </w:tcPr>
                <w:p w14:paraId="0DC4F988" w14:textId="77777777" w:rsidR="00780076" w:rsidRPr="00780076" w:rsidRDefault="00780076" w:rsidP="00780076">
                  <w:pPr>
                    <w:pStyle w:val="NormalWeb"/>
                    <w:shd w:val="clear" w:color="auto" w:fill="FFFFFF"/>
                    <w:jc w:val="both"/>
                    <w:rPr>
                      <w:rFonts w:ascii="Tahoma" w:hAnsi="Tahoma" w:cs="Tahoma"/>
                      <w:sz w:val="20"/>
                      <w:szCs w:val="20"/>
                    </w:rPr>
                  </w:pPr>
                  <w:r w:rsidRPr="00780076">
                    <w:rPr>
                      <w:rFonts w:ascii="Tahoma" w:hAnsi="Tahoma" w:cs="Tahoma"/>
                      <w:sz w:val="20"/>
                      <w:szCs w:val="20"/>
                    </w:rPr>
                    <w:lastRenderedPageBreak/>
                    <w:t> </w:t>
                  </w:r>
                </w:p>
                <w:p w14:paraId="58A5853C" w14:textId="77777777" w:rsidR="00780076" w:rsidRPr="00780076" w:rsidRDefault="00780076" w:rsidP="00780076">
                  <w:pPr>
                    <w:pStyle w:val="NormalWeb"/>
                    <w:shd w:val="clear" w:color="auto" w:fill="FFFFFF"/>
                    <w:jc w:val="both"/>
                    <w:rPr>
                      <w:rFonts w:ascii="Tahoma" w:hAnsi="Tahoma" w:cs="Tahoma"/>
                      <w:sz w:val="20"/>
                      <w:szCs w:val="20"/>
                    </w:rPr>
                  </w:pPr>
                  <w:r w:rsidRPr="00780076">
                    <w:rPr>
                      <w:rFonts w:ascii="Tahoma" w:hAnsi="Tahoma" w:cs="Tahoma"/>
                      <w:sz w:val="20"/>
                      <w:szCs w:val="20"/>
                    </w:rPr>
                    <w:t>Sandorio objektas</w:t>
                  </w:r>
                </w:p>
              </w:tc>
              <w:tc>
                <w:tcPr>
                  <w:tcW w:w="2988" w:type="dxa"/>
                  <w:shd w:val="clear" w:color="auto" w:fill="FFFFFF" w:themeFill="background1"/>
                  <w:tcMar>
                    <w:top w:w="15" w:type="dxa"/>
                    <w:left w:w="15" w:type="dxa"/>
                    <w:bottom w:w="0" w:type="dxa"/>
                    <w:right w:w="15" w:type="dxa"/>
                  </w:tcMar>
                  <w:hideMark/>
                </w:tcPr>
                <w:p w14:paraId="60F53CCA" w14:textId="77777777" w:rsidR="00780076" w:rsidRPr="00780076" w:rsidRDefault="00780076" w:rsidP="00780076">
                  <w:pPr>
                    <w:pStyle w:val="NormalWeb"/>
                    <w:shd w:val="clear" w:color="auto" w:fill="FFFFFF"/>
                    <w:jc w:val="both"/>
                    <w:rPr>
                      <w:rFonts w:ascii="Tahoma" w:hAnsi="Tahoma" w:cs="Tahoma"/>
                      <w:sz w:val="20"/>
                      <w:szCs w:val="20"/>
                    </w:rPr>
                  </w:pPr>
                  <w:r w:rsidRPr="00780076">
                    <w:rPr>
                      <w:rFonts w:ascii="Tahoma" w:hAnsi="Tahoma" w:cs="Tahoma"/>
                      <w:sz w:val="20"/>
                      <w:szCs w:val="20"/>
                    </w:rPr>
                    <w:t>Pardavėjas įsipareigoja parduoti Pirkėjui, o Pirkėjas įsipareigoja nupirkti iš Pardavėjo 6 066 vnt. 3 507 NOK nominalios vertės TSO Holding AS (kodas: 919 422 505) akcijų, kurios sudaro 39,6% visų TSO Holding AS akcijų.</w:t>
                  </w:r>
                </w:p>
              </w:tc>
            </w:tr>
            <w:tr w:rsidR="00780076" w:rsidRPr="00780076" w14:paraId="3F6895BD" w14:textId="77777777" w:rsidTr="00780076">
              <w:trPr>
                <w:trHeight w:val="719"/>
              </w:trPr>
              <w:tc>
                <w:tcPr>
                  <w:tcW w:w="1507" w:type="dxa"/>
                  <w:shd w:val="clear" w:color="auto" w:fill="FFFFFF" w:themeFill="background1"/>
                  <w:tcMar>
                    <w:top w:w="15" w:type="dxa"/>
                    <w:left w:w="15" w:type="dxa"/>
                    <w:bottom w:w="0" w:type="dxa"/>
                    <w:right w:w="15" w:type="dxa"/>
                  </w:tcMar>
                  <w:hideMark/>
                </w:tcPr>
                <w:p w14:paraId="55EC1071" w14:textId="77777777" w:rsidR="00780076" w:rsidRPr="00780076" w:rsidRDefault="00780076" w:rsidP="00780076">
                  <w:pPr>
                    <w:pStyle w:val="NormalWeb"/>
                    <w:shd w:val="clear" w:color="auto" w:fill="FFFFFF"/>
                    <w:jc w:val="both"/>
                    <w:rPr>
                      <w:rFonts w:ascii="Tahoma" w:hAnsi="Tahoma" w:cs="Tahoma"/>
                      <w:sz w:val="20"/>
                      <w:szCs w:val="20"/>
                    </w:rPr>
                  </w:pPr>
                  <w:r w:rsidRPr="00780076">
                    <w:rPr>
                      <w:rFonts w:ascii="Tahoma" w:hAnsi="Tahoma" w:cs="Tahoma"/>
                      <w:sz w:val="20"/>
                      <w:szCs w:val="20"/>
                    </w:rPr>
                    <w:t> </w:t>
                  </w:r>
                </w:p>
                <w:p w14:paraId="5C3FA554" w14:textId="77777777" w:rsidR="00780076" w:rsidRPr="00780076" w:rsidRDefault="00780076" w:rsidP="00780076">
                  <w:pPr>
                    <w:pStyle w:val="NormalWeb"/>
                    <w:shd w:val="clear" w:color="auto" w:fill="FFFFFF"/>
                    <w:jc w:val="both"/>
                    <w:rPr>
                      <w:rFonts w:ascii="Tahoma" w:hAnsi="Tahoma" w:cs="Tahoma"/>
                      <w:sz w:val="20"/>
                      <w:szCs w:val="20"/>
                    </w:rPr>
                  </w:pPr>
                  <w:r w:rsidRPr="00780076">
                    <w:rPr>
                      <w:rFonts w:ascii="Tahoma" w:hAnsi="Tahoma" w:cs="Tahoma"/>
                      <w:sz w:val="20"/>
                      <w:szCs w:val="20"/>
                    </w:rPr>
                    <w:t>Sandorio dalykas</w:t>
                  </w:r>
                </w:p>
              </w:tc>
              <w:tc>
                <w:tcPr>
                  <w:tcW w:w="2988" w:type="dxa"/>
                  <w:shd w:val="clear" w:color="auto" w:fill="FFFFFF" w:themeFill="background1"/>
                  <w:tcMar>
                    <w:top w:w="15" w:type="dxa"/>
                    <w:left w:w="15" w:type="dxa"/>
                    <w:bottom w:w="0" w:type="dxa"/>
                    <w:right w:w="15" w:type="dxa"/>
                  </w:tcMar>
                  <w:hideMark/>
                </w:tcPr>
                <w:p w14:paraId="10B65F09" w14:textId="77777777" w:rsidR="00780076" w:rsidRPr="00780076" w:rsidRDefault="00780076" w:rsidP="00780076">
                  <w:pPr>
                    <w:pStyle w:val="NormalWeb"/>
                    <w:shd w:val="clear" w:color="auto" w:fill="FFFFFF"/>
                    <w:jc w:val="both"/>
                    <w:rPr>
                      <w:rFonts w:ascii="Tahoma" w:hAnsi="Tahoma" w:cs="Tahoma"/>
                      <w:sz w:val="20"/>
                      <w:szCs w:val="20"/>
                    </w:rPr>
                  </w:pPr>
                  <w:r w:rsidRPr="00780076">
                    <w:rPr>
                      <w:rFonts w:ascii="Tahoma" w:hAnsi="Tahoma" w:cs="Tahoma"/>
                      <w:sz w:val="20"/>
                      <w:szCs w:val="20"/>
                    </w:rPr>
                    <w:t>TSO Holding AS (kodas: 919 422 505, bendrovė, įsteigta ir veikia Norvegijoje, adresas: Drammensveien 151  0277  Oslas,  Norvegija)  6 066  vnt.  3 507 NOK nominalios vertės akcijų pirkimas – pardavimas.</w:t>
                  </w:r>
                </w:p>
              </w:tc>
            </w:tr>
            <w:tr w:rsidR="00780076" w:rsidRPr="00780076" w14:paraId="416C5DAB" w14:textId="77777777" w:rsidTr="00780076">
              <w:trPr>
                <w:trHeight w:val="2393"/>
              </w:trPr>
              <w:tc>
                <w:tcPr>
                  <w:tcW w:w="1507" w:type="dxa"/>
                  <w:shd w:val="clear" w:color="auto" w:fill="FFFFFF" w:themeFill="background1"/>
                  <w:tcMar>
                    <w:top w:w="15" w:type="dxa"/>
                    <w:left w:w="15" w:type="dxa"/>
                    <w:bottom w:w="0" w:type="dxa"/>
                    <w:right w:w="15" w:type="dxa"/>
                  </w:tcMar>
                  <w:hideMark/>
                </w:tcPr>
                <w:p w14:paraId="2A4559B7" w14:textId="77777777" w:rsidR="00780076" w:rsidRPr="00780076" w:rsidRDefault="00780076" w:rsidP="00780076">
                  <w:pPr>
                    <w:pStyle w:val="NormalWeb"/>
                    <w:shd w:val="clear" w:color="auto" w:fill="FFFFFF"/>
                    <w:jc w:val="both"/>
                    <w:rPr>
                      <w:rFonts w:ascii="Tahoma" w:hAnsi="Tahoma" w:cs="Tahoma"/>
                      <w:sz w:val="20"/>
                      <w:szCs w:val="20"/>
                    </w:rPr>
                  </w:pPr>
                  <w:r w:rsidRPr="00780076">
                    <w:rPr>
                      <w:rFonts w:ascii="Tahoma" w:hAnsi="Tahoma" w:cs="Tahoma"/>
                      <w:sz w:val="20"/>
                      <w:szCs w:val="20"/>
                    </w:rPr>
                    <w:t> </w:t>
                  </w:r>
                </w:p>
                <w:p w14:paraId="418F8418" w14:textId="77777777" w:rsidR="00780076" w:rsidRPr="00780076" w:rsidRDefault="00780076" w:rsidP="00780076">
                  <w:pPr>
                    <w:pStyle w:val="NormalWeb"/>
                    <w:shd w:val="clear" w:color="auto" w:fill="FFFFFF"/>
                    <w:jc w:val="both"/>
                    <w:rPr>
                      <w:rFonts w:ascii="Tahoma" w:hAnsi="Tahoma" w:cs="Tahoma"/>
                      <w:sz w:val="20"/>
                      <w:szCs w:val="20"/>
                    </w:rPr>
                  </w:pPr>
                  <w:r w:rsidRPr="00780076">
                    <w:rPr>
                      <w:rFonts w:ascii="Tahoma" w:hAnsi="Tahoma" w:cs="Tahoma"/>
                      <w:sz w:val="20"/>
                      <w:szCs w:val="20"/>
                    </w:rPr>
                    <w:t> </w:t>
                  </w:r>
                </w:p>
                <w:p w14:paraId="39CB528D" w14:textId="77777777" w:rsidR="00780076" w:rsidRPr="00780076" w:rsidRDefault="00780076" w:rsidP="00780076">
                  <w:pPr>
                    <w:pStyle w:val="NormalWeb"/>
                    <w:shd w:val="clear" w:color="auto" w:fill="FFFFFF"/>
                    <w:jc w:val="both"/>
                    <w:rPr>
                      <w:rFonts w:ascii="Tahoma" w:hAnsi="Tahoma" w:cs="Tahoma"/>
                      <w:sz w:val="20"/>
                      <w:szCs w:val="20"/>
                    </w:rPr>
                  </w:pPr>
                  <w:r w:rsidRPr="00780076">
                    <w:rPr>
                      <w:rFonts w:ascii="Tahoma" w:hAnsi="Tahoma" w:cs="Tahoma"/>
                      <w:sz w:val="20"/>
                      <w:szCs w:val="20"/>
                    </w:rPr>
                    <w:t> </w:t>
                  </w:r>
                </w:p>
                <w:p w14:paraId="482AD027" w14:textId="77777777" w:rsidR="00780076" w:rsidRPr="00780076" w:rsidRDefault="00780076" w:rsidP="00780076">
                  <w:pPr>
                    <w:pStyle w:val="NormalWeb"/>
                    <w:shd w:val="clear" w:color="auto" w:fill="FFFFFF"/>
                    <w:jc w:val="both"/>
                    <w:rPr>
                      <w:rFonts w:ascii="Tahoma" w:hAnsi="Tahoma" w:cs="Tahoma"/>
                      <w:sz w:val="20"/>
                      <w:szCs w:val="20"/>
                    </w:rPr>
                  </w:pPr>
                  <w:r w:rsidRPr="00780076">
                    <w:rPr>
                      <w:rFonts w:ascii="Tahoma" w:hAnsi="Tahoma" w:cs="Tahoma"/>
                      <w:sz w:val="20"/>
                      <w:szCs w:val="20"/>
                    </w:rPr>
                    <w:t>Sandorio kaina (be PVM) ir atsiskaitymo terminas</w:t>
                  </w:r>
                </w:p>
              </w:tc>
              <w:tc>
                <w:tcPr>
                  <w:tcW w:w="2988" w:type="dxa"/>
                  <w:shd w:val="clear" w:color="auto" w:fill="FFFFFF" w:themeFill="background1"/>
                  <w:tcMar>
                    <w:top w:w="15" w:type="dxa"/>
                    <w:left w:w="15" w:type="dxa"/>
                    <w:bottom w:w="0" w:type="dxa"/>
                    <w:right w:w="15" w:type="dxa"/>
                  </w:tcMar>
                  <w:hideMark/>
                </w:tcPr>
                <w:p w14:paraId="2D803558" w14:textId="77777777" w:rsidR="00780076" w:rsidRPr="00780076" w:rsidRDefault="00780076" w:rsidP="00780076">
                  <w:pPr>
                    <w:pStyle w:val="NormalWeb"/>
                    <w:shd w:val="clear" w:color="auto" w:fill="FFFFFF"/>
                    <w:jc w:val="both"/>
                    <w:rPr>
                      <w:rFonts w:ascii="Tahoma" w:hAnsi="Tahoma" w:cs="Tahoma"/>
                      <w:sz w:val="20"/>
                      <w:szCs w:val="20"/>
                    </w:rPr>
                  </w:pPr>
                  <w:r w:rsidRPr="00780076">
                    <w:rPr>
                      <w:rFonts w:ascii="Tahoma" w:hAnsi="Tahoma" w:cs="Tahoma"/>
                      <w:sz w:val="20"/>
                      <w:szCs w:val="20"/>
                    </w:rPr>
                    <w:t xml:space="preserve">Sandorio kaina yra lygi bendrai sumai, kuri apskaičiuojama prie 13 785 317,24 EUR bazinės kainos pridedant kompensaciją už teisines ir kitas išlaidas, susijusias su sandoriu. </w:t>
                  </w:r>
                </w:p>
                <w:p w14:paraId="2A8B4E42" w14:textId="77777777" w:rsidR="00780076" w:rsidRPr="00780076" w:rsidRDefault="00780076" w:rsidP="00780076">
                  <w:pPr>
                    <w:pStyle w:val="NormalWeb"/>
                    <w:shd w:val="clear" w:color="auto" w:fill="FFFFFF"/>
                    <w:jc w:val="both"/>
                    <w:rPr>
                      <w:rFonts w:ascii="Tahoma" w:hAnsi="Tahoma" w:cs="Tahoma"/>
                      <w:sz w:val="20"/>
                      <w:szCs w:val="20"/>
                    </w:rPr>
                  </w:pPr>
                  <w:r w:rsidRPr="00780076">
                    <w:rPr>
                      <w:rFonts w:ascii="Tahoma" w:hAnsi="Tahoma" w:cs="Tahoma"/>
                      <w:sz w:val="20"/>
                      <w:szCs w:val="20"/>
                    </w:rPr>
                    <w:t>Bazinė kaina yra lygi 141 955 682,76 NOK (šimtas keturiasdešimt vienas milijonas devyni šimtai penkiasdešimt penki tūkstančiai šeši šimtai aštuoniasdešimt dvi Norvegijos kronos ir septyniasdešimt šeši Norvegijos eriai), kuri yra konvertuota į eurus pagal 2022-10-31 dieną LITGRID banke atlikto NOK konvertavimo kursą ir yra lygi 13 785 317,24 EUR (trylika milijonų septyni šimtai aštuoniasdešimt penki tūkstančiai trys šimtai septyniolika eurų ir 24 centai).</w:t>
                  </w:r>
                </w:p>
                <w:p w14:paraId="3D45F2EC" w14:textId="77777777" w:rsidR="00780076" w:rsidRPr="00780076" w:rsidRDefault="00780076" w:rsidP="00780076">
                  <w:pPr>
                    <w:pStyle w:val="NormalWeb"/>
                    <w:shd w:val="clear" w:color="auto" w:fill="FFFFFF"/>
                    <w:jc w:val="both"/>
                    <w:rPr>
                      <w:rFonts w:ascii="Tahoma" w:hAnsi="Tahoma" w:cs="Tahoma"/>
                      <w:sz w:val="20"/>
                      <w:szCs w:val="20"/>
                    </w:rPr>
                  </w:pPr>
                  <w:r w:rsidRPr="00780076">
                    <w:rPr>
                      <w:rFonts w:ascii="Tahoma" w:hAnsi="Tahoma" w:cs="Tahoma"/>
                      <w:sz w:val="20"/>
                      <w:szCs w:val="20"/>
                    </w:rPr>
                    <w:t xml:space="preserve">Preliminari kompensacijos už teisines ir kitas išlaidas, susijusias su sandoriu, suma neturėtų viršyti 45 000 EUR (keturiasdešimt penkių tūkstančių eurų) (plius PVM). Ši suma yra įskaičiuojama į sandorio kainą. </w:t>
                  </w:r>
                </w:p>
                <w:p w14:paraId="3F85235F" w14:textId="77777777" w:rsidR="00780076" w:rsidRPr="00780076" w:rsidRDefault="00780076" w:rsidP="00780076">
                  <w:pPr>
                    <w:pStyle w:val="NormalWeb"/>
                    <w:shd w:val="clear" w:color="auto" w:fill="FFFFFF"/>
                    <w:jc w:val="both"/>
                    <w:rPr>
                      <w:rFonts w:ascii="Tahoma" w:hAnsi="Tahoma" w:cs="Tahoma"/>
                      <w:sz w:val="20"/>
                      <w:szCs w:val="20"/>
                    </w:rPr>
                  </w:pPr>
                  <w:r w:rsidRPr="00780076">
                    <w:rPr>
                      <w:rFonts w:ascii="Tahoma" w:hAnsi="Tahoma" w:cs="Tahoma"/>
                      <w:sz w:val="20"/>
                      <w:szCs w:val="20"/>
                    </w:rPr>
                    <w:t xml:space="preserve">Konkreti UAB „EPSO-G“ ir LITGRID AB akcijų pirkimo – pardavimo sandorio akcijų kaina eurais, kuri yra ir šio sandorio bazinė kaina, yra nustatyta pagal LITGRID AB įvykdyto akcijų įsigijimo iš Energinet ir Fingrid sandorio kainą ir 2022-10-31 </w:t>
                  </w:r>
                  <w:r w:rsidRPr="00780076">
                    <w:rPr>
                      <w:rFonts w:ascii="Tahoma" w:hAnsi="Tahoma" w:cs="Tahoma"/>
                      <w:sz w:val="20"/>
                      <w:szCs w:val="20"/>
                    </w:rPr>
                    <w:lastRenderedPageBreak/>
                    <w:t>dienos (t.y. kainos mokėjimo Fingrid ir Energinet) LITGRID AB banko sąskaitos išraše užfiksuotą EUR/NOK valiutos keitimo kursą.</w:t>
                  </w:r>
                </w:p>
                <w:p w14:paraId="71AAD2F8" w14:textId="77777777" w:rsidR="00780076" w:rsidRPr="00780076" w:rsidRDefault="00780076" w:rsidP="00780076">
                  <w:pPr>
                    <w:pStyle w:val="NormalWeb"/>
                    <w:shd w:val="clear" w:color="auto" w:fill="FFFFFF"/>
                    <w:jc w:val="both"/>
                    <w:rPr>
                      <w:rFonts w:ascii="Tahoma" w:hAnsi="Tahoma" w:cs="Tahoma"/>
                      <w:sz w:val="20"/>
                      <w:szCs w:val="20"/>
                    </w:rPr>
                  </w:pPr>
                  <w:r w:rsidRPr="00780076">
                    <w:rPr>
                      <w:rFonts w:ascii="Tahoma" w:hAnsi="Tahoma" w:cs="Tahoma"/>
                      <w:sz w:val="20"/>
                      <w:szCs w:val="20"/>
                    </w:rPr>
                    <w:t xml:space="preserve">Akcijų kaina yra sumokama akcijų pirkimo-pardavimo sutarties sandorio užbaigimo dieną (angl. closing date). </w:t>
                  </w:r>
                </w:p>
              </w:tc>
            </w:tr>
          </w:tbl>
          <w:p w14:paraId="12ED85A5" w14:textId="77777777" w:rsidR="00780076" w:rsidRPr="00780076" w:rsidRDefault="00780076" w:rsidP="00A44B3E">
            <w:pPr>
              <w:spacing w:before="40" w:after="40" w:line="240" w:lineRule="exact"/>
              <w:jc w:val="both"/>
              <w:rPr>
                <w:rFonts w:ascii="Tahoma" w:hAnsi="Tahoma" w:cs="Tahoma"/>
                <w:sz w:val="20"/>
                <w:szCs w:val="20"/>
                <w:lang w:val="lt-LT"/>
              </w:rPr>
            </w:pPr>
          </w:p>
          <w:p w14:paraId="7738F00F" w14:textId="77777777" w:rsidR="00780076" w:rsidRPr="00780076" w:rsidRDefault="00780076" w:rsidP="00780076">
            <w:pPr>
              <w:pStyle w:val="NormalWeb"/>
              <w:shd w:val="clear" w:color="auto" w:fill="FFFFFF"/>
              <w:jc w:val="both"/>
              <w:rPr>
                <w:rFonts w:ascii="Tahoma" w:hAnsi="Tahoma" w:cs="Tahoma"/>
                <w:sz w:val="20"/>
                <w:szCs w:val="20"/>
              </w:rPr>
            </w:pPr>
            <w:r w:rsidRPr="00780076">
              <w:rPr>
                <w:rFonts w:ascii="Tahoma" w:hAnsi="Tahoma" w:cs="Tahoma"/>
                <w:sz w:val="20"/>
                <w:szCs w:val="20"/>
              </w:rPr>
              <w:t>1.2. Pavesti LITGRID AB generaliniam direktoriui suderinti kitas, neesmines TSO Holding AS akcijų pirkimo – pardavimo sandorio sąlygas su UAB „EPSO-G“.</w:t>
            </w:r>
          </w:p>
          <w:p w14:paraId="392A1270" w14:textId="21B409ED" w:rsidR="00780076" w:rsidRPr="00780076" w:rsidRDefault="00780076" w:rsidP="00A44B3E">
            <w:pPr>
              <w:spacing w:before="40" w:after="40" w:line="240" w:lineRule="exact"/>
              <w:jc w:val="both"/>
              <w:rPr>
                <w:rFonts w:ascii="Tahoma" w:hAnsi="Tahoma" w:cs="Tahoma"/>
                <w:sz w:val="20"/>
                <w:szCs w:val="20"/>
                <w:lang w:val="lt-LT"/>
              </w:rPr>
            </w:pPr>
          </w:p>
        </w:tc>
        <w:tc>
          <w:tcPr>
            <w:tcW w:w="1219" w:type="dxa"/>
            <w:vAlign w:val="center"/>
          </w:tcPr>
          <w:p w14:paraId="1E1235AC" w14:textId="172296AE" w:rsidR="00780076" w:rsidRPr="00780076" w:rsidRDefault="00780076" w:rsidP="005410AA">
            <w:pPr>
              <w:spacing w:before="40" w:after="40" w:line="240" w:lineRule="exact"/>
              <w:jc w:val="center"/>
              <w:rPr>
                <w:rStyle w:val="FontStyle13"/>
                <w:rFonts w:ascii="Tahoma" w:hAnsi="Tahoma" w:cs="Tahoma"/>
                <w:b/>
              </w:rPr>
            </w:pPr>
            <w:sdt>
              <w:sdtPr>
                <w:rPr>
                  <w:rStyle w:val="FontStyle13"/>
                  <w:rFonts w:ascii="Tahoma" w:hAnsi="Tahoma" w:cs="Tahoma"/>
                  <w:b/>
                </w:rPr>
                <w:id w:val="-1858722712"/>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780076">
              <w:rPr>
                <w:rStyle w:val="FontStyle13"/>
                <w:rFonts w:ascii="Tahoma" w:hAnsi="Tahoma" w:cs="Tahoma"/>
                <w:b/>
              </w:rPr>
              <w:t xml:space="preserve"> UŽ</w:t>
            </w:r>
          </w:p>
        </w:tc>
        <w:tc>
          <w:tcPr>
            <w:tcW w:w="1333" w:type="dxa"/>
            <w:vAlign w:val="center"/>
          </w:tcPr>
          <w:p w14:paraId="3BA1B8F0" w14:textId="47DD1815" w:rsidR="00780076" w:rsidRPr="00780076" w:rsidRDefault="00780076" w:rsidP="005410AA">
            <w:pPr>
              <w:spacing w:before="40" w:after="40" w:line="240" w:lineRule="exact"/>
              <w:jc w:val="center"/>
              <w:rPr>
                <w:rStyle w:val="FontStyle13"/>
                <w:rFonts w:ascii="Tahoma" w:hAnsi="Tahoma" w:cs="Tahoma"/>
                <w:b/>
              </w:rPr>
            </w:pPr>
            <w:sdt>
              <w:sdtPr>
                <w:rPr>
                  <w:rStyle w:val="FontStyle13"/>
                  <w:rFonts w:ascii="Tahoma" w:hAnsi="Tahoma" w:cs="Tahoma"/>
                  <w:b/>
                </w:rPr>
                <w:id w:val="127749272"/>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780076">
              <w:rPr>
                <w:rStyle w:val="FontStyle13"/>
                <w:rFonts w:ascii="Tahoma" w:hAnsi="Tahoma" w:cs="Tahoma"/>
                <w:b/>
              </w:rPr>
              <w:t xml:space="preserve"> PRIEŠ</w:t>
            </w:r>
          </w:p>
        </w:tc>
      </w:tr>
      <w:tr w:rsidR="00780076" w:rsidRPr="00780076" w14:paraId="23A4FE7E" w14:textId="77777777" w:rsidTr="00780076">
        <w:trPr>
          <w:trHeight w:val="708"/>
        </w:trPr>
        <w:tc>
          <w:tcPr>
            <w:tcW w:w="568" w:type="dxa"/>
            <w:vAlign w:val="center"/>
          </w:tcPr>
          <w:p w14:paraId="02B0DD12" w14:textId="1DF901AD" w:rsidR="00780076" w:rsidRPr="00780076" w:rsidRDefault="00780076" w:rsidP="00780076">
            <w:pPr>
              <w:pStyle w:val="ListParagraph"/>
              <w:numPr>
                <w:ilvl w:val="0"/>
                <w:numId w:val="7"/>
              </w:numPr>
              <w:spacing w:before="40" w:after="40" w:line="240" w:lineRule="exact"/>
              <w:rPr>
                <w:rFonts w:ascii="Tahoma" w:hAnsi="Tahoma" w:cs="Tahoma"/>
                <w:b/>
                <w:bCs/>
                <w:sz w:val="20"/>
                <w:szCs w:val="20"/>
                <w:lang w:val="lt-LT"/>
              </w:rPr>
            </w:pPr>
          </w:p>
        </w:tc>
        <w:tc>
          <w:tcPr>
            <w:tcW w:w="1658" w:type="dxa"/>
            <w:vAlign w:val="center"/>
          </w:tcPr>
          <w:p w14:paraId="561DB41C" w14:textId="099C7AD0" w:rsidR="00780076" w:rsidRPr="00780076" w:rsidRDefault="00780076" w:rsidP="00780076">
            <w:pPr>
              <w:spacing w:before="40" w:after="40" w:line="240" w:lineRule="exact"/>
              <w:jc w:val="both"/>
              <w:rPr>
                <w:rFonts w:ascii="Tahoma" w:hAnsi="Tahoma" w:cs="Tahoma"/>
                <w:sz w:val="20"/>
                <w:szCs w:val="20"/>
                <w:lang w:val="lt-LT"/>
              </w:rPr>
            </w:pPr>
            <w:r w:rsidRPr="00780076">
              <w:rPr>
                <w:rFonts w:ascii="Tahoma" w:hAnsi="Tahoma" w:cs="Tahoma"/>
                <w:sz w:val="20"/>
                <w:szCs w:val="20"/>
                <w:lang w:val="lt-LT"/>
              </w:rPr>
              <w:t>Dėl pritarimo LITGRID AB 2022 m. lapkričio 9 d. valdybos sprendimui (protokolo Nr. 21).</w:t>
            </w:r>
          </w:p>
        </w:tc>
        <w:tc>
          <w:tcPr>
            <w:tcW w:w="5146" w:type="dxa"/>
            <w:vAlign w:val="center"/>
          </w:tcPr>
          <w:p w14:paraId="2C0588B3" w14:textId="77777777" w:rsidR="00780076" w:rsidRPr="00780076" w:rsidRDefault="00780076" w:rsidP="00780076">
            <w:pPr>
              <w:pStyle w:val="NormalWeb"/>
              <w:shd w:val="clear" w:color="auto" w:fill="FFFFFF"/>
              <w:jc w:val="both"/>
              <w:rPr>
                <w:rFonts w:ascii="Tahoma" w:hAnsi="Tahoma" w:cs="Tahoma"/>
                <w:sz w:val="20"/>
                <w:szCs w:val="20"/>
              </w:rPr>
            </w:pPr>
            <w:r w:rsidRPr="00780076">
              <w:rPr>
                <w:rFonts w:ascii="Tahoma" w:hAnsi="Tahoma" w:cs="Tahoma"/>
                <w:sz w:val="20"/>
                <w:szCs w:val="20"/>
              </w:rPr>
              <w:t>2.1. Pritarti Susitarimu Nr. 4 „Dėl 2021 m. rugsėjo 10 d. „330/110/10 kV Neries TP rekonstravimas“ projektavimo ir statybos darbų sutarties Nr. 21VP-SUT-156 pakeitimo“ su Žilinskis ir Co, UAB (juridinio asmens kodas 304317232) keičiamai esminei sutarties sąlygai:</w:t>
            </w:r>
          </w:p>
          <w:p w14:paraId="6B5A129E" w14:textId="77777777" w:rsidR="00780076" w:rsidRPr="00780076" w:rsidRDefault="00780076" w:rsidP="00780076">
            <w:pPr>
              <w:pStyle w:val="NormalWeb"/>
              <w:shd w:val="clear" w:color="auto" w:fill="FFFFFF"/>
              <w:jc w:val="both"/>
              <w:rPr>
                <w:rFonts w:ascii="Tahoma" w:hAnsi="Tahoma" w:cs="Tahoma"/>
                <w:sz w:val="20"/>
                <w:szCs w:val="20"/>
              </w:rPr>
            </w:pPr>
            <w:r w:rsidRPr="00780076">
              <w:rPr>
                <w:rFonts w:ascii="Tahoma" w:hAnsi="Tahoma" w:cs="Tahoma"/>
                <w:sz w:val="20"/>
                <w:szCs w:val="20"/>
              </w:rPr>
              <w:t>2.1.1. Sutarties kaina – sutarties įgyvendinimui skiriama papildomai 3 062 982,0  Eur be PVM, nustatant, kad iš viso sutarties kaina 21 431 482,0 Eur be PVM.</w:t>
            </w:r>
          </w:p>
          <w:p w14:paraId="79891E32" w14:textId="77777777" w:rsidR="00780076" w:rsidRPr="00780076" w:rsidRDefault="00780076" w:rsidP="00780076">
            <w:pPr>
              <w:pStyle w:val="NormalWeb"/>
              <w:shd w:val="clear" w:color="auto" w:fill="FFFFFF"/>
              <w:jc w:val="both"/>
              <w:rPr>
                <w:rFonts w:ascii="Tahoma" w:hAnsi="Tahoma" w:cs="Tahoma"/>
                <w:sz w:val="20"/>
                <w:szCs w:val="20"/>
              </w:rPr>
            </w:pPr>
            <w:r w:rsidRPr="00780076">
              <w:rPr>
                <w:rFonts w:ascii="Tahoma" w:hAnsi="Tahoma" w:cs="Tahoma"/>
                <w:sz w:val="20"/>
                <w:szCs w:val="20"/>
              </w:rPr>
              <w:t>2.2. Įgalioti LITGRID AB generalinį direktorių be atskiro LITGRID AB valdybos sprendimo priimti sprendimus dėl sutarties esminės sąlygos – sutarties kaina – pakeitimo mažinant kainą be jokių apribojimų arba didinant kainą sudarant susitarimus dėl papildomų darbų įsigijimo ir / ar pagrįsto medžiagų / įrangos kainų padidėjimo, jeigu bendra visų susitarimų kainų suma neviršija 10% (t.y.  2 143 148,2  EUR be PVM) nuo sutarties kainos.</w:t>
            </w:r>
          </w:p>
          <w:p w14:paraId="1C586C76" w14:textId="77777777" w:rsidR="00780076" w:rsidRPr="00780076" w:rsidRDefault="00780076" w:rsidP="00780076">
            <w:pPr>
              <w:pStyle w:val="NormalWeb"/>
              <w:shd w:val="clear" w:color="auto" w:fill="FFFFFF"/>
              <w:jc w:val="both"/>
              <w:rPr>
                <w:rFonts w:ascii="Tahoma" w:hAnsi="Tahoma" w:cs="Tahoma"/>
                <w:sz w:val="20"/>
                <w:szCs w:val="20"/>
              </w:rPr>
            </w:pPr>
            <w:r w:rsidRPr="00780076">
              <w:rPr>
                <w:rFonts w:ascii="Tahoma" w:hAnsi="Tahoma" w:cs="Tahoma"/>
                <w:sz w:val="20"/>
                <w:szCs w:val="20"/>
              </w:rPr>
              <w:t>2.3. Įpareigoti LITGRID AB generalinį direktorių apie šio sprendimo 2.2. p. priimtus sprendimus dėl sutarties esminės sąlygos pakeitimo informuoti valdybą prieš priimant tokį sprendimą el. laišku.</w:t>
            </w:r>
          </w:p>
          <w:p w14:paraId="4C937555" w14:textId="77777777" w:rsidR="00780076" w:rsidRPr="00780076" w:rsidRDefault="00780076" w:rsidP="00780076">
            <w:pPr>
              <w:spacing w:before="40" w:after="40" w:line="240" w:lineRule="exact"/>
              <w:jc w:val="both"/>
              <w:rPr>
                <w:rStyle w:val="FontStyle13"/>
                <w:rFonts w:ascii="Tahoma" w:hAnsi="Tahoma" w:cs="Tahoma"/>
              </w:rPr>
            </w:pPr>
          </w:p>
        </w:tc>
        <w:tc>
          <w:tcPr>
            <w:tcW w:w="1219" w:type="dxa"/>
            <w:vAlign w:val="center"/>
          </w:tcPr>
          <w:p w14:paraId="50092295" w14:textId="7A2D6ED8" w:rsidR="00780076" w:rsidRPr="00780076" w:rsidRDefault="00780076" w:rsidP="00780076">
            <w:pPr>
              <w:spacing w:before="40" w:after="40" w:line="240" w:lineRule="exact"/>
              <w:jc w:val="center"/>
              <w:rPr>
                <w:rStyle w:val="FontStyle13"/>
                <w:rFonts w:ascii="Tahoma" w:hAnsi="Tahoma" w:cs="Tahoma"/>
                <w:b/>
              </w:rPr>
            </w:pPr>
            <w:sdt>
              <w:sdtPr>
                <w:rPr>
                  <w:rStyle w:val="FontStyle13"/>
                  <w:rFonts w:ascii="Tahoma" w:hAnsi="Tahoma" w:cs="Tahoma"/>
                  <w:b/>
                </w:rPr>
                <w:id w:val="-2116052961"/>
                <w14:checkbox>
                  <w14:checked w14:val="0"/>
                  <w14:checkedState w14:val="2612" w14:font="MS Gothic"/>
                  <w14:uncheckedState w14:val="2610" w14:font="MS Gothic"/>
                </w14:checkbox>
              </w:sdtPr>
              <w:sdtContent>
                <w:r w:rsidRPr="00780076">
                  <w:rPr>
                    <w:rStyle w:val="FontStyle13"/>
                    <w:rFonts w:ascii="Segoe UI Symbol" w:eastAsia="MS Gothic" w:hAnsi="Segoe UI Symbol" w:cs="Segoe UI Symbol"/>
                    <w:b/>
                  </w:rPr>
                  <w:t>☐</w:t>
                </w:r>
              </w:sdtContent>
            </w:sdt>
            <w:r w:rsidRPr="00780076">
              <w:rPr>
                <w:rStyle w:val="FontStyle13"/>
                <w:rFonts w:ascii="Tahoma" w:hAnsi="Tahoma" w:cs="Tahoma"/>
                <w:b/>
              </w:rPr>
              <w:t xml:space="preserve"> UŽ</w:t>
            </w:r>
          </w:p>
        </w:tc>
        <w:tc>
          <w:tcPr>
            <w:tcW w:w="1333" w:type="dxa"/>
            <w:vAlign w:val="center"/>
          </w:tcPr>
          <w:p w14:paraId="09808CC4" w14:textId="50F0781E" w:rsidR="00780076" w:rsidRPr="00780076" w:rsidRDefault="00780076" w:rsidP="00780076">
            <w:pPr>
              <w:spacing w:before="40" w:after="40" w:line="240" w:lineRule="exact"/>
              <w:jc w:val="center"/>
              <w:rPr>
                <w:rStyle w:val="FontStyle13"/>
                <w:rFonts w:ascii="Tahoma" w:hAnsi="Tahoma" w:cs="Tahoma"/>
                <w:b/>
              </w:rPr>
            </w:pPr>
            <w:sdt>
              <w:sdtPr>
                <w:rPr>
                  <w:rStyle w:val="FontStyle13"/>
                  <w:rFonts w:ascii="Tahoma" w:hAnsi="Tahoma" w:cs="Tahoma"/>
                  <w:b/>
                </w:rPr>
                <w:id w:val="1306355448"/>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780076">
              <w:rPr>
                <w:rStyle w:val="FontStyle13"/>
                <w:rFonts w:ascii="Tahoma" w:hAnsi="Tahoma" w:cs="Tahoma"/>
                <w:b/>
              </w:rPr>
              <w:t xml:space="preserve"> PRIEŠ</w:t>
            </w:r>
          </w:p>
        </w:tc>
      </w:tr>
      <w:bookmarkEnd w:id="1"/>
    </w:tbl>
    <w:p w14:paraId="2816FE2B" w14:textId="0120E625" w:rsidR="00D0669E" w:rsidRPr="00780076" w:rsidRDefault="00D0669E" w:rsidP="008B0369">
      <w:pPr>
        <w:spacing w:line="240" w:lineRule="exact"/>
        <w:jc w:val="both"/>
        <w:rPr>
          <w:rFonts w:ascii="Tahoma" w:hAnsi="Tahoma" w:cs="Tahoma"/>
          <w:sz w:val="20"/>
          <w:szCs w:val="20"/>
          <w:lang w:val="lt-LT"/>
        </w:rPr>
      </w:pPr>
    </w:p>
    <w:p w14:paraId="6629D322" w14:textId="77777777" w:rsidR="00A419B6" w:rsidRPr="00780076" w:rsidRDefault="00A419B6" w:rsidP="008B0369">
      <w:pPr>
        <w:spacing w:line="240" w:lineRule="exact"/>
        <w:jc w:val="both"/>
        <w:rPr>
          <w:rFonts w:ascii="Tahoma" w:hAnsi="Tahoma" w:cs="Tahoma"/>
          <w:sz w:val="20"/>
          <w:szCs w:val="20"/>
          <w:lang w:val="lt-LT"/>
        </w:rPr>
      </w:pPr>
    </w:p>
    <w:p w14:paraId="538842D4" w14:textId="7D9AE954" w:rsidR="00D0669E" w:rsidRPr="00780076" w:rsidRDefault="000A68AC" w:rsidP="000A68AC">
      <w:pPr>
        <w:spacing w:line="240" w:lineRule="exact"/>
        <w:ind w:left="-426" w:right="-142"/>
        <w:jc w:val="both"/>
        <w:rPr>
          <w:rStyle w:val="FontStyle13"/>
          <w:rFonts w:ascii="Tahoma" w:hAnsi="Tahoma" w:cs="Tahoma"/>
          <w:lang w:val="lt-LT"/>
        </w:rPr>
      </w:pPr>
      <w:r w:rsidRPr="00780076">
        <w:rPr>
          <w:rStyle w:val="FontStyle13"/>
          <w:rFonts w:ascii="Tahoma" w:hAnsi="Tahoma" w:cs="Tahoma"/>
          <w:lang w:val="lt-LT"/>
        </w:rPr>
        <w:t>Pasirašydamas šį biuletenį, akcininkas taip pat patvirtina, kad informacija apie šaukiamą Bendrovės visuotinį akcininkų susirinkimą buvo tinkamai ir laiku pateikta, akcininkas neturi jokių pretenzijų dėl visuotinio akcininkų susirinkimo sušaukimo, o taip pat patvirtina, jog jam buvo pateikta visa informacija / dokumentai, kurie būtini balsuojant dėl kiekvieno iš darbotvarkės klausimų.</w:t>
      </w:r>
    </w:p>
    <w:p w14:paraId="20EF2672" w14:textId="5DFBA672" w:rsidR="00D26AEA" w:rsidRPr="00780076" w:rsidRDefault="00D26AEA" w:rsidP="008B0369">
      <w:pPr>
        <w:spacing w:line="240" w:lineRule="exact"/>
        <w:jc w:val="both"/>
        <w:rPr>
          <w:rFonts w:ascii="Tahoma" w:hAnsi="Tahoma" w:cs="Tahoma"/>
          <w:sz w:val="20"/>
          <w:szCs w:val="20"/>
          <w:lang w:val="lt-LT"/>
        </w:rPr>
      </w:pPr>
    </w:p>
    <w:p w14:paraId="1A2D4A38" w14:textId="568501E9" w:rsidR="007D71DA" w:rsidRPr="00780076" w:rsidRDefault="007D71DA" w:rsidP="008B0369">
      <w:pPr>
        <w:spacing w:line="240" w:lineRule="exact"/>
        <w:jc w:val="both"/>
        <w:rPr>
          <w:rFonts w:ascii="Tahoma" w:hAnsi="Tahoma" w:cs="Tahoma"/>
          <w:sz w:val="20"/>
          <w:szCs w:val="20"/>
          <w:lang w:val="lt-LT"/>
        </w:rPr>
      </w:pPr>
    </w:p>
    <w:p w14:paraId="3E3368E1" w14:textId="77777777" w:rsidR="00AF57A2" w:rsidRPr="00780076" w:rsidRDefault="00AF57A2" w:rsidP="007D71DA">
      <w:pPr>
        <w:pBdr>
          <w:bottom w:val="single" w:sz="6" w:space="0" w:color="auto"/>
        </w:pBdr>
        <w:spacing w:line="220" w:lineRule="exact"/>
        <w:ind w:left="-426"/>
        <w:rPr>
          <w:rFonts w:ascii="Tahoma" w:hAnsi="Tahoma" w:cs="Tahoma"/>
          <w:sz w:val="20"/>
          <w:szCs w:val="20"/>
          <w:lang w:val="lt-LT"/>
        </w:rPr>
      </w:pPr>
      <w:r w:rsidRPr="00780076">
        <w:rPr>
          <w:rFonts w:ascii="Tahoma" w:hAnsi="Tahoma" w:cs="Tahoma"/>
          <w:sz w:val="20"/>
          <w:szCs w:val="20"/>
          <w:lang w:val="lt-LT"/>
        </w:rPr>
        <w:t>V</w:t>
      </w:r>
      <w:r w:rsidR="007D71DA" w:rsidRPr="00780076">
        <w:rPr>
          <w:rFonts w:ascii="Tahoma" w:hAnsi="Tahoma" w:cs="Tahoma"/>
          <w:sz w:val="20"/>
          <w:szCs w:val="20"/>
          <w:lang w:val="lt-LT"/>
        </w:rPr>
        <w:t>ardas, pavardė</w:t>
      </w:r>
      <w:r w:rsidR="00907433" w:rsidRPr="00780076">
        <w:rPr>
          <w:rFonts w:ascii="Tahoma" w:hAnsi="Tahoma" w:cs="Tahoma"/>
          <w:sz w:val="20"/>
          <w:szCs w:val="20"/>
          <w:lang w:val="lt-LT"/>
        </w:rPr>
        <w:t xml:space="preserve"> / pavadinimas,</w:t>
      </w:r>
    </w:p>
    <w:p w14:paraId="0EA9A4A3" w14:textId="76819C3D" w:rsidR="007D71DA" w:rsidRPr="00780076" w:rsidRDefault="00907433" w:rsidP="007D71DA">
      <w:pPr>
        <w:pBdr>
          <w:bottom w:val="single" w:sz="6" w:space="0" w:color="auto"/>
        </w:pBdr>
        <w:spacing w:line="220" w:lineRule="exact"/>
        <w:ind w:left="-426"/>
        <w:rPr>
          <w:rFonts w:ascii="Tahoma" w:hAnsi="Tahoma" w:cs="Tahoma"/>
          <w:sz w:val="20"/>
          <w:szCs w:val="20"/>
          <w:lang w:val="lt-LT"/>
        </w:rPr>
      </w:pPr>
      <w:r w:rsidRPr="00780076">
        <w:rPr>
          <w:rFonts w:ascii="Tahoma" w:hAnsi="Tahoma" w:cs="Tahoma"/>
          <w:sz w:val="20"/>
          <w:szCs w:val="20"/>
          <w:lang w:val="lt-LT"/>
        </w:rPr>
        <w:t>atstovo</w:t>
      </w:r>
      <w:r w:rsidR="00AF57A2" w:rsidRPr="00780076">
        <w:rPr>
          <w:rFonts w:ascii="Tahoma" w:hAnsi="Tahoma" w:cs="Tahoma"/>
          <w:sz w:val="20"/>
          <w:szCs w:val="20"/>
          <w:lang w:val="lt-LT"/>
        </w:rPr>
        <w:t xml:space="preserve"> vardas ir pavardė,</w:t>
      </w:r>
      <w:r w:rsidR="007D71DA" w:rsidRPr="00780076">
        <w:rPr>
          <w:rFonts w:ascii="Tahoma" w:hAnsi="Tahoma" w:cs="Tahoma"/>
          <w:sz w:val="20"/>
          <w:szCs w:val="20"/>
          <w:lang w:val="lt-LT"/>
        </w:rPr>
        <w:t xml:space="preserve"> pareigos:</w:t>
      </w:r>
      <w:r w:rsidR="00AF57A2" w:rsidRPr="00780076">
        <w:rPr>
          <w:rFonts w:ascii="Tahoma" w:hAnsi="Tahoma" w:cs="Tahoma"/>
          <w:sz w:val="20"/>
          <w:szCs w:val="20"/>
          <w:lang w:val="lt-LT"/>
        </w:rPr>
        <w:tab/>
      </w:r>
      <w:r w:rsidR="00AF57A2" w:rsidRPr="00780076">
        <w:rPr>
          <w:rFonts w:ascii="Tahoma" w:hAnsi="Tahoma" w:cs="Tahoma"/>
          <w:sz w:val="20"/>
          <w:szCs w:val="20"/>
          <w:lang w:val="lt-LT"/>
        </w:rPr>
        <w:tab/>
      </w:r>
      <w:r w:rsidR="00D952DD" w:rsidRPr="00780076">
        <w:rPr>
          <w:rFonts w:ascii="Tahoma" w:hAnsi="Tahoma" w:cs="Tahoma"/>
          <w:sz w:val="20"/>
          <w:szCs w:val="20"/>
          <w:lang w:val="lt-LT"/>
        </w:rPr>
        <w:tab/>
      </w:r>
      <w:r w:rsidR="00AF57A2" w:rsidRPr="00780076">
        <w:rPr>
          <w:rFonts w:ascii="Tahoma" w:hAnsi="Tahoma" w:cs="Tahoma"/>
          <w:sz w:val="20"/>
          <w:szCs w:val="20"/>
          <w:lang w:val="lt-LT"/>
        </w:rPr>
        <w:t>___________________________________________</w:t>
      </w:r>
    </w:p>
    <w:p w14:paraId="5CDCAB80" w14:textId="77777777" w:rsidR="00AF57A2" w:rsidRPr="00780076" w:rsidRDefault="00AF57A2" w:rsidP="007D71DA">
      <w:pPr>
        <w:pBdr>
          <w:bottom w:val="single" w:sz="6" w:space="0" w:color="auto"/>
        </w:pBdr>
        <w:spacing w:line="220" w:lineRule="exact"/>
        <w:ind w:left="-426"/>
        <w:rPr>
          <w:rFonts w:ascii="Tahoma" w:hAnsi="Tahoma" w:cs="Tahoma"/>
          <w:sz w:val="20"/>
          <w:szCs w:val="20"/>
          <w:lang w:val="lt-LT"/>
        </w:rPr>
      </w:pPr>
    </w:p>
    <w:p w14:paraId="2273437E" w14:textId="77777777" w:rsidR="00AF57A2" w:rsidRPr="00780076" w:rsidRDefault="00AF57A2" w:rsidP="007D71DA">
      <w:pPr>
        <w:pBdr>
          <w:bottom w:val="single" w:sz="6" w:space="0" w:color="auto"/>
        </w:pBdr>
        <w:spacing w:line="220" w:lineRule="exact"/>
        <w:ind w:left="-426"/>
        <w:rPr>
          <w:rFonts w:ascii="Tahoma" w:hAnsi="Tahoma" w:cs="Tahoma"/>
          <w:sz w:val="20"/>
          <w:szCs w:val="20"/>
          <w:lang w:val="lt-LT"/>
        </w:rPr>
      </w:pPr>
    </w:p>
    <w:p w14:paraId="17679EF3" w14:textId="52995595" w:rsidR="007D71DA" w:rsidRPr="00780076" w:rsidRDefault="00AF57A2" w:rsidP="007D71DA">
      <w:pPr>
        <w:pBdr>
          <w:bottom w:val="single" w:sz="6" w:space="0" w:color="auto"/>
        </w:pBdr>
        <w:spacing w:line="220" w:lineRule="exact"/>
        <w:ind w:left="-426"/>
        <w:rPr>
          <w:rFonts w:ascii="Tahoma" w:hAnsi="Tahoma" w:cs="Tahoma"/>
          <w:sz w:val="20"/>
          <w:szCs w:val="20"/>
          <w:lang w:val="lt-LT"/>
        </w:rPr>
      </w:pPr>
      <w:r w:rsidRPr="00780076">
        <w:rPr>
          <w:rFonts w:ascii="Tahoma" w:hAnsi="Tahoma" w:cs="Tahoma"/>
          <w:sz w:val="20"/>
          <w:szCs w:val="20"/>
          <w:lang w:val="lt-LT"/>
        </w:rPr>
        <w:t>P</w:t>
      </w:r>
      <w:r w:rsidR="007D71DA" w:rsidRPr="00780076">
        <w:rPr>
          <w:rFonts w:ascii="Tahoma" w:hAnsi="Tahoma" w:cs="Tahoma"/>
          <w:sz w:val="20"/>
          <w:szCs w:val="20"/>
          <w:lang w:val="lt-LT"/>
        </w:rPr>
        <w:t>arašas ir</w:t>
      </w:r>
      <w:r w:rsidRPr="00780076">
        <w:rPr>
          <w:rFonts w:ascii="Tahoma" w:hAnsi="Tahoma" w:cs="Tahoma"/>
          <w:sz w:val="20"/>
          <w:szCs w:val="20"/>
          <w:lang w:val="lt-LT"/>
        </w:rPr>
        <w:t xml:space="preserve"> pasirašymo </w:t>
      </w:r>
      <w:r w:rsidR="007D71DA" w:rsidRPr="00780076">
        <w:rPr>
          <w:rFonts w:ascii="Tahoma" w:hAnsi="Tahoma" w:cs="Tahoma"/>
          <w:sz w:val="20"/>
          <w:szCs w:val="20"/>
          <w:lang w:val="lt-LT"/>
        </w:rPr>
        <w:t>data:</w:t>
      </w:r>
      <w:r w:rsidRPr="00780076">
        <w:rPr>
          <w:rFonts w:ascii="Tahoma" w:hAnsi="Tahoma" w:cs="Tahoma"/>
          <w:sz w:val="20"/>
          <w:szCs w:val="20"/>
          <w:lang w:val="lt-LT"/>
        </w:rPr>
        <w:t xml:space="preserve"> </w:t>
      </w:r>
      <w:r w:rsidRPr="00780076">
        <w:rPr>
          <w:rFonts w:ascii="Tahoma" w:hAnsi="Tahoma" w:cs="Tahoma"/>
          <w:sz w:val="20"/>
          <w:szCs w:val="20"/>
          <w:lang w:val="lt-LT"/>
        </w:rPr>
        <w:tab/>
      </w:r>
      <w:r w:rsidRPr="00780076">
        <w:rPr>
          <w:rFonts w:ascii="Tahoma" w:hAnsi="Tahoma" w:cs="Tahoma"/>
          <w:sz w:val="20"/>
          <w:szCs w:val="20"/>
          <w:lang w:val="lt-LT"/>
        </w:rPr>
        <w:tab/>
      </w:r>
      <w:r w:rsidRPr="00780076">
        <w:rPr>
          <w:rFonts w:ascii="Tahoma" w:hAnsi="Tahoma" w:cs="Tahoma"/>
          <w:sz w:val="20"/>
          <w:szCs w:val="20"/>
          <w:lang w:val="lt-LT"/>
        </w:rPr>
        <w:tab/>
      </w:r>
      <w:r w:rsidR="00D952DD" w:rsidRPr="00780076">
        <w:rPr>
          <w:rFonts w:ascii="Tahoma" w:hAnsi="Tahoma" w:cs="Tahoma"/>
          <w:sz w:val="20"/>
          <w:szCs w:val="20"/>
          <w:lang w:val="lt-LT"/>
        </w:rPr>
        <w:tab/>
      </w:r>
      <w:r w:rsidRPr="00780076">
        <w:rPr>
          <w:rFonts w:ascii="Tahoma" w:hAnsi="Tahoma" w:cs="Tahoma"/>
          <w:sz w:val="20"/>
          <w:szCs w:val="20"/>
          <w:lang w:val="lt-LT"/>
        </w:rPr>
        <w:t>___________________________________________</w:t>
      </w:r>
    </w:p>
    <w:p w14:paraId="7222485F" w14:textId="1CC3E090" w:rsidR="00AF57A2" w:rsidRPr="00780076" w:rsidRDefault="00AF57A2" w:rsidP="007D71DA">
      <w:pPr>
        <w:pBdr>
          <w:bottom w:val="single" w:sz="6" w:space="0" w:color="auto"/>
        </w:pBdr>
        <w:spacing w:line="220" w:lineRule="exact"/>
        <w:ind w:left="-426"/>
        <w:rPr>
          <w:rFonts w:ascii="Tahoma" w:hAnsi="Tahoma" w:cs="Tahoma"/>
          <w:sz w:val="20"/>
          <w:szCs w:val="20"/>
          <w:lang w:val="lt-LT"/>
        </w:rPr>
      </w:pPr>
    </w:p>
    <w:p w14:paraId="218ABA73" w14:textId="77777777" w:rsidR="00AF57A2" w:rsidRPr="00780076" w:rsidRDefault="00AF57A2" w:rsidP="007D71DA">
      <w:pPr>
        <w:pBdr>
          <w:bottom w:val="single" w:sz="6" w:space="0" w:color="auto"/>
        </w:pBdr>
        <w:spacing w:line="220" w:lineRule="exact"/>
        <w:ind w:left="-426"/>
        <w:rPr>
          <w:rFonts w:ascii="Tahoma" w:hAnsi="Tahoma" w:cs="Tahoma"/>
          <w:sz w:val="20"/>
          <w:szCs w:val="20"/>
          <w:lang w:val="lt-LT"/>
        </w:rPr>
      </w:pPr>
    </w:p>
    <w:p w14:paraId="4B1B88CE" w14:textId="77777777" w:rsidR="00AF57A2" w:rsidRPr="00780076" w:rsidRDefault="007D71DA" w:rsidP="007D71DA">
      <w:pPr>
        <w:pBdr>
          <w:bottom w:val="single" w:sz="6" w:space="0" w:color="auto"/>
        </w:pBdr>
        <w:spacing w:line="220" w:lineRule="exact"/>
        <w:ind w:left="-426"/>
        <w:rPr>
          <w:rFonts w:ascii="Tahoma" w:hAnsi="Tahoma" w:cs="Tahoma"/>
          <w:sz w:val="20"/>
          <w:szCs w:val="20"/>
          <w:lang w:val="lt-LT"/>
        </w:rPr>
      </w:pPr>
      <w:r w:rsidRPr="00780076">
        <w:rPr>
          <w:rFonts w:ascii="Tahoma" w:hAnsi="Tahoma" w:cs="Tahoma"/>
          <w:sz w:val="20"/>
          <w:szCs w:val="20"/>
          <w:lang w:val="lt-LT"/>
        </w:rPr>
        <w:t>Teisę balsuoti suteikiančio dokumento</w:t>
      </w:r>
    </w:p>
    <w:p w14:paraId="699BB38B" w14:textId="77777777" w:rsidR="00AF57A2" w:rsidRPr="00780076" w:rsidRDefault="007D71DA" w:rsidP="007D71DA">
      <w:pPr>
        <w:pBdr>
          <w:bottom w:val="single" w:sz="6" w:space="0" w:color="auto"/>
        </w:pBdr>
        <w:spacing w:line="220" w:lineRule="exact"/>
        <w:ind w:left="-426"/>
        <w:rPr>
          <w:rFonts w:ascii="Tahoma" w:hAnsi="Tahoma" w:cs="Tahoma"/>
          <w:sz w:val="20"/>
          <w:szCs w:val="20"/>
          <w:lang w:val="lt-LT"/>
        </w:rPr>
      </w:pPr>
      <w:r w:rsidRPr="00780076">
        <w:rPr>
          <w:rFonts w:ascii="Tahoma" w:hAnsi="Tahoma" w:cs="Tahoma"/>
          <w:sz w:val="20"/>
          <w:szCs w:val="20"/>
          <w:lang w:val="lt-LT"/>
        </w:rPr>
        <w:lastRenderedPageBreak/>
        <w:t xml:space="preserve">pavadinimas, data, numeris </w:t>
      </w:r>
    </w:p>
    <w:p w14:paraId="0AF3D666" w14:textId="6B4BCF57" w:rsidR="007D71DA" w:rsidRPr="00780076" w:rsidRDefault="007D71DA" w:rsidP="007D71DA">
      <w:pPr>
        <w:pBdr>
          <w:bottom w:val="single" w:sz="6" w:space="0" w:color="auto"/>
        </w:pBdr>
        <w:spacing w:line="220" w:lineRule="exact"/>
        <w:ind w:left="-426"/>
        <w:rPr>
          <w:rFonts w:ascii="Tahoma" w:hAnsi="Tahoma" w:cs="Tahoma"/>
          <w:sz w:val="20"/>
          <w:szCs w:val="20"/>
          <w:lang w:val="lt-LT"/>
        </w:rPr>
      </w:pPr>
      <w:r w:rsidRPr="00780076">
        <w:rPr>
          <w:rFonts w:ascii="Tahoma" w:hAnsi="Tahoma" w:cs="Tahoma"/>
          <w:sz w:val="20"/>
          <w:szCs w:val="20"/>
          <w:lang w:val="lt-LT"/>
        </w:rPr>
        <w:t>(jeigu biuletenį pasirašo ne akcininko vadovas):</w:t>
      </w:r>
      <w:r w:rsidR="00AF57A2" w:rsidRPr="00780076">
        <w:rPr>
          <w:rFonts w:ascii="Tahoma" w:hAnsi="Tahoma" w:cs="Tahoma"/>
          <w:sz w:val="20"/>
          <w:szCs w:val="20"/>
          <w:lang w:val="lt-LT"/>
        </w:rPr>
        <w:t xml:space="preserve"> </w:t>
      </w:r>
      <w:r w:rsidR="00D952DD" w:rsidRPr="00780076">
        <w:rPr>
          <w:rFonts w:ascii="Tahoma" w:hAnsi="Tahoma" w:cs="Tahoma"/>
          <w:sz w:val="20"/>
          <w:szCs w:val="20"/>
          <w:lang w:val="lt-LT"/>
        </w:rPr>
        <w:tab/>
        <w:t>_</w:t>
      </w:r>
      <w:r w:rsidR="00AF57A2" w:rsidRPr="00780076">
        <w:rPr>
          <w:rFonts w:ascii="Tahoma" w:hAnsi="Tahoma" w:cs="Tahoma"/>
          <w:sz w:val="20"/>
          <w:szCs w:val="20"/>
          <w:lang w:val="lt-LT"/>
        </w:rPr>
        <w:t>___________________________________________</w:t>
      </w:r>
    </w:p>
    <w:p w14:paraId="31A88F9A" w14:textId="2A99E475" w:rsidR="00AF57A2" w:rsidRPr="00780076" w:rsidRDefault="00AF57A2" w:rsidP="007D71DA">
      <w:pPr>
        <w:pBdr>
          <w:bottom w:val="single" w:sz="6" w:space="0" w:color="auto"/>
        </w:pBdr>
        <w:spacing w:line="220" w:lineRule="exact"/>
        <w:ind w:left="-426"/>
        <w:rPr>
          <w:rFonts w:ascii="Tahoma" w:hAnsi="Tahoma" w:cs="Tahoma"/>
          <w:sz w:val="20"/>
          <w:szCs w:val="20"/>
          <w:lang w:val="lt-LT"/>
        </w:rPr>
      </w:pPr>
    </w:p>
    <w:p w14:paraId="14FE932A" w14:textId="056061D7" w:rsidR="003570BD" w:rsidRPr="00780076" w:rsidRDefault="003570BD" w:rsidP="007D71DA">
      <w:pPr>
        <w:pBdr>
          <w:bottom w:val="single" w:sz="6" w:space="0" w:color="auto"/>
        </w:pBdr>
        <w:spacing w:line="220" w:lineRule="exact"/>
        <w:ind w:left="-426"/>
        <w:rPr>
          <w:rFonts w:ascii="Tahoma" w:hAnsi="Tahoma" w:cs="Tahoma"/>
          <w:sz w:val="20"/>
          <w:szCs w:val="20"/>
          <w:lang w:val="lt-LT"/>
        </w:rPr>
      </w:pPr>
    </w:p>
    <w:p w14:paraId="5D9635B1" w14:textId="77777777" w:rsidR="003570BD" w:rsidRPr="00780076" w:rsidRDefault="003570BD" w:rsidP="007D71DA">
      <w:pPr>
        <w:pBdr>
          <w:bottom w:val="single" w:sz="6" w:space="0" w:color="auto"/>
        </w:pBdr>
        <w:spacing w:line="220" w:lineRule="exact"/>
        <w:ind w:left="-426"/>
        <w:rPr>
          <w:rFonts w:ascii="Tahoma" w:hAnsi="Tahoma" w:cs="Tahoma"/>
          <w:sz w:val="20"/>
          <w:szCs w:val="20"/>
          <w:lang w:val="lt-LT"/>
        </w:rPr>
      </w:pPr>
    </w:p>
    <w:p w14:paraId="42A0CEAA" w14:textId="2E25204F" w:rsidR="00AF57A2" w:rsidRPr="00780076" w:rsidRDefault="00AF57A2" w:rsidP="007D71DA">
      <w:pPr>
        <w:pBdr>
          <w:bottom w:val="single" w:sz="6" w:space="0" w:color="auto"/>
        </w:pBdr>
        <w:spacing w:line="220" w:lineRule="exact"/>
        <w:ind w:left="-426"/>
        <w:rPr>
          <w:rFonts w:ascii="Tahoma" w:hAnsi="Tahoma" w:cs="Tahoma"/>
          <w:sz w:val="20"/>
          <w:szCs w:val="20"/>
          <w:lang w:val="lt-LT"/>
        </w:rPr>
      </w:pPr>
    </w:p>
    <w:p w14:paraId="59CD8AD7" w14:textId="4328017B" w:rsidR="00AF57A2" w:rsidRPr="00780076" w:rsidRDefault="00AF57A2" w:rsidP="002C64CC">
      <w:pPr>
        <w:rPr>
          <w:rFonts w:ascii="Tahoma" w:hAnsi="Tahoma" w:cs="Tahoma"/>
          <w:sz w:val="20"/>
          <w:szCs w:val="20"/>
          <w:lang w:val="lt-LT"/>
        </w:rPr>
      </w:pPr>
    </w:p>
    <w:sectPr w:rsidR="00AF57A2" w:rsidRPr="00780076"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32BA" w14:textId="77777777" w:rsidR="00755C7A" w:rsidRDefault="00755C7A">
      <w:pPr>
        <w:pStyle w:val="antraste"/>
      </w:pPr>
      <w:r>
        <w:separator/>
      </w:r>
    </w:p>
  </w:endnote>
  <w:endnote w:type="continuationSeparator" w:id="0">
    <w:p w14:paraId="55DA0D18" w14:textId="77777777" w:rsidR="00755C7A" w:rsidRDefault="00755C7A">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FB26E" w14:textId="77777777" w:rsidR="00755C7A" w:rsidRDefault="00755C7A">
      <w:pPr>
        <w:pStyle w:val="antraste"/>
      </w:pPr>
      <w:r>
        <w:separator/>
      </w:r>
    </w:p>
  </w:footnote>
  <w:footnote w:type="continuationSeparator" w:id="0">
    <w:p w14:paraId="555D179B" w14:textId="77777777" w:rsidR="00755C7A" w:rsidRDefault="00755C7A">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2C55"/>
    <w:multiLevelType w:val="hybridMultilevel"/>
    <w:tmpl w:val="0ADC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F569F"/>
    <w:multiLevelType w:val="hybridMultilevel"/>
    <w:tmpl w:val="AD7E40B4"/>
    <w:lvl w:ilvl="0" w:tplc="92FEC112">
      <w:start w:val="1"/>
      <w:numFmt w:val="decimal"/>
      <w:lvlText w:val="%1."/>
      <w:lvlJc w:val="left"/>
      <w:pPr>
        <w:ind w:left="786" w:hanging="360"/>
      </w:pPr>
      <w:rPr>
        <w:rFonts w:hint="default"/>
        <w:b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15:restartNumberingAfterBreak="0">
    <w:nsid w:val="2FDF3DF8"/>
    <w:multiLevelType w:val="hybridMultilevel"/>
    <w:tmpl w:val="4542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62249"/>
    <w:multiLevelType w:val="hybridMultilevel"/>
    <w:tmpl w:val="53C28916"/>
    <w:lvl w:ilvl="0" w:tplc="A2B8106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6B7F7C"/>
    <w:multiLevelType w:val="hybridMultilevel"/>
    <w:tmpl w:val="351E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C7A4F"/>
    <w:multiLevelType w:val="hybridMultilevel"/>
    <w:tmpl w:val="7DD8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F16A6F"/>
    <w:multiLevelType w:val="multilevel"/>
    <w:tmpl w:val="084A684A"/>
    <w:lvl w:ilvl="0">
      <w:start w:val="1"/>
      <w:numFmt w:val="decimal"/>
      <w:lvlText w:val="%1."/>
      <w:lvlJc w:val="left"/>
      <w:pPr>
        <w:ind w:left="45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503325047">
    <w:abstractNumId w:val="1"/>
  </w:num>
  <w:num w:numId="2" w16cid:durableId="14773317">
    <w:abstractNumId w:val="6"/>
  </w:num>
  <w:num w:numId="3" w16cid:durableId="2007710432">
    <w:abstractNumId w:val="5"/>
  </w:num>
  <w:num w:numId="4" w16cid:durableId="1886990918">
    <w:abstractNumId w:val="0"/>
  </w:num>
  <w:num w:numId="5" w16cid:durableId="69235694">
    <w:abstractNumId w:val="2"/>
  </w:num>
  <w:num w:numId="6" w16cid:durableId="475493238">
    <w:abstractNumId w:val="4"/>
  </w:num>
  <w:num w:numId="7" w16cid:durableId="108595269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47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95E"/>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3F0C"/>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7D3"/>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64CC"/>
    <w:rsid w:val="002C773E"/>
    <w:rsid w:val="002C7879"/>
    <w:rsid w:val="002D005A"/>
    <w:rsid w:val="002D0C04"/>
    <w:rsid w:val="002D0CCB"/>
    <w:rsid w:val="002D3820"/>
    <w:rsid w:val="002D55BF"/>
    <w:rsid w:val="002D5D07"/>
    <w:rsid w:val="002D6660"/>
    <w:rsid w:val="002D6C4D"/>
    <w:rsid w:val="002D6DEA"/>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0BD"/>
    <w:rsid w:val="003572A0"/>
    <w:rsid w:val="0036075F"/>
    <w:rsid w:val="00360B36"/>
    <w:rsid w:val="00360D2F"/>
    <w:rsid w:val="00361346"/>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5F3F"/>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882"/>
    <w:rsid w:val="00531939"/>
    <w:rsid w:val="00532308"/>
    <w:rsid w:val="00532655"/>
    <w:rsid w:val="00536292"/>
    <w:rsid w:val="0053673F"/>
    <w:rsid w:val="00536FFC"/>
    <w:rsid w:val="00537D62"/>
    <w:rsid w:val="005410AA"/>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1059"/>
    <w:rsid w:val="00592700"/>
    <w:rsid w:val="00592936"/>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41C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10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2DA2"/>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5C7A"/>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076"/>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2FF4"/>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144"/>
    <w:rsid w:val="008B389D"/>
    <w:rsid w:val="008B4F2D"/>
    <w:rsid w:val="008B5599"/>
    <w:rsid w:val="008B58C9"/>
    <w:rsid w:val="008B5FF9"/>
    <w:rsid w:val="008B63EF"/>
    <w:rsid w:val="008C113E"/>
    <w:rsid w:val="008C2BC1"/>
    <w:rsid w:val="008C48F1"/>
    <w:rsid w:val="008C4FBB"/>
    <w:rsid w:val="008C6A69"/>
    <w:rsid w:val="008C79B2"/>
    <w:rsid w:val="008D0344"/>
    <w:rsid w:val="008D0631"/>
    <w:rsid w:val="008D0BCE"/>
    <w:rsid w:val="008D11BC"/>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4E5E"/>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4B3E"/>
    <w:rsid w:val="00A46A7A"/>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301"/>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15D"/>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6E0"/>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5625"/>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76C"/>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1E7"/>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10AC8"/>
    <w:rsid w:val="00E10E87"/>
    <w:rsid w:val="00E110FD"/>
    <w:rsid w:val="00E113F4"/>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C77"/>
    <w:rsid w:val="00E52F42"/>
    <w:rsid w:val="00E53511"/>
    <w:rsid w:val="00E543DD"/>
    <w:rsid w:val="00E547DA"/>
    <w:rsid w:val="00E55B0C"/>
    <w:rsid w:val="00E600CC"/>
    <w:rsid w:val="00E603D7"/>
    <w:rsid w:val="00E60844"/>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316"/>
    <w:rsid w:val="00E83951"/>
    <w:rsid w:val="00E841C8"/>
    <w:rsid w:val="00E84D1E"/>
    <w:rsid w:val="00E85CE6"/>
    <w:rsid w:val="00E85F75"/>
    <w:rsid w:val="00E86FC0"/>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4E51"/>
    <w:rsid w:val="00EC5728"/>
    <w:rsid w:val="00EC5802"/>
    <w:rsid w:val="00EC6472"/>
    <w:rsid w:val="00EC79C1"/>
    <w:rsid w:val="00EC7AF2"/>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294"/>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7E2"/>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iPriority w:val="99"/>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A48AC"/>
    <w:rsid w:val="000E6572"/>
    <w:rsid w:val="00131EE3"/>
    <w:rsid w:val="00154EA0"/>
    <w:rsid w:val="001C6989"/>
    <w:rsid w:val="001C7ED2"/>
    <w:rsid w:val="00266F92"/>
    <w:rsid w:val="00290853"/>
    <w:rsid w:val="00326647"/>
    <w:rsid w:val="0034770A"/>
    <w:rsid w:val="003532FE"/>
    <w:rsid w:val="0037073B"/>
    <w:rsid w:val="0042762B"/>
    <w:rsid w:val="00443CC5"/>
    <w:rsid w:val="004D691E"/>
    <w:rsid w:val="004E5C42"/>
    <w:rsid w:val="00530858"/>
    <w:rsid w:val="005575E8"/>
    <w:rsid w:val="005E4E93"/>
    <w:rsid w:val="005F0E44"/>
    <w:rsid w:val="0061001B"/>
    <w:rsid w:val="006D0D44"/>
    <w:rsid w:val="007E3BE8"/>
    <w:rsid w:val="0087368A"/>
    <w:rsid w:val="00945D01"/>
    <w:rsid w:val="00980E27"/>
    <w:rsid w:val="009D490B"/>
    <w:rsid w:val="009E3691"/>
    <w:rsid w:val="00B70730"/>
    <w:rsid w:val="00B969A9"/>
    <w:rsid w:val="00BA4069"/>
    <w:rsid w:val="00BE6FE5"/>
    <w:rsid w:val="00C11546"/>
    <w:rsid w:val="00C14644"/>
    <w:rsid w:val="00C43FC8"/>
    <w:rsid w:val="00C95D2E"/>
    <w:rsid w:val="00CA5776"/>
    <w:rsid w:val="00CB7D8D"/>
    <w:rsid w:val="00E27CC4"/>
    <w:rsid w:val="00E546CF"/>
    <w:rsid w:val="00EC241A"/>
    <w:rsid w:val="00EE4398"/>
    <w:rsid w:val="00F65B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FC3E42E352454996CC3DEAD8F6F4E4" ma:contentTypeVersion="13" ma:contentTypeDescription="Create a new document." ma:contentTypeScope="" ma:versionID="a8cc0fda8ef6f8d2bb37efd76cb18d44">
  <xsd:schema xmlns:xsd="http://www.w3.org/2001/XMLSchema" xmlns:xs="http://www.w3.org/2001/XMLSchema" xmlns:p="http://schemas.microsoft.com/office/2006/metadata/properties" xmlns:ns3="125072a9-8a73-4a14-a1c6-70026ae78096" xmlns:ns4="ddf95a5c-706d-4ed3-87b9-c3c502cadf8c" targetNamespace="http://schemas.microsoft.com/office/2006/metadata/properties" ma:root="true" ma:fieldsID="b54a1b79587f1203dd8286b11d67bbe7" ns3:_="" ns4:_="">
    <xsd:import namespace="125072a9-8a73-4a14-a1c6-70026ae78096"/>
    <xsd:import namespace="ddf95a5c-706d-4ed3-87b9-c3c502cadf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072a9-8a73-4a14-a1c6-70026ae780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95a5c-706d-4ed3-87b9-c3c502cadf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F3F05C-A60B-4227-9CDE-1C36F35FFDFB}">
  <ds:schemaRefs>
    <ds:schemaRef ds:uri="http://schemas.openxmlformats.org/officeDocument/2006/bibliography"/>
  </ds:schemaRefs>
</ds:datastoreItem>
</file>

<file path=customXml/itemProps3.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4.xml><?xml version="1.0" encoding="utf-8"?>
<ds:datastoreItem xmlns:ds="http://schemas.openxmlformats.org/officeDocument/2006/customXml" ds:itemID="{7CAFCC4A-CA21-42E6-BAFF-447E0C3CA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072a9-8a73-4a14-a1c6-70026ae78096"/>
    <ds:schemaRef ds:uri="ddf95a5c-706d-4ed3-87b9-c3c502cad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29</TotalTime>
  <Pages>4</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Rūta Ramanauskaitė-Puodžienė</cp:lastModifiedBy>
  <cp:revision>8</cp:revision>
  <cp:lastPrinted>2014-03-14T08:41:00Z</cp:lastPrinted>
  <dcterms:created xsi:type="dcterms:W3CDTF">2021-03-25T14:29:00Z</dcterms:created>
  <dcterms:modified xsi:type="dcterms:W3CDTF">2022-11-09T15:14:00Z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0x01010033FC3E42E352454996CC3DEAD8F6F4E4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2020-03-27T06:05:31.5023071Z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c838c7f7-bfb9-476c-ae39-f231cb3e66b6</vt:lpwstr>
  </property>
  <property fmtid="{D5CDD505-2E9C-101B-9397-08002B2CF9AE}" pid="10" name="MSIP_Label_2fd44ff5-8724-42e2-ac93-e5c51de48168_Extended_MSFT_Method">
    <vt:lpwstr>Manual</vt:lpwstr>
  </property>
  <property fmtid="{D5CDD505-2E9C-101B-9397-08002B2CF9AE}" pid="11" name="Sensitivity">
    <vt:lpwstr>Vieša informacija</vt:lpwstr>
  </property>
</Properties>
</file>