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912A" w14:textId="77777777" w:rsidR="00CA7852" w:rsidRPr="009F06AE" w:rsidRDefault="00CA7852" w:rsidP="00CA7852">
      <w:pPr>
        <w:spacing w:after="0" w:line="240" w:lineRule="auto"/>
        <w:rPr>
          <w:rFonts w:ascii="Roboto" w:hAnsi="Roboto"/>
          <w:b/>
          <w:color w:val="0D0D0D" w:themeColor="text1" w:themeTint="F2"/>
        </w:rPr>
      </w:pPr>
      <w:r w:rsidRPr="009F06AE">
        <w:rPr>
          <w:rFonts w:ascii="Roboto" w:hAnsi="Roboto"/>
          <w:b/>
          <w:color w:val="0D0D0D" w:themeColor="text1" w:themeTint="F2"/>
        </w:rPr>
        <w:t>BALLOT PAPER</w:t>
      </w:r>
    </w:p>
    <w:p w14:paraId="224DB7E0" w14:textId="5D7A0458" w:rsidR="00CA7852" w:rsidRPr="009F06AE" w:rsidRDefault="00CA7852" w:rsidP="00CA7852">
      <w:pPr>
        <w:spacing w:after="0" w:line="240" w:lineRule="auto"/>
        <w:jc w:val="both"/>
        <w:rPr>
          <w:rFonts w:ascii="Roboto" w:hAnsi="Roboto"/>
          <w:b/>
          <w:color w:val="0D0D0D" w:themeColor="text1" w:themeTint="F2"/>
        </w:rPr>
      </w:pPr>
      <w:r w:rsidRPr="009F06AE">
        <w:rPr>
          <w:rFonts w:ascii="Roboto" w:hAnsi="Roboto"/>
          <w:b/>
          <w:color w:val="0D0D0D" w:themeColor="text1" w:themeTint="F2"/>
        </w:rPr>
        <w:t>To vote on the draft resolutions prepared on the agenda items of the general meeting to be held on 1</w:t>
      </w:r>
      <w:r w:rsidR="009F06AE">
        <w:rPr>
          <w:rFonts w:ascii="Roboto" w:hAnsi="Roboto"/>
          <w:b/>
          <w:color w:val="0D0D0D" w:themeColor="text1" w:themeTint="F2"/>
        </w:rPr>
        <w:t>8</w:t>
      </w:r>
      <w:r w:rsidR="00CC01A1" w:rsidRPr="009F06AE">
        <w:rPr>
          <w:rFonts w:ascii="Roboto" w:hAnsi="Roboto"/>
          <w:b/>
          <w:color w:val="0D0D0D" w:themeColor="text1" w:themeTint="F2"/>
          <w:vertAlign w:val="superscript"/>
        </w:rPr>
        <w:t>th</w:t>
      </w:r>
      <w:r w:rsidR="00CC01A1" w:rsidRPr="009F06AE">
        <w:rPr>
          <w:rFonts w:ascii="Roboto" w:hAnsi="Roboto"/>
          <w:b/>
          <w:color w:val="0D0D0D" w:themeColor="text1" w:themeTint="F2"/>
        </w:rPr>
        <w:t xml:space="preserve"> of</w:t>
      </w:r>
      <w:r w:rsidRPr="009F06AE">
        <w:rPr>
          <w:rFonts w:ascii="Roboto" w:hAnsi="Roboto"/>
          <w:b/>
          <w:color w:val="0D0D0D" w:themeColor="text1" w:themeTint="F2"/>
        </w:rPr>
        <w:t xml:space="preserve"> March </w:t>
      </w:r>
      <w:r w:rsidR="009F06AE">
        <w:rPr>
          <w:rFonts w:ascii="Roboto" w:hAnsi="Roboto"/>
          <w:b/>
          <w:color w:val="0D0D0D" w:themeColor="text1" w:themeTint="F2"/>
        </w:rPr>
        <w:t>2024</w:t>
      </w:r>
      <w:r w:rsidR="00242B51" w:rsidRPr="009F06AE">
        <w:rPr>
          <w:rFonts w:ascii="Roboto" w:hAnsi="Roboto"/>
          <w:b/>
          <w:color w:val="0D0D0D" w:themeColor="text1" w:themeTint="F2"/>
        </w:rPr>
        <w:t xml:space="preserve"> </w:t>
      </w:r>
      <w:r w:rsidRPr="009F06AE">
        <w:rPr>
          <w:rFonts w:ascii="Roboto" w:hAnsi="Roboto"/>
          <w:b/>
          <w:color w:val="0D0D0D" w:themeColor="text1" w:themeTint="F2"/>
        </w:rPr>
        <w:t>of Tallinna Kaubamaja Grupp AS</w:t>
      </w:r>
    </w:p>
    <w:p w14:paraId="1A93C805" w14:textId="77777777" w:rsidR="00CA7852" w:rsidRPr="009F06AE" w:rsidRDefault="00CA7852" w:rsidP="00CA7852">
      <w:pPr>
        <w:spacing w:after="0" w:line="240" w:lineRule="auto"/>
        <w:jc w:val="both"/>
        <w:rPr>
          <w:rFonts w:ascii="Roboto" w:hAnsi="Roboto"/>
          <w:color w:val="0D0D0D" w:themeColor="text1" w:themeTint="F2"/>
        </w:rPr>
      </w:pPr>
    </w:p>
    <w:tbl>
      <w:tblPr>
        <w:tblStyle w:val="TableGrid"/>
        <w:tblW w:w="10490" w:type="dxa"/>
        <w:tblInd w:w="-147" w:type="dxa"/>
        <w:tblLook w:val="04A0" w:firstRow="1" w:lastRow="0" w:firstColumn="1" w:lastColumn="0" w:noHBand="0" w:noVBand="1"/>
      </w:tblPr>
      <w:tblGrid>
        <w:gridCol w:w="10490"/>
      </w:tblGrid>
      <w:tr w:rsidR="00CE17DB" w:rsidRPr="009F06AE" w14:paraId="091E70F7" w14:textId="77777777" w:rsidTr="009B1351">
        <w:tc>
          <w:tcPr>
            <w:tcW w:w="10490" w:type="dxa"/>
          </w:tcPr>
          <w:p w14:paraId="326D31C6" w14:textId="77777777" w:rsidR="00CE17DB" w:rsidRPr="009F06AE" w:rsidRDefault="00CE17DB" w:rsidP="00CE17DB">
            <w:pPr>
              <w:rPr>
                <w:rFonts w:ascii="Roboto" w:hAnsi="Roboto"/>
                <w:b/>
                <w:color w:val="0D0D0D" w:themeColor="text1" w:themeTint="F2"/>
              </w:rPr>
            </w:pPr>
            <w:r w:rsidRPr="009F06AE">
              <w:rPr>
                <w:rFonts w:ascii="Roboto" w:hAnsi="Roboto"/>
                <w:b/>
                <w:bCs/>
                <w:color w:val="0D0D0D" w:themeColor="text1" w:themeTint="F2"/>
              </w:rPr>
              <w:t>Name</w:t>
            </w:r>
            <w:r w:rsidRPr="009F06AE">
              <w:rPr>
                <w:rFonts w:ascii="Roboto" w:hAnsi="Roboto"/>
                <w:color w:val="0D0D0D" w:themeColor="text1" w:themeTint="F2"/>
              </w:rPr>
              <w:t xml:space="preserve"> of the shareholder:</w:t>
            </w:r>
          </w:p>
          <w:p w14:paraId="221B371F" w14:textId="77777777" w:rsidR="00CE17DB" w:rsidRPr="009F06AE" w:rsidRDefault="00CE17DB" w:rsidP="00F55C06">
            <w:pPr>
              <w:jc w:val="both"/>
              <w:rPr>
                <w:rFonts w:ascii="Roboto" w:hAnsi="Roboto"/>
                <w:color w:val="0D0D0D" w:themeColor="text1" w:themeTint="F2"/>
              </w:rPr>
            </w:pPr>
          </w:p>
        </w:tc>
      </w:tr>
      <w:tr w:rsidR="00CE17DB" w:rsidRPr="009F06AE" w14:paraId="6CF2B0C6" w14:textId="77777777" w:rsidTr="009B1351">
        <w:tc>
          <w:tcPr>
            <w:tcW w:w="10490" w:type="dxa"/>
          </w:tcPr>
          <w:p w14:paraId="6FE058E4" w14:textId="77777777" w:rsidR="00CE17DB" w:rsidRPr="009F06AE" w:rsidRDefault="00CE17DB" w:rsidP="00F55C06">
            <w:pPr>
              <w:jc w:val="both"/>
              <w:rPr>
                <w:rFonts w:ascii="Roboto" w:hAnsi="Roboto"/>
                <w:b/>
                <w:color w:val="0D0D0D" w:themeColor="text1" w:themeTint="F2"/>
              </w:rPr>
            </w:pPr>
            <w:r w:rsidRPr="009F06AE">
              <w:rPr>
                <w:rFonts w:ascii="Roboto" w:hAnsi="Roboto"/>
                <w:b/>
                <w:bCs/>
                <w:color w:val="0D0D0D" w:themeColor="text1" w:themeTint="F2"/>
              </w:rPr>
              <w:t>Code</w:t>
            </w:r>
            <w:r w:rsidRPr="009F06AE">
              <w:rPr>
                <w:rFonts w:ascii="Roboto" w:hAnsi="Roboto"/>
                <w:color w:val="0D0D0D" w:themeColor="text1" w:themeTint="F2"/>
              </w:rPr>
              <w:t xml:space="preserve"> of the shareholder:</w:t>
            </w:r>
          </w:p>
          <w:p w14:paraId="0CBF26A1" w14:textId="77777777" w:rsidR="00CE17DB" w:rsidRPr="009F06AE" w:rsidRDefault="00CE17DB" w:rsidP="00F55C06">
            <w:pPr>
              <w:jc w:val="both"/>
              <w:rPr>
                <w:rFonts w:ascii="Roboto" w:hAnsi="Roboto"/>
                <w:b/>
                <w:color w:val="0D0D0D" w:themeColor="text1" w:themeTint="F2"/>
              </w:rPr>
            </w:pPr>
          </w:p>
          <w:p w14:paraId="1C39B573" w14:textId="7BA8DABB" w:rsidR="00CE17DB" w:rsidRPr="009F06AE" w:rsidRDefault="00CE17DB" w:rsidP="00F55C06">
            <w:pPr>
              <w:jc w:val="both"/>
              <w:rPr>
                <w:rFonts w:ascii="Roboto" w:hAnsi="Roboto"/>
                <w:color w:val="0D0D0D" w:themeColor="text1" w:themeTint="F2"/>
              </w:rPr>
            </w:pPr>
            <w:r w:rsidRPr="009F06AE">
              <w:rPr>
                <w:rFonts w:ascii="Roboto" w:hAnsi="Roboto"/>
                <w:color w:val="0D0D0D" w:themeColor="text1" w:themeTint="F2"/>
              </w:rPr>
              <w:t>(</w:t>
            </w:r>
            <w:r w:rsidRPr="009F06AE">
              <w:rPr>
                <w:rFonts w:ascii="Roboto" w:hAnsi="Roboto"/>
                <w:i/>
                <w:iCs/>
                <w:color w:val="0D0D0D" w:themeColor="text1" w:themeTint="F2"/>
              </w:rPr>
              <w:t xml:space="preserve">The registry code of a shareholder who is a legal person or </w:t>
            </w:r>
            <w:r w:rsidR="008D4755" w:rsidRPr="009F06AE">
              <w:rPr>
                <w:rFonts w:ascii="Roboto" w:hAnsi="Roboto"/>
                <w:i/>
                <w:iCs/>
                <w:color w:val="0D0D0D" w:themeColor="text1" w:themeTint="F2"/>
              </w:rPr>
              <w:t>the</w:t>
            </w:r>
            <w:r w:rsidRPr="009F06AE">
              <w:rPr>
                <w:rFonts w:ascii="Roboto" w:hAnsi="Roboto"/>
                <w:i/>
                <w:iCs/>
                <w:color w:val="0D0D0D" w:themeColor="text1" w:themeTint="F2"/>
              </w:rPr>
              <w:t xml:space="preserve"> personal identification code of a shareholder who is a natural person; in the absence of a personal identification code, their date of birth</w:t>
            </w:r>
            <w:r w:rsidRPr="009F06AE">
              <w:rPr>
                <w:rFonts w:ascii="Roboto" w:hAnsi="Roboto"/>
                <w:color w:val="0D0D0D" w:themeColor="text1" w:themeTint="F2"/>
              </w:rPr>
              <w:t>)</w:t>
            </w:r>
          </w:p>
        </w:tc>
      </w:tr>
      <w:tr w:rsidR="00CE17DB" w:rsidRPr="009F06AE" w14:paraId="14ACA83E" w14:textId="77777777" w:rsidTr="009B1351">
        <w:tc>
          <w:tcPr>
            <w:tcW w:w="10490" w:type="dxa"/>
          </w:tcPr>
          <w:p w14:paraId="35749E61" w14:textId="17DC3C56" w:rsidR="00CE17DB" w:rsidRPr="009F06AE" w:rsidRDefault="00CE17DB" w:rsidP="00F55C06">
            <w:pPr>
              <w:jc w:val="both"/>
              <w:rPr>
                <w:rFonts w:ascii="Roboto" w:hAnsi="Roboto"/>
                <w:b/>
                <w:bCs/>
                <w:color w:val="0D0D0D" w:themeColor="text1" w:themeTint="F2"/>
              </w:rPr>
            </w:pPr>
            <w:r w:rsidRPr="009F06AE">
              <w:rPr>
                <w:rFonts w:ascii="Roboto" w:hAnsi="Roboto"/>
                <w:b/>
                <w:bCs/>
                <w:color w:val="0D0D0D" w:themeColor="text1" w:themeTint="F2"/>
              </w:rPr>
              <w:t>Name of the</w:t>
            </w:r>
            <w:r w:rsidRPr="009F06AE">
              <w:rPr>
                <w:rFonts w:ascii="Roboto" w:hAnsi="Roboto"/>
                <w:color w:val="0D0D0D" w:themeColor="text1" w:themeTint="F2"/>
              </w:rPr>
              <w:t xml:space="preserve"> shareholder’s </w:t>
            </w:r>
            <w:r w:rsidRPr="009F06AE">
              <w:rPr>
                <w:rFonts w:ascii="Roboto" w:hAnsi="Roboto"/>
                <w:b/>
                <w:bCs/>
                <w:color w:val="0D0D0D" w:themeColor="text1" w:themeTint="F2"/>
              </w:rPr>
              <w:t>representative</w:t>
            </w:r>
            <w:r w:rsidRPr="009F06AE">
              <w:rPr>
                <w:rFonts w:ascii="Roboto" w:hAnsi="Roboto"/>
                <w:color w:val="0D0D0D" w:themeColor="text1" w:themeTint="F2"/>
              </w:rPr>
              <w:t>:</w:t>
            </w:r>
          </w:p>
          <w:p w14:paraId="55ECD238" w14:textId="77777777" w:rsidR="00CE17DB" w:rsidRPr="009F06AE" w:rsidRDefault="00CE17DB" w:rsidP="00F55C06">
            <w:pPr>
              <w:jc w:val="both"/>
              <w:rPr>
                <w:rFonts w:ascii="Roboto" w:hAnsi="Roboto"/>
                <w:b/>
                <w:bCs/>
                <w:color w:val="0D0D0D" w:themeColor="text1" w:themeTint="F2"/>
              </w:rPr>
            </w:pPr>
          </w:p>
          <w:p w14:paraId="79498628" w14:textId="77036137" w:rsidR="00CE17DB" w:rsidRPr="009F06AE" w:rsidRDefault="00CE17DB" w:rsidP="00F55C06">
            <w:pPr>
              <w:jc w:val="both"/>
              <w:rPr>
                <w:rFonts w:ascii="Roboto" w:hAnsi="Roboto"/>
                <w:color w:val="0D0D0D" w:themeColor="text1" w:themeTint="F2"/>
              </w:rPr>
            </w:pPr>
            <w:r w:rsidRPr="009F06AE">
              <w:rPr>
                <w:rFonts w:ascii="Roboto" w:hAnsi="Roboto"/>
                <w:color w:val="0D0D0D" w:themeColor="text1" w:themeTint="F2"/>
              </w:rPr>
              <w:t>(</w:t>
            </w:r>
            <w:r w:rsidRPr="009F06AE">
              <w:rPr>
                <w:rFonts w:ascii="Roboto" w:hAnsi="Roboto"/>
                <w:i/>
                <w:iCs/>
                <w:color w:val="0D0D0D" w:themeColor="text1" w:themeTint="F2"/>
              </w:rPr>
              <w:t>must be filled in in any case for a shareholder who is a legal person; must be filled in for a shareholder who is a natural person if the shareholder has authorised another person to represent them</w:t>
            </w:r>
            <w:r w:rsidRPr="009F06AE">
              <w:rPr>
                <w:rFonts w:ascii="Roboto" w:hAnsi="Roboto"/>
                <w:color w:val="0D0D0D" w:themeColor="text1" w:themeTint="F2"/>
              </w:rPr>
              <w:t>)</w:t>
            </w:r>
          </w:p>
        </w:tc>
      </w:tr>
      <w:tr w:rsidR="00CE17DB" w:rsidRPr="009F06AE" w14:paraId="32D09599" w14:textId="77777777" w:rsidTr="009B1351">
        <w:tc>
          <w:tcPr>
            <w:tcW w:w="10490" w:type="dxa"/>
          </w:tcPr>
          <w:p w14:paraId="05E6CE40" w14:textId="0A1564E2" w:rsidR="00CE17DB" w:rsidRPr="009F06AE" w:rsidRDefault="00CE17DB" w:rsidP="00F55C06">
            <w:pPr>
              <w:jc w:val="both"/>
              <w:rPr>
                <w:rFonts w:ascii="Roboto" w:hAnsi="Roboto"/>
                <w:b/>
                <w:bCs/>
                <w:color w:val="0D0D0D" w:themeColor="text1" w:themeTint="F2"/>
              </w:rPr>
            </w:pPr>
            <w:r w:rsidRPr="009F06AE">
              <w:rPr>
                <w:rFonts w:ascii="Roboto" w:hAnsi="Roboto"/>
                <w:b/>
                <w:bCs/>
                <w:color w:val="0D0D0D" w:themeColor="text1" w:themeTint="F2"/>
              </w:rPr>
              <w:t>Personal identification code of the</w:t>
            </w:r>
            <w:r w:rsidRPr="009F06AE">
              <w:rPr>
                <w:rFonts w:ascii="Roboto" w:hAnsi="Roboto"/>
                <w:color w:val="0D0D0D" w:themeColor="text1" w:themeTint="F2"/>
              </w:rPr>
              <w:t xml:space="preserve"> shareholder’s </w:t>
            </w:r>
            <w:r w:rsidRPr="009F06AE">
              <w:rPr>
                <w:rFonts w:ascii="Roboto" w:hAnsi="Roboto"/>
                <w:b/>
                <w:bCs/>
                <w:color w:val="0D0D0D" w:themeColor="text1" w:themeTint="F2"/>
              </w:rPr>
              <w:t>representative</w:t>
            </w:r>
            <w:r w:rsidRPr="009F06AE">
              <w:rPr>
                <w:rFonts w:ascii="Roboto" w:hAnsi="Roboto"/>
                <w:color w:val="0D0D0D" w:themeColor="text1" w:themeTint="F2"/>
              </w:rPr>
              <w:t>:</w:t>
            </w:r>
          </w:p>
          <w:p w14:paraId="0283180A" w14:textId="77777777" w:rsidR="00CE17DB" w:rsidRPr="009F06AE" w:rsidRDefault="00CE17DB" w:rsidP="00F55C06">
            <w:pPr>
              <w:jc w:val="both"/>
              <w:rPr>
                <w:rFonts w:ascii="Roboto" w:hAnsi="Roboto"/>
                <w:b/>
                <w:bCs/>
                <w:color w:val="0D0D0D" w:themeColor="text1" w:themeTint="F2"/>
              </w:rPr>
            </w:pPr>
          </w:p>
          <w:p w14:paraId="7A3DE03E" w14:textId="77777777" w:rsidR="00CE17DB" w:rsidRPr="009F06AE" w:rsidRDefault="00CE17DB" w:rsidP="00F55C06">
            <w:pPr>
              <w:jc w:val="both"/>
              <w:rPr>
                <w:rFonts w:ascii="Roboto" w:hAnsi="Roboto"/>
                <w:b/>
                <w:bCs/>
                <w:color w:val="0D0D0D" w:themeColor="text1" w:themeTint="F2"/>
              </w:rPr>
            </w:pPr>
            <w:r w:rsidRPr="009F06AE">
              <w:rPr>
                <w:rFonts w:ascii="Roboto" w:hAnsi="Roboto"/>
                <w:i/>
                <w:color w:val="0D0D0D" w:themeColor="text1" w:themeTint="F2"/>
              </w:rPr>
              <w:t>(in the absence of a personal identification code, the date of birth; must be filled in in any case for a shareholder who is a legal person; must be filled in for a shareholder who is a natural person if the shareholder has authorised another person to represent them)</w:t>
            </w:r>
          </w:p>
        </w:tc>
      </w:tr>
      <w:tr w:rsidR="00CE17DB" w:rsidRPr="009F06AE" w14:paraId="5CF776BE" w14:textId="77777777" w:rsidTr="009B1351">
        <w:tc>
          <w:tcPr>
            <w:tcW w:w="10490" w:type="dxa"/>
          </w:tcPr>
          <w:p w14:paraId="0707EEB8" w14:textId="77777777" w:rsidR="00A026F9" w:rsidRPr="009F06AE" w:rsidRDefault="00CE17DB" w:rsidP="00F55C06">
            <w:pPr>
              <w:jc w:val="both"/>
              <w:rPr>
                <w:rFonts w:ascii="Roboto" w:hAnsi="Roboto"/>
                <w:color w:val="0D0D0D" w:themeColor="text1" w:themeTint="F2"/>
              </w:rPr>
            </w:pPr>
            <w:r w:rsidRPr="009F06AE">
              <w:rPr>
                <w:rFonts w:ascii="Roboto" w:hAnsi="Roboto"/>
                <w:b/>
                <w:bCs/>
                <w:color w:val="0D0D0D" w:themeColor="text1" w:themeTint="F2"/>
              </w:rPr>
              <w:t>Basis for the right of representation of the</w:t>
            </w:r>
            <w:r w:rsidRPr="009F06AE">
              <w:rPr>
                <w:rFonts w:ascii="Roboto" w:hAnsi="Roboto"/>
                <w:color w:val="0D0D0D" w:themeColor="text1" w:themeTint="F2"/>
              </w:rPr>
              <w:t xml:space="preserve"> shareholder’s </w:t>
            </w:r>
            <w:r w:rsidRPr="009F06AE">
              <w:rPr>
                <w:rFonts w:ascii="Roboto" w:hAnsi="Roboto"/>
                <w:b/>
                <w:bCs/>
                <w:color w:val="0D0D0D" w:themeColor="text1" w:themeTint="F2"/>
              </w:rPr>
              <w:t>representative</w:t>
            </w:r>
            <w:r w:rsidRPr="009F06AE">
              <w:rPr>
                <w:rFonts w:ascii="Roboto" w:hAnsi="Roboto"/>
                <w:color w:val="0D0D0D" w:themeColor="text1" w:themeTint="F2"/>
              </w:rPr>
              <w:t xml:space="preserve">: </w:t>
            </w:r>
          </w:p>
          <w:p w14:paraId="565DBE0B" w14:textId="77777777" w:rsidR="00CE17DB" w:rsidRPr="009F06AE" w:rsidRDefault="00CE17DB" w:rsidP="00F55C06">
            <w:pPr>
              <w:jc w:val="both"/>
              <w:rPr>
                <w:rFonts w:ascii="Roboto" w:hAnsi="Roboto"/>
                <w:color w:val="0D0D0D" w:themeColor="text1" w:themeTint="F2"/>
              </w:rPr>
            </w:pPr>
            <w:r w:rsidRPr="009F06AE">
              <w:rPr>
                <w:rFonts w:ascii="Roboto" w:hAnsi="Roboto"/>
                <w:i/>
                <w:color w:val="0D0D0D" w:themeColor="text1" w:themeTint="F2"/>
              </w:rPr>
              <w:t>(e.g. Management Board member, procurator, power of attorney, etc.)</w:t>
            </w:r>
          </w:p>
          <w:p w14:paraId="6550847C" w14:textId="5DA6F051" w:rsidR="00CE17DB" w:rsidRPr="009F06AE" w:rsidRDefault="00CE17DB" w:rsidP="00DC14CF">
            <w:pPr>
              <w:jc w:val="both"/>
              <w:rPr>
                <w:rFonts w:ascii="Roboto" w:hAnsi="Roboto"/>
                <w:color w:val="0D0D0D" w:themeColor="text1" w:themeTint="F2"/>
              </w:rPr>
            </w:pPr>
            <w:r w:rsidRPr="009F06AE">
              <w:rPr>
                <w:rFonts w:ascii="Roboto" w:hAnsi="Roboto"/>
                <w:color w:val="0D0D0D" w:themeColor="text1" w:themeTint="F2"/>
              </w:rPr>
              <w:t>Note: A document certifying the right of representation must be sent together with the ballot paper</w:t>
            </w:r>
            <w:r w:rsidR="00DC14CF" w:rsidRPr="009F06AE">
              <w:rPr>
                <w:rFonts w:ascii="Roboto" w:hAnsi="Roboto"/>
                <w:color w:val="0D0D0D" w:themeColor="text1" w:themeTint="F2"/>
              </w:rPr>
              <w:t>.</w:t>
            </w:r>
            <w:r w:rsidRPr="009F06AE">
              <w:rPr>
                <w:rFonts w:ascii="Roboto" w:hAnsi="Roboto"/>
                <w:color w:val="0D0D0D" w:themeColor="text1" w:themeTint="F2"/>
              </w:rPr>
              <w:t xml:space="preserve"> A document certifying the right of representation </w:t>
            </w:r>
            <w:r w:rsidR="00DC14CF" w:rsidRPr="009F06AE">
              <w:rPr>
                <w:rFonts w:ascii="Roboto" w:hAnsi="Roboto"/>
                <w:color w:val="0D0D0D" w:themeColor="text1" w:themeTint="F2"/>
              </w:rPr>
              <w:t xml:space="preserve">do not </w:t>
            </w:r>
            <w:r w:rsidRPr="009F06AE">
              <w:rPr>
                <w:rFonts w:ascii="Roboto" w:hAnsi="Roboto"/>
                <w:color w:val="0D0D0D" w:themeColor="text1" w:themeTint="F2"/>
              </w:rPr>
              <w:t xml:space="preserve">need </w:t>
            </w:r>
            <w:r w:rsidR="00DC14CF" w:rsidRPr="009F06AE">
              <w:rPr>
                <w:rFonts w:ascii="Roboto" w:hAnsi="Roboto"/>
                <w:color w:val="0D0D0D" w:themeColor="text1" w:themeTint="F2"/>
              </w:rPr>
              <w:t>to</w:t>
            </w:r>
            <w:r w:rsidRPr="009F06AE">
              <w:rPr>
                <w:rFonts w:ascii="Roboto" w:hAnsi="Roboto"/>
                <w:color w:val="0D0D0D" w:themeColor="text1" w:themeTint="F2"/>
              </w:rPr>
              <w:t xml:space="preserve"> be sent if the right of representation is visible in the Estonian Commercial Register.</w:t>
            </w:r>
          </w:p>
        </w:tc>
      </w:tr>
    </w:tbl>
    <w:p w14:paraId="1C932DDE" w14:textId="77777777" w:rsidR="00CA7852" w:rsidRPr="009F06AE" w:rsidRDefault="00CA7852" w:rsidP="00CA7852">
      <w:pPr>
        <w:spacing w:after="0" w:line="240" w:lineRule="auto"/>
        <w:jc w:val="both"/>
        <w:rPr>
          <w:rFonts w:ascii="Roboto" w:hAnsi="Roboto"/>
          <w:color w:val="0D0D0D" w:themeColor="text1" w:themeTint="F2"/>
        </w:rPr>
      </w:pPr>
    </w:p>
    <w:p w14:paraId="55536521" w14:textId="45404F71" w:rsidR="00CA7852" w:rsidRPr="009F06AE" w:rsidRDefault="00CA7852" w:rsidP="00CA7852">
      <w:pPr>
        <w:spacing w:after="0" w:line="240" w:lineRule="auto"/>
        <w:jc w:val="both"/>
        <w:rPr>
          <w:rFonts w:ascii="Roboto" w:hAnsi="Roboto" w:cs="Arial"/>
          <w:b/>
        </w:rPr>
      </w:pPr>
      <w:r w:rsidRPr="009F06AE">
        <w:rPr>
          <w:rFonts w:ascii="Roboto" w:hAnsi="Roboto"/>
          <w:b/>
        </w:rPr>
        <w:t>I will vote on the draft resolutions on the items on the agenda of the general meeting as follows (marking an X for ‘for’, ‘against’, ‘undecided’, or ‘no vote’</w:t>
      </w:r>
      <w:r w:rsidR="008D4755" w:rsidRPr="009F06AE">
        <w:rPr>
          <w:rFonts w:ascii="Roboto" w:hAnsi="Roboto"/>
          <w:b/>
        </w:rPr>
        <w:t>,</w:t>
      </w:r>
      <w:r w:rsidRPr="009F06AE">
        <w:rPr>
          <w:rFonts w:ascii="Roboto" w:hAnsi="Roboto"/>
          <w:b/>
        </w:rPr>
        <w:t xml:space="preserve"> respectively):</w:t>
      </w:r>
    </w:p>
    <w:p w14:paraId="7B5B87C3" w14:textId="77777777" w:rsidR="00CA7852" w:rsidRPr="009F06AE" w:rsidRDefault="00CA7852" w:rsidP="00CA7852">
      <w:pPr>
        <w:spacing w:after="0" w:line="240" w:lineRule="auto"/>
        <w:jc w:val="both"/>
        <w:rPr>
          <w:rFonts w:ascii="Roboto" w:hAnsi="Roboto" w:cs="Arial"/>
        </w:rPr>
      </w:pPr>
    </w:p>
    <w:tbl>
      <w:tblPr>
        <w:tblStyle w:val="TableGrid"/>
        <w:tblW w:w="10544" w:type="dxa"/>
        <w:tblInd w:w="-142" w:type="dxa"/>
        <w:tblLook w:val="04A0" w:firstRow="1" w:lastRow="0" w:firstColumn="1" w:lastColumn="0" w:noHBand="0" w:noVBand="1"/>
      </w:tblPr>
      <w:tblGrid>
        <w:gridCol w:w="134"/>
        <w:gridCol w:w="7455"/>
        <w:gridCol w:w="775"/>
        <w:gridCol w:w="1975"/>
        <w:gridCol w:w="205"/>
      </w:tblGrid>
      <w:tr w:rsidR="00CA7852" w:rsidRPr="009F06AE" w14:paraId="6CBE0958" w14:textId="77777777" w:rsidTr="009F06AE">
        <w:trPr>
          <w:gridBefore w:val="1"/>
          <w:gridAfter w:val="1"/>
          <w:wBefore w:w="134" w:type="dxa"/>
          <w:wAfter w:w="205" w:type="dxa"/>
          <w:trHeight w:val="369"/>
        </w:trPr>
        <w:tc>
          <w:tcPr>
            <w:tcW w:w="7455" w:type="dxa"/>
            <w:tcBorders>
              <w:top w:val="nil"/>
              <w:left w:val="nil"/>
              <w:bottom w:val="single" w:sz="4" w:space="0" w:color="auto"/>
              <w:right w:val="nil"/>
            </w:tcBorders>
          </w:tcPr>
          <w:p w14:paraId="01744FCF" w14:textId="77777777" w:rsidR="00CA7852" w:rsidRPr="009F06AE" w:rsidRDefault="00CA7852" w:rsidP="00F55C06">
            <w:pPr>
              <w:jc w:val="center"/>
              <w:rPr>
                <w:rFonts w:ascii="Roboto" w:hAnsi="Roboto"/>
                <w:i/>
                <w:color w:val="0D0D0D" w:themeColor="text1" w:themeTint="F2"/>
              </w:rPr>
            </w:pPr>
            <w:r w:rsidRPr="009F06AE">
              <w:rPr>
                <w:rFonts w:ascii="Roboto" w:hAnsi="Roboto"/>
                <w:i/>
                <w:color w:val="0D0D0D" w:themeColor="text1" w:themeTint="F2"/>
              </w:rPr>
              <w:t>Draft resolutions on the items on the agenda of the general meeting</w:t>
            </w:r>
          </w:p>
        </w:tc>
        <w:tc>
          <w:tcPr>
            <w:tcW w:w="2750" w:type="dxa"/>
            <w:gridSpan w:val="2"/>
            <w:tcBorders>
              <w:top w:val="nil"/>
              <w:left w:val="nil"/>
              <w:bottom w:val="single" w:sz="4" w:space="0" w:color="auto"/>
              <w:right w:val="nil"/>
            </w:tcBorders>
          </w:tcPr>
          <w:p w14:paraId="6626775D" w14:textId="71CBEF51" w:rsidR="00CA7852" w:rsidRPr="009F06AE" w:rsidRDefault="00CE17DB" w:rsidP="0084545F">
            <w:pPr>
              <w:ind w:left="320"/>
              <w:jc w:val="center"/>
              <w:rPr>
                <w:rFonts w:ascii="Roboto" w:hAnsi="Roboto" w:cs="Arial"/>
                <w:i/>
              </w:rPr>
            </w:pPr>
            <w:r w:rsidRPr="009F06AE">
              <w:rPr>
                <w:rFonts w:ascii="Roboto" w:hAnsi="Roboto"/>
                <w:i/>
              </w:rPr>
              <w:t>Mark with an X</w:t>
            </w:r>
          </w:p>
        </w:tc>
      </w:tr>
      <w:tr w:rsidR="00CA7852" w:rsidRPr="009F06AE" w14:paraId="73458C60" w14:textId="77777777" w:rsidTr="00E23527">
        <w:trPr>
          <w:trHeight w:val="1631"/>
        </w:trPr>
        <w:tc>
          <w:tcPr>
            <w:tcW w:w="8364" w:type="dxa"/>
            <w:gridSpan w:val="3"/>
            <w:tcBorders>
              <w:top w:val="single" w:sz="4" w:space="0" w:color="auto"/>
              <w:bottom w:val="single" w:sz="4" w:space="0" w:color="auto"/>
            </w:tcBorders>
          </w:tcPr>
          <w:p w14:paraId="5179631D" w14:textId="6AAF2FF8" w:rsidR="00CA7852" w:rsidRPr="009F06AE" w:rsidRDefault="00CA7852" w:rsidP="00F55C06">
            <w:pPr>
              <w:jc w:val="both"/>
              <w:rPr>
                <w:rFonts w:ascii="Roboto" w:hAnsi="Roboto"/>
                <w:b/>
                <w:color w:val="0D0D0D" w:themeColor="text1" w:themeTint="F2"/>
              </w:rPr>
            </w:pPr>
            <w:r w:rsidRPr="009F06AE">
              <w:rPr>
                <w:rFonts w:ascii="Roboto" w:hAnsi="Roboto"/>
                <w:b/>
                <w:color w:val="0D0D0D" w:themeColor="text1" w:themeTint="F2"/>
              </w:rPr>
              <w:t xml:space="preserve">1. Approval of the </w:t>
            </w:r>
            <w:r w:rsidR="009F06AE">
              <w:rPr>
                <w:rFonts w:ascii="Roboto" w:hAnsi="Roboto"/>
                <w:b/>
                <w:color w:val="0D0D0D" w:themeColor="text1" w:themeTint="F2"/>
              </w:rPr>
              <w:t>2023</w:t>
            </w:r>
            <w:r w:rsidRPr="009F06AE">
              <w:rPr>
                <w:rFonts w:ascii="Roboto" w:hAnsi="Roboto"/>
                <w:b/>
                <w:color w:val="0D0D0D" w:themeColor="text1" w:themeTint="F2"/>
              </w:rPr>
              <w:t xml:space="preserve"> annual report of Tallinna Kaubamaja Grupp AS</w:t>
            </w:r>
          </w:p>
          <w:p w14:paraId="3B6E160F" w14:textId="77777777" w:rsidR="00C53C4C" w:rsidRPr="009F06AE" w:rsidRDefault="00C53C4C" w:rsidP="00F55C06">
            <w:pPr>
              <w:jc w:val="both"/>
              <w:rPr>
                <w:rFonts w:ascii="Roboto" w:hAnsi="Roboto"/>
                <w:color w:val="0D0D0D" w:themeColor="text1" w:themeTint="F2"/>
              </w:rPr>
            </w:pPr>
          </w:p>
          <w:p w14:paraId="5E2287DD" w14:textId="55D8C2FD" w:rsidR="009F06AE" w:rsidRPr="007951BD" w:rsidRDefault="009F06AE" w:rsidP="009F06AE">
            <w:pPr>
              <w:jc w:val="both"/>
              <w:rPr>
                <w:rFonts w:ascii="Roboto" w:eastAsia="Times New Roman" w:hAnsi="Roboto" w:cs="Segoe UI"/>
                <w:lang w:val="en-US" w:eastAsia="et-EE"/>
              </w:rPr>
            </w:pPr>
            <w:r w:rsidRPr="007951BD">
              <w:rPr>
                <w:rFonts w:ascii="Roboto" w:eastAsia="Times New Roman" w:hAnsi="Roboto" w:cs="Segoe UI"/>
                <w:lang w:val="en-US" w:eastAsia="et-EE"/>
              </w:rPr>
              <w:t xml:space="preserve">To approve the annual report for 2023 prepared by the Management Board of Tallinna Kaubamaja Grupp AS and approved by the Supervisory Board, in accordance with which the consolidated balance sheet of Tallinna Kaubamaja Grupp AS as </w:t>
            </w:r>
            <w:proofErr w:type="gramStart"/>
            <w:r w:rsidRPr="007951BD">
              <w:rPr>
                <w:rFonts w:ascii="Roboto" w:eastAsia="Times New Roman" w:hAnsi="Roboto" w:cs="Segoe UI"/>
                <w:lang w:val="en-US" w:eastAsia="et-EE"/>
              </w:rPr>
              <w:t>at</w:t>
            </w:r>
            <w:proofErr w:type="gramEnd"/>
            <w:r w:rsidRPr="007951BD">
              <w:rPr>
                <w:rFonts w:ascii="Roboto" w:eastAsia="Times New Roman" w:hAnsi="Roboto" w:cs="Segoe UI"/>
                <w:lang w:val="en-US" w:eastAsia="et-EE"/>
              </w:rPr>
              <w:t xml:space="preserve"> 31 December 2023 is </w:t>
            </w:r>
            <w:r w:rsidR="00E23527">
              <w:rPr>
                <w:rFonts w:ascii="Roboto" w:eastAsia="Arial Unicode MS" w:hAnsi="Roboto" w:cs="Arial Unicode MS"/>
              </w:rPr>
              <w:t>691,508</w:t>
            </w:r>
            <w:r w:rsidR="00E23527" w:rsidRPr="00BE1B8B">
              <w:rPr>
                <w:rFonts w:ascii="Roboto" w:eastAsia="Arial Unicode MS" w:hAnsi="Roboto" w:cs="Arial Unicode MS"/>
              </w:rPr>
              <w:t xml:space="preserve"> </w:t>
            </w:r>
            <w:r w:rsidR="00E23527" w:rsidRPr="00BE1B8B">
              <w:rPr>
                <w:rFonts w:ascii="Roboto" w:hAnsi="Roboto"/>
              </w:rPr>
              <w:t xml:space="preserve">thousand euros, sales revenue </w:t>
            </w:r>
            <w:r w:rsidR="00E23527">
              <w:rPr>
                <w:rFonts w:ascii="Roboto" w:eastAsia="Arial Unicode MS" w:hAnsi="Roboto" w:cs="Arial Unicode MS"/>
              </w:rPr>
              <w:t>947,257</w:t>
            </w:r>
            <w:r w:rsidR="00E23527" w:rsidRPr="00BE1B8B">
              <w:rPr>
                <w:rFonts w:ascii="Roboto" w:eastAsia="Arial Unicode MS" w:hAnsi="Roboto" w:cs="Arial Unicode MS"/>
              </w:rPr>
              <w:t xml:space="preserve"> </w:t>
            </w:r>
            <w:r w:rsidR="00E23527" w:rsidRPr="00BE1B8B">
              <w:rPr>
                <w:rFonts w:ascii="Roboto" w:hAnsi="Roboto"/>
              </w:rPr>
              <w:t xml:space="preserve">thousand euros, and net profit </w:t>
            </w:r>
            <w:r w:rsidR="00E23527">
              <w:rPr>
                <w:rFonts w:ascii="Roboto" w:eastAsia="Arial Unicode MS" w:hAnsi="Roboto" w:cs="Arial Unicode MS"/>
              </w:rPr>
              <w:t>37,424</w:t>
            </w:r>
            <w:r w:rsidR="00E23527" w:rsidRPr="00BE1B8B">
              <w:rPr>
                <w:rFonts w:ascii="Roboto" w:eastAsia="Arial Unicode MS" w:hAnsi="Roboto" w:cs="Arial Unicode MS"/>
              </w:rPr>
              <w:t xml:space="preserve"> </w:t>
            </w:r>
            <w:r w:rsidR="00E23527" w:rsidRPr="00BE1B8B">
              <w:rPr>
                <w:rFonts w:ascii="Roboto" w:hAnsi="Roboto"/>
              </w:rPr>
              <w:t>thousand euros</w:t>
            </w:r>
            <w:r w:rsidR="00E23527">
              <w:rPr>
                <w:rFonts w:ascii="Roboto" w:hAnsi="Roboto"/>
              </w:rPr>
              <w:t>.</w:t>
            </w:r>
          </w:p>
          <w:p w14:paraId="71431882" w14:textId="4075AA00" w:rsidR="00CA7852" w:rsidRPr="009F06AE" w:rsidRDefault="00CA7852" w:rsidP="00CC01A1">
            <w:pPr>
              <w:jc w:val="both"/>
              <w:rPr>
                <w:rFonts w:ascii="Roboto" w:hAnsi="Roboto" w:cs="Arial"/>
              </w:rPr>
            </w:pPr>
          </w:p>
        </w:tc>
        <w:tc>
          <w:tcPr>
            <w:tcW w:w="2180" w:type="dxa"/>
            <w:gridSpan w:val="2"/>
            <w:tcBorders>
              <w:top w:val="single" w:sz="4" w:space="0" w:color="auto"/>
              <w:bottom w:val="single" w:sz="4" w:space="0" w:color="auto"/>
            </w:tcBorders>
          </w:tcPr>
          <w:p w14:paraId="116CBD7D" w14:textId="77777777" w:rsidR="008C089F" w:rsidRPr="009F06AE" w:rsidRDefault="008C089F" w:rsidP="0042308E">
            <w:pPr>
              <w:tabs>
                <w:tab w:val="left" w:pos="742"/>
              </w:tabs>
              <w:ind w:firstLine="316"/>
              <w:rPr>
                <w:rFonts w:ascii="Roboto" w:hAnsi="Roboto"/>
              </w:rPr>
            </w:pPr>
          </w:p>
          <w:p w14:paraId="7F23FFEB" w14:textId="575F8BAC" w:rsidR="0042308E" w:rsidRPr="009F06AE" w:rsidRDefault="00C13D9A" w:rsidP="0042308E">
            <w:pPr>
              <w:tabs>
                <w:tab w:val="left" w:pos="742"/>
              </w:tabs>
              <w:ind w:firstLine="316"/>
              <w:rPr>
                <w:rFonts w:ascii="Roboto" w:hAnsi="Roboto" w:cs="Arial"/>
              </w:rPr>
            </w:pPr>
            <w:sdt>
              <w:sdtPr>
                <w:rPr>
                  <w:rFonts w:ascii="Roboto" w:hAnsi="Roboto"/>
                </w:rPr>
                <w:id w:val="779844717"/>
                <w14:checkbox>
                  <w14:checked w14:val="0"/>
                  <w14:checkedState w14:val="2612" w14:font="MS Gothic"/>
                  <w14:uncheckedState w14:val="2610" w14:font="MS Gothic"/>
                </w14:checkbox>
              </w:sdtPr>
              <w:sdtEndPr/>
              <w:sdtContent>
                <w:r w:rsidR="00E77D06" w:rsidRPr="009F06AE">
                  <w:rPr>
                    <w:rFonts w:ascii="Segoe UI Symbol" w:eastAsia="MS Gothic" w:hAnsi="Segoe UI Symbol" w:cs="Segoe UI Symbol"/>
                  </w:rPr>
                  <w:t>☐</w:t>
                </w:r>
              </w:sdtContent>
            </w:sdt>
            <w:r w:rsidR="008C089F" w:rsidRPr="009F06AE">
              <w:rPr>
                <w:rFonts w:ascii="Roboto" w:hAnsi="Roboto"/>
              </w:rPr>
              <w:t xml:space="preserve"> </w:t>
            </w:r>
            <w:r w:rsidR="0042308E" w:rsidRPr="009F06AE">
              <w:rPr>
                <w:rFonts w:ascii="Roboto" w:hAnsi="Roboto"/>
              </w:rPr>
              <w:t>FOR</w:t>
            </w:r>
          </w:p>
          <w:p w14:paraId="231DD601" w14:textId="77777777" w:rsidR="0042308E" w:rsidRPr="009F06AE" w:rsidRDefault="0042308E" w:rsidP="0042308E">
            <w:pPr>
              <w:tabs>
                <w:tab w:val="left" w:pos="742"/>
              </w:tabs>
              <w:ind w:firstLine="316"/>
              <w:jc w:val="both"/>
              <w:rPr>
                <w:rFonts w:ascii="Roboto" w:hAnsi="Roboto" w:cs="Arial"/>
              </w:rPr>
            </w:pPr>
          </w:p>
          <w:p w14:paraId="4AA7B31D" w14:textId="4212FA9F" w:rsidR="0042308E" w:rsidRPr="009F06AE" w:rsidRDefault="00C13D9A" w:rsidP="0042308E">
            <w:pPr>
              <w:tabs>
                <w:tab w:val="left" w:pos="742"/>
              </w:tabs>
              <w:ind w:firstLine="316"/>
              <w:jc w:val="both"/>
              <w:rPr>
                <w:rFonts w:ascii="Roboto" w:hAnsi="Roboto" w:cs="Arial"/>
              </w:rPr>
            </w:pPr>
            <w:sdt>
              <w:sdtPr>
                <w:rPr>
                  <w:rFonts w:ascii="Roboto" w:hAnsi="Roboto"/>
                </w:rPr>
                <w:id w:val="1271666813"/>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w:t>
            </w:r>
            <w:r w:rsidR="0042308E" w:rsidRPr="009F06AE">
              <w:rPr>
                <w:rFonts w:ascii="Roboto" w:hAnsi="Roboto"/>
              </w:rPr>
              <w:t>AGAINST</w:t>
            </w:r>
          </w:p>
          <w:p w14:paraId="1E8F35B4" w14:textId="77777777" w:rsidR="0042308E" w:rsidRPr="009F06AE" w:rsidRDefault="0042308E" w:rsidP="0042308E">
            <w:pPr>
              <w:tabs>
                <w:tab w:val="left" w:pos="742"/>
              </w:tabs>
              <w:ind w:firstLine="316"/>
              <w:jc w:val="both"/>
              <w:rPr>
                <w:rFonts w:ascii="Roboto" w:hAnsi="Roboto" w:cs="Arial"/>
              </w:rPr>
            </w:pPr>
          </w:p>
          <w:p w14:paraId="770C0FE1" w14:textId="664C5F95" w:rsidR="0042308E" w:rsidRPr="009F06AE" w:rsidRDefault="00C13D9A" w:rsidP="0042308E">
            <w:pPr>
              <w:tabs>
                <w:tab w:val="left" w:pos="742"/>
              </w:tabs>
              <w:ind w:firstLine="316"/>
              <w:jc w:val="both"/>
              <w:rPr>
                <w:rFonts w:ascii="Roboto" w:hAnsi="Roboto" w:cs="Arial"/>
              </w:rPr>
            </w:pPr>
            <w:sdt>
              <w:sdtPr>
                <w:rPr>
                  <w:rFonts w:ascii="Roboto" w:hAnsi="Roboto"/>
                </w:rPr>
                <w:id w:val="-1968955422"/>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w:t>
            </w:r>
            <w:r w:rsidR="0042308E" w:rsidRPr="009F06AE">
              <w:rPr>
                <w:rFonts w:ascii="Roboto" w:hAnsi="Roboto"/>
              </w:rPr>
              <w:t>UNDECIDED</w:t>
            </w:r>
          </w:p>
          <w:p w14:paraId="24CA349C" w14:textId="77777777" w:rsidR="0042308E" w:rsidRPr="009F06AE" w:rsidRDefault="0042308E" w:rsidP="0042308E">
            <w:pPr>
              <w:tabs>
                <w:tab w:val="left" w:pos="742"/>
              </w:tabs>
              <w:ind w:firstLine="316"/>
              <w:jc w:val="both"/>
              <w:rPr>
                <w:rFonts w:ascii="Roboto" w:hAnsi="Roboto" w:cs="Arial"/>
              </w:rPr>
            </w:pPr>
          </w:p>
          <w:p w14:paraId="01173B2B" w14:textId="4D795086" w:rsidR="00CA7852" w:rsidRPr="009F06AE" w:rsidRDefault="00C13D9A" w:rsidP="0042308E">
            <w:pPr>
              <w:tabs>
                <w:tab w:val="left" w:pos="742"/>
              </w:tabs>
              <w:ind w:firstLine="316"/>
              <w:jc w:val="both"/>
              <w:rPr>
                <w:rFonts w:ascii="Roboto" w:hAnsi="Roboto" w:cs="Arial"/>
              </w:rPr>
            </w:pPr>
            <w:sdt>
              <w:sdtPr>
                <w:rPr>
                  <w:rFonts w:ascii="Roboto" w:hAnsi="Roboto"/>
                </w:rPr>
                <w:id w:val="233517199"/>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w:t>
            </w:r>
            <w:r w:rsidR="0042308E" w:rsidRPr="009F06AE">
              <w:rPr>
                <w:rFonts w:ascii="Roboto" w:hAnsi="Roboto"/>
              </w:rPr>
              <w:t>NO VOTE</w:t>
            </w:r>
          </w:p>
        </w:tc>
      </w:tr>
      <w:tr w:rsidR="00CA7852" w:rsidRPr="009F06AE" w14:paraId="12152118" w14:textId="77777777" w:rsidTr="00E23527">
        <w:tc>
          <w:tcPr>
            <w:tcW w:w="8364" w:type="dxa"/>
            <w:gridSpan w:val="3"/>
            <w:tcBorders>
              <w:top w:val="single" w:sz="4" w:space="0" w:color="auto"/>
              <w:bottom w:val="single" w:sz="4" w:space="0" w:color="auto"/>
            </w:tcBorders>
          </w:tcPr>
          <w:p w14:paraId="4E274213" w14:textId="77777777" w:rsidR="00CA7852" w:rsidRPr="009F06AE" w:rsidRDefault="00CA7852" w:rsidP="00F55C06">
            <w:pPr>
              <w:jc w:val="both"/>
              <w:rPr>
                <w:rFonts w:ascii="Roboto" w:hAnsi="Roboto"/>
                <w:b/>
                <w:color w:val="0D0D0D" w:themeColor="text1" w:themeTint="F2"/>
              </w:rPr>
            </w:pPr>
            <w:r w:rsidRPr="009F06AE">
              <w:rPr>
                <w:rFonts w:ascii="Roboto" w:hAnsi="Roboto"/>
                <w:b/>
                <w:color w:val="0D0D0D" w:themeColor="text1" w:themeTint="F2"/>
              </w:rPr>
              <w:t>2. Distribution of profits</w:t>
            </w:r>
          </w:p>
          <w:p w14:paraId="4EA18EE9" w14:textId="77777777" w:rsidR="00C53C4C" w:rsidRPr="009F06AE" w:rsidRDefault="00C53C4C" w:rsidP="00F55C06">
            <w:pPr>
              <w:jc w:val="both"/>
              <w:rPr>
                <w:rFonts w:ascii="Roboto" w:hAnsi="Roboto"/>
                <w:color w:val="0D0D0D" w:themeColor="text1" w:themeTint="F2"/>
              </w:rPr>
            </w:pPr>
          </w:p>
          <w:p w14:paraId="0593A929" w14:textId="77777777" w:rsidR="009F06AE" w:rsidRPr="007951BD" w:rsidRDefault="009F06AE" w:rsidP="009F06AE">
            <w:pPr>
              <w:jc w:val="both"/>
              <w:rPr>
                <w:rFonts w:ascii="Roboto" w:eastAsia="Times New Roman" w:hAnsi="Roboto" w:cs="Segoe UI"/>
                <w:lang w:val="en-US" w:eastAsia="et-EE"/>
              </w:rPr>
            </w:pPr>
            <w:r w:rsidRPr="007951BD">
              <w:rPr>
                <w:rFonts w:ascii="Roboto" w:eastAsia="Times New Roman" w:hAnsi="Roboto" w:cs="Segoe UI"/>
                <w:lang w:val="en-US" w:eastAsia="et-EE"/>
              </w:rPr>
              <w:t>To approve the proposal for the distribution of the profit of Tallinna Kaubamaja Grupp AS for 2023 submitted by the Management Board and approved by the Supervisory Board as follows:</w:t>
            </w:r>
          </w:p>
          <w:p w14:paraId="530EE54D" w14:textId="6220D0AE" w:rsidR="00EC3E24" w:rsidRPr="00EC3E24" w:rsidRDefault="00EC3E24" w:rsidP="00EC3E24">
            <w:pPr>
              <w:jc w:val="both"/>
              <w:rPr>
                <w:rFonts w:ascii="Roboto" w:eastAsia="Times New Roman" w:hAnsi="Roboto" w:cs="Segoe UI"/>
                <w:lang w:val="en-US" w:eastAsia="et-EE"/>
              </w:rPr>
            </w:pPr>
            <w:r w:rsidRPr="00EC3E24">
              <w:rPr>
                <w:rFonts w:ascii="Roboto" w:eastAsia="Times New Roman" w:hAnsi="Roboto" w:cs="Segoe UI"/>
                <w:lang w:val="en-US" w:eastAsia="et-EE"/>
              </w:rPr>
              <w:t>Retained earnings from previous years</w:t>
            </w:r>
            <w:r w:rsidRPr="00EC3E24">
              <w:rPr>
                <w:rFonts w:ascii="Roboto" w:eastAsia="Times New Roman" w:hAnsi="Roboto" w:cs="Segoe UI"/>
                <w:lang w:val="en-US" w:eastAsia="et-EE"/>
              </w:rPr>
              <w:tab/>
            </w:r>
            <w:r>
              <w:rPr>
                <w:rFonts w:ascii="Roboto" w:eastAsia="Times New Roman" w:hAnsi="Roboto" w:cs="Segoe UI"/>
                <w:lang w:val="en-US" w:eastAsia="et-EE"/>
              </w:rPr>
              <w:t xml:space="preserve">               </w:t>
            </w:r>
            <w:r w:rsidRPr="00EC3E24">
              <w:rPr>
                <w:rFonts w:ascii="Roboto" w:eastAsia="Times New Roman" w:hAnsi="Roboto" w:cs="Segoe UI"/>
                <w:lang w:val="en-US" w:eastAsia="et-EE"/>
              </w:rPr>
              <w:t xml:space="preserve">90,536 thousand </w:t>
            </w:r>
            <w:proofErr w:type="gramStart"/>
            <w:r w:rsidRPr="00EC3E24">
              <w:rPr>
                <w:rFonts w:ascii="Roboto" w:eastAsia="Times New Roman" w:hAnsi="Roboto" w:cs="Segoe UI"/>
                <w:lang w:val="en-US" w:eastAsia="et-EE"/>
              </w:rPr>
              <w:t>euros</w:t>
            </w:r>
            <w:proofErr w:type="gramEnd"/>
          </w:p>
          <w:p w14:paraId="7D7FAA63" w14:textId="52829914" w:rsidR="00EC3E24" w:rsidRPr="00EC3E24" w:rsidRDefault="00EC3E24" w:rsidP="00EC3E24">
            <w:pPr>
              <w:jc w:val="both"/>
              <w:rPr>
                <w:rFonts w:ascii="Roboto" w:eastAsia="Times New Roman" w:hAnsi="Roboto" w:cs="Segoe UI"/>
                <w:lang w:val="en-US" w:eastAsia="et-EE"/>
              </w:rPr>
            </w:pPr>
            <w:r w:rsidRPr="00EC3E24">
              <w:rPr>
                <w:rFonts w:ascii="Roboto" w:eastAsia="Times New Roman" w:hAnsi="Roboto" w:cs="Segoe UI"/>
                <w:lang w:val="en-US" w:eastAsia="et-EE"/>
              </w:rPr>
              <w:t>Net profit for 2023</w:t>
            </w:r>
            <w:r w:rsidRPr="00EC3E24">
              <w:rPr>
                <w:rFonts w:ascii="Roboto" w:eastAsia="Times New Roman" w:hAnsi="Roboto" w:cs="Segoe UI"/>
                <w:lang w:val="en-US" w:eastAsia="et-EE"/>
              </w:rPr>
              <w:tab/>
            </w:r>
            <w:r>
              <w:rPr>
                <w:rFonts w:ascii="Roboto" w:eastAsia="Times New Roman" w:hAnsi="Roboto" w:cs="Segoe UI"/>
                <w:lang w:val="en-US" w:eastAsia="et-EE"/>
              </w:rPr>
              <w:t xml:space="preserve">                                                      </w:t>
            </w:r>
            <w:r w:rsidRPr="00EC3E24">
              <w:rPr>
                <w:rFonts w:ascii="Roboto" w:eastAsia="Times New Roman" w:hAnsi="Roboto" w:cs="Segoe UI"/>
                <w:lang w:val="en-US" w:eastAsia="et-EE"/>
              </w:rPr>
              <w:t>37,424 thousand euros</w:t>
            </w:r>
          </w:p>
          <w:p w14:paraId="25B89BFE" w14:textId="77777777" w:rsidR="00EC3E24" w:rsidRPr="00EC3E24" w:rsidRDefault="00EC3E24" w:rsidP="00EC3E24">
            <w:pPr>
              <w:jc w:val="both"/>
              <w:rPr>
                <w:rFonts w:ascii="Roboto" w:eastAsia="Times New Roman" w:hAnsi="Roboto" w:cs="Segoe UI"/>
                <w:lang w:val="en-US" w:eastAsia="et-EE"/>
              </w:rPr>
            </w:pPr>
            <w:r w:rsidRPr="00EC3E24">
              <w:rPr>
                <w:rFonts w:ascii="Roboto" w:eastAsia="Times New Roman" w:hAnsi="Roboto" w:cs="Segoe UI"/>
                <w:lang w:val="en-US" w:eastAsia="et-EE"/>
              </w:rPr>
              <w:t xml:space="preserve">Total distributable profit as </w:t>
            </w:r>
            <w:proofErr w:type="gramStart"/>
            <w:r w:rsidRPr="00EC3E24">
              <w:rPr>
                <w:rFonts w:ascii="Roboto" w:eastAsia="Times New Roman" w:hAnsi="Roboto" w:cs="Segoe UI"/>
                <w:lang w:val="en-US" w:eastAsia="et-EE"/>
              </w:rPr>
              <w:t>at</w:t>
            </w:r>
            <w:proofErr w:type="gramEnd"/>
            <w:r w:rsidRPr="00EC3E24">
              <w:rPr>
                <w:rFonts w:ascii="Roboto" w:eastAsia="Times New Roman" w:hAnsi="Roboto" w:cs="Segoe UI"/>
                <w:lang w:val="en-US" w:eastAsia="et-EE"/>
              </w:rPr>
              <w:t xml:space="preserve"> 31 December 2023</w:t>
            </w:r>
            <w:r w:rsidRPr="00EC3E24">
              <w:rPr>
                <w:rFonts w:ascii="Roboto" w:eastAsia="Times New Roman" w:hAnsi="Roboto" w:cs="Segoe UI"/>
                <w:lang w:val="en-US" w:eastAsia="et-EE"/>
              </w:rPr>
              <w:tab/>
              <w:t>127,960 thousand euros</w:t>
            </w:r>
          </w:p>
          <w:p w14:paraId="364514D9" w14:textId="733514B7" w:rsidR="00EC3E24" w:rsidRPr="00EC3E24" w:rsidRDefault="00EC3E24" w:rsidP="00EC3E24">
            <w:pPr>
              <w:jc w:val="both"/>
              <w:rPr>
                <w:rFonts w:ascii="Roboto" w:eastAsia="Times New Roman" w:hAnsi="Roboto" w:cs="Segoe UI"/>
                <w:lang w:val="en-US" w:eastAsia="et-EE"/>
              </w:rPr>
            </w:pPr>
            <w:r w:rsidRPr="00EC3E24">
              <w:rPr>
                <w:rFonts w:ascii="Roboto" w:eastAsia="Times New Roman" w:hAnsi="Roboto" w:cs="Segoe UI"/>
                <w:lang w:val="en-US" w:eastAsia="et-EE"/>
              </w:rPr>
              <w:t>Pay a dividend of 0</w:t>
            </w:r>
            <w:r w:rsidR="00C13D9A">
              <w:rPr>
                <w:rFonts w:ascii="Roboto" w:eastAsia="Times New Roman" w:hAnsi="Roboto" w:cs="Segoe UI"/>
                <w:lang w:val="en-US" w:eastAsia="et-EE"/>
              </w:rPr>
              <w:t>.</w:t>
            </w:r>
            <w:r w:rsidRPr="00EC3E24">
              <w:rPr>
                <w:rFonts w:ascii="Roboto" w:eastAsia="Times New Roman" w:hAnsi="Roboto" w:cs="Segoe UI"/>
                <w:lang w:val="en-US" w:eastAsia="et-EE"/>
              </w:rPr>
              <w:t>72 euros per share</w:t>
            </w:r>
            <w:r w:rsidRPr="00EC3E24">
              <w:rPr>
                <w:rFonts w:ascii="Roboto" w:eastAsia="Times New Roman" w:hAnsi="Roboto" w:cs="Segoe UI"/>
                <w:lang w:val="en-US" w:eastAsia="et-EE"/>
              </w:rPr>
              <w:tab/>
            </w:r>
            <w:r>
              <w:rPr>
                <w:rFonts w:ascii="Roboto" w:eastAsia="Times New Roman" w:hAnsi="Roboto" w:cs="Segoe UI"/>
                <w:lang w:val="en-US" w:eastAsia="et-EE"/>
              </w:rPr>
              <w:t xml:space="preserve">               </w:t>
            </w:r>
            <w:r w:rsidRPr="00EC3E24">
              <w:rPr>
                <w:rFonts w:ascii="Roboto" w:eastAsia="Times New Roman" w:hAnsi="Roboto" w:cs="Segoe UI"/>
                <w:lang w:val="en-US" w:eastAsia="et-EE"/>
              </w:rPr>
              <w:t>29,325 thousand euros</w:t>
            </w:r>
          </w:p>
          <w:p w14:paraId="4212ED71" w14:textId="6ECDFD53" w:rsidR="00EC3E24" w:rsidRDefault="00EC3E24" w:rsidP="00EC3E24">
            <w:pPr>
              <w:jc w:val="both"/>
              <w:rPr>
                <w:rFonts w:ascii="Roboto" w:eastAsia="Times New Roman" w:hAnsi="Roboto" w:cs="Segoe UI"/>
                <w:lang w:val="en-US" w:eastAsia="et-EE"/>
              </w:rPr>
            </w:pPr>
            <w:r w:rsidRPr="00EC3E24">
              <w:rPr>
                <w:rFonts w:ascii="Roboto" w:eastAsia="Times New Roman" w:hAnsi="Roboto" w:cs="Segoe UI"/>
                <w:lang w:val="en-US" w:eastAsia="et-EE"/>
              </w:rPr>
              <w:t>Retained earnings after the distribution of profits</w:t>
            </w:r>
            <w:proofErr w:type="gramStart"/>
            <w:r w:rsidRPr="00EC3E24">
              <w:rPr>
                <w:rFonts w:ascii="Roboto" w:eastAsia="Times New Roman" w:hAnsi="Roboto" w:cs="Segoe UI"/>
                <w:lang w:val="en-US" w:eastAsia="et-EE"/>
              </w:rPr>
              <w:tab/>
            </w:r>
            <w:r>
              <w:rPr>
                <w:rFonts w:ascii="Roboto" w:eastAsia="Times New Roman" w:hAnsi="Roboto" w:cs="Segoe UI"/>
                <w:lang w:val="en-US" w:eastAsia="et-EE"/>
              </w:rPr>
              <w:t xml:space="preserve">  </w:t>
            </w:r>
            <w:r w:rsidRPr="00EC3E24">
              <w:rPr>
                <w:rFonts w:ascii="Roboto" w:eastAsia="Times New Roman" w:hAnsi="Roboto" w:cs="Segoe UI"/>
                <w:lang w:val="en-US" w:eastAsia="et-EE"/>
              </w:rPr>
              <w:t>98,635</w:t>
            </w:r>
            <w:proofErr w:type="gramEnd"/>
            <w:r w:rsidRPr="00EC3E24">
              <w:rPr>
                <w:rFonts w:ascii="Roboto" w:eastAsia="Times New Roman" w:hAnsi="Roboto" w:cs="Segoe UI"/>
                <w:lang w:val="en-US" w:eastAsia="et-EE"/>
              </w:rPr>
              <w:t xml:space="preserve"> thousand euros</w:t>
            </w:r>
          </w:p>
          <w:p w14:paraId="5DA2E2E9" w14:textId="6B2BE33C" w:rsidR="00C74441" w:rsidRPr="009F06AE" w:rsidRDefault="009F06AE" w:rsidP="00CC01A1">
            <w:pPr>
              <w:jc w:val="both"/>
              <w:rPr>
                <w:rFonts w:ascii="Roboto" w:eastAsia="Times New Roman" w:hAnsi="Roboto" w:cs="Segoe UI"/>
                <w:lang w:val="en-US" w:eastAsia="et-EE"/>
              </w:rPr>
            </w:pPr>
            <w:r w:rsidRPr="007951BD">
              <w:rPr>
                <w:rFonts w:ascii="Roboto" w:eastAsia="Times New Roman" w:hAnsi="Roboto" w:cs="Segoe UI"/>
                <w:lang w:val="en-US" w:eastAsia="et-EE"/>
              </w:rPr>
              <w:t>The list of shareholders entitled to receive the dividend will be fixed on 3rd of April 2024 as at the end of the business day of Nasdaq CSD’s Estonian settlement system. The dividend will be paid to shareholders on 8th of April 2024 by transfer to the shareholder’s bank account.</w:t>
            </w:r>
          </w:p>
        </w:tc>
        <w:tc>
          <w:tcPr>
            <w:tcW w:w="2180" w:type="dxa"/>
            <w:gridSpan w:val="2"/>
            <w:tcBorders>
              <w:top w:val="single" w:sz="4" w:space="0" w:color="auto"/>
              <w:bottom w:val="single" w:sz="4" w:space="0" w:color="auto"/>
            </w:tcBorders>
          </w:tcPr>
          <w:p w14:paraId="5CCF2998" w14:textId="77777777" w:rsidR="008C089F" w:rsidRPr="009F06AE" w:rsidRDefault="008C089F" w:rsidP="008C089F">
            <w:pPr>
              <w:tabs>
                <w:tab w:val="left" w:pos="742"/>
              </w:tabs>
              <w:ind w:firstLine="316"/>
              <w:rPr>
                <w:rFonts w:ascii="Roboto" w:hAnsi="Roboto"/>
              </w:rPr>
            </w:pPr>
          </w:p>
          <w:p w14:paraId="2456A6B8" w14:textId="77777777" w:rsidR="008C089F" w:rsidRPr="009F06AE" w:rsidRDefault="00C13D9A" w:rsidP="008C089F">
            <w:pPr>
              <w:tabs>
                <w:tab w:val="left" w:pos="742"/>
              </w:tabs>
              <w:ind w:firstLine="316"/>
              <w:rPr>
                <w:rFonts w:ascii="Roboto" w:hAnsi="Roboto" w:cs="Arial"/>
              </w:rPr>
            </w:pPr>
            <w:sdt>
              <w:sdtPr>
                <w:rPr>
                  <w:rFonts w:ascii="Roboto" w:hAnsi="Roboto"/>
                </w:rPr>
                <w:id w:val="114718733"/>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FOR</w:t>
            </w:r>
          </w:p>
          <w:p w14:paraId="2B46B451" w14:textId="77777777" w:rsidR="008C089F" w:rsidRPr="009F06AE" w:rsidRDefault="008C089F" w:rsidP="008C089F">
            <w:pPr>
              <w:tabs>
                <w:tab w:val="left" w:pos="742"/>
              </w:tabs>
              <w:ind w:firstLine="316"/>
              <w:jc w:val="both"/>
              <w:rPr>
                <w:rFonts w:ascii="Roboto" w:hAnsi="Roboto" w:cs="Arial"/>
              </w:rPr>
            </w:pPr>
          </w:p>
          <w:p w14:paraId="5280483D" w14:textId="77777777" w:rsidR="008C089F" w:rsidRPr="009F06AE" w:rsidRDefault="00C13D9A" w:rsidP="008C089F">
            <w:pPr>
              <w:tabs>
                <w:tab w:val="left" w:pos="742"/>
              </w:tabs>
              <w:ind w:firstLine="316"/>
              <w:jc w:val="both"/>
              <w:rPr>
                <w:rFonts w:ascii="Roboto" w:hAnsi="Roboto" w:cs="Arial"/>
              </w:rPr>
            </w:pPr>
            <w:sdt>
              <w:sdtPr>
                <w:rPr>
                  <w:rFonts w:ascii="Roboto" w:hAnsi="Roboto"/>
                </w:rPr>
                <w:id w:val="-744188723"/>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AGAINST</w:t>
            </w:r>
          </w:p>
          <w:p w14:paraId="1E602A92" w14:textId="77777777" w:rsidR="008C089F" w:rsidRPr="009F06AE" w:rsidRDefault="008C089F" w:rsidP="008C089F">
            <w:pPr>
              <w:tabs>
                <w:tab w:val="left" w:pos="742"/>
              </w:tabs>
              <w:ind w:firstLine="316"/>
              <w:jc w:val="both"/>
              <w:rPr>
                <w:rFonts w:ascii="Roboto" w:hAnsi="Roboto" w:cs="Arial"/>
              </w:rPr>
            </w:pPr>
          </w:p>
          <w:p w14:paraId="6A4DF7C8" w14:textId="5904349C" w:rsidR="008C089F" w:rsidRPr="009F06AE" w:rsidRDefault="00C13D9A" w:rsidP="008C089F">
            <w:pPr>
              <w:tabs>
                <w:tab w:val="left" w:pos="742"/>
              </w:tabs>
              <w:ind w:firstLine="316"/>
              <w:jc w:val="both"/>
              <w:rPr>
                <w:rFonts w:ascii="Roboto" w:hAnsi="Roboto" w:cs="Arial"/>
              </w:rPr>
            </w:pPr>
            <w:sdt>
              <w:sdtPr>
                <w:rPr>
                  <w:rFonts w:ascii="Roboto" w:hAnsi="Roboto"/>
                </w:rPr>
                <w:id w:val="-345865305"/>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UNDECIDED</w:t>
            </w:r>
          </w:p>
          <w:p w14:paraId="4C279E34" w14:textId="77777777" w:rsidR="008C089F" w:rsidRPr="009F06AE" w:rsidRDefault="008C089F" w:rsidP="008C089F">
            <w:pPr>
              <w:tabs>
                <w:tab w:val="left" w:pos="742"/>
              </w:tabs>
              <w:ind w:firstLine="316"/>
              <w:jc w:val="both"/>
              <w:rPr>
                <w:rFonts w:ascii="Roboto" w:hAnsi="Roboto" w:cs="Arial"/>
              </w:rPr>
            </w:pPr>
          </w:p>
          <w:p w14:paraId="1988042E" w14:textId="26ED15F9" w:rsidR="00CA7852" w:rsidRPr="009F06AE" w:rsidRDefault="00C13D9A" w:rsidP="008C089F">
            <w:pPr>
              <w:tabs>
                <w:tab w:val="left" w:pos="742"/>
              </w:tabs>
              <w:ind w:left="316"/>
              <w:jc w:val="both"/>
              <w:rPr>
                <w:rFonts w:ascii="Roboto" w:hAnsi="Roboto" w:cs="Arial"/>
              </w:rPr>
            </w:pPr>
            <w:sdt>
              <w:sdtPr>
                <w:rPr>
                  <w:rFonts w:ascii="Roboto" w:hAnsi="Roboto"/>
                </w:rPr>
                <w:id w:val="-263465892"/>
                <w14:checkbox>
                  <w14:checked w14:val="0"/>
                  <w14:checkedState w14:val="2612" w14:font="MS Gothic"/>
                  <w14:uncheckedState w14:val="2610" w14:font="MS Gothic"/>
                </w14:checkbox>
              </w:sdtPr>
              <w:sdtEndPr/>
              <w:sdtContent>
                <w:r w:rsidR="008C089F" w:rsidRPr="009F06AE">
                  <w:rPr>
                    <w:rFonts w:ascii="Segoe UI Symbol" w:eastAsia="MS Gothic" w:hAnsi="Segoe UI Symbol" w:cs="Segoe UI Symbol"/>
                  </w:rPr>
                  <w:t>☐</w:t>
                </w:r>
              </w:sdtContent>
            </w:sdt>
            <w:r w:rsidR="008C089F" w:rsidRPr="009F06AE">
              <w:rPr>
                <w:rFonts w:ascii="Roboto" w:hAnsi="Roboto"/>
              </w:rPr>
              <w:t xml:space="preserve"> NO VOTE</w:t>
            </w:r>
          </w:p>
        </w:tc>
      </w:tr>
    </w:tbl>
    <w:p w14:paraId="11C7A8BD" w14:textId="77777777" w:rsidR="009F06AE" w:rsidRDefault="009F06AE">
      <w:r>
        <w:br w:type="page"/>
      </w:r>
    </w:p>
    <w:tbl>
      <w:tblPr>
        <w:tblStyle w:val="TableGrid"/>
        <w:tblW w:w="10544" w:type="dxa"/>
        <w:tblInd w:w="-147" w:type="dxa"/>
        <w:tblLook w:val="04A0" w:firstRow="1" w:lastRow="0" w:firstColumn="1" w:lastColumn="0" w:noHBand="0" w:noVBand="1"/>
      </w:tblPr>
      <w:tblGrid>
        <w:gridCol w:w="8364"/>
        <w:gridCol w:w="2180"/>
      </w:tblGrid>
      <w:tr w:rsidR="009F06AE" w:rsidRPr="009F06AE" w14:paraId="3FF35594" w14:textId="77777777" w:rsidTr="00E23527">
        <w:tc>
          <w:tcPr>
            <w:tcW w:w="8364" w:type="dxa"/>
            <w:tcBorders>
              <w:top w:val="single" w:sz="4" w:space="0" w:color="auto"/>
            </w:tcBorders>
          </w:tcPr>
          <w:p w14:paraId="047FE7B1" w14:textId="64560634" w:rsidR="00D57CEF" w:rsidRPr="00765556" w:rsidRDefault="00D57CEF" w:rsidP="00D57CEF">
            <w:pPr>
              <w:spacing w:after="240"/>
              <w:jc w:val="both"/>
              <w:rPr>
                <w:rFonts w:ascii="Roboto" w:eastAsia="Arial Unicode MS" w:hAnsi="Roboto" w:cs="Arial Unicode MS"/>
                <w:b/>
                <w:bCs/>
                <w:lang w:val="en-US" w:eastAsia="et-EE"/>
              </w:rPr>
            </w:pPr>
            <w:r>
              <w:rPr>
                <w:rFonts w:ascii="Roboto" w:eastAsia="Arial Unicode MS" w:hAnsi="Roboto" w:cs="Arial"/>
                <w:b/>
                <w:bCs/>
              </w:rPr>
              <w:lastRenderedPageBreak/>
              <w:t>3</w:t>
            </w:r>
            <w:r w:rsidRPr="009F06AE">
              <w:rPr>
                <w:rFonts w:ascii="Roboto" w:eastAsia="Arial Unicode MS" w:hAnsi="Roboto" w:cs="Arial"/>
                <w:b/>
                <w:bCs/>
              </w:rPr>
              <w:t xml:space="preserve">. </w:t>
            </w:r>
            <w:r w:rsidRPr="00765556">
              <w:rPr>
                <w:rFonts w:ascii="Roboto" w:eastAsia="Arial Unicode MS" w:hAnsi="Roboto" w:cs="Arial Unicode MS"/>
                <w:b/>
                <w:bCs/>
                <w:lang w:val="en-US" w:eastAsia="et-EE"/>
              </w:rPr>
              <w:t xml:space="preserve">Recalling members of the Supervisory Board, electing new members of the Supervisory Board and determination of the procedure for remuneration </w:t>
            </w:r>
          </w:p>
          <w:p w14:paraId="5E26E270" w14:textId="77777777" w:rsidR="00D57CEF" w:rsidRPr="007951BD" w:rsidRDefault="00D57CEF" w:rsidP="00D57CEF">
            <w:pPr>
              <w:jc w:val="both"/>
              <w:rPr>
                <w:rFonts w:ascii="Roboto" w:eastAsia="Arial Unicode MS" w:hAnsi="Roboto" w:cs="Arial Unicode MS"/>
                <w:lang w:val="en-US" w:eastAsia="et-EE"/>
              </w:rPr>
            </w:pPr>
            <w:r w:rsidRPr="00284369">
              <w:rPr>
                <w:rFonts w:ascii="Roboto" w:hAnsi="Roboto" w:cs="Segoe UI"/>
                <w:lang w:val="en-US"/>
              </w:rPr>
              <w:t xml:space="preserve">In connection with the </w:t>
            </w:r>
            <w:r>
              <w:rPr>
                <w:rFonts w:ascii="Roboto" w:hAnsi="Roboto" w:cs="Segoe UI"/>
                <w:lang w:val="en-US"/>
              </w:rPr>
              <w:t>expiration</w:t>
            </w:r>
            <w:r w:rsidRPr="00284369">
              <w:rPr>
                <w:rFonts w:ascii="Roboto" w:hAnsi="Roboto" w:cs="Segoe UI"/>
                <w:lang w:val="en-US"/>
              </w:rPr>
              <w:t xml:space="preserve"> of the term of </w:t>
            </w:r>
            <w:r>
              <w:rPr>
                <w:rFonts w:ascii="Roboto" w:hAnsi="Roboto" w:cs="Segoe UI"/>
                <w:lang w:val="en-US"/>
              </w:rPr>
              <w:t>office</w:t>
            </w:r>
            <w:r w:rsidRPr="00284369">
              <w:rPr>
                <w:rFonts w:ascii="Roboto" w:hAnsi="Roboto" w:cs="Segoe UI"/>
                <w:lang w:val="en-US"/>
              </w:rPr>
              <w:t xml:space="preserve"> of some members of the </w:t>
            </w:r>
            <w:r>
              <w:rPr>
                <w:rFonts w:ascii="Roboto" w:hAnsi="Roboto" w:cs="Segoe UI"/>
                <w:lang w:val="en-US"/>
              </w:rPr>
              <w:t>Supervisory Board</w:t>
            </w:r>
            <w:r w:rsidRPr="00284369">
              <w:rPr>
                <w:rFonts w:ascii="Roboto" w:hAnsi="Roboto" w:cs="Segoe UI"/>
                <w:lang w:val="en-US"/>
              </w:rPr>
              <w:t xml:space="preserve"> and with the aim of harmonizing the terms of </w:t>
            </w:r>
            <w:r>
              <w:rPr>
                <w:rFonts w:ascii="Roboto" w:hAnsi="Roboto" w:cs="Segoe UI"/>
                <w:lang w:val="en-US"/>
              </w:rPr>
              <w:t>office</w:t>
            </w:r>
            <w:r w:rsidRPr="00284369">
              <w:rPr>
                <w:rFonts w:ascii="Roboto" w:hAnsi="Roboto" w:cs="Segoe UI"/>
                <w:lang w:val="en-US"/>
              </w:rPr>
              <w:t xml:space="preserve"> of</w:t>
            </w:r>
            <w:r>
              <w:rPr>
                <w:rFonts w:ascii="Roboto" w:hAnsi="Roboto" w:cs="Segoe UI"/>
                <w:lang w:val="en-US"/>
              </w:rPr>
              <w:t xml:space="preserve"> the</w:t>
            </w:r>
            <w:r w:rsidRPr="00284369">
              <w:rPr>
                <w:rFonts w:ascii="Roboto" w:hAnsi="Roboto" w:cs="Segoe UI"/>
                <w:lang w:val="en-US"/>
              </w:rPr>
              <w:t xml:space="preserve"> members of the </w:t>
            </w:r>
            <w:r>
              <w:rPr>
                <w:rFonts w:ascii="Roboto" w:hAnsi="Roboto" w:cs="Segoe UI"/>
                <w:lang w:val="en-US"/>
              </w:rPr>
              <w:t>Supervisory Board,</w:t>
            </w:r>
            <w:r w:rsidRPr="00284369">
              <w:rPr>
                <w:rFonts w:ascii="Roboto" w:hAnsi="Roboto" w:cs="Segoe UI"/>
                <w:lang w:val="en-US"/>
              </w:rPr>
              <w:t xml:space="preserve"> </w:t>
            </w:r>
            <w:r>
              <w:rPr>
                <w:rFonts w:ascii="Roboto" w:hAnsi="Roboto" w:cs="Segoe UI"/>
                <w:lang w:val="en-US"/>
              </w:rPr>
              <w:t>t</w:t>
            </w:r>
            <w:r w:rsidRPr="007951BD">
              <w:rPr>
                <w:rFonts w:ascii="Roboto" w:hAnsi="Roboto" w:cs="Segoe UI"/>
                <w:lang w:val="en-US"/>
              </w:rPr>
              <w:t>o recall the entire composition of the current Supervisory Board of Tallinna Kaubamaja Grupp AS from 20</w:t>
            </w:r>
            <w:r w:rsidRPr="007951BD">
              <w:rPr>
                <w:rFonts w:ascii="Roboto" w:hAnsi="Roboto" w:cs="Segoe UI"/>
                <w:vertAlign w:val="superscript"/>
                <w:lang w:val="en-US"/>
              </w:rPr>
              <w:t>th</w:t>
            </w:r>
            <w:r w:rsidRPr="007951BD">
              <w:rPr>
                <w:rFonts w:ascii="Roboto" w:hAnsi="Roboto" w:cs="Segoe UI"/>
                <w:lang w:val="en-US"/>
              </w:rPr>
              <w:t xml:space="preserve"> of May 2024 and to elect as members of the Supervisory Board of Tallinna Kaubamaja Grupp AS from 20</w:t>
            </w:r>
            <w:r w:rsidRPr="007951BD">
              <w:rPr>
                <w:rFonts w:ascii="Roboto" w:hAnsi="Roboto" w:cs="Segoe UI"/>
                <w:vertAlign w:val="superscript"/>
                <w:lang w:val="en-US"/>
              </w:rPr>
              <w:t>th</w:t>
            </w:r>
            <w:r w:rsidRPr="007951BD">
              <w:rPr>
                <w:rFonts w:ascii="Roboto" w:hAnsi="Roboto" w:cs="Segoe UI"/>
                <w:lang w:val="en-US"/>
              </w:rPr>
              <w:t xml:space="preserve"> of May 2024 for the next 3-year term Jüri Käo (personal identification code </w:t>
            </w:r>
            <w:r w:rsidRPr="007951BD">
              <w:rPr>
                <w:rFonts w:ascii="Roboto" w:eastAsia="Arial Unicode MS" w:hAnsi="Roboto" w:cs="Arial Unicode MS"/>
                <w:lang w:val="en-US"/>
              </w:rPr>
              <w:t>36511160272)</w:t>
            </w:r>
            <w:r w:rsidRPr="007951BD">
              <w:rPr>
                <w:rFonts w:ascii="Roboto" w:hAnsi="Roboto" w:cs="Segoe UI"/>
                <w:lang w:val="en-US"/>
              </w:rPr>
              <w:t xml:space="preserve">, Enn Kunila (personal identification code </w:t>
            </w:r>
            <w:r w:rsidRPr="007951BD">
              <w:rPr>
                <w:rFonts w:ascii="Roboto" w:eastAsia="Arial Unicode MS" w:hAnsi="Roboto" w:cs="Arial Unicode MS"/>
                <w:lang w:val="en-US"/>
              </w:rPr>
              <w:t>35003190254)</w:t>
            </w:r>
            <w:r w:rsidRPr="007951BD">
              <w:rPr>
                <w:rFonts w:ascii="Roboto" w:hAnsi="Roboto" w:cs="Segoe UI"/>
                <w:lang w:val="en-US"/>
              </w:rPr>
              <w:t xml:space="preserve">, Gunnar Kraft (personal identification code </w:t>
            </w:r>
            <w:r w:rsidRPr="007951BD">
              <w:rPr>
                <w:rFonts w:ascii="Roboto" w:eastAsia="Arial Unicode MS" w:hAnsi="Roboto" w:cs="Arial Unicode MS"/>
                <w:lang w:val="en-US"/>
              </w:rPr>
              <w:t>36403160286)</w:t>
            </w:r>
            <w:r w:rsidRPr="007951BD">
              <w:rPr>
                <w:rFonts w:ascii="Roboto" w:hAnsi="Roboto" w:cs="Segoe UI"/>
                <w:lang w:val="en-US"/>
              </w:rPr>
              <w:t xml:space="preserve">, Meelis Milder (personal identification code </w:t>
            </w:r>
            <w:r w:rsidRPr="007951BD">
              <w:rPr>
                <w:rFonts w:ascii="Roboto" w:eastAsia="Arial Unicode MS" w:hAnsi="Roboto" w:cs="Arial Unicode MS"/>
                <w:lang w:val="en-US"/>
              </w:rPr>
              <w:t>35804054210)</w:t>
            </w:r>
            <w:r w:rsidRPr="007951BD">
              <w:rPr>
                <w:rFonts w:ascii="Roboto" w:hAnsi="Roboto" w:cs="Segoe UI"/>
                <w:lang w:val="en-US"/>
              </w:rPr>
              <w:t xml:space="preserve"> and Kristo Anton (personal </w:t>
            </w:r>
            <w:r w:rsidRPr="00343E96">
              <w:rPr>
                <w:rFonts w:ascii="Roboto" w:hAnsi="Roboto" w:cs="Segoe UI"/>
                <w:lang w:val="en-US"/>
              </w:rPr>
              <w:t xml:space="preserve">identification code </w:t>
            </w:r>
            <w:r w:rsidRPr="00343E96">
              <w:rPr>
                <w:rFonts w:ascii="Roboto" w:eastAsia="Arial Unicode MS" w:hAnsi="Roboto" w:cs="Arial Unicode MS"/>
                <w:lang w:val="en-US"/>
              </w:rPr>
              <w:t>37605250302)</w:t>
            </w:r>
            <w:r w:rsidRPr="00343E96">
              <w:rPr>
                <w:rFonts w:ascii="Roboto" w:hAnsi="Roboto" w:cs="Segoe UI"/>
                <w:lang w:val="en-US"/>
              </w:rPr>
              <w:t xml:space="preserve">. Remunerate the chairman of the Supervisory Board a fee of </w:t>
            </w:r>
            <w:r>
              <w:rPr>
                <w:rFonts w:ascii="Roboto" w:hAnsi="Roboto" w:cs="Segoe UI"/>
                <w:lang w:val="en-US"/>
              </w:rPr>
              <w:t>4</w:t>
            </w:r>
            <w:r w:rsidRPr="00343E96">
              <w:rPr>
                <w:rFonts w:ascii="Roboto" w:hAnsi="Roboto" w:cs="Segoe UI"/>
                <w:lang w:val="en-US"/>
              </w:rPr>
              <w:t>,</w:t>
            </w:r>
            <w:r>
              <w:rPr>
                <w:rFonts w:ascii="Roboto" w:hAnsi="Roboto" w:cs="Segoe UI"/>
                <w:lang w:val="en-US"/>
              </w:rPr>
              <w:t>2</w:t>
            </w:r>
            <w:r w:rsidRPr="00343E96">
              <w:rPr>
                <w:rFonts w:ascii="Roboto" w:hAnsi="Roboto" w:cs="Segoe UI"/>
                <w:lang w:val="en-US"/>
              </w:rPr>
              <w:t>00 euros per month and the members of the Supervisory Board a fee of 3,</w:t>
            </w:r>
            <w:r>
              <w:rPr>
                <w:rFonts w:ascii="Roboto" w:hAnsi="Roboto" w:cs="Segoe UI"/>
                <w:lang w:val="en-US"/>
              </w:rPr>
              <w:t>5</w:t>
            </w:r>
            <w:r w:rsidRPr="00343E96">
              <w:rPr>
                <w:rFonts w:ascii="Roboto" w:hAnsi="Roboto" w:cs="Segoe UI"/>
                <w:lang w:val="en-US"/>
              </w:rPr>
              <w:t>00 euros per month.</w:t>
            </w:r>
          </w:p>
          <w:p w14:paraId="77A79664" w14:textId="58F539D4" w:rsidR="009F06AE" w:rsidRPr="009F06AE" w:rsidRDefault="009F06AE" w:rsidP="000462AC">
            <w:pPr>
              <w:jc w:val="both"/>
              <w:rPr>
                <w:rFonts w:ascii="Roboto" w:hAnsi="Roboto"/>
                <w:b/>
                <w:color w:val="0D0D0D" w:themeColor="text1" w:themeTint="F2"/>
              </w:rPr>
            </w:pPr>
          </w:p>
        </w:tc>
        <w:tc>
          <w:tcPr>
            <w:tcW w:w="2180" w:type="dxa"/>
            <w:tcBorders>
              <w:top w:val="single" w:sz="4" w:space="0" w:color="auto"/>
            </w:tcBorders>
          </w:tcPr>
          <w:p w14:paraId="73416A6B" w14:textId="77777777" w:rsidR="009F06AE" w:rsidRPr="009F06AE" w:rsidRDefault="009F06AE" w:rsidP="000462AC">
            <w:pPr>
              <w:tabs>
                <w:tab w:val="left" w:pos="742"/>
              </w:tabs>
              <w:ind w:firstLine="316"/>
              <w:rPr>
                <w:rFonts w:ascii="Roboto" w:hAnsi="Roboto"/>
              </w:rPr>
            </w:pPr>
          </w:p>
          <w:p w14:paraId="2F9C80E2" w14:textId="77777777" w:rsidR="009F06AE" w:rsidRPr="009F06AE" w:rsidRDefault="00C13D9A" w:rsidP="000462AC">
            <w:pPr>
              <w:tabs>
                <w:tab w:val="left" w:pos="742"/>
              </w:tabs>
              <w:ind w:firstLine="316"/>
              <w:rPr>
                <w:rFonts w:ascii="Roboto" w:hAnsi="Roboto" w:cs="Arial"/>
              </w:rPr>
            </w:pPr>
            <w:sdt>
              <w:sdtPr>
                <w:rPr>
                  <w:rFonts w:ascii="Roboto" w:hAnsi="Roboto"/>
                </w:rPr>
                <w:id w:val="-469892312"/>
                <w14:checkbox>
                  <w14:checked w14:val="0"/>
                  <w14:checkedState w14:val="2612" w14:font="MS Gothic"/>
                  <w14:uncheckedState w14:val="2610" w14:font="MS Gothic"/>
                </w14:checkbox>
              </w:sdtPr>
              <w:sdtEndPr/>
              <w:sdtContent>
                <w:r w:rsidR="009F06AE" w:rsidRPr="009F06AE">
                  <w:rPr>
                    <w:rFonts w:ascii="Segoe UI Symbol" w:eastAsia="MS Gothic" w:hAnsi="Segoe UI Symbol" w:cs="Segoe UI Symbol"/>
                  </w:rPr>
                  <w:t>☐</w:t>
                </w:r>
              </w:sdtContent>
            </w:sdt>
            <w:r w:rsidR="009F06AE" w:rsidRPr="009F06AE">
              <w:rPr>
                <w:rFonts w:ascii="Roboto" w:hAnsi="Roboto"/>
              </w:rPr>
              <w:t xml:space="preserve"> FOR</w:t>
            </w:r>
          </w:p>
          <w:p w14:paraId="22093B3D" w14:textId="77777777" w:rsidR="009F06AE" w:rsidRPr="009F06AE" w:rsidRDefault="009F06AE" w:rsidP="000462AC">
            <w:pPr>
              <w:tabs>
                <w:tab w:val="left" w:pos="742"/>
              </w:tabs>
              <w:ind w:firstLine="316"/>
              <w:jc w:val="both"/>
              <w:rPr>
                <w:rFonts w:ascii="Roboto" w:hAnsi="Roboto" w:cs="Arial"/>
              </w:rPr>
            </w:pPr>
          </w:p>
          <w:p w14:paraId="57326488" w14:textId="77777777" w:rsidR="009F06AE" w:rsidRPr="009F06AE" w:rsidRDefault="00C13D9A" w:rsidP="000462AC">
            <w:pPr>
              <w:tabs>
                <w:tab w:val="left" w:pos="742"/>
              </w:tabs>
              <w:ind w:firstLine="316"/>
              <w:jc w:val="both"/>
              <w:rPr>
                <w:rFonts w:ascii="Roboto" w:hAnsi="Roboto" w:cs="Arial"/>
              </w:rPr>
            </w:pPr>
            <w:sdt>
              <w:sdtPr>
                <w:rPr>
                  <w:rFonts w:ascii="Roboto" w:hAnsi="Roboto"/>
                </w:rPr>
                <w:id w:val="1599061074"/>
                <w14:checkbox>
                  <w14:checked w14:val="0"/>
                  <w14:checkedState w14:val="2612" w14:font="MS Gothic"/>
                  <w14:uncheckedState w14:val="2610" w14:font="MS Gothic"/>
                </w14:checkbox>
              </w:sdtPr>
              <w:sdtEndPr/>
              <w:sdtContent>
                <w:r w:rsidR="009F06AE" w:rsidRPr="009F06AE">
                  <w:rPr>
                    <w:rFonts w:ascii="Segoe UI Symbol" w:eastAsia="MS Gothic" w:hAnsi="Segoe UI Symbol" w:cs="Segoe UI Symbol"/>
                  </w:rPr>
                  <w:t>☐</w:t>
                </w:r>
              </w:sdtContent>
            </w:sdt>
            <w:r w:rsidR="009F06AE" w:rsidRPr="009F06AE">
              <w:rPr>
                <w:rFonts w:ascii="Roboto" w:hAnsi="Roboto"/>
              </w:rPr>
              <w:t xml:space="preserve"> AGAINST</w:t>
            </w:r>
          </w:p>
          <w:p w14:paraId="43479949" w14:textId="77777777" w:rsidR="009F06AE" w:rsidRPr="009F06AE" w:rsidRDefault="009F06AE" w:rsidP="000462AC">
            <w:pPr>
              <w:tabs>
                <w:tab w:val="left" w:pos="742"/>
              </w:tabs>
              <w:ind w:firstLine="316"/>
              <w:jc w:val="both"/>
              <w:rPr>
                <w:rFonts w:ascii="Roboto" w:hAnsi="Roboto" w:cs="Arial"/>
              </w:rPr>
            </w:pPr>
          </w:p>
          <w:p w14:paraId="2CD0643B" w14:textId="77777777" w:rsidR="009F06AE" w:rsidRPr="009F06AE" w:rsidRDefault="00C13D9A" w:rsidP="000462AC">
            <w:pPr>
              <w:tabs>
                <w:tab w:val="left" w:pos="742"/>
              </w:tabs>
              <w:ind w:firstLine="316"/>
              <w:jc w:val="both"/>
              <w:rPr>
                <w:rFonts w:ascii="Roboto" w:hAnsi="Roboto" w:cs="Arial"/>
              </w:rPr>
            </w:pPr>
            <w:sdt>
              <w:sdtPr>
                <w:rPr>
                  <w:rFonts w:ascii="Roboto" w:hAnsi="Roboto"/>
                </w:rPr>
                <w:id w:val="16664237"/>
                <w14:checkbox>
                  <w14:checked w14:val="0"/>
                  <w14:checkedState w14:val="2612" w14:font="MS Gothic"/>
                  <w14:uncheckedState w14:val="2610" w14:font="MS Gothic"/>
                </w14:checkbox>
              </w:sdtPr>
              <w:sdtEndPr/>
              <w:sdtContent>
                <w:r w:rsidR="009F06AE" w:rsidRPr="009F06AE">
                  <w:rPr>
                    <w:rFonts w:ascii="Segoe UI Symbol" w:eastAsia="MS Gothic" w:hAnsi="Segoe UI Symbol" w:cs="Segoe UI Symbol"/>
                  </w:rPr>
                  <w:t>☐</w:t>
                </w:r>
              </w:sdtContent>
            </w:sdt>
            <w:r w:rsidR="009F06AE" w:rsidRPr="009F06AE">
              <w:rPr>
                <w:rFonts w:ascii="Roboto" w:hAnsi="Roboto"/>
              </w:rPr>
              <w:t xml:space="preserve"> UNDECIDED</w:t>
            </w:r>
          </w:p>
          <w:p w14:paraId="51A1F5B0" w14:textId="77777777" w:rsidR="009F06AE" w:rsidRPr="009F06AE" w:rsidRDefault="009F06AE" w:rsidP="000462AC">
            <w:pPr>
              <w:tabs>
                <w:tab w:val="left" w:pos="742"/>
              </w:tabs>
              <w:ind w:firstLine="316"/>
              <w:jc w:val="both"/>
              <w:rPr>
                <w:rFonts w:ascii="Roboto" w:hAnsi="Roboto" w:cs="Arial"/>
              </w:rPr>
            </w:pPr>
          </w:p>
          <w:p w14:paraId="4D5B3B00" w14:textId="77777777" w:rsidR="009F06AE" w:rsidRPr="009F06AE" w:rsidRDefault="00C13D9A" w:rsidP="000462AC">
            <w:pPr>
              <w:tabs>
                <w:tab w:val="left" w:pos="742"/>
              </w:tabs>
              <w:ind w:firstLine="316"/>
              <w:rPr>
                <w:rFonts w:ascii="Roboto" w:hAnsi="Roboto"/>
              </w:rPr>
            </w:pPr>
            <w:sdt>
              <w:sdtPr>
                <w:rPr>
                  <w:rFonts w:ascii="Roboto" w:hAnsi="Roboto"/>
                </w:rPr>
                <w:id w:val="-1118452404"/>
                <w14:checkbox>
                  <w14:checked w14:val="0"/>
                  <w14:checkedState w14:val="2612" w14:font="MS Gothic"/>
                  <w14:uncheckedState w14:val="2610" w14:font="MS Gothic"/>
                </w14:checkbox>
              </w:sdtPr>
              <w:sdtEndPr/>
              <w:sdtContent>
                <w:r w:rsidR="009F06AE" w:rsidRPr="009F06AE">
                  <w:rPr>
                    <w:rFonts w:ascii="Segoe UI Symbol" w:eastAsia="MS Gothic" w:hAnsi="Segoe UI Symbol" w:cs="Segoe UI Symbol"/>
                  </w:rPr>
                  <w:t>☐</w:t>
                </w:r>
              </w:sdtContent>
            </w:sdt>
            <w:r w:rsidR="009F06AE" w:rsidRPr="009F06AE">
              <w:rPr>
                <w:rFonts w:ascii="Roboto" w:hAnsi="Roboto"/>
              </w:rPr>
              <w:t xml:space="preserve"> NO VOTE</w:t>
            </w:r>
          </w:p>
        </w:tc>
      </w:tr>
      <w:tr w:rsidR="00242B51" w:rsidRPr="009F06AE" w14:paraId="30ADAA15" w14:textId="77777777" w:rsidTr="00E23527">
        <w:tc>
          <w:tcPr>
            <w:tcW w:w="8364" w:type="dxa"/>
            <w:tcBorders>
              <w:top w:val="single" w:sz="4" w:space="0" w:color="auto"/>
            </w:tcBorders>
          </w:tcPr>
          <w:p w14:paraId="49001892" w14:textId="481B4909" w:rsidR="00D57CEF" w:rsidRPr="007951BD" w:rsidRDefault="00D57CEF" w:rsidP="00D57CEF">
            <w:pPr>
              <w:spacing w:after="240"/>
              <w:jc w:val="both"/>
              <w:rPr>
                <w:rFonts w:ascii="Roboto" w:eastAsia="Arial Unicode MS" w:hAnsi="Roboto" w:cs="Arial Unicode MS"/>
                <w:b/>
                <w:bCs/>
                <w:lang w:val="en-US" w:eastAsia="et-EE"/>
              </w:rPr>
            </w:pPr>
            <w:r>
              <w:rPr>
                <w:rFonts w:ascii="Roboto" w:eastAsia="Arial Unicode MS" w:hAnsi="Roboto" w:cs="Arial Unicode MS"/>
                <w:b/>
                <w:bCs/>
                <w:lang w:val="en-US" w:eastAsia="et-EE"/>
              </w:rPr>
              <w:t xml:space="preserve">4. </w:t>
            </w:r>
            <w:r w:rsidRPr="007951BD">
              <w:rPr>
                <w:rFonts w:ascii="Roboto" w:eastAsia="Arial Unicode MS" w:hAnsi="Roboto" w:cs="Arial Unicode MS"/>
                <w:b/>
                <w:bCs/>
                <w:lang w:val="en-US" w:eastAsia="et-EE"/>
              </w:rPr>
              <w:t>Change of articles of association and business name of Tallinna Kaubamaja Grupp AS</w:t>
            </w:r>
          </w:p>
          <w:p w14:paraId="1D186DD0" w14:textId="23BB62B2" w:rsidR="00242B51" w:rsidRPr="009F06AE" w:rsidRDefault="00D57CEF" w:rsidP="00D57CEF">
            <w:pPr>
              <w:jc w:val="both"/>
              <w:rPr>
                <w:rFonts w:ascii="Roboto" w:hAnsi="Roboto"/>
                <w:b/>
                <w:color w:val="0D0D0D" w:themeColor="text1" w:themeTint="F2"/>
              </w:rPr>
            </w:pPr>
            <w:r w:rsidRPr="008E209C">
              <w:rPr>
                <w:rFonts w:ascii="Roboto" w:eastAsia="Arial Unicode MS" w:hAnsi="Roboto" w:cs="Arial Unicode MS"/>
                <w:lang w:val="en-US" w:eastAsia="et-EE"/>
              </w:rPr>
              <w:t>To change the business name of Tallinna Kaubamaja Grupp AS and in this regard, to approve a new revision of the Articles of Association, where the new business name is TKM Grupp AS.</w:t>
            </w:r>
          </w:p>
        </w:tc>
        <w:tc>
          <w:tcPr>
            <w:tcW w:w="2180" w:type="dxa"/>
            <w:tcBorders>
              <w:top w:val="single" w:sz="4" w:space="0" w:color="auto"/>
            </w:tcBorders>
          </w:tcPr>
          <w:p w14:paraId="00D0956D" w14:textId="77777777" w:rsidR="00242B51" w:rsidRPr="009F06AE" w:rsidRDefault="00242B51" w:rsidP="00242B51">
            <w:pPr>
              <w:tabs>
                <w:tab w:val="left" w:pos="742"/>
              </w:tabs>
              <w:ind w:firstLine="316"/>
              <w:rPr>
                <w:rFonts w:ascii="Roboto" w:hAnsi="Roboto"/>
              </w:rPr>
            </w:pPr>
          </w:p>
          <w:p w14:paraId="5D0134DD" w14:textId="77777777" w:rsidR="00242B51" w:rsidRPr="009F06AE" w:rsidRDefault="00C13D9A" w:rsidP="00242B51">
            <w:pPr>
              <w:tabs>
                <w:tab w:val="left" w:pos="742"/>
              </w:tabs>
              <w:ind w:firstLine="316"/>
              <w:rPr>
                <w:rFonts w:ascii="Roboto" w:hAnsi="Roboto" w:cs="Arial"/>
              </w:rPr>
            </w:pPr>
            <w:sdt>
              <w:sdtPr>
                <w:rPr>
                  <w:rFonts w:ascii="Roboto" w:hAnsi="Roboto"/>
                </w:rPr>
                <w:id w:val="365800116"/>
                <w14:checkbox>
                  <w14:checked w14:val="0"/>
                  <w14:checkedState w14:val="2612" w14:font="MS Gothic"/>
                  <w14:uncheckedState w14:val="2610" w14:font="MS Gothic"/>
                </w14:checkbox>
              </w:sdtPr>
              <w:sdtEndPr/>
              <w:sdtContent>
                <w:r w:rsidR="00242B51" w:rsidRPr="009F06AE">
                  <w:rPr>
                    <w:rFonts w:ascii="Segoe UI Symbol" w:eastAsia="MS Gothic" w:hAnsi="Segoe UI Symbol" w:cs="Segoe UI Symbol"/>
                  </w:rPr>
                  <w:t>☐</w:t>
                </w:r>
              </w:sdtContent>
            </w:sdt>
            <w:r w:rsidR="00242B51" w:rsidRPr="009F06AE">
              <w:rPr>
                <w:rFonts w:ascii="Roboto" w:hAnsi="Roboto"/>
              </w:rPr>
              <w:t xml:space="preserve"> FOR</w:t>
            </w:r>
          </w:p>
          <w:p w14:paraId="1255D9F5" w14:textId="77777777" w:rsidR="00242B51" w:rsidRPr="009F06AE" w:rsidRDefault="00242B51" w:rsidP="00242B51">
            <w:pPr>
              <w:tabs>
                <w:tab w:val="left" w:pos="742"/>
              </w:tabs>
              <w:ind w:firstLine="316"/>
              <w:jc w:val="both"/>
              <w:rPr>
                <w:rFonts w:ascii="Roboto" w:hAnsi="Roboto" w:cs="Arial"/>
              </w:rPr>
            </w:pPr>
          </w:p>
          <w:p w14:paraId="02973884" w14:textId="77777777" w:rsidR="00242B51" w:rsidRPr="009F06AE" w:rsidRDefault="00C13D9A" w:rsidP="00242B51">
            <w:pPr>
              <w:tabs>
                <w:tab w:val="left" w:pos="742"/>
              </w:tabs>
              <w:ind w:firstLine="316"/>
              <w:jc w:val="both"/>
              <w:rPr>
                <w:rFonts w:ascii="Roboto" w:hAnsi="Roboto" w:cs="Arial"/>
              </w:rPr>
            </w:pPr>
            <w:sdt>
              <w:sdtPr>
                <w:rPr>
                  <w:rFonts w:ascii="Roboto" w:hAnsi="Roboto"/>
                </w:rPr>
                <w:id w:val="748617048"/>
                <w14:checkbox>
                  <w14:checked w14:val="0"/>
                  <w14:checkedState w14:val="2612" w14:font="MS Gothic"/>
                  <w14:uncheckedState w14:val="2610" w14:font="MS Gothic"/>
                </w14:checkbox>
              </w:sdtPr>
              <w:sdtEndPr/>
              <w:sdtContent>
                <w:r w:rsidR="00242B51" w:rsidRPr="009F06AE">
                  <w:rPr>
                    <w:rFonts w:ascii="Segoe UI Symbol" w:eastAsia="MS Gothic" w:hAnsi="Segoe UI Symbol" w:cs="Segoe UI Symbol"/>
                  </w:rPr>
                  <w:t>☐</w:t>
                </w:r>
              </w:sdtContent>
            </w:sdt>
            <w:r w:rsidR="00242B51" w:rsidRPr="009F06AE">
              <w:rPr>
                <w:rFonts w:ascii="Roboto" w:hAnsi="Roboto"/>
              </w:rPr>
              <w:t xml:space="preserve"> AGAINST</w:t>
            </w:r>
          </w:p>
          <w:p w14:paraId="7E5FCF61" w14:textId="77777777" w:rsidR="00242B51" w:rsidRPr="009F06AE" w:rsidRDefault="00242B51" w:rsidP="00242B51">
            <w:pPr>
              <w:tabs>
                <w:tab w:val="left" w:pos="742"/>
              </w:tabs>
              <w:ind w:firstLine="316"/>
              <w:jc w:val="both"/>
              <w:rPr>
                <w:rFonts w:ascii="Roboto" w:hAnsi="Roboto" w:cs="Arial"/>
              </w:rPr>
            </w:pPr>
          </w:p>
          <w:p w14:paraId="3CA3BB9F" w14:textId="77777777" w:rsidR="00242B51" w:rsidRPr="009F06AE" w:rsidRDefault="00C13D9A" w:rsidP="00242B51">
            <w:pPr>
              <w:tabs>
                <w:tab w:val="left" w:pos="742"/>
              </w:tabs>
              <w:ind w:firstLine="316"/>
              <w:jc w:val="both"/>
              <w:rPr>
                <w:rFonts w:ascii="Roboto" w:hAnsi="Roboto" w:cs="Arial"/>
              </w:rPr>
            </w:pPr>
            <w:sdt>
              <w:sdtPr>
                <w:rPr>
                  <w:rFonts w:ascii="Roboto" w:hAnsi="Roboto"/>
                </w:rPr>
                <w:id w:val="-1862887056"/>
                <w14:checkbox>
                  <w14:checked w14:val="0"/>
                  <w14:checkedState w14:val="2612" w14:font="MS Gothic"/>
                  <w14:uncheckedState w14:val="2610" w14:font="MS Gothic"/>
                </w14:checkbox>
              </w:sdtPr>
              <w:sdtEndPr/>
              <w:sdtContent>
                <w:r w:rsidR="00242B51" w:rsidRPr="009F06AE">
                  <w:rPr>
                    <w:rFonts w:ascii="Segoe UI Symbol" w:eastAsia="MS Gothic" w:hAnsi="Segoe UI Symbol" w:cs="Segoe UI Symbol"/>
                  </w:rPr>
                  <w:t>☐</w:t>
                </w:r>
              </w:sdtContent>
            </w:sdt>
            <w:r w:rsidR="00242B51" w:rsidRPr="009F06AE">
              <w:rPr>
                <w:rFonts w:ascii="Roboto" w:hAnsi="Roboto"/>
              </w:rPr>
              <w:t xml:space="preserve"> UNDECIDED</w:t>
            </w:r>
          </w:p>
          <w:p w14:paraId="70618538" w14:textId="77777777" w:rsidR="00242B51" w:rsidRPr="009F06AE" w:rsidRDefault="00242B51" w:rsidP="00242B51">
            <w:pPr>
              <w:tabs>
                <w:tab w:val="left" w:pos="742"/>
              </w:tabs>
              <w:ind w:firstLine="316"/>
              <w:jc w:val="both"/>
              <w:rPr>
                <w:rFonts w:ascii="Roboto" w:hAnsi="Roboto" w:cs="Arial"/>
              </w:rPr>
            </w:pPr>
          </w:p>
          <w:p w14:paraId="4D397797" w14:textId="6840B9F7" w:rsidR="00242B51" w:rsidRPr="009F06AE" w:rsidRDefault="00C13D9A" w:rsidP="00242B51">
            <w:pPr>
              <w:tabs>
                <w:tab w:val="left" w:pos="742"/>
              </w:tabs>
              <w:ind w:firstLine="316"/>
              <w:rPr>
                <w:rFonts w:ascii="Roboto" w:hAnsi="Roboto"/>
              </w:rPr>
            </w:pPr>
            <w:sdt>
              <w:sdtPr>
                <w:rPr>
                  <w:rFonts w:ascii="Roboto" w:hAnsi="Roboto"/>
                </w:rPr>
                <w:id w:val="-1359112877"/>
                <w14:checkbox>
                  <w14:checked w14:val="0"/>
                  <w14:checkedState w14:val="2612" w14:font="MS Gothic"/>
                  <w14:uncheckedState w14:val="2610" w14:font="MS Gothic"/>
                </w14:checkbox>
              </w:sdtPr>
              <w:sdtEndPr/>
              <w:sdtContent>
                <w:r w:rsidR="00242B51" w:rsidRPr="009F06AE">
                  <w:rPr>
                    <w:rFonts w:ascii="Segoe UI Symbol" w:eastAsia="MS Gothic" w:hAnsi="Segoe UI Symbol" w:cs="Segoe UI Symbol"/>
                  </w:rPr>
                  <w:t>☐</w:t>
                </w:r>
              </w:sdtContent>
            </w:sdt>
            <w:r w:rsidR="00242B51" w:rsidRPr="009F06AE">
              <w:rPr>
                <w:rFonts w:ascii="Roboto" w:hAnsi="Roboto"/>
              </w:rPr>
              <w:t xml:space="preserve"> NO VOTE</w:t>
            </w:r>
          </w:p>
        </w:tc>
      </w:tr>
    </w:tbl>
    <w:p w14:paraId="6724A846" w14:textId="77777777" w:rsidR="00942CBF" w:rsidRPr="009F06AE" w:rsidRDefault="00942CBF" w:rsidP="00CA7852">
      <w:pPr>
        <w:spacing w:after="0" w:line="240" w:lineRule="auto"/>
        <w:jc w:val="both"/>
        <w:rPr>
          <w:rFonts w:ascii="Roboto" w:hAnsi="Roboto" w:cs="Arial"/>
        </w:rPr>
      </w:pPr>
    </w:p>
    <w:p w14:paraId="7C803FAF" w14:textId="28C89FB3" w:rsidR="00106A1E" w:rsidRPr="009F06AE" w:rsidRDefault="00106A1E" w:rsidP="009B1351">
      <w:pPr>
        <w:spacing w:after="0" w:line="240" w:lineRule="auto"/>
        <w:jc w:val="both"/>
        <w:rPr>
          <w:rFonts w:ascii="Roboto" w:hAnsi="Roboto"/>
          <w:color w:val="0D0D0D" w:themeColor="text1" w:themeTint="F2"/>
        </w:rPr>
      </w:pPr>
      <w:r w:rsidRPr="009F06AE">
        <w:rPr>
          <w:rFonts w:ascii="Roboto" w:hAnsi="Roboto"/>
          <w:color w:val="0D0D0D" w:themeColor="text1" w:themeTint="F2"/>
        </w:rPr>
        <w:t>Signature: _______________________</w:t>
      </w:r>
    </w:p>
    <w:p w14:paraId="3B70CBE7" w14:textId="77777777" w:rsidR="00106A1E" w:rsidRPr="009F06AE" w:rsidRDefault="00106A1E" w:rsidP="009B1351">
      <w:pPr>
        <w:spacing w:after="0" w:line="240" w:lineRule="auto"/>
        <w:jc w:val="both"/>
        <w:rPr>
          <w:rFonts w:ascii="Roboto" w:hAnsi="Roboto"/>
          <w:color w:val="0D0D0D" w:themeColor="text1" w:themeTint="F2"/>
        </w:rPr>
      </w:pPr>
    </w:p>
    <w:p w14:paraId="457ED18E" w14:textId="77777777" w:rsidR="00106A1E" w:rsidRPr="009F06AE" w:rsidRDefault="00106A1E" w:rsidP="009B1351">
      <w:pPr>
        <w:spacing w:after="0" w:line="240" w:lineRule="auto"/>
        <w:jc w:val="both"/>
        <w:rPr>
          <w:rFonts w:ascii="Roboto" w:hAnsi="Roboto"/>
          <w:color w:val="0D0D0D" w:themeColor="text1" w:themeTint="F2"/>
        </w:rPr>
      </w:pPr>
    </w:p>
    <w:p w14:paraId="0F34950A" w14:textId="03686548" w:rsidR="00CA7852" w:rsidRPr="009F06AE" w:rsidRDefault="00CA7852" w:rsidP="00CA7852">
      <w:pPr>
        <w:spacing w:after="0" w:line="240" w:lineRule="auto"/>
        <w:jc w:val="both"/>
        <w:rPr>
          <w:rFonts w:ascii="Roboto" w:hAnsi="Roboto"/>
          <w:color w:val="0D0D0D" w:themeColor="text1" w:themeTint="F2"/>
        </w:rPr>
      </w:pPr>
      <w:r w:rsidRPr="009F06AE">
        <w:rPr>
          <w:rFonts w:ascii="Roboto" w:hAnsi="Roboto"/>
          <w:color w:val="0D0D0D" w:themeColor="text1" w:themeTint="F2"/>
        </w:rPr>
        <w:t xml:space="preserve">Please send the completed ballot paper no later than by </w:t>
      </w:r>
      <w:r w:rsidR="005E3E05" w:rsidRPr="009F06AE">
        <w:rPr>
          <w:rFonts w:ascii="Roboto" w:hAnsi="Roboto"/>
          <w:color w:val="0D0D0D" w:themeColor="text1" w:themeTint="F2"/>
        </w:rPr>
        <w:t>12 p.m.</w:t>
      </w:r>
      <w:r w:rsidRPr="009F06AE">
        <w:rPr>
          <w:rFonts w:ascii="Roboto" w:hAnsi="Roboto"/>
          <w:color w:val="0D0D0D" w:themeColor="text1" w:themeTint="F2"/>
        </w:rPr>
        <w:t xml:space="preserve"> on 1</w:t>
      </w:r>
      <w:r w:rsidR="00895658">
        <w:rPr>
          <w:rFonts w:ascii="Roboto" w:hAnsi="Roboto"/>
          <w:color w:val="0D0D0D" w:themeColor="text1" w:themeTint="F2"/>
        </w:rPr>
        <w:t>5</w:t>
      </w:r>
      <w:r w:rsidR="00CC01A1" w:rsidRPr="009F06AE">
        <w:rPr>
          <w:rFonts w:ascii="Roboto" w:hAnsi="Roboto"/>
          <w:color w:val="0D0D0D" w:themeColor="text1" w:themeTint="F2"/>
          <w:vertAlign w:val="superscript"/>
        </w:rPr>
        <w:t>th</w:t>
      </w:r>
      <w:r w:rsidR="00CC01A1" w:rsidRPr="009F06AE">
        <w:rPr>
          <w:rFonts w:ascii="Roboto" w:hAnsi="Roboto"/>
          <w:color w:val="0D0D0D" w:themeColor="text1" w:themeTint="F2"/>
        </w:rPr>
        <w:t xml:space="preserve"> of March </w:t>
      </w:r>
      <w:r w:rsidR="009F06AE">
        <w:rPr>
          <w:rFonts w:ascii="Roboto" w:hAnsi="Roboto"/>
          <w:color w:val="0D0D0D" w:themeColor="text1" w:themeTint="F2"/>
        </w:rPr>
        <w:t>2024</w:t>
      </w:r>
      <w:r w:rsidRPr="009F06AE">
        <w:rPr>
          <w:rFonts w:ascii="Roboto" w:hAnsi="Roboto"/>
          <w:color w:val="0D0D0D" w:themeColor="text1" w:themeTint="F2"/>
        </w:rPr>
        <w:t>:</w:t>
      </w:r>
    </w:p>
    <w:p w14:paraId="6F465767" w14:textId="2F5AB437" w:rsidR="00CA7852" w:rsidRPr="009F06AE" w:rsidRDefault="00CA7852" w:rsidP="00CA7852">
      <w:pPr>
        <w:pStyle w:val="ListParagraph"/>
        <w:numPr>
          <w:ilvl w:val="0"/>
          <w:numId w:val="1"/>
        </w:numPr>
        <w:jc w:val="both"/>
        <w:rPr>
          <w:rFonts w:ascii="Roboto" w:hAnsi="Roboto"/>
          <w:color w:val="0D0D0D" w:themeColor="text1" w:themeTint="F2"/>
          <w:sz w:val="22"/>
          <w:szCs w:val="22"/>
        </w:rPr>
      </w:pPr>
      <w:r w:rsidRPr="009F06AE">
        <w:rPr>
          <w:rFonts w:ascii="Roboto" w:hAnsi="Roboto"/>
          <w:color w:val="0D0D0D" w:themeColor="text1" w:themeTint="F2"/>
          <w:sz w:val="22"/>
          <w:szCs w:val="22"/>
        </w:rPr>
        <w:t xml:space="preserve">in case of voting by email, send the digitally signed ballot to </w:t>
      </w:r>
      <w:hyperlink r:id="rId7" w:history="1">
        <w:r w:rsidR="00895658" w:rsidRPr="00FF51AD">
          <w:rPr>
            <w:rStyle w:val="Hyperlink"/>
            <w:rFonts w:ascii="Roboto" w:hAnsi="Roboto"/>
            <w:sz w:val="22"/>
            <w:szCs w:val="22"/>
          </w:rPr>
          <w:t>info@tkmgrupp.ee</w:t>
        </w:r>
      </w:hyperlink>
      <w:r w:rsidRPr="009F06AE">
        <w:rPr>
          <w:rFonts w:ascii="Roboto" w:hAnsi="Roboto"/>
          <w:color w:val="0D0D0D" w:themeColor="text1" w:themeTint="F2"/>
          <w:sz w:val="22"/>
          <w:szCs w:val="22"/>
        </w:rPr>
        <w:t xml:space="preserve"> and </w:t>
      </w:r>
    </w:p>
    <w:p w14:paraId="78940226" w14:textId="77777777" w:rsidR="00B52CC9" w:rsidRPr="009F06AE" w:rsidRDefault="00CA7852" w:rsidP="00CA7852">
      <w:pPr>
        <w:pStyle w:val="ListParagraph"/>
        <w:numPr>
          <w:ilvl w:val="0"/>
          <w:numId w:val="1"/>
        </w:numPr>
        <w:jc w:val="both"/>
        <w:rPr>
          <w:rFonts w:ascii="Roboto" w:hAnsi="Roboto"/>
          <w:color w:val="0D0D0D" w:themeColor="text1" w:themeTint="F2"/>
          <w:sz w:val="22"/>
          <w:szCs w:val="22"/>
        </w:rPr>
      </w:pPr>
      <w:r w:rsidRPr="009F06AE">
        <w:rPr>
          <w:rFonts w:ascii="Roboto" w:hAnsi="Roboto"/>
          <w:color w:val="0D0D0D" w:themeColor="text1" w:themeTint="F2"/>
          <w:sz w:val="22"/>
          <w:szCs w:val="22"/>
        </w:rPr>
        <w:t>in case of voting by post, send the handwritten ballot with a copy of the personal data page of the identity document to Tallinna Kaubamaja Grupp AS at Kaubamaja 1, Tallinn, 10143.</w:t>
      </w:r>
    </w:p>
    <w:sectPr w:rsidR="00B52CC9" w:rsidRPr="009F06AE" w:rsidSect="00513F0F">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04CA" w14:textId="77777777" w:rsidR="00AB1EB7" w:rsidRDefault="000107EA">
      <w:pPr>
        <w:spacing w:after="0" w:line="240" w:lineRule="auto"/>
      </w:pPr>
      <w:r>
        <w:separator/>
      </w:r>
    </w:p>
  </w:endnote>
  <w:endnote w:type="continuationSeparator" w:id="0">
    <w:p w14:paraId="3EC6F63F" w14:textId="77777777" w:rsidR="00AB1EB7" w:rsidRDefault="0001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s Gothic Std">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7632" w14:textId="77777777" w:rsidR="00AB1EB7" w:rsidRDefault="000107EA">
      <w:pPr>
        <w:spacing w:after="0" w:line="240" w:lineRule="auto"/>
      </w:pPr>
      <w:r>
        <w:separator/>
      </w:r>
    </w:p>
  </w:footnote>
  <w:footnote w:type="continuationSeparator" w:id="0">
    <w:p w14:paraId="764AF571" w14:textId="77777777" w:rsidR="00AB1EB7" w:rsidRDefault="00010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5808"/>
    <w:multiLevelType w:val="hybridMultilevel"/>
    <w:tmpl w:val="6EFC29C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51C1278F"/>
    <w:multiLevelType w:val="hybridMultilevel"/>
    <w:tmpl w:val="91B4245E"/>
    <w:lvl w:ilvl="0" w:tplc="0226CDB8">
      <w:start w:val="1"/>
      <w:numFmt w:val="bullet"/>
      <w:lvlText w:val="-"/>
      <w:lvlJc w:val="left"/>
      <w:pPr>
        <w:ind w:left="720" w:hanging="360"/>
      </w:pPr>
      <w:rPr>
        <w:rFonts w:ascii="News Gothic Std" w:eastAsiaTheme="minorEastAsia" w:hAnsi="News Gothic Std"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48741932">
    <w:abstractNumId w:val="1"/>
  </w:num>
  <w:num w:numId="2" w16cid:durableId="59313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52"/>
    <w:rsid w:val="000107EA"/>
    <w:rsid w:val="000B7B55"/>
    <w:rsid w:val="000F4C06"/>
    <w:rsid w:val="00106A1E"/>
    <w:rsid w:val="001209BF"/>
    <w:rsid w:val="001244E8"/>
    <w:rsid w:val="00157262"/>
    <w:rsid w:val="00201EE2"/>
    <w:rsid w:val="00217084"/>
    <w:rsid w:val="00242B51"/>
    <w:rsid w:val="0036270C"/>
    <w:rsid w:val="0042308E"/>
    <w:rsid w:val="00470ED0"/>
    <w:rsid w:val="004D1FC0"/>
    <w:rsid w:val="00513F0F"/>
    <w:rsid w:val="0057504E"/>
    <w:rsid w:val="0059080E"/>
    <w:rsid w:val="005D7BCC"/>
    <w:rsid w:val="005E3E05"/>
    <w:rsid w:val="006F4049"/>
    <w:rsid w:val="0071453A"/>
    <w:rsid w:val="00726DBB"/>
    <w:rsid w:val="0084545F"/>
    <w:rsid w:val="00895658"/>
    <w:rsid w:val="008C089F"/>
    <w:rsid w:val="008D4755"/>
    <w:rsid w:val="008E209C"/>
    <w:rsid w:val="0092506D"/>
    <w:rsid w:val="00926A67"/>
    <w:rsid w:val="00942CBF"/>
    <w:rsid w:val="00997827"/>
    <w:rsid w:val="009B1351"/>
    <w:rsid w:val="009F06AE"/>
    <w:rsid w:val="00A026F9"/>
    <w:rsid w:val="00AB0065"/>
    <w:rsid w:val="00AB1EB7"/>
    <w:rsid w:val="00B52CC9"/>
    <w:rsid w:val="00C032E9"/>
    <w:rsid w:val="00C13D9A"/>
    <w:rsid w:val="00C53C4C"/>
    <w:rsid w:val="00C64ADE"/>
    <w:rsid w:val="00C74441"/>
    <w:rsid w:val="00CA7852"/>
    <w:rsid w:val="00CB251C"/>
    <w:rsid w:val="00CC01A1"/>
    <w:rsid w:val="00CE17DB"/>
    <w:rsid w:val="00D132E1"/>
    <w:rsid w:val="00D57CEF"/>
    <w:rsid w:val="00DC14CF"/>
    <w:rsid w:val="00DE0DA7"/>
    <w:rsid w:val="00DF57CC"/>
    <w:rsid w:val="00E152CC"/>
    <w:rsid w:val="00E23527"/>
    <w:rsid w:val="00E44E79"/>
    <w:rsid w:val="00E77D06"/>
    <w:rsid w:val="00EA2178"/>
    <w:rsid w:val="00EB1D63"/>
    <w:rsid w:val="00EC3E24"/>
    <w:rsid w:val="00EF30A9"/>
    <w:rsid w:val="00F57EB0"/>
    <w:rsid w:val="00F70A9C"/>
    <w:rsid w:val="00FA0EF8"/>
    <w:rsid w:val="00FA65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3311"/>
  <w15:chartTrackingRefBased/>
  <w15:docId w15:val="{70A055CA-9B98-4050-ADD9-04AEEEAF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85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852"/>
    <w:pPr>
      <w:spacing w:after="0" w:line="240" w:lineRule="auto"/>
      <w:ind w:left="708"/>
    </w:pPr>
    <w:rPr>
      <w:rFonts w:ascii="Times New Roman" w:eastAsia="ヒラギノ角ゴ Pro W3" w:hAnsi="Times New Roman" w:cs="Times New Roman"/>
      <w:color w:val="000000"/>
      <w:sz w:val="24"/>
      <w:szCs w:val="24"/>
    </w:rPr>
  </w:style>
  <w:style w:type="character" w:styleId="Hyperlink">
    <w:name w:val="Hyperlink"/>
    <w:basedOn w:val="DefaultParagraphFont"/>
    <w:uiPriority w:val="99"/>
    <w:unhideWhenUsed/>
    <w:rsid w:val="00CA7852"/>
    <w:rPr>
      <w:color w:val="0563C1" w:themeColor="hyperlink"/>
      <w:u w:val="single"/>
    </w:rPr>
  </w:style>
  <w:style w:type="character" w:styleId="CommentReference">
    <w:name w:val="annotation reference"/>
    <w:basedOn w:val="DefaultParagraphFont"/>
    <w:rsid w:val="00C74441"/>
    <w:rPr>
      <w:sz w:val="16"/>
      <w:szCs w:val="16"/>
    </w:rPr>
  </w:style>
  <w:style w:type="paragraph" w:styleId="CommentText">
    <w:name w:val="annotation text"/>
    <w:basedOn w:val="Normal"/>
    <w:link w:val="CommentTextChar"/>
    <w:rsid w:val="00C74441"/>
    <w:pPr>
      <w:spacing w:after="0" w:line="240" w:lineRule="auto"/>
    </w:pPr>
    <w:rPr>
      <w:rFonts w:ascii="Times New Roman" w:eastAsia="Times New Roman" w:hAnsi="Times New Roman" w:cs="Times New Roman"/>
      <w:sz w:val="20"/>
      <w:szCs w:val="20"/>
      <w:lang w:eastAsia="et-EE"/>
    </w:rPr>
  </w:style>
  <w:style w:type="character" w:customStyle="1" w:styleId="CommentTextChar">
    <w:name w:val="Comment Text Char"/>
    <w:basedOn w:val="DefaultParagraphFont"/>
    <w:link w:val="CommentText"/>
    <w:rsid w:val="00C74441"/>
    <w:rPr>
      <w:rFonts w:ascii="Times New Roman" w:eastAsia="Times New Roman" w:hAnsi="Times New Roman" w:cs="Times New Roman"/>
      <w:sz w:val="20"/>
      <w:szCs w:val="20"/>
      <w:lang w:eastAsia="et-EE"/>
    </w:rPr>
  </w:style>
  <w:style w:type="paragraph" w:styleId="BalloonText">
    <w:name w:val="Balloon Text"/>
    <w:basedOn w:val="Normal"/>
    <w:link w:val="BalloonTextChar"/>
    <w:uiPriority w:val="99"/>
    <w:semiHidden/>
    <w:unhideWhenUsed/>
    <w:rsid w:val="00C74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441"/>
    <w:rPr>
      <w:rFonts w:ascii="Segoe UI" w:hAnsi="Segoe UI" w:cs="Segoe UI"/>
      <w:sz w:val="18"/>
      <w:szCs w:val="18"/>
    </w:rPr>
  </w:style>
  <w:style w:type="character" w:styleId="UnresolvedMention">
    <w:name w:val="Unresolved Mention"/>
    <w:basedOn w:val="DefaultParagraphFont"/>
    <w:uiPriority w:val="99"/>
    <w:semiHidden/>
    <w:unhideWhenUsed/>
    <w:rsid w:val="00895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kmgrupp.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720</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Tallinna Kaubamaja Grupp AS</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Müür</dc:creator>
  <cp:keywords/>
  <dc:description/>
  <cp:lastModifiedBy>Helen Tulve</cp:lastModifiedBy>
  <cp:revision>10</cp:revision>
  <dcterms:created xsi:type="dcterms:W3CDTF">2024-02-06T10:52:00Z</dcterms:created>
  <dcterms:modified xsi:type="dcterms:W3CDTF">2024-02-20T11:56:00Z</dcterms:modified>
</cp:coreProperties>
</file>