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B9DE" w14:textId="77777777" w:rsidR="00563E1C" w:rsidRPr="00563E1C" w:rsidRDefault="00563E1C" w:rsidP="00563E1C">
      <w:pPr>
        <w:rPr>
          <w:rFonts w:ascii="Arial" w:hAnsi="Arial" w:cs="Arial"/>
          <w:b/>
          <w:bCs/>
          <w:sz w:val="20"/>
          <w:szCs w:val="20"/>
        </w:rPr>
      </w:pPr>
      <w:r w:rsidRPr="00563E1C">
        <w:rPr>
          <w:rFonts w:ascii="Arial" w:hAnsi="Arial" w:cs="Arial"/>
          <w:b/>
          <w:bCs/>
          <w:sz w:val="20"/>
          <w:szCs w:val="20"/>
        </w:rPr>
        <w:t>Beispielantrag:</w:t>
      </w:r>
    </w:p>
    <w:p w14:paraId="0CB82CE7" w14:textId="3E38ACCC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Adressat: </w:t>
      </w:r>
      <w:r w:rsidR="002330B5">
        <w:rPr>
          <w:rFonts w:ascii="Arial" w:hAnsi="Arial" w:cs="Arial"/>
          <w:sz w:val="20"/>
          <w:szCs w:val="20"/>
        </w:rPr>
        <w:t>Depotführende Stelle</w:t>
      </w:r>
    </w:p>
    <w:p w14:paraId="109F56B0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Betreff: Antrag Einzelsteuerbescheinigung</w:t>
      </w:r>
    </w:p>
    <w:p w14:paraId="4BCD5D54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20822C9E" w14:textId="74851FDC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Zusammenhang mit der Dividendenzahlung am 17.06.2022 für die</w:t>
      </w:r>
      <w:r w:rsidR="007F65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meinem Depot verwahrten ADRs der BioNTech SE (</w:t>
      </w:r>
      <w:r w:rsidRPr="00E7511F">
        <w:rPr>
          <w:rFonts w:ascii="Arial" w:hAnsi="Arial" w:cs="Arial"/>
          <w:sz w:val="20"/>
          <w:szCs w:val="20"/>
        </w:rPr>
        <w:t>ISIN US09075V1026</w:t>
      </w:r>
      <w:r>
        <w:rPr>
          <w:rFonts w:ascii="Arial" w:hAnsi="Arial" w:cs="Arial"/>
          <w:sz w:val="20"/>
          <w:szCs w:val="20"/>
        </w:rPr>
        <w:t>)</w:t>
      </w:r>
      <w:r w:rsidR="00F73F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wurde mir die Kapitalertragssteuer</w:t>
      </w:r>
      <w:r w:rsidR="00B862AE">
        <w:rPr>
          <w:rFonts w:ascii="Arial" w:hAnsi="Arial" w:cs="Arial"/>
          <w:sz w:val="20"/>
          <w:szCs w:val="20"/>
        </w:rPr>
        <w:t xml:space="preserve"> doppelt</w:t>
      </w:r>
      <w:r>
        <w:rPr>
          <w:rFonts w:ascii="Arial" w:hAnsi="Arial" w:cs="Arial"/>
          <w:sz w:val="20"/>
          <w:szCs w:val="20"/>
        </w:rPr>
        <w:t xml:space="preserve"> abgezogen. Damit </w:t>
      </w:r>
      <w:r w:rsidR="008830A7">
        <w:rPr>
          <w:rFonts w:ascii="Arial" w:hAnsi="Arial" w:cs="Arial"/>
          <w:sz w:val="20"/>
          <w:szCs w:val="20"/>
        </w:rPr>
        <w:t>Sie</w:t>
      </w:r>
      <w:r>
        <w:rPr>
          <w:rFonts w:ascii="Arial" w:hAnsi="Arial" w:cs="Arial"/>
          <w:sz w:val="20"/>
          <w:szCs w:val="20"/>
        </w:rPr>
        <w:t xml:space="preserve"> den </w:t>
      </w:r>
      <w:r w:rsidR="00214CEB">
        <w:rPr>
          <w:rFonts w:ascii="Arial" w:hAnsi="Arial" w:cs="Arial"/>
          <w:sz w:val="20"/>
          <w:szCs w:val="20"/>
        </w:rPr>
        <w:t>zweiten</w:t>
      </w:r>
      <w:r>
        <w:rPr>
          <w:rFonts w:ascii="Arial" w:hAnsi="Arial" w:cs="Arial"/>
          <w:sz w:val="20"/>
          <w:szCs w:val="20"/>
        </w:rPr>
        <w:t xml:space="preserve"> Steuerabzug rückgängig machen k</w:t>
      </w:r>
      <w:r w:rsidR="008830A7">
        <w:rPr>
          <w:rFonts w:ascii="Arial" w:hAnsi="Arial" w:cs="Arial"/>
          <w:sz w:val="20"/>
          <w:szCs w:val="20"/>
        </w:rPr>
        <w:t>önnen</w:t>
      </w:r>
      <w:r>
        <w:rPr>
          <w:rFonts w:ascii="Arial" w:hAnsi="Arial" w:cs="Arial"/>
          <w:sz w:val="20"/>
          <w:szCs w:val="20"/>
        </w:rPr>
        <w:t xml:space="preserve">, würde ich Sie bitten, bei der Bank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New York Mellon SA/NV Niederlassung Frankfurt am Main eine Einzelsteuerbescheinigung für mich zu beantragen. </w:t>
      </w:r>
      <w:r w:rsidRPr="00F52EF4">
        <w:rPr>
          <w:rFonts w:ascii="Arial" w:hAnsi="Arial" w:cs="Arial"/>
          <w:sz w:val="20"/>
          <w:szCs w:val="20"/>
        </w:rPr>
        <w:t xml:space="preserve">Bank </w:t>
      </w:r>
      <w:proofErr w:type="spellStart"/>
      <w:r w:rsidRPr="00F52EF4">
        <w:rPr>
          <w:rFonts w:ascii="Arial" w:hAnsi="Arial" w:cs="Arial"/>
          <w:sz w:val="20"/>
          <w:szCs w:val="20"/>
        </w:rPr>
        <w:t>of</w:t>
      </w:r>
      <w:proofErr w:type="spellEnd"/>
      <w:r w:rsidRPr="00F52EF4">
        <w:rPr>
          <w:rFonts w:ascii="Arial" w:hAnsi="Arial" w:cs="Arial"/>
          <w:sz w:val="20"/>
          <w:szCs w:val="20"/>
        </w:rPr>
        <w:t xml:space="preserve"> New York Mellon hat die Dividende</w:t>
      </w:r>
      <w:r>
        <w:rPr>
          <w:rFonts w:ascii="Arial" w:hAnsi="Arial" w:cs="Arial"/>
          <w:sz w:val="20"/>
          <w:szCs w:val="20"/>
        </w:rPr>
        <w:t xml:space="preserve"> der BioNTech SE</w:t>
      </w:r>
      <w:r w:rsidRPr="00F52EF4">
        <w:rPr>
          <w:rFonts w:ascii="Arial" w:hAnsi="Arial" w:cs="Arial"/>
          <w:sz w:val="20"/>
          <w:szCs w:val="20"/>
        </w:rPr>
        <w:t xml:space="preserve"> am 07.06.2022 als inländische Hinterle</w:t>
      </w:r>
      <w:r>
        <w:rPr>
          <w:rFonts w:ascii="Arial" w:hAnsi="Arial" w:cs="Arial"/>
          <w:sz w:val="20"/>
          <w:szCs w:val="20"/>
        </w:rPr>
        <w:t>gungsstelle der dem ADR-Programm zugrundeliegenden BioNTech SE Aktien (DE000A0V9BC4)</w:t>
      </w:r>
      <w:r w:rsidRPr="00F52E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erhalten und die Kapitalertragssteuer in Höhe von 26,375% bereits einbehalten.</w:t>
      </w:r>
    </w:p>
    <w:p w14:paraId="5D265494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finden Sie hier die notwendigen Daten zur Beantragung der Einzelsteuerbescheinigung bei der Bank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New York Mellon SA/NV Niederlassung Frankfurt am Main:</w:t>
      </w:r>
    </w:p>
    <w:p w14:paraId="22878F5A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</w:p>
    <w:p w14:paraId="45934484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Anschrift des wirtschaftlich Berechtigten:</w:t>
      </w:r>
    </w:p>
    <w:p w14:paraId="3DB8471B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618CB7C4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14:paraId="6E72B5B0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14:paraId="41B118D3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</w:p>
    <w:p w14:paraId="4212221B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Betroffene Stückzahl der ADRs (ISIN US09075V1026)</w:t>
      </w:r>
    </w:p>
    <w:p w14:paraId="03866C78" w14:textId="77777777" w:rsidR="000A3CEE" w:rsidRDefault="000A3CEE" w:rsidP="000A3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27036DAE" w14:textId="77777777" w:rsidR="008166B5" w:rsidRDefault="008166B5" w:rsidP="00563E1C">
      <w:pPr>
        <w:rPr>
          <w:rFonts w:ascii="Arial" w:hAnsi="Arial" w:cs="Arial"/>
          <w:sz w:val="20"/>
          <w:szCs w:val="20"/>
        </w:rPr>
      </w:pPr>
    </w:p>
    <w:p w14:paraId="3CF67FB7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14:paraId="578E72E9" w14:textId="77777777" w:rsidR="00563E1C" w:rsidRPr="00F52EF4" w:rsidRDefault="00563E1C" w:rsidP="00563E1C">
      <w:pPr>
        <w:rPr>
          <w:rFonts w:ascii="Arial" w:hAnsi="Arial" w:cs="Arial"/>
          <w:sz w:val="20"/>
          <w:szCs w:val="20"/>
        </w:rPr>
      </w:pPr>
    </w:p>
    <w:p w14:paraId="5C0E7C77" w14:textId="77777777" w:rsidR="00A15FF1" w:rsidRDefault="00A15FF1"/>
    <w:sectPr w:rsidR="00A15FF1" w:rsidSect="00CE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1C"/>
    <w:rsid w:val="000A3CEE"/>
    <w:rsid w:val="00214CEB"/>
    <w:rsid w:val="002330B5"/>
    <w:rsid w:val="00563E1C"/>
    <w:rsid w:val="007F6520"/>
    <w:rsid w:val="008166B5"/>
    <w:rsid w:val="008830A7"/>
    <w:rsid w:val="00A15FF1"/>
    <w:rsid w:val="00B862AE"/>
    <w:rsid w:val="00CE5F47"/>
    <w:rsid w:val="00F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DCE"/>
  <w15:chartTrackingRefBased/>
  <w15:docId w15:val="{E787433B-1D8C-4899-A5EC-2EB49B7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505df4-2334-4dec-8749-de67dcaf6226}" enabled="0" method="" siteId="{1b505df4-2334-4dec-8749-de67dcaf62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Company>BioNTech SE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Schreiber</dc:creator>
  <cp:keywords/>
  <dc:description/>
  <cp:lastModifiedBy>Dirk Schreiber</cp:lastModifiedBy>
  <cp:revision>2</cp:revision>
  <dcterms:created xsi:type="dcterms:W3CDTF">2022-06-13T14:48:00Z</dcterms:created>
  <dcterms:modified xsi:type="dcterms:W3CDTF">2022-06-13T14:48:00Z</dcterms:modified>
</cp:coreProperties>
</file>