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50237" w14:textId="77777777" w:rsidR="00FD1513" w:rsidRPr="00636091" w:rsidRDefault="00FD1513" w:rsidP="00FD1513">
      <w:pPr>
        <w:jc w:val="center"/>
        <w:rPr>
          <w:rFonts w:cstheme="minorHAnsi"/>
          <w:b/>
          <w:bCs/>
        </w:rPr>
      </w:pPr>
      <w:r w:rsidRPr="00636091">
        <w:rPr>
          <w:rFonts w:cstheme="minorHAnsi"/>
          <w:noProof/>
        </w:rPr>
        <w:drawing>
          <wp:inline distT="0" distB="0" distL="0" distR="0" wp14:anchorId="32EFC897" wp14:editId="33EF23F8">
            <wp:extent cx="2009775" cy="39661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5960" cy="43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2D9B0" w14:textId="77777777" w:rsidR="00FD1513" w:rsidRPr="00636091" w:rsidRDefault="00FD1513" w:rsidP="00FD1513">
      <w:pPr>
        <w:jc w:val="both"/>
        <w:rPr>
          <w:rFonts w:cstheme="minorHAnsi"/>
          <w:b/>
          <w:bCs/>
        </w:rPr>
      </w:pPr>
    </w:p>
    <w:p w14:paraId="1E560962" w14:textId="77777777" w:rsidR="00FD1513" w:rsidRPr="00B5741D" w:rsidRDefault="00FD1513" w:rsidP="00FD151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B5741D">
        <w:rPr>
          <w:rFonts w:asciiTheme="minorHAnsi" w:hAnsiTheme="minorHAnsi" w:cstheme="minorHAnsi"/>
          <w:b/>
          <w:sz w:val="22"/>
          <w:szCs w:val="22"/>
          <w:lang w:val="lt-LT"/>
        </w:rPr>
        <w:t>PRANEŠIMAS ŽINIASKLAIDAI</w:t>
      </w:r>
    </w:p>
    <w:p w14:paraId="65B2C346" w14:textId="18BAFE34" w:rsidR="00FD1513" w:rsidRPr="00B5741D" w:rsidRDefault="00FD1513" w:rsidP="00FD1513">
      <w:pPr>
        <w:spacing w:after="0" w:line="240" w:lineRule="auto"/>
        <w:jc w:val="both"/>
        <w:rPr>
          <w:rFonts w:cstheme="minorHAnsi"/>
          <w:b/>
          <w:lang w:val="en-US"/>
        </w:rPr>
      </w:pPr>
      <w:r w:rsidRPr="00B5741D">
        <w:rPr>
          <w:rFonts w:cstheme="minorHAnsi"/>
          <w:b/>
        </w:rPr>
        <w:t>202</w:t>
      </w:r>
      <w:r>
        <w:rPr>
          <w:rFonts w:cstheme="minorHAnsi"/>
          <w:b/>
          <w:lang w:val="en-US"/>
        </w:rPr>
        <w:t>4</w:t>
      </w:r>
      <w:r w:rsidRPr="00B5741D">
        <w:rPr>
          <w:rFonts w:cstheme="minorHAnsi"/>
          <w:b/>
        </w:rPr>
        <w:t>-</w:t>
      </w:r>
      <w:r>
        <w:rPr>
          <w:rFonts w:cstheme="minorHAnsi"/>
          <w:b/>
        </w:rPr>
        <w:t>02</w:t>
      </w:r>
      <w:r w:rsidRPr="00B5741D">
        <w:rPr>
          <w:rFonts w:cstheme="minorHAnsi"/>
          <w:b/>
        </w:rPr>
        <w:t>-</w:t>
      </w:r>
      <w:r>
        <w:rPr>
          <w:rFonts w:cstheme="minorHAnsi"/>
          <w:b/>
        </w:rPr>
        <w:t>29</w:t>
      </w:r>
    </w:p>
    <w:p w14:paraId="15FA49FF" w14:textId="77777777" w:rsidR="00FD1513" w:rsidRDefault="00FD1513" w:rsidP="00FD1513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DF56EE3" w14:textId="5AA0ADAF" w:rsidR="00FD1513" w:rsidRDefault="00FD1513" w:rsidP="00FD1513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E6603E">
        <w:rPr>
          <w:rFonts w:cstheme="minorHAnsi"/>
          <w:b/>
          <w:bCs/>
          <w:sz w:val="24"/>
          <w:szCs w:val="24"/>
        </w:rPr>
        <w:t>„Amber Grid“ 202</w:t>
      </w:r>
      <w:r w:rsidRPr="00E6603E">
        <w:rPr>
          <w:rFonts w:cstheme="minorHAnsi"/>
          <w:b/>
          <w:bCs/>
          <w:sz w:val="24"/>
          <w:szCs w:val="24"/>
          <w:lang w:val="en-US"/>
        </w:rPr>
        <w:t>3</w:t>
      </w:r>
      <w:r w:rsidRPr="00E6603E">
        <w:rPr>
          <w:rFonts w:cstheme="minorHAnsi"/>
          <w:b/>
          <w:bCs/>
          <w:sz w:val="24"/>
          <w:szCs w:val="24"/>
        </w:rPr>
        <w:t xml:space="preserve"> m</w:t>
      </w:r>
      <w:r>
        <w:rPr>
          <w:rFonts w:cstheme="minorHAnsi"/>
          <w:b/>
          <w:bCs/>
          <w:sz w:val="24"/>
          <w:szCs w:val="24"/>
        </w:rPr>
        <w:t xml:space="preserve">etais </w:t>
      </w:r>
      <w:r w:rsidRPr="003B2155">
        <w:rPr>
          <w:rFonts w:cstheme="minorHAnsi"/>
          <w:b/>
          <w:bCs/>
          <w:sz w:val="24"/>
          <w:szCs w:val="24"/>
        </w:rPr>
        <w:t xml:space="preserve">uždirbo </w:t>
      </w:r>
      <w:r w:rsidRPr="00FD1513">
        <w:rPr>
          <w:rFonts w:cstheme="minorHAnsi"/>
          <w:b/>
          <w:bCs/>
          <w:sz w:val="24"/>
          <w:szCs w:val="24"/>
        </w:rPr>
        <w:t>82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B2155">
        <w:rPr>
          <w:rFonts w:cstheme="minorHAnsi"/>
          <w:b/>
          <w:bCs/>
          <w:sz w:val="24"/>
          <w:szCs w:val="24"/>
        </w:rPr>
        <w:t>mln.</w:t>
      </w:r>
      <w:r w:rsidRPr="00E6603E">
        <w:rPr>
          <w:rFonts w:cstheme="minorHAnsi"/>
          <w:b/>
          <w:bCs/>
          <w:sz w:val="24"/>
          <w:szCs w:val="24"/>
        </w:rPr>
        <w:t xml:space="preserve"> eurų pajamų</w:t>
      </w:r>
    </w:p>
    <w:p w14:paraId="6560D74C" w14:textId="77777777" w:rsidR="00FD1513" w:rsidRPr="00E6603E" w:rsidRDefault="00FD1513" w:rsidP="00FD1513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B60F5F8" w14:textId="2F907AB4" w:rsidR="00FD1513" w:rsidRDefault="00FD1513" w:rsidP="00FD1513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Praėjusiais </w:t>
      </w:r>
      <w:r>
        <w:rPr>
          <w:rFonts w:cstheme="minorHAnsi"/>
          <w:shd w:val="clear" w:color="auto" w:fill="FFFFFF"/>
          <w:lang w:val="en-US"/>
        </w:rPr>
        <w:t xml:space="preserve">2023 </w:t>
      </w:r>
      <w:r>
        <w:rPr>
          <w:rFonts w:cstheme="minorHAnsi"/>
          <w:shd w:val="clear" w:color="auto" w:fill="FFFFFF"/>
        </w:rPr>
        <w:t xml:space="preserve">metais </w:t>
      </w:r>
      <w:r w:rsidR="004A312B">
        <w:rPr>
          <w:rFonts w:cstheme="minorHAnsi"/>
          <w:shd w:val="clear" w:color="auto" w:fill="FFFFFF"/>
        </w:rPr>
        <w:t xml:space="preserve">neaudituotais duomenimis </w:t>
      </w:r>
      <w:r w:rsidRPr="006E3AB4">
        <w:rPr>
          <w:rFonts w:cstheme="minorHAnsi"/>
          <w:shd w:val="clear" w:color="auto" w:fill="FFFFFF"/>
        </w:rPr>
        <w:t xml:space="preserve">Lietuvos dujų perdavimo sistemos operatoriaus „Amber Grid“ </w:t>
      </w:r>
      <w:r>
        <w:rPr>
          <w:rFonts w:cstheme="minorHAnsi"/>
          <w:shd w:val="clear" w:color="auto" w:fill="FFFFFF"/>
        </w:rPr>
        <w:t xml:space="preserve">konsoliduotosios </w:t>
      </w:r>
      <w:r w:rsidRPr="006E3AB4">
        <w:rPr>
          <w:rFonts w:cstheme="minorHAnsi"/>
          <w:shd w:val="clear" w:color="auto" w:fill="FFFFFF"/>
        </w:rPr>
        <w:t xml:space="preserve">pajamos </w:t>
      </w:r>
      <w:r>
        <w:rPr>
          <w:rFonts w:cstheme="minorHAnsi"/>
          <w:shd w:val="clear" w:color="auto" w:fill="FFFFFF"/>
        </w:rPr>
        <w:t>siekė</w:t>
      </w:r>
      <w:r>
        <w:rPr>
          <w:rFonts w:cstheme="minorHAnsi"/>
          <w:shd w:val="clear" w:color="auto" w:fill="FFFFFF"/>
          <w:lang w:val="en-US"/>
        </w:rPr>
        <w:t xml:space="preserve"> 82,2 </w:t>
      </w:r>
      <w:r w:rsidRPr="006E3AB4">
        <w:rPr>
          <w:rFonts w:cstheme="minorHAnsi"/>
          <w:shd w:val="clear" w:color="auto" w:fill="FFFFFF"/>
        </w:rPr>
        <w:t>mln. eurų</w:t>
      </w:r>
      <w:r>
        <w:rPr>
          <w:rFonts w:cstheme="minorHAnsi"/>
          <w:shd w:val="clear" w:color="auto" w:fill="FFFFFF"/>
        </w:rPr>
        <w:t>. Tai –</w:t>
      </w:r>
      <w:r w:rsidRPr="006E3AB4">
        <w:rPr>
          <w:rFonts w:cstheme="minorHAnsi"/>
          <w:shd w:val="clear" w:color="auto" w:fill="FFFFFF"/>
        </w:rPr>
        <w:t xml:space="preserve"> </w:t>
      </w:r>
      <w:r w:rsidR="00A418BA">
        <w:rPr>
          <w:rFonts w:cstheme="minorHAnsi"/>
          <w:shd w:val="clear" w:color="auto" w:fill="FFFFFF"/>
        </w:rPr>
        <w:t>16</w:t>
      </w:r>
      <w:r>
        <w:rPr>
          <w:rFonts w:cstheme="minorHAnsi"/>
          <w:shd w:val="clear" w:color="auto" w:fill="FFFFFF"/>
        </w:rPr>
        <w:t xml:space="preserve"> </w:t>
      </w:r>
      <w:r w:rsidRPr="006E3AB4">
        <w:rPr>
          <w:rFonts w:cstheme="minorHAnsi"/>
          <w:shd w:val="clear" w:color="auto" w:fill="FFFFFF"/>
        </w:rPr>
        <w:t xml:space="preserve">proc. </w:t>
      </w:r>
      <w:r>
        <w:rPr>
          <w:rFonts w:cstheme="minorHAnsi"/>
          <w:shd w:val="clear" w:color="auto" w:fill="FFFFFF"/>
        </w:rPr>
        <w:t>mažiau</w:t>
      </w:r>
      <w:r w:rsidRPr="006E3AB4">
        <w:rPr>
          <w:rFonts w:cstheme="minorHAnsi"/>
          <w:shd w:val="clear" w:color="auto" w:fill="FFFFFF"/>
        </w:rPr>
        <w:t xml:space="preserve"> nei </w:t>
      </w:r>
      <w:r>
        <w:rPr>
          <w:rFonts w:cstheme="minorHAnsi"/>
          <w:shd w:val="clear" w:color="auto" w:fill="FFFFFF"/>
          <w:lang w:val="en-US"/>
        </w:rPr>
        <w:t>2022</w:t>
      </w:r>
      <w:r w:rsidR="007E3B84">
        <w:rPr>
          <w:rFonts w:cstheme="minorHAnsi"/>
          <w:shd w:val="clear" w:color="auto" w:fill="FFFFFF"/>
          <w:lang w:val="en-US"/>
        </w:rPr>
        <w:t xml:space="preserve"> </w:t>
      </w:r>
      <w:r w:rsidR="007E3B84" w:rsidRPr="008C32B8">
        <w:rPr>
          <w:rFonts w:cstheme="minorHAnsi"/>
          <w:shd w:val="clear" w:color="auto" w:fill="FFFFFF"/>
        </w:rPr>
        <w:t>metais</w:t>
      </w:r>
      <w:r w:rsidRPr="006E3AB4">
        <w:rPr>
          <w:rFonts w:cstheme="minorHAnsi"/>
          <w:shd w:val="clear" w:color="auto" w:fill="FFFFFF"/>
        </w:rPr>
        <w:t xml:space="preserve">, kai pajamos </w:t>
      </w:r>
      <w:r w:rsidR="00FB7866">
        <w:rPr>
          <w:rFonts w:cstheme="minorHAnsi"/>
          <w:shd w:val="clear" w:color="auto" w:fill="FFFFFF"/>
        </w:rPr>
        <w:t>siekė</w:t>
      </w:r>
      <w:r w:rsidR="00FB7866" w:rsidRPr="006E3AB4">
        <w:rPr>
          <w:rFonts w:cstheme="minorHAnsi"/>
          <w:shd w:val="clear" w:color="auto" w:fill="FFFFFF"/>
        </w:rPr>
        <w:t xml:space="preserve"> </w:t>
      </w:r>
      <w:r w:rsidRPr="00FD1513">
        <w:rPr>
          <w:rFonts w:cstheme="minorHAnsi"/>
          <w:shd w:val="clear" w:color="auto" w:fill="FFFFFF"/>
        </w:rPr>
        <w:t xml:space="preserve">98,2 </w:t>
      </w:r>
      <w:r w:rsidRPr="006E3AB4">
        <w:rPr>
          <w:rFonts w:cstheme="minorHAnsi"/>
          <w:shd w:val="clear" w:color="auto" w:fill="FFFFFF"/>
        </w:rPr>
        <w:t xml:space="preserve">mln. eurų. </w:t>
      </w:r>
      <w:r w:rsidR="00176EEE">
        <w:rPr>
          <w:rFonts w:cstheme="minorHAnsi"/>
          <w:shd w:val="clear" w:color="auto" w:fill="FFFFFF"/>
        </w:rPr>
        <w:t>Tai lėmė m</w:t>
      </w:r>
      <w:r w:rsidR="000B72DE">
        <w:rPr>
          <w:rFonts w:cstheme="minorHAnsi"/>
          <w:shd w:val="clear" w:color="auto" w:fill="FFFFFF"/>
        </w:rPr>
        <w:t>ažėj</w:t>
      </w:r>
      <w:r w:rsidR="00176EEE">
        <w:rPr>
          <w:rFonts w:cstheme="minorHAnsi"/>
          <w:shd w:val="clear" w:color="auto" w:fill="FFFFFF"/>
        </w:rPr>
        <w:t>usi</w:t>
      </w:r>
      <w:r w:rsidR="000B72DE">
        <w:rPr>
          <w:rFonts w:cstheme="minorHAnsi"/>
          <w:shd w:val="clear" w:color="auto" w:fill="FFFFFF"/>
        </w:rPr>
        <w:t>o</w:t>
      </w:r>
      <w:r w:rsidR="00176EEE">
        <w:rPr>
          <w:rFonts w:cstheme="minorHAnsi"/>
          <w:shd w:val="clear" w:color="auto" w:fill="FFFFFF"/>
        </w:rPr>
        <w:t>s</w:t>
      </w:r>
      <w:r w:rsidR="000B72DE">
        <w:rPr>
          <w:rFonts w:cstheme="minorHAnsi"/>
          <w:shd w:val="clear" w:color="auto" w:fill="FFFFFF"/>
        </w:rPr>
        <w:t xml:space="preserve"> </w:t>
      </w:r>
      <w:r w:rsidR="00996614">
        <w:rPr>
          <w:rFonts w:cstheme="minorHAnsi"/>
          <w:shd w:val="clear" w:color="auto" w:fill="FFFFFF"/>
        </w:rPr>
        <w:t xml:space="preserve">sistemos </w:t>
      </w:r>
      <w:r w:rsidR="00230EA9">
        <w:rPr>
          <w:rFonts w:cstheme="minorHAnsi"/>
          <w:shd w:val="clear" w:color="auto" w:fill="FFFFFF"/>
        </w:rPr>
        <w:t xml:space="preserve">balansavimo produktų </w:t>
      </w:r>
      <w:r w:rsidR="00846619">
        <w:rPr>
          <w:rFonts w:cstheme="minorHAnsi"/>
          <w:shd w:val="clear" w:color="auto" w:fill="FFFFFF"/>
        </w:rPr>
        <w:t xml:space="preserve">pajamos, kurioms įtakos turėjo </w:t>
      </w:r>
      <w:r w:rsidR="00712DE9">
        <w:rPr>
          <w:rFonts w:cstheme="minorHAnsi"/>
          <w:shd w:val="clear" w:color="auto" w:fill="FFFFFF"/>
        </w:rPr>
        <w:t>mažesnės dujų kainos.</w:t>
      </w:r>
    </w:p>
    <w:p w14:paraId="31C91E8F" w14:textId="77777777" w:rsidR="00FD1513" w:rsidRDefault="00FD1513" w:rsidP="00FD1513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0BA62A45" w14:textId="7F813997" w:rsidR="00FD1513" w:rsidRPr="006E3AB4" w:rsidRDefault="00FD1513" w:rsidP="00FD1513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„</w:t>
      </w:r>
      <w:r w:rsidR="00985FFD">
        <w:rPr>
          <w:rFonts w:cstheme="minorHAnsi"/>
          <w:shd w:val="clear" w:color="auto" w:fill="FFFFFF"/>
        </w:rPr>
        <w:t>Didžiąją pajamų dalį –</w:t>
      </w:r>
      <w:r w:rsidR="00985FFD" w:rsidRPr="006E3AB4">
        <w:rPr>
          <w:rFonts w:cstheme="minorHAnsi"/>
          <w:shd w:val="clear" w:color="auto" w:fill="FFFFFF"/>
        </w:rPr>
        <w:t xml:space="preserve"> </w:t>
      </w:r>
      <w:r w:rsidR="009D1B30">
        <w:rPr>
          <w:rFonts w:cstheme="minorHAnsi"/>
          <w:shd w:val="clear" w:color="auto" w:fill="FFFFFF"/>
        </w:rPr>
        <w:t>beveik 80</w:t>
      </w:r>
      <w:r w:rsidR="00985FFD" w:rsidRPr="006E3AB4">
        <w:rPr>
          <w:rFonts w:cstheme="minorHAnsi"/>
          <w:shd w:val="clear" w:color="auto" w:fill="FFFFFF"/>
        </w:rPr>
        <w:t xml:space="preserve"> mln. </w:t>
      </w:r>
      <w:r w:rsidR="00985FFD">
        <w:rPr>
          <w:rFonts w:cstheme="minorHAnsi"/>
          <w:shd w:val="clear" w:color="auto" w:fill="FFFFFF"/>
        </w:rPr>
        <w:t>eurų – įmonė uždirbo transportuojant gamtines dujas</w:t>
      </w:r>
      <w:r w:rsidR="00853567">
        <w:rPr>
          <w:rFonts w:cstheme="minorHAnsi"/>
          <w:shd w:val="clear" w:color="auto" w:fill="FFFFFF"/>
        </w:rPr>
        <w:t xml:space="preserve"> ir </w:t>
      </w:r>
      <w:r w:rsidR="0048466F">
        <w:rPr>
          <w:rFonts w:cstheme="minorHAnsi"/>
          <w:shd w:val="clear" w:color="auto" w:fill="FFFFFF"/>
        </w:rPr>
        <w:t xml:space="preserve">teikiant </w:t>
      </w:r>
      <w:r w:rsidR="00853567">
        <w:rPr>
          <w:rFonts w:cstheme="minorHAnsi"/>
          <w:shd w:val="clear" w:color="auto" w:fill="FFFFFF"/>
        </w:rPr>
        <w:t>balans</w:t>
      </w:r>
      <w:r w:rsidR="0048466F">
        <w:rPr>
          <w:rFonts w:cstheme="minorHAnsi"/>
          <w:shd w:val="clear" w:color="auto" w:fill="FFFFFF"/>
        </w:rPr>
        <w:t xml:space="preserve">avimo paslaugas </w:t>
      </w:r>
      <w:r w:rsidR="00853567">
        <w:rPr>
          <w:rFonts w:cstheme="minorHAnsi"/>
          <w:shd w:val="clear" w:color="auto" w:fill="FFFFFF"/>
        </w:rPr>
        <w:t>sistemos naudotoj</w:t>
      </w:r>
      <w:r w:rsidR="0048466F">
        <w:rPr>
          <w:rFonts w:cstheme="minorHAnsi"/>
          <w:shd w:val="clear" w:color="auto" w:fill="FFFFFF"/>
        </w:rPr>
        <w:t xml:space="preserve">ams. </w:t>
      </w:r>
      <w:r w:rsidR="00985FFD">
        <w:rPr>
          <w:rFonts w:cstheme="minorHAnsi"/>
          <w:shd w:val="clear" w:color="auto" w:fill="FFFFFF"/>
        </w:rPr>
        <w:t xml:space="preserve">Per </w:t>
      </w:r>
      <w:r w:rsidR="00985FFD">
        <w:rPr>
          <w:rFonts w:cstheme="minorHAnsi"/>
          <w:shd w:val="clear" w:color="auto" w:fill="FFFFFF"/>
          <w:lang w:val="en-US"/>
        </w:rPr>
        <w:t>2023</w:t>
      </w:r>
      <w:r w:rsidR="003B298F">
        <w:rPr>
          <w:rFonts w:cstheme="minorHAnsi"/>
          <w:shd w:val="clear" w:color="auto" w:fill="FFFFFF"/>
          <w:lang w:val="en-US"/>
        </w:rPr>
        <w:t xml:space="preserve"> </w:t>
      </w:r>
      <w:r w:rsidR="003B298F" w:rsidRPr="00DB0E8D">
        <w:rPr>
          <w:rFonts w:cstheme="minorHAnsi"/>
          <w:shd w:val="clear" w:color="auto" w:fill="FFFFFF"/>
        </w:rPr>
        <w:t>metus</w:t>
      </w:r>
      <w:r w:rsidR="00985FFD">
        <w:rPr>
          <w:rFonts w:cstheme="minorHAnsi"/>
          <w:shd w:val="clear" w:color="auto" w:fill="FFFFFF"/>
          <w:lang w:val="en-US"/>
        </w:rPr>
        <w:t xml:space="preserve"> </w:t>
      </w:r>
      <w:r w:rsidR="00985FFD">
        <w:rPr>
          <w:rFonts w:cstheme="minorHAnsi"/>
          <w:shd w:val="clear" w:color="auto" w:fill="FFFFFF"/>
        </w:rPr>
        <w:t>itin sėkmingai buvo išnaudojama jungtis su Latvija, k</w:t>
      </w:r>
      <w:r w:rsidR="009F2A14">
        <w:rPr>
          <w:rFonts w:cstheme="minorHAnsi"/>
          <w:shd w:val="clear" w:color="auto" w:fill="FFFFFF"/>
        </w:rPr>
        <w:t xml:space="preserve">uri pasitarnavo didelių dujų srautų perdavimui į Latvijos požeminę dujų saugyklą bei kitiems Baltijos regione esantiems dujų vartotojams. </w:t>
      </w:r>
      <w:r w:rsidR="00F0145D">
        <w:rPr>
          <w:rFonts w:cstheme="minorHAnsi"/>
          <w:shd w:val="clear" w:color="auto" w:fill="FFFFFF"/>
        </w:rPr>
        <w:t>2023 m</w:t>
      </w:r>
      <w:r w:rsidR="005421D5">
        <w:rPr>
          <w:rFonts w:cstheme="minorHAnsi"/>
          <w:shd w:val="clear" w:color="auto" w:fill="FFFFFF"/>
        </w:rPr>
        <w:t>.</w:t>
      </w:r>
      <w:r w:rsidR="00F0145D">
        <w:rPr>
          <w:rFonts w:cstheme="minorHAnsi"/>
          <w:shd w:val="clear" w:color="auto" w:fill="FFFFFF"/>
        </w:rPr>
        <w:t xml:space="preserve"> </w:t>
      </w:r>
      <w:r w:rsidR="00176EEE">
        <w:rPr>
          <w:rFonts w:cstheme="minorHAnsi"/>
          <w:shd w:val="clear" w:color="auto" w:fill="FFFFFF"/>
        </w:rPr>
        <w:t xml:space="preserve">taip pat </w:t>
      </w:r>
      <w:r w:rsidR="003F48C1">
        <w:rPr>
          <w:rFonts w:cstheme="minorHAnsi"/>
          <w:shd w:val="clear" w:color="auto" w:fill="FFFFFF"/>
        </w:rPr>
        <w:t>buvo intensyvūs investicijų prasme</w:t>
      </w:r>
      <w:r w:rsidR="00176EEE">
        <w:rPr>
          <w:rFonts w:cstheme="minorHAnsi"/>
          <w:shd w:val="clear" w:color="auto" w:fill="FFFFFF"/>
        </w:rPr>
        <w:t xml:space="preserve">. Per metus į perdavimo tinklą </w:t>
      </w:r>
      <w:r w:rsidR="003F48C1">
        <w:rPr>
          <w:rFonts w:cstheme="minorHAnsi"/>
          <w:shd w:val="clear" w:color="auto" w:fill="FFFFFF"/>
        </w:rPr>
        <w:t>invest</w:t>
      </w:r>
      <w:r w:rsidR="00176EEE">
        <w:rPr>
          <w:rFonts w:cstheme="minorHAnsi"/>
          <w:shd w:val="clear" w:color="auto" w:fill="FFFFFF"/>
        </w:rPr>
        <w:t xml:space="preserve">avome  beveik </w:t>
      </w:r>
      <w:r w:rsidR="00EA3F22">
        <w:rPr>
          <w:rFonts w:cstheme="minorHAnsi"/>
          <w:shd w:val="clear" w:color="auto" w:fill="FFFFFF"/>
        </w:rPr>
        <w:t>3</w:t>
      </w:r>
      <w:r w:rsidR="00176EEE">
        <w:rPr>
          <w:rFonts w:cstheme="minorHAnsi"/>
          <w:shd w:val="clear" w:color="auto" w:fill="FFFFFF"/>
        </w:rPr>
        <w:t>6</w:t>
      </w:r>
      <w:r w:rsidR="00EA3F22">
        <w:rPr>
          <w:rFonts w:cstheme="minorHAnsi"/>
          <w:shd w:val="clear" w:color="auto" w:fill="FFFFFF"/>
        </w:rPr>
        <w:t xml:space="preserve"> mln. </w:t>
      </w:r>
      <w:r w:rsidR="002C2531">
        <w:rPr>
          <w:rFonts w:cstheme="minorHAnsi"/>
          <w:shd w:val="clear" w:color="auto" w:fill="FFFFFF"/>
        </w:rPr>
        <w:t>e</w:t>
      </w:r>
      <w:r w:rsidR="00EA3F22">
        <w:rPr>
          <w:rFonts w:cstheme="minorHAnsi"/>
          <w:shd w:val="clear" w:color="auto" w:fill="FFFFFF"/>
        </w:rPr>
        <w:t>urų</w:t>
      </w:r>
      <w:r w:rsidR="00AA1476">
        <w:rPr>
          <w:rFonts w:cstheme="minorHAnsi"/>
          <w:shd w:val="clear" w:color="auto" w:fill="FFFFFF"/>
        </w:rPr>
        <w:t xml:space="preserve"> </w:t>
      </w:r>
      <w:r w:rsidR="00DB0E8D">
        <w:rPr>
          <w:rFonts w:cstheme="minorHAnsi"/>
          <w:shd w:val="clear" w:color="auto" w:fill="FFFFFF"/>
        </w:rPr>
        <w:t xml:space="preserve">– </w:t>
      </w:r>
      <w:r w:rsidR="006C6157">
        <w:rPr>
          <w:rFonts w:cstheme="minorHAnsi"/>
          <w:shd w:val="clear" w:color="auto" w:fill="FFFFFF"/>
        </w:rPr>
        <w:t xml:space="preserve">daugiausiai į infrastruktūros patikimumo </w:t>
      </w:r>
      <w:r w:rsidR="00A745EF">
        <w:rPr>
          <w:rFonts w:cstheme="minorHAnsi"/>
          <w:shd w:val="clear" w:color="auto" w:fill="FFFFFF"/>
        </w:rPr>
        <w:t xml:space="preserve">užtikrinimo </w:t>
      </w:r>
      <w:r w:rsidR="002C2531">
        <w:rPr>
          <w:rFonts w:cstheme="minorHAnsi"/>
          <w:shd w:val="clear" w:color="auto" w:fill="FFFFFF"/>
        </w:rPr>
        <w:t>projektus</w:t>
      </w:r>
      <w:r w:rsidRPr="006E3AB4">
        <w:rPr>
          <w:rFonts w:cstheme="minorHAnsi"/>
          <w:shd w:val="clear" w:color="auto" w:fill="FFFFFF"/>
        </w:rPr>
        <w:t xml:space="preserve">“, – sako „Amber Grid“ </w:t>
      </w:r>
      <w:r>
        <w:rPr>
          <w:rFonts w:cstheme="minorHAnsi"/>
          <w:shd w:val="clear" w:color="auto" w:fill="FFFFFF"/>
        </w:rPr>
        <w:t xml:space="preserve">vadovas Nemunas Biknius. </w:t>
      </w:r>
    </w:p>
    <w:p w14:paraId="00B05623" w14:textId="77777777" w:rsidR="00FD1513" w:rsidRDefault="00FD1513" w:rsidP="00FD1513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07E5319E" w14:textId="2B61FC99" w:rsidR="00FD1513" w:rsidRPr="003C6D43" w:rsidRDefault="00FD1513" w:rsidP="00FD151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DB7DDA">
        <w:rPr>
          <w:rFonts w:cstheme="minorHAnsi"/>
          <w:shd w:val="clear" w:color="auto" w:fill="FFFFFF"/>
        </w:rPr>
        <w:t>„Amber Grid“</w:t>
      </w:r>
      <w:r w:rsidRPr="006F3C8B">
        <w:rPr>
          <w:rFonts w:cstheme="minorHAnsi"/>
          <w:shd w:val="clear" w:color="auto" w:fill="FFFFFF"/>
        </w:rPr>
        <w:t xml:space="preserve"> </w:t>
      </w:r>
      <w:r w:rsidRPr="00DD6075">
        <w:rPr>
          <w:rFonts w:cstheme="minorHAnsi"/>
          <w:shd w:val="clear" w:color="auto" w:fill="FFFFFF"/>
        </w:rPr>
        <w:t>2023 m</w:t>
      </w:r>
      <w:r w:rsidR="004C1510">
        <w:rPr>
          <w:rFonts w:cstheme="minorHAnsi"/>
          <w:shd w:val="clear" w:color="auto" w:fill="FFFFFF"/>
        </w:rPr>
        <w:t>etų</w:t>
      </w:r>
      <w:r>
        <w:rPr>
          <w:rFonts w:cstheme="minorHAnsi"/>
          <w:shd w:val="clear" w:color="auto" w:fill="FFFFFF"/>
        </w:rPr>
        <w:t xml:space="preserve"> </w:t>
      </w:r>
      <w:r w:rsidRPr="003C6D43">
        <w:rPr>
          <w:rFonts w:cstheme="minorHAnsi"/>
          <w:shd w:val="clear" w:color="auto" w:fill="FFFFFF"/>
        </w:rPr>
        <w:t xml:space="preserve">konsoliduotas grynasis pelnas sudarė </w:t>
      </w:r>
      <w:r w:rsidR="00D376CE">
        <w:t>12,2</w:t>
      </w:r>
      <w:r w:rsidR="00D376CE" w:rsidRPr="00D848A2">
        <w:t xml:space="preserve"> </w:t>
      </w:r>
      <w:r w:rsidRPr="003C6D43">
        <w:rPr>
          <w:rFonts w:cstheme="minorHAnsi"/>
          <w:shd w:val="clear" w:color="auto" w:fill="FFFFFF"/>
        </w:rPr>
        <w:t xml:space="preserve">mln. eurų ir buvo </w:t>
      </w:r>
      <w:r w:rsidR="00D86DF6">
        <w:rPr>
          <w:rFonts w:cstheme="minorHAnsi"/>
          <w:shd w:val="clear" w:color="auto" w:fill="FFFFFF"/>
        </w:rPr>
        <w:t>22</w:t>
      </w:r>
      <w:r>
        <w:rPr>
          <w:rFonts w:cstheme="minorHAnsi"/>
          <w:shd w:val="clear" w:color="auto" w:fill="FFFFFF"/>
        </w:rPr>
        <w:t xml:space="preserve"> proc.</w:t>
      </w:r>
      <w:r w:rsidRPr="003C6D43">
        <w:rPr>
          <w:rFonts w:cstheme="minorHAnsi"/>
          <w:shd w:val="clear" w:color="auto" w:fill="FFFFFF"/>
        </w:rPr>
        <w:t xml:space="preserve"> </w:t>
      </w:r>
      <w:r w:rsidR="00D376CE">
        <w:rPr>
          <w:rFonts w:cstheme="minorHAnsi"/>
          <w:shd w:val="clear" w:color="auto" w:fill="FFFFFF"/>
        </w:rPr>
        <w:t>mažesnis</w:t>
      </w:r>
      <w:r>
        <w:rPr>
          <w:rFonts w:cstheme="minorHAnsi"/>
          <w:shd w:val="clear" w:color="auto" w:fill="FFFFFF"/>
        </w:rPr>
        <w:t xml:space="preserve"> </w:t>
      </w:r>
      <w:r w:rsidRPr="003C6D43">
        <w:rPr>
          <w:rFonts w:cstheme="minorHAnsi"/>
          <w:shd w:val="clear" w:color="auto" w:fill="FFFFFF"/>
        </w:rPr>
        <w:t>nei 2022 m</w:t>
      </w:r>
      <w:r w:rsidR="00D376CE">
        <w:rPr>
          <w:rFonts w:cstheme="minorHAnsi"/>
          <w:shd w:val="clear" w:color="auto" w:fill="FFFFFF"/>
        </w:rPr>
        <w:t>etais.</w:t>
      </w:r>
      <w:r w:rsidR="007C4066">
        <w:rPr>
          <w:rFonts w:cstheme="minorHAnsi"/>
          <w:shd w:val="clear" w:color="auto" w:fill="FFFFFF"/>
        </w:rPr>
        <w:t xml:space="preserve"> </w:t>
      </w:r>
      <w:r w:rsidR="00465BCC">
        <w:rPr>
          <w:rFonts w:cstheme="minorHAnsi"/>
          <w:shd w:val="clear" w:color="auto" w:fill="FFFFFF"/>
        </w:rPr>
        <w:t>Nepaisant sėkmingo sandorio ir gauto</w:t>
      </w:r>
      <w:r w:rsidR="00465BCC" w:rsidRPr="006F3C8B">
        <w:rPr>
          <w:rFonts w:cstheme="minorHAnsi"/>
          <w:shd w:val="clear" w:color="auto" w:fill="FFFFFF"/>
        </w:rPr>
        <w:t xml:space="preserve"> peln</w:t>
      </w:r>
      <w:r w:rsidR="00465BCC">
        <w:rPr>
          <w:rFonts w:cstheme="minorHAnsi"/>
          <w:shd w:val="clear" w:color="auto" w:fill="FFFFFF"/>
        </w:rPr>
        <w:t xml:space="preserve">o </w:t>
      </w:r>
      <w:r w:rsidR="00465BCC" w:rsidRPr="006F3C8B">
        <w:rPr>
          <w:rFonts w:cstheme="minorHAnsi"/>
          <w:shd w:val="clear" w:color="auto" w:fill="FFFFFF"/>
        </w:rPr>
        <w:t xml:space="preserve">už dukterinės bendrovės </w:t>
      </w:r>
      <w:r w:rsidR="00EB2598">
        <w:rPr>
          <w:rFonts w:cstheme="minorHAnsi"/>
          <w:shd w:val="clear" w:color="auto" w:fill="FFFFFF"/>
        </w:rPr>
        <w:t>„</w:t>
      </w:r>
      <w:r w:rsidR="00465BCC" w:rsidRPr="006F3C8B">
        <w:rPr>
          <w:rFonts w:cstheme="minorHAnsi"/>
          <w:shd w:val="clear" w:color="auto" w:fill="FFFFFF"/>
        </w:rPr>
        <w:t>GET Baltic</w:t>
      </w:r>
      <w:r w:rsidR="00EB2598">
        <w:rPr>
          <w:rFonts w:cstheme="minorHAnsi"/>
          <w:shd w:val="clear" w:color="auto" w:fill="FFFFFF"/>
        </w:rPr>
        <w:t>“</w:t>
      </w:r>
      <w:r w:rsidR="00465BCC" w:rsidRPr="006F3C8B">
        <w:rPr>
          <w:rFonts w:cstheme="minorHAnsi"/>
          <w:shd w:val="clear" w:color="auto" w:fill="FFFFFF"/>
        </w:rPr>
        <w:t xml:space="preserve"> 66 proc. akcijų paketo pardavim</w:t>
      </w:r>
      <w:r w:rsidR="00465BCC">
        <w:rPr>
          <w:rFonts w:cstheme="minorHAnsi"/>
          <w:shd w:val="clear" w:color="auto" w:fill="FFFFFF"/>
        </w:rPr>
        <w:t>o</w:t>
      </w:r>
      <w:r w:rsidR="00465BCC" w:rsidRPr="006F3C8B">
        <w:rPr>
          <w:rFonts w:cstheme="minorHAnsi"/>
          <w:shd w:val="clear" w:color="auto" w:fill="FFFFFF"/>
        </w:rPr>
        <w:t xml:space="preserve"> </w:t>
      </w:r>
      <w:r w:rsidR="00465BCC" w:rsidRPr="00656C56">
        <w:rPr>
          <w:rFonts w:cstheme="minorHAnsi"/>
          <w:shd w:val="clear" w:color="auto" w:fill="FFFFFF"/>
        </w:rPr>
        <w:t>birža</w:t>
      </w:r>
      <w:r w:rsidR="00465BCC">
        <w:rPr>
          <w:rFonts w:cstheme="minorHAnsi"/>
          <w:shd w:val="clear" w:color="auto" w:fill="FFFFFF"/>
        </w:rPr>
        <w:t>i</w:t>
      </w:r>
      <w:r w:rsidR="00465BCC" w:rsidRPr="00656C56">
        <w:rPr>
          <w:rFonts w:cstheme="minorHAnsi"/>
          <w:shd w:val="clear" w:color="auto" w:fill="FFFFFF"/>
        </w:rPr>
        <w:t xml:space="preserve"> European Energy Exchange AG (EEX</w:t>
      </w:r>
      <w:r w:rsidR="00465BCC">
        <w:rPr>
          <w:rFonts w:cstheme="minorHAnsi"/>
          <w:shd w:val="clear" w:color="auto" w:fill="FFFFFF"/>
        </w:rPr>
        <w:t>), p</w:t>
      </w:r>
      <w:r w:rsidR="007C4066">
        <w:rPr>
          <w:rFonts w:cstheme="minorHAnsi"/>
          <w:shd w:val="clear" w:color="auto" w:fill="FFFFFF"/>
        </w:rPr>
        <w:t>elno mažėjimui pernai įtaką darė</w:t>
      </w:r>
      <w:r w:rsidR="00465BCC">
        <w:rPr>
          <w:rFonts w:cstheme="minorHAnsi"/>
          <w:shd w:val="clear" w:color="auto" w:fill="FFFFFF"/>
        </w:rPr>
        <w:t xml:space="preserve"> </w:t>
      </w:r>
      <w:r w:rsidR="00D7379D" w:rsidRPr="00CF143C">
        <w:rPr>
          <w:rFonts w:cstheme="minorHAnsi"/>
          <w:shd w:val="clear" w:color="auto" w:fill="FFFFFF"/>
        </w:rPr>
        <w:t>sąnaudos</w:t>
      </w:r>
      <w:r w:rsidR="007C4066" w:rsidRPr="009D1B30">
        <w:rPr>
          <w:rFonts w:cstheme="minorHAnsi"/>
          <w:shd w:val="clear" w:color="auto" w:fill="FFFFFF"/>
        </w:rPr>
        <w:t>.</w:t>
      </w:r>
      <w:r w:rsidR="00E03F5D" w:rsidRPr="009D1B30">
        <w:rPr>
          <w:rFonts w:cstheme="minorHAnsi"/>
          <w:shd w:val="clear" w:color="auto" w:fill="FFFFFF"/>
        </w:rPr>
        <w:t xml:space="preserve"> </w:t>
      </w:r>
      <w:r w:rsidR="00565E26" w:rsidRPr="009D1B30">
        <w:rPr>
          <w:rFonts w:cstheme="minorHAnsi"/>
          <w:shd w:val="clear" w:color="auto" w:fill="FFFFFF"/>
        </w:rPr>
        <w:t xml:space="preserve">Bendrovė </w:t>
      </w:r>
      <w:r w:rsidR="00924577" w:rsidRPr="009D1B30">
        <w:rPr>
          <w:rFonts w:cstheme="minorHAnsi"/>
          <w:shd w:val="clear" w:color="auto" w:fill="FFFFFF"/>
        </w:rPr>
        <w:t>pervertino ilgalaik</w:t>
      </w:r>
      <w:r w:rsidR="00D837E6" w:rsidRPr="009D1B30">
        <w:rPr>
          <w:rFonts w:cstheme="minorHAnsi"/>
          <w:shd w:val="clear" w:color="auto" w:fill="FFFFFF"/>
        </w:rPr>
        <w:t>į turtą, kuri</w:t>
      </w:r>
      <w:r w:rsidR="00B77864" w:rsidRPr="009D1B30">
        <w:rPr>
          <w:rFonts w:cstheme="minorHAnsi"/>
          <w:shd w:val="clear" w:color="auto" w:fill="FFFFFF"/>
        </w:rPr>
        <w:t xml:space="preserve">o vertės sumažėjimas sudarė 4,7 mln. </w:t>
      </w:r>
      <w:r w:rsidR="007D2C95">
        <w:rPr>
          <w:rFonts w:cstheme="minorHAnsi"/>
          <w:shd w:val="clear" w:color="auto" w:fill="FFFFFF"/>
        </w:rPr>
        <w:t>e</w:t>
      </w:r>
      <w:r w:rsidR="00B77864" w:rsidRPr="009D1B30">
        <w:rPr>
          <w:rFonts w:cstheme="minorHAnsi"/>
          <w:shd w:val="clear" w:color="auto" w:fill="FFFFFF"/>
        </w:rPr>
        <w:t>ur</w:t>
      </w:r>
      <w:r w:rsidR="007D2C95">
        <w:rPr>
          <w:rFonts w:cstheme="minorHAnsi"/>
          <w:shd w:val="clear" w:color="auto" w:fill="FFFFFF"/>
        </w:rPr>
        <w:t>ų</w:t>
      </w:r>
      <w:r w:rsidR="007C4066" w:rsidRPr="009D1B30">
        <w:rPr>
          <w:rFonts w:cstheme="minorHAnsi"/>
          <w:shd w:val="clear" w:color="auto" w:fill="FFFFFF"/>
        </w:rPr>
        <w:t>.</w:t>
      </w:r>
      <w:r w:rsidR="007C4066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 </w:t>
      </w:r>
    </w:p>
    <w:p w14:paraId="7EAD3703" w14:textId="77777777" w:rsidR="00FD1513" w:rsidRPr="003C6D43" w:rsidRDefault="00FD1513" w:rsidP="00FD1513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5013A498" w14:textId="68FDC66A" w:rsidR="00FD1513" w:rsidRPr="006E3AB4" w:rsidRDefault="00FD1513" w:rsidP="00FD151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C612D3">
        <w:rPr>
          <w:rFonts w:cstheme="minorHAnsi"/>
          <w:shd w:val="clear" w:color="auto" w:fill="FFFFFF"/>
        </w:rPr>
        <w:t>2023 m</w:t>
      </w:r>
      <w:r w:rsidR="00465BCC">
        <w:rPr>
          <w:rFonts w:cstheme="minorHAnsi"/>
          <w:shd w:val="clear" w:color="auto" w:fill="FFFFFF"/>
        </w:rPr>
        <w:t xml:space="preserve">etų </w:t>
      </w:r>
      <w:r w:rsidRPr="00C612D3">
        <w:rPr>
          <w:rFonts w:cstheme="minorHAnsi"/>
          <w:shd w:val="clear" w:color="auto" w:fill="FFFFFF"/>
        </w:rPr>
        <w:t>koreguota</w:t>
      </w:r>
      <w:r>
        <w:rPr>
          <w:rFonts w:cstheme="minorHAnsi"/>
          <w:shd w:val="clear" w:color="auto" w:fill="FFFFFF"/>
        </w:rPr>
        <w:t>s</w:t>
      </w:r>
      <w:r w:rsidRPr="00C612D3">
        <w:rPr>
          <w:rFonts w:cstheme="minorHAnsi"/>
          <w:shd w:val="clear" w:color="auto" w:fill="FFFFFF"/>
        </w:rPr>
        <w:t xml:space="preserve"> EBITDA (pelnas iki mokesčių, palūkanų, nusidėvėjimo ir amortizacijos) </w:t>
      </w:r>
      <w:r>
        <w:rPr>
          <w:rFonts w:cstheme="minorHAnsi"/>
          <w:shd w:val="clear" w:color="auto" w:fill="FFFFFF"/>
        </w:rPr>
        <w:t xml:space="preserve">rodiklis sudarė </w:t>
      </w:r>
      <w:r w:rsidR="00465BCC">
        <w:t xml:space="preserve">26,3 </w:t>
      </w:r>
      <w:r w:rsidRPr="00C612D3">
        <w:rPr>
          <w:rFonts w:cstheme="minorHAnsi"/>
          <w:shd w:val="clear" w:color="auto" w:fill="FFFFFF"/>
        </w:rPr>
        <w:t xml:space="preserve">mln. </w:t>
      </w:r>
      <w:r>
        <w:rPr>
          <w:rFonts w:cstheme="minorHAnsi"/>
          <w:shd w:val="clear" w:color="auto" w:fill="FFFFFF"/>
        </w:rPr>
        <w:t xml:space="preserve">eurų, kai pernai tuo pačiu metu siekė </w:t>
      </w:r>
      <w:r w:rsidR="003605D1">
        <w:rPr>
          <w:rFonts w:cstheme="minorHAnsi"/>
          <w:shd w:val="clear" w:color="auto" w:fill="FFFFFF"/>
        </w:rPr>
        <w:t>32</w:t>
      </w:r>
      <w:r w:rsidRPr="00C612D3">
        <w:rPr>
          <w:rFonts w:cstheme="minorHAnsi"/>
          <w:shd w:val="clear" w:color="auto" w:fill="FFFFFF"/>
        </w:rPr>
        <w:t xml:space="preserve"> mln</w:t>
      </w:r>
      <w:r w:rsidRPr="00F116A7">
        <w:rPr>
          <w:rFonts w:cstheme="minorHAnsi"/>
          <w:shd w:val="clear" w:color="auto" w:fill="FFFFFF"/>
        </w:rPr>
        <w:t>. eurų. Rodiklio pasikeitimas susijęs su dujų kainų pokyčiais, subalansuojant dujų srautus bei mažesnėmis pajamomis</w:t>
      </w:r>
      <w:r w:rsidR="0093103F">
        <w:rPr>
          <w:rFonts w:cstheme="minorHAnsi"/>
          <w:shd w:val="clear" w:color="auto" w:fill="FFFFFF"/>
        </w:rPr>
        <w:t>, transportuojant dujas iš trečiosios šalies į trečiąją šalį</w:t>
      </w:r>
      <w:r w:rsidRPr="00F116A7">
        <w:rPr>
          <w:rFonts w:cstheme="minorHAnsi"/>
          <w:shd w:val="clear" w:color="auto" w:fill="FFFFFF"/>
        </w:rPr>
        <w:t xml:space="preserve">. </w:t>
      </w:r>
      <w:r w:rsidRPr="006E3AB4">
        <w:rPr>
          <w:rFonts w:cstheme="minorHAnsi"/>
          <w:shd w:val="clear" w:color="auto" w:fill="FFFFFF"/>
        </w:rPr>
        <w:t xml:space="preserve"> </w:t>
      </w:r>
    </w:p>
    <w:p w14:paraId="7F37D1A8" w14:textId="77777777" w:rsidR="00FD1513" w:rsidRDefault="00FD1513" w:rsidP="00FD1513">
      <w:pPr>
        <w:tabs>
          <w:tab w:val="left" w:pos="6170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ab/>
      </w:r>
    </w:p>
    <w:p w14:paraId="1B731B36" w14:textId="7B4CC71B" w:rsidR="00FD1513" w:rsidRDefault="00FD1513" w:rsidP="00FD151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D1453A">
        <w:rPr>
          <w:rFonts w:cstheme="minorHAnsi"/>
          <w:shd w:val="clear" w:color="auto" w:fill="FFFFFF"/>
        </w:rPr>
        <w:t xml:space="preserve">Finansiniai „Amber Grid“ rezultatai apima ir </w:t>
      </w:r>
      <w:r w:rsidR="00B33035">
        <w:rPr>
          <w:rFonts w:cstheme="minorHAnsi"/>
          <w:shd w:val="clear" w:color="auto" w:fill="FFFFFF"/>
        </w:rPr>
        <w:t>dukterinės</w:t>
      </w:r>
      <w:r w:rsidR="00FD6697" w:rsidRPr="00D65B5B">
        <w:rPr>
          <w:rFonts w:cstheme="minorHAnsi"/>
          <w:shd w:val="clear" w:color="auto" w:fill="FFFFFF"/>
        </w:rPr>
        <w:t xml:space="preserve"> įmonė</w:t>
      </w:r>
      <w:r w:rsidR="00FD6697">
        <w:rPr>
          <w:rFonts w:cstheme="minorHAnsi"/>
          <w:shd w:val="clear" w:color="auto" w:fill="FFFFFF"/>
        </w:rPr>
        <w:t>s</w:t>
      </w:r>
      <w:r w:rsidR="00FD6697" w:rsidRPr="00D1453A">
        <w:rPr>
          <w:rFonts w:cstheme="minorHAnsi"/>
          <w:shd w:val="clear" w:color="auto" w:fill="FFFFFF"/>
        </w:rPr>
        <w:t xml:space="preserve"> </w:t>
      </w:r>
      <w:r w:rsidRPr="00D1453A">
        <w:rPr>
          <w:rFonts w:cstheme="minorHAnsi"/>
          <w:shd w:val="clear" w:color="auto" w:fill="FFFFFF"/>
        </w:rPr>
        <w:t xml:space="preserve">dujų biržos „GET Baltic“ rezultatus. </w:t>
      </w:r>
      <w:r w:rsidR="00084799" w:rsidRPr="00D65B5B">
        <w:rPr>
          <w:rFonts w:cstheme="minorHAnsi"/>
          <w:shd w:val="clear" w:color="auto" w:fill="FFFFFF"/>
        </w:rPr>
        <w:t xml:space="preserve">2023 m. gegužės 31 d., </w:t>
      </w:r>
      <w:r w:rsidR="00176EEE">
        <w:rPr>
          <w:rFonts w:cstheme="minorHAnsi"/>
          <w:shd w:val="clear" w:color="auto" w:fill="FFFFFF"/>
        </w:rPr>
        <w:t xml:space="preserve">„Amber Grid“ </w:t>
      </w:r>
      <w:r w:rsidR="00084799" w:rsidRPr="00D65B5B">
        <w:rPr>
          <w:rFonts w:cstheme="minorHAnsi"/>
          <w:shd w:val="clear" w:color="auto" w:fill="FFFFFF"/>
        </w:rPr>
        <w:t>pardav</w:t>
      </w:r>
      <w:r w:rsidR="00090098">
        <w:rPr>
          <w:rFonts w:cstheme="minorHAnsi"/>
          <w:shd w:val="clear" w:color="auto" w:fill="FFFFFF"/>
        </w:rPr>
        <w:t>us</w:t>
      </w:r>
      <w:r w:rsidR="00084799" w:rsidRPr="00D65B5B">
        <w:rPr>
          <w:rFonts w:cstheme="minorHAnsi"/>
          <w:shd w:val="clear" w:color="auto" w:fill="FFFFFF"/>
        </w:rPr>
        <w:t xml:space="preserve"> </w:t>
      </w:r>
      <w:r w:rsidR="00090098">
        <w:rPr>
          <w:rFonts w:cstheme="minorHAnsi"/>
          <w:shd w:val="clear" w:color="auto" w:fill="FFFFFF"/>
        </w:rPr>
        <w:t>kontrolinį „</w:t>
      </w:r>
      <w:r w:rsidR="00084799" w:rsidRPr="00D65B5B">
        <w:rPr>
          <w:rFonts w:cstheme="minorHAnsi"/>
          <w:shd w:val="clear" w:color="auto" w:fill="FFFFFF"/>
        </w:rPr>
        <w:t>GET Baltic</w:t>
      </w:r>
      <w:r w:rsidR="00090098">
        <w:rPr>
          <w:rFonts w:cstheme="minorHAnsi"/>
          <w:shd w:val="clear" w:color="auto" w:fill="FFFFFF"/>
        </w:rPr>
        <w:t>“</w:t>
      </w:r>
      <w:r w:rsidR="00084799">
        <w:rPr>
          <w:rFonts w:cstheme="minorHAnsi"/>
          <w:shd w:val="clear" w:color="auto" w:fill="FFFFFF"/>
        </w:rPr>
        <w:t xml:space="preserve"> </w:t>
      </w:r>
      <w:r w:rsidR="00084799" w:rsidRPr="00D65B5B">
        <w:rPr>
          <w:rFonts w:cstheme="minorHAnsi"/>
          <w:shd w:val="clear" w:color="auto" w:fill="FFFFFF"/>
        </w:rPr>
        <w:t>akcijų</w:t>
      </w:r>
      <w:r w:rsidR="00090098">
        <w:rPr>
          <w:rFonts w:cstheme="minorHAnsi"/>
          <w:shd w:val="clear" w:color="auto" w:fill="FFFFFF"/>
        </w:rPr>
        <w:t xml:space="preserve"> paketą</w:t>
      </w:r>
      <w:r w:rsidR="00176EEE">
        <w:rPr>
          <w:rFonts w:cstheme="minorHAnsi"/>
          <w:shd w:val="clear" w:color="auto" w:fill="FFFFFF"/>
        </w:rPr>
        <w:t xml:space="preserve"> EEX</w:t>
      </w:r>
      <w:r w:rsidR="00090098">
        <w:rPr>
          <w:rFonts w:cstheme="minorHAnsi"/>
          <w:shd w:val="clear" w:color="auto" w:fill="FFFFFF"/>
        </w:rPr>
        <w:t xml:space="preserve">, įmonė </w:t>
      </w:r>
      <w:r w:rsidR="00176EEE" w:rsidRPr="00D1453A">
        <w:rPr>
          <w:rFonts w:cstheme="minorHAnsi"/>
          <w:shd w:val="clear" w:color="auto" w:fill="FFFFFF"/>
        </w:rPr>
        <w:t>valdo 34 proc. „GET Baltic“ įstatinio kapitalo</w:t>
      </w:r>
      <w:r w:rsidR="00090098">
        <w:rPr>
          <w:rFonts w:cstheme="minorHAnsi"/>
          <w:shd w:val="clear" w:color="auto" w:fill="FFFFFF"/>
        </w:rPr>
        <w:t>.</w:t>
      </w:r>
      <w:r w:rsidR="00176EEE">
        <w:rPr>
          <w:rFonts w:cstheme="minorHAnsi"/>
          <w:shd w:val="clear" w:color="auto" w:fill="FFFFFF"/>
        </w:rPr>
        <w:t xml:space="preserve"> </w:t>
      </w:r>
      <w:r w:rsidR="00084799" w:rsidRPr="00D65B5B">
        <w:rPr>
          <w:rFonts w:cstheme="minorHAnsi"/>
          <w:shd w:val="clear" w:color="auto" w:fill="FFFFFF"/>
        </w:rPr>
        <w:t xml:space="preserve">Likusi investicija į </w:t>
      </w:r>
      <w:r w:rsidR="00176EEE">
        <w:rPr>
          <w:rFonts w:cstheme="minorHAnsi"/>
          <w:shd w:val="clear" w:color="auto" w:fill="FFFFFF"/>
        </w:rPr>
        <w:t>„</w:t>
      </w:r>
      <w:r w:rsidR="00084799" w:rsidRPr="00D65B5B">
        <w:rPr>
          <w:rFonts w:cstheme="minorHAnsi"/>
          <w:shd w:val="clear" w:color="auto" w:fill="FFFFFF"/>
        </w:rPr>
        <w:t>GET Baltic</w:t>
      </w:r>
      <w:r w:rsidR="00176EEE">
        <w:rPr>
          <w:rFonts w:cstheme="minorHAnsi"/>
          <w:shd w:val="clear" w:color="auto" w:fill="FFFFFF"/>
        </w:rPr>
        <w:t>“</w:t>
      </w:r>
      <w:r w:rsidR="00084799" w:rsidRPr="00D65B5B">
        <w:rPr>
          <w:rFonts w:cstheme="minorHAnsi"/>
          <w:shd w:val="clear" w:color="auto" w:fill="FFFFFF"/>
        </w:rPr>
        <w:t xml:space="preserve"> apskaitoma kaip investicija į asocijuotą įmonę.</w:t>
      </w:r>
      <w:r w:rsidR="00084799" w:rsidRPr="00D1453A">
        <w:rPr>
          <w:rFonts w:cstheme="minorHAnsi"/>
          <w:shd w:val="clear" w:color="auto" w:fill="FFFFFF"/>
        </w:rPr>
        <w:t xml:space="preserve"> </w:t>
      </w:r>
    </w:p>
    <w:p w14:paraId="29E79FCA" w14:textId="77777777" w:rsidR="00FD1513" w:rsidRDefault="00FD1513" w:rsidP="00FD1513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35E9D290" w14:textId="6AD7B7DF" w:rsidR="00FD1513" w:rsidRDefault="00DF3191" w:rsidP="00FD1513">
      <w:pPr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2023 metų</w:t>
      </w:r>
      <w:r w:rsidR="00FD1513">
        <w:rPr>
          <w:rFonts w:cstheme="minorHAnsi"/>
          <w:b/>
          <w:bCs/>
          <w:shd w:val="clear" w:color="auto" w:fill="FFFFFF"/>
        </w:rPr>
        <w:t xml:space="preserve"> d</w:t>
      </w:r>
      <w:r w:rsidR="00FD1513" w:rsidRPr="006F3C8B">
        <w:rPr>
          <w:rFonts w:cstheme="minorHAnsi"/>
          <w:b/>
          <w:bCs/>
          <w:shd w:val="clear" w:color="auto" w:fill="FFFFFF"/>
        </w:rPr>
        <w:t xml:space="preserve">ujų perdavimo </w:t>
      </w:r>
      <w:r w:rsidR="00FD1513">
        <w:rPr>
          <w:rFonts w:cstheme="minorHAnsi"/>
          <w:b/>
          <w:bCs/>
          <w:shd w:val="clear" w:color="auto" w:fill="FFFFFF"/>
        </w:rPr>
        <w:t xml:space="preserve">ir vartojimo </w:t>
      </w:r>
      <w:r w:rsidR="00FD1513" w:rsidRPr="006F3C8B">
        <w:rPr>
          <w:rFonts w:cstheme="minorHAnsi"/>
          <w:b/>
          <w:bCs/>
          <w:shd w:val="clear" w:color="auto" w:fill="FFFFFF"/>
        </w:rPr>
        <w:t xml:space="preserve">kiekiai </w:t>
      </w:r>
    </w:p>
    <w:p w14:paraId="663FB168" w14:textId="77777777" w:rsidR="00FD1513" w:rsidRPr="006F3C8B" w:rsidRDefault="00FD1513" w:rsidP="00FD1513">
      <w:pPr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</w:p>
    <w:p w14:paraId="7F3261BC" w14:textId="5206F886" w:rsidR="002C4AE5" w:rsidRDefault="002C4AE5" w:rsidP="002C4AE5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C4AE5">
        <w:rPr>
          <w:rFonts w:ascii="Calibri" w:eastAsia="Calibri" w:hAnsi="Calibri" w:cs="Times New Roman"/>
        </w:rPr>
        <w:t xml:space="preserve">Pernai Lietuvos dujų vartotojams „Amber Grid“ </w:t>
      </w:r>
      <w:r w:rsidR="000D1FED">
        <w:rPr>
          <w:rFonts w:ascii="Calibri" w:eastAsia="Calibri" w:hAnsi="Calibri" w:cs="Times New Roman"/>
        </w:rPr>
        <w:t>transportavo</w:t>
      </w:r>
      <w:r w:rsidRPr="002C4AE5">
        <w:rPr>
          <w:rFonts w:ascii="Calibri" w:eastAsia="Calibri" w:hAnsi="Calibri" w:cs="Times New Roman"/>
        </w:rPr>
        <w:t xml:space="preserve"> 14,9 teravatvalandės (TWh) dujų arba 4 proc. mažiau nei 2022 metais. Dujų vartojimo mastą lėmė šilti praėjusios žiemos orai, metų pradžioje buvusios aukštos dujų kainos ir mažesnis dujų </w:t>
      </w:r>
      <w:r w:rsidR="000D1FED">
        <w:rPr>
          <w:rFonts w:ascii="Calibri" w:eastAsia="Calibri" w:hAnsi="Calibri" w:cs="Times New Roman"/>
        </w:rPr>
        <w:t>poreikis</w:t>
      </w:r>
      <w:r w:rsidRPr="002C4AE5">
        <w:rPr>
          <w:rFonts w:ascii="Calibri" w:eastAsia="Calibri" w:hAnsi="Calibri" w:cs="Times New Roman"/>
        </w:rPr>
        <w:t xml:space="preserve"> trąšų gamybai bei miestų šildymui.</w:t>
      </w:r>
    </w:p>
    <w:p w14:paraId="7A289388" w14:textId="77777777" w:rsidR="002C4AE5" w:rsidRPr="002C4AE5" w:rsidRDefault="002C4AE5" w:rsidP="002C4AE5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98E093A" w14:textId="3122C2F8" w:rsidR="002C4AE5" w:rsidRDefault="002C4AE5" w:rsidP="002C4AE5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C4AE5">
        <w:rPr>
          <w:rFonts w:ascii="Calibri" w:eastAsia="Calibri" w:hAnsi="Calibri" w:cs="Times New Roman"/>
        </w:rPr>
        <w:t xml:space="preserve">Iš viso 2023 metais Lietuvos dujų perdavimo sistema buvo transportuota 61,2 TWh dujų. Iš jų jungtimi per Latviją Baltijos šalims ir Suomijai transportuota 19,1 TWh dujų, o </w:t>
      </w:r>
      <w:r w:rsidR="007F17D9">
        <w:rPr>
          <w:rFonts w:ascii="Calibri" w:eastAsia="Calibri" w:hAnsi="Calibri" w:cs="Times New Roman"/>
        </w:rPr>
        <w:t xml:space="preserve">GIPL dujotiekiu </w:t>
      </w:r>
      <w:r w:rsidRPr="002C4AE5">
        <w:rPr>
          <w:rFonts w:ascii="Calibri" w:eastAsia="Calibri" w:hAnsi="Calibri" w:cs="Times New Roman"/>
        </w:rPr>
        <w:t>Lenkij</w:t>
      </w:r>
      <w:r w:rsidR="007F17D9">
        <w:rPr>
          <w:rFonts w:ascii="Calibri" w:eastAsia="Calibri" w:hAnsi="Calibri" w:cs="Times New Roman"/>
        </w:rPr>
        <w:t xml:space="preserve">ai </w:t>
      </w:r>
      <w:r w:rsidRPr="002C4AE5">
        <w:rPr>
          <w:rFonts w:ascii="Calibri" w:eastAsia="Calibri" w:hAnsi="Calibri" w:cs="Times New Roman"/>
        </w:rPr>
        <w:t>– 3,2 TWh dujų.</w:t>
      </w:r>
    </w:p>
    <w:p w14:paraId="72C85FFA" w14:textId="77777777" w:rsidR="002C4AE5" w:rsidRDefault="002C4AE5" w:rsidP="002C4AE5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07692F6" w14:textId="28AAC0E0" w:rsidR="007F17D9" w:rsidRDefault="007F17D9" w:rsidP="007F17D9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D15DD">
        <w:rPr>
          <w:rFonts w:ascii="Calibri" w:eastAsia="Calibri" w:hAnsi="Calibri" w:cs="Times New Roman"/>
        </w:rPr>
        <w:t xml:space="preserve">Per Klaipėdos SGD terminalą 2023 metais buvo patiekta 85 proc. (31,9 TWh) visų į sistemą transportuotų dujų. Srautas iš Latvijos sudarė beveik 7 proc. (2,5 TWh), iš Lenkijos – 9 proc. (3,3 TWh). </w:t>
      </w:r>
    </w:p>
    <w:p w14:paraId="1FF0C388" w14:textId="77777777" w:rsidR="007F17D9" w:rsidRPr="003D15DD" w:rsidRDefault="007F17D9" w:rsidP="007F17D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289FBEA" w14:textId="2A314465" w:rsidR="007F17D9" w:rsidRDefault="00F248BA" w:rsidP="007F17D9">
      <w:pPr>
        <w:spacing w:after="0" w:line="240" w:lineRule="auto"/>
        <w:jc w:val="both"/>
        <w:rPr>
          <w:rFonts w:ascii="Calibri" w:eastAsia="Calibri" w:hAnsi="Calibri" w:cs="Times New Roman"/>
        </w:rPr>
      </w:pPr>
      <w:bookmarkStart w:id="0" w:name="_Hlk156489021"/>
      <w:r>
        <w:rPr>
          <w:rFonts w:ascii="Calibri" w:eastAsia="Calibri" w:hAnsi="Calibri" w:cs="Times New Roman"/>
        </w:rPr>
        <w:t>2023 metais</w:t>
      </w:r>
      <w:r w:rsidR="007F17D9" w:rsidRPr="003D15DD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į dujų perdavimo </w:t>
      </w:r>
      <w:r w:rsidR="007F17D9" w:rsidRPr="003D15DD">
        <w:rPr>
          <w:rFonts w:ascii="Calibri" w:eastAsia="Calibri" w:hAnsi="Calibri" w:cs="Times New Roman"/>
        </w:rPr>
        <w:t>sistemą buvo įleista 47 gigavatvalandės (GWh) Lietuvoje pagamintų žaliųjų dujų</w:t>
      </w:r>
      <w:r w:rsidR="007F17D9">
        <w:rPr>
          <w:rFonts w:ascii="Calibri" w:eastAsia="Calibri" w:hAnsi="Calibri" w:cs="Times New Roman"/>
        </w:rPr>
        <w:t>,</w:t>
      </w:r>
      <w:r w:rsidR="00177A20">
        <w:rPr>
          <w:rFonts w:ascii="Calibri" w:eastAsia="Calibri" w:hAnsi="Calibri" w:cs="Times New Roman"/>
        </w:rPr>
        <w:t xml:space="preserve"> o iš </w:t>
      </w:r>
      <w:r w:rsidR="00177A20" w:rsidRPr="008A3E8C">
        <w:rPr>
          <w:rFonts w:ascii="Calibri" w:eastAsia="Calibri" w:hAnsi="Calibri" w:cs="Times New Roman"/>
        </w:rPr>
        <w:t xml:space="preserve">Europos Sąjungos </w:t>
      </w:r>
      <w:r w:rsidR="00177A20">
        <w:rPr>
          <w:rFonts w:ascii="Calibri" w:eastAsia="Calibri" w:hAnsi="Calibri" w:cs="Times New Roman"/>
        </w:rPr>
        <w:t xml:space="preserve">šalių </w:t>
      </w:r>
      <w:bookmarkEnd w:id="0"/>
      <w:r w:rsidR="00177A20">
        <w:rPr>
          <w:rFonts w:ascii="Calibri" w:eastAsia="Calibri" w:hAnsi="Calibri" w:cs="Times New Roman"/>
        </w:rPr>
        <w:t>buvo</w:t>
      </w:r>
      <w:r w:rsidR="007F17D9" w:rsidRPr="008A3E8C">
        <w:rPr>
          <w:rFonts w:ascii="Calibri" w:eastAsia="Calibri" w:hAnsi="Calibri" w:cs="Times New Roman"/>
        </w:rPr>
        <w:t xml:space="preserve"> importuota 40 GWh biometano</w:t>
      </w:r>
      <w:r w:rsidR="00FC2952">
        <w:rPr>
          <w:rFonts w:ascii="Calibri" w:eastAsia="Calibri" w:hAnsi="Calibri" w:cs="Times New Roman"/>
        </w:rPr>
        <w:t xml:space="preserve">. Visam biometano kiekiui buvo </w:t>
      </w:r>
      <w:r w:rsidR="007F17D9" w:rsidRPr="008A3E8C">
        <w:rPr>
          <w:rFonts w:ascii="Calibri" w:eastAsia="Calibri" w:hAnsi="Calibri" w:cs="Times New Roman"/>
        </w:rPr>
        <w:t xml:space="preserve">išduotos Lietuvoje pripažintos </w:t>
      </w:r>
      <w:r w:rsidR="00FC2952">
        <w:rPr>
          <w:rFonts w:ascii="Calibri" w:eastAsia="Calibri" w:hAnsi="Calibri" w:cs="Times New Roman"/>
        </w:rPr>
        <w:t xml:space="preserve">žaliųjų dujų </w:t>
      </w:r>
      <w:r w:rsidR="007F17D9" w:rsidRPr="008A3E8C">
        <w:rPr>
          <w:rFonts w:ascii="Calibri" w:eastAsia="Calibri" w:hAnsi="Calibri" w:cs="Times New Roman"/>
        </w:rPr>
        <w:t xml:space="preserve">kilmės garantijos. </w:t>
      </w:r>
    </w:p>
    <w:p w14:paraId="32923319" w14:textId="77777777" w:rsidR="007F17D9" w:rsidRDefault="007F17D9" w:rsidP="007F17D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D679305" w14:textId="77777777" w:rsidR="00FD1513" w:rsidRPr="00193810" w:rsidRDefault="00FD1513" w:rsidP="00FD1513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97FEED2" w14:textId="77777777" w:rsidR="00FD1513" w:rsidRPr="00193810" w:rsidRDefault="00FD1513" w:rsidP="00FD1513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BF9DD7C" w14:textId="77777777" w:rsidR="00FD1513" w:rsidRPr="006E3AB4" w:rsidRDefault="00FD1513" w:rsidP="00FD1513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7BB2A6CD" w14:textId="77777777" w:rsidR="00FD1513" w:rsidRDefault="00FD1513" w:rsidP="00FD1513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0FB5EEA0" w14:textId="77777777" w:rsidR="00FD1513" w:rsidRPr="00636091" w:rsidRDefault="00FD1513" w:rsidP="00FD1513">
      <w:pPr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  <w:r w:rsidRPr="00636091">
        <w:rPr>
          <w:rFonts w:cstheme="minorHAnsi"/>
          <w:b/>
          <w:bCs/>
          <w:shd w:val="clear" w:color="auto" w:fill="FFFFFF"/>
        </w:rPr>
        <w:t xml:space="preserve">Daugiau informacijos: </w:t>
      </w:r>
      <w:r w:rsidRPr="00636091">
        <w:rPr>
          <w:rFonts w:cstheme="minorHAnsi"/>
          <w:b/>
          <w:bCs/>
          <w:shd w:val="clear" w:color="auto" w:fill="FFFFFF"/>
        </w:rPr>
        <w:tab/>
        <w:t xml:space="preserve">                                                                       </w:t>
      </w:r>
      <w:r w:rsidRPr="00636091">
        <w:rPr>
          <w:rFonts w:cstheme="minorHAnsi"/>
          <w:b/>
          <w:bCs/>
          <w:shd w:val="clear" w:color="auto" w:fill="FFFFFF"/>
        </w:rPr>
        <w:tab/>
      </w:r>
      <w:r w:rsidRPr="00636091">
        <w:rPr>
          <w:rFonts w:cstheme="minorHAnsi"/>
          <w:b/>
          <w:bCs/>
          <w:shd w:val="clear" w:color="auto" w:fill="FFFFFF"/>
        </w:rPr>
        <w:tab/>
      </w:r>
      <w:r w:rsidRPr="00636091">
        <w:rPr>
          <w:rFonts w:cstheme="minorHAnsi"/>
          <w:b/>
          <w:bCs/>
          <w:shd w:val="clear" w:color="auto" w:fill="FFFFFF"/>
        </w:rPr>
        <w:tab/>
      </w:r>
    </w:p>
    <w:p w14:paraId="5190362F" w14:textId="77777777" w:rsidR="00FD1513" w:rsidRPr="00636091" w:rsidRDefault="00FD1513" w:rsidP="00FD1513">
      <w:pPr>
        <w:spacing w:after="0" w:line="240" w:lineRule="auto"/>
        <w:jc w:val="both"/>
        <w:rPr>
          <w:rFonts w:cstheme="minorHAnsi"/>
          <w:shd w:val="clear" w:color="auto" w:fill="FFFFFF"/>
        </w:rPr>
      </w:pPr>
      <w:bookmarkStart w:id="1" w:name="_Hlk3383800"/>
      <w:r w:rsidRPr="00636091">
        <w:rPr>
          <w:rFonts w:cstheme="minorHAnsi"/>
          <w:shd w:val="clear" w:color="auto" w:fill="FFFFFF"/>
        </w:rPr>
        <w:t>Laura Šebekienė</w:t>
      </w:r>
    </w:p>
    <w:p w14:paraId="247B7C8C" w14:textId="77777777" w:rsidR="00FD1513" w:rsidRPr="00636091" w:rsidRDefault="00FD1513" w:rsidP="00FD151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636091">
        <w:rPr>
          <w:rFonts w:cstheme="minorHAnsi"/>
          <w:shd w:val="clear" w:color="auto" w:fill="FFFFFF"/>
        </w:rPr>
        <w:t>„Amber Grid“ komunikacijos vadovė</w:t>
      </w:r>
    </w:p>
    <w:p w14:paraId="3065C7AC" w14:textId="77777777" w:rsidR="00FD1513" w:rsidRPr="00636091" w:rsidRDefault="00FD1513" w:rsidP="00FD1513">
      <w:pPr>
        <w:spacing w:after="0" w:line="240" w:lineRule="auto"/>
        <w:jc w:val="both"/>
        <w:rPr>
          <w:rFonts w:cstheme="minorHAnsi"/>
        </w:rPr>
      </w:pPr>
      <w:r w:rsidRPr="00636091">
        <w:rPr>
          <w:rFonts w:cstheme="minorHAnsi"/>
          <w:shd w:val="clear" w:color="auto" w:fill="FFFFFF"/>
        </w:rPr>
        <w:t>Tel. 8 699 61246,</w:t>
      </w:r>
      <w:r>
        <w:rPr>
          <w:rFonts w:cstheme="minorHAnsi"/>
          <w:shd w:val="clear" w:color="auto" w:fill="FFFFFF"/>
        </w:rPr>
        <w:t xml:space="preserve"> </w:t>
      </w:r>
      <w:r w:rsidRPr="00636091">
        <w:rPr>
          <w:rFonts w:cstheme="minorHAnsi"/>
          <w:shd w:val="clear" w:color="auto" w:fill="FFFFFF"/>
        </w:rPr>
        <w:t xml:space="preserve">el. paštas </w:t>
      </w:r>
      <w:hyperlink r:id="rId8" w:history="1">
        <w:r w:rsidRPr="00B5741D">
          <w:rPr>
            <w:rStyle w:val="Hyperlink"/>
            <w:rFonts w:cstheme="minorHAnsi"/>
            <w:color w:val="auto"/>
            <w:shd w:val="clear" w:color="auto" w:fill="FFFFFF"/>
          </w:rPr>
          <w:t>l.sebekiene</w:t>
        </w:r>
        <w:r w:rsidRPr="00B5741D">
          <w:rPr>
            <w:rStyle w:val="Hyperlink"/>
            <w:rFonts w:cstheme="minorHAnsi"/>
            <w:color w:val="auto"/>
            <w:shd w:val="clear" w:color="auto" w:fill="FFFFFF"/>
            <w:lang w:val="en-US"/>
          </w:rPr>
          <w:t>@ambergrid.lt</w:t>
        </w:r>
      </w:hyperlink>
      <w:bookmarkEnd w:id="1"/>
    </w:p>
    <w:p w14:paraId="4BA9EFE5" w14:textId="77777777" w:rsidR="00FD1513" w:rsidRDefault="00FD1513" w:rsidP="00FD1513"/>
    <w:p w14:paraId="5164F8EF" w14:textId="77777777" w:rsidR="00FD1513" w:rsidRDefault="00FD1513" w:rsidP="00FD1513"/>
    <w:p w14:paraId="29AED360" w14:textId="77777777" w:rsidR="00FD1513" w:rsidRDefault="00FD1513" w:rsidP="00FD1513"/>
    <w:p w14:paraId="0996A4D4" w14:textId="77777777" w:rsidR="00770885" w:rsidRDefault="00770885"/>
    <w:sectPr w:rsidR="007708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13"/>
    <w:rsid w:val="00084799"/>
    <w:rsid w:val="00090098"/>
    <w:rsid w:val="000B72DE"/>
    <w:rsid w:val="000D1FED"/>
    <w:rsid w:val="00176EEE"/>
    <w:rsid w:val="00177A20"/>
    <w:rsid w:val="00184EBF"/>
    <w:rsid w:val="00217695"/>
    <w:rsid w:val="00230EA9"/>
    <w:rsid w:val="002B0DCB"/>
    <w:rsid w:val="002B6431"/>
    <w:rsid w:val="002C2531"/>
    <w:rsid w:val="002C4AE5"/>
    <w:rsid w:val="003605D1"/>
    <w:rsid w:val="003B298F"/>
    <w:rsid w:val="003F48C1"/>
    <w:rsid w:val="00465BCC"/>
    <w:rsid w:val="0048466F"/>
    <w:rsid w:val="004A312B"/>
    <w:rsid w:val="004C1510"/>
    <w:rsid w:val="005421D5"/>
    <w:rsid w:val="00565E26"/>
    <w:rsid w:val="005F58B7"/>
    <w:rsid w:val="005F7CEB"/>
    <w:rsid w:val="00660F43"/>
    <w:rsid w:val="006A2B57"/>
    <w:rsid w:val="006C6157"/>
    <w:rsid w:val="00712DE9"/>
    <w:rsid w:val="00770885"/>
    <w:rsid w:val="007C4066"/>
    <w:rsid w:val="007D2C95"/>
    <w:rsid w:val="007E3B84"/>
    <w:rsid w:val="007F17D9"/>
    <w:rsid w:val="008130A7"/>
    <w:rsid w:val="00846619"/>
    <w:rsid w:val="00853567"/>
    <w:rsid w:val="008C32B8"/>
    <w:rsid w:val="00924577"/>
    <w:rsid w:val="0093103F"/>
    <w:rsid w:val="00985FFD"/>
    <w:rsid w:val="00996614"/>
    <w:rsid w:val="009D1B30"/>
    <w:rsid w:val="009F2A14"/>
    <w:rsid w:val="00A401B5"/>
    <w:rsid w:val="00A418BA"/>
    <w:rsid w:val="00A745EF"/>
    <w:rsid w:val="00AA1476"/>
    <w:rsid w:val="00B33035"/>
    <w:rsid w:val="00B3447D"/>
    <w:rsid w:val="00B4796B"/>
    <w:rsid w:val="00B5272F"/>
    <w:rsid w:val="00B77864"/>
    <w:rsid w:val="00B87F93"/>
    <w:rsid w:val="00C61489"/>
    <w:rsid w:val="00CA04DE"/>
    <w:rsid w:val="00CF143C"/>
    <w:rsid w:val="00D376CE"/>
    <w:rsid w:val="00D65B5B"/>
    <w:rsid w:val="00D7379D"/>
    <w:rsid w:val="00D837E6"/>
    <w:rsid w:val="00D86DF6"/>
    <w:rsid w:val="00DB0E8D"/>
    <w:rsid w:val="00DF3191"/>
    <w:rsid w:val="00E03F5D"/>
    <w:rsid w:val="00E1277C"/>
    <w:rsid w:val="00EA3F22"/>
    <w:rsid w:val="00EB2598"/>
    <w:rsid w:val="00F0145D"/>
    <w:rsid w:val="00F248BA"/>
    <w:rsid w:val="00FB7866"/>
    <w:rsid w:val="00FC2952"/>
    <w:rsid w:val="00FD1513"/>
    <w:rsid w:val="00F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E2D8"/>
  <w15:chartTrackingRefBased/>
  <w15:docId w15:val="{19E06835-E661-4F93-84E4-CB42AFE3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51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1513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FD151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B7866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01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1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145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45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sebekiene@ambergrid.l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3ce96ac-6dd7-453f-bb0d-c6ed4ddc1f6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92B0DE4C0C84BA58FAC8A9860F602" ma:contentTypeVersion="16" ma:contentTypeDescription="Create a new document." ma:contentTypeScope="" ma:versionID="a50272e59289f6027a5ad9bb836b650e">
  <xsd:schema xmlns:xsd="http://www.w3.org/2001/XMLSchema" xmlns:xs="http://www.w3.org/2001/XMLSchema" xmlns:p="http://schemas.microsoft.com/office/2006/metadata/properties" xmlns:ns1="http://schemas.microsoft.com/sharepoint/v3" xmlns:ns2="e3ce96ac-6dd7-453f-bb0d-c6ed4ddc1f6d" xmlns:ns3="d9f7e749-75e3-496a-bf5a-9ead1d2b042d" targetNamespace="http://schemas.microsoft.com/office/2006/metadata/properties" ma:root="true" ma:fieldsID="3c3e898cf0b149cfc6ef4d9410ffb176" ns1:_="" ns2:_="" ns3:_="">
    <xsd:import namespace="http://schemas.microsoft.com/sharepoint/v3"/>
    <xsd:import namespace="e3ce96ac-6dd7-453f-bb0d-c6ed4ddc1f6d"/>
    <xsd:import namespace="d9f7e749-75e3-496a-bf5a-9ead1d2b0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e96ac-6dd7-453f-bb0d-c6ed4ddc1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7e749-75e3-496a-bf5a-9ead1d2b042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A5567-3F98-4EE3-B1B7-43A0D9DCD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36F7E-00DB-41FE-8F85-486B1A9BBD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ce96ac-6dd7-453f-bb0d-c6ed4ddc1f6d"/>
  </ds:schemaRefs>
</ds:datastoreItem>
</file>

<file path=customXml/itemProps3.xml><?xml version="1.0" encoding="utf-8"?>
<ds:datastoreItem xmlns:ds="http://schemas.openxmlformats.org/officeDocument/2006/customXml" ds:itemID="{7E15C35C-B34A-4F84-8A1B-B65914D64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e96ac-6dd7-453f-bb0d-c6ed4ddc1f6d"/>
    <ds:schemaRef ds:uri="d9f7e749-75e3-496a-bf5a-9ead1d2b0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2134</Words>
  <Characters>1217</Characters>
  <Application>Microsoft Office Word</Application>
  <DocSecurity>0</DocSecurity>
  <Lines>10</Lines>
  <Paragraphs>6</Paragraphs>
  <ScaleCrop>false</ScaleCrop>
  <Company>AB AmberGrid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Šebekienė</dc:creator>
  <cp:keywords/>
  <dc:description/>
  <cp:lastModifiedBy>Laura Šebekienė</cp:lastModifiedBy>
  <cp:revision>10</cp:revision>
  <dcterms:created xsi:type="dcterms:W3CDTF">2024-02-29T06:58:00Z</dcterms:created>
  <dcterms:modified xsi:type="dcterms:W3CDTF">2024-02-29T13:43:00Z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a194c4-decd-49a7-b39f-0e1f771bc324_Enabled">
    <vt:lpwstr>true</vt:lpwstr>
  </property>
  <property fmtid="{D5CDD505-2E9C-101B-9397-08002B2CF9AE}" pid="3" name="MSIP_Label_40a194c4-decd-49a7-b39f-0e1f771bc324_SetDate">
    <vt:lpwstr>2024-02-28T15:35:54Z</vt:lpwstr>
  </property>
  <property fmtid="{D5CDD505-2E9C-101B-9397-08002B2CF9AE}" pid="4" name="MSIP_Label_40a194c4-decd-49a7-b39f-0e1f771bc324_Method">
    <vt:lpwstr>Privileged</vt:lpwstr>
  </property>
  <property fmtid="{D5CDD505-2E9C-101B-9397-08002B2CF9AE}" pid="5" name="MSIP_Label_40a194c4-decd-49a7-b39f-0e1f771bc324_Name">
    <vt:lpwstr>Public</vt:lpwstr>
  </property>
  <property fmtid="{D5CDD505-2E9C-101B-9397-08002B2CF9AE}" pid="6" name="MSIP_Label_40a194c4-decd-49a7-b39f-0e1f771bc324_SiteId">
    <vt:lpwstr>e54289c6-b630-4215-acc5-57eec01212d6</vt:lpwstr>
  </property>
  <property fmtid="{D5CDD505-2E9C-101B-9397-08002B2CF9AE}" pid="7" name="MSIP_Label_40a194c4-decd-49a7-b39f-0e1f771bc324_ActionId">
    <vt:lpwstr>1da02579-50c9-4ea3-bbde-b700796e987b</vt:lpwstr>
  </property>
  <property fmtid="{D5CDD505-2E9C-101B-9397-08002B2CF9AE}" pid="8" name="MSIP_Label_40a194c4-decd-49a7-b39f-0e1f771bc324_ContentBits">
    <vt:lpwstr>0</vt:lpwstr>
  </property>
  <property fmtid="{D5CDD505-2E9C-101B-9397-08002B2CF9AE}" pid="9" name="ContentTypeId">
    <vt:lpwstr>0x0101008C692B0DE4C0C84BA58FAC8A9860F602</vt:lpwstr>
  </property>
  <property fmtid="{D5CDD505-2E9C-101B-9397-08002B2CF9AE}" pid="10" name="MediaServiceImageTags">
    <vt:lpwstr/>
  </property>
</Properties>
</file>