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65A3" w14:textId="77777777" w:rsidR="001C2538" w:rsidRPr="00355970" w:rsidRDefault="001C2538" w:rsidP="001C2538">
      <w:pPr>
        <w:spacing w:line="280" w:lineRule="exact"/>
        <w:jc w:val="center"/>
        <w:rPr>
          <w:rFonts w:cs="Arial"/>
          <w:b/>
          <w:u w:val="single"/>
        </w:rPr>
      </w:pPr>
      <w:bookmarkStart w:id="0" w:name="_Hlk56012120"/>
      <w:r w:rsidRPr="00355970">
        <w:rPr>
          <w:rFonts w:cs="Arial"/>
          <w:b/>
          <w:u w:val="single"/>
        </w:rPr>
        <w:t>______________________________________________</w:t>
      </w:r>
    </w:p>
    <w:bookmarkEnd w:id="0"/>
    <w:p w14:paraId="09B50ED6" w14:textId="77777777" w:rsidR="001C2538" w:rsidRPr="00355970" w:rsidRDefault="001C2538" w:rsidP="001C2538">
      <w:pPr>
        <w:spacing w:line="280" w:lineRule="exact"/>
        <w:jc w:val="center"/>
        <w:rPr>
          <w:rFonts w:cs="Arial"/>
          <w:b/>
          <w:bCs/>
        </w:rPr>
      </w:pPr>
    </w:p>
    <w:p w14:paraId="0206DB86" w14:textId="08BB3778" w:rsidR="001C2538" w:rsidRPr="00355970" w:rsidRDefault="001C2538" w:rsidP="001C2538">
      <w:pPr>
        <w:spacing w:line="280" w:lineRule="exact"/>
        <w:jc w:val="center"/>
        <w:rPr>
          <w:rFonts w:cs="Arial"/>
          <w:b/>
          <w:bCs/>
          <w:i/>
          <w:iCs/>
        </w:rPr>
      </w:pPr>
      <w:r w:rsidRPr="00355970">
        <w:rPr>
          <w:rFonts w:cs="Arial"/>
          <w:b/>
          <w:bCs/>
          <w:i/>
          <w:iCs/>
        </w:rPr>
        <w:t>VOTING BALLOT</w:t>
      </w:r>
    </w:p>
    <w:p w14:paraId="5C20447F" w14:textId="77777777" w:rsidR="001C2538" w:rsidRPr="00355970" w:rsidRDefault="001C2538" w:rsidP="001C2538">
      <w:pPr>
        <w:spacing w:line="280" w:lineRule="exact"/>
        <w:jc w:val="center"/>
        <w:rPr>
          <w:rFonts w:cs="Arial"/>
          <w:b/>
          <w:u w:val="single"/>
        </w:rPr>
      </w:pPr>
      <w:r w:rsidRPr="00355970">
        <w:rPr>
          <w:rFonts w:cs="Arial"/>
          <w:b/>
          <w:u w:val="single"/>
        </w:rPr>
        <w:t>______________________________________________</w:t>
      </w:r>
    </w:p>
    <w:p w14:paraId="3B6A4F03" w14:textId="77777777" w:rsidR="00D70FD9" w:rsidRPr="00355970" w:rsidRDefault="00D70FD9" w:rsidP="00E03DF9">
      <w:pPr>
        <w:jc w:val="center"/>
        <w:rPr>
          <w:rFonts w:cs="Arial"/>
          <w:b/>
          <w:bCs/>
        </w:rPr>
      </w:pPr>
    </w:p>
    <w:p w14:paraId="1C9D7F2C" w14:textId="541BAFBB" w:rsidR="001C2538" w:rsidRPr="00355970" w:rsidRDefault="001C2538" w:rsidP="00D70FD9">
      <w:pPr>
        <w:rPr>
          <w:rFonts w:cs="Arial"/>
        </w:rPr>
      </w:pPr>
      <w:r w:rsidRPr="00355970">
        <w:rPr>
          <w:rFonts w:cs="Arial"/>
        </w:rPr>
        <w:t xml:space="preserve">Voting of the </w:t>
      </w:r>
      <w:r w:rsidR="00180F42">
        <w:rPr>
          <w:rFonts w:cs="Arial"/>
        </w:rPr>
        <w:t>decisions</w:t>
      </w:r>
      <w:r w:rsidRPr="00355970">
        <w:rPr>
          <w:rFonts w:cs="Arial"/>
        </w:rPr>
        <w:t xml:space="preserve"> of the Noteholders </w:t>
      </w:r>
      <w:r w:rsidR="00997C1C">
        <w:rPr>
          <w:rFonts w:cs="Arial"/>
        </w:rPr>
        <w:t>outlined in a stock exchange announcement “</w:t>
      </w:r>
      <w:r w:rsidR="00997C1C" w:rsidRPr="00997C1C">
        <w:rPr>
          <w:rFonts w:cs="Arial"/>
          <w:i/>
          <w:iCs/>
        </w:rPr>
        <w:t>Adoption of decisions of AS PRFoods noteholders by written procedure</w:t>
      </w:r>
      <w:r w:rsidR="00997C1C">
        <w:rPr>
          <w:rFonts w:cs="Arial"/>
        </w:rPr>
        <w:t>”</w:t>
      </w:r>
      <w:r w:rsidR="00997C1C" w:rsidRPr="00355970">
        <w:rPr>
          <w:rFonts w:cs="Arial"/>
        </w:rPr>
        <w:t xml:space="preserve"> </w:t>
      </w:r>
      <w:r w:rsidRPr="00355970">
        <w:rPr>
          <w:rFonts w:cs="Arial"/>
        </w:rPr>
        <w:t xml:space="preserve">published by AS PRFoods on </w:t>
      </w:r>
      <w:r w:rsidR="00612811">
        <w:rPr>
          <w:rFonts w:cs="Arial"/>
        </w:rPr>
        <w:t>3</w:t>
      </w:r>
      <w:r w:rsidR="00355970">
        <w:rPr>
          <w:rFonts w:cs="Arial"/>
        </w:rPr>
        <w:t xml:space="preserve"> </w:t>
      </w:r>
      <w:r w:rsidR="00C629AD">
        <w:rPr>
          <w:rFonts w:cs="Arial"/>
        </w:rPr>
        <w:t>April 2025</w:t>
      </w:r>
      <w:r w:rsidR="00997C1C">
        <w:rPr>
          <w:rFonts w:cs="Arial"/>
        </w:rPr>
        <w:t xml:space="preserve"> (“</w:t>
      </w:r>
      <w:r w:rsidR="00997C1C">
        <w:rPr>
          <w:rFonts w:cs="Arial"/>
          <w:b/>
          <w:bCs/>
          <w:i/>
          <w:iCs/>
        </w:rPr>
        <w:t>Notice</w:t>
      </w:r>
      <w:r w:rsidR="00997C1C">
        <w:rPr>
          <w:rFonts w:cs="Arial"/>
          <w:i/>
          <w:iCs/>
        </w:rPr>
        <w:t>”</w:t>
      </w:r>
      <w:r w:rsidR="00997C1C">
        <w:rPr>
          <w:rFonts w:cs="Arial"/>
        </w:rPr>
        <w:t>)</w:t>
      </w:r>
      <w:r w:rsidRPr="00355970">
        <w:rPr>
          <w:rFonts w:cs="Arial"/>
        </w:rPr>
        <w:t xml:space="preserve">. </w:t>
      </w:r>
    </w:p>
    <w:p w14:paraId="51D326D1" w14:textId="77777777" w:rsidR="001C2538" w:rsidRPr="00355970" w:rsidRDefault="001C2538" w:rsidP="00D70FD9">
      <w:pPr>
        <w:rPr>
          <w:rFonts w:cs="Arial"/>
        </w:rPr>
      </w:pPr>
    </w:p>
    <w:p w14:paraId="7BDEA1B7" w14:textId="4051157E" w:rsidR="00D70FD9" w:rsidRPr="00355970" w:rsidRDefault="001C2538" w:rsidP="00D70FD9">
      <w:pPr>
        <w:rPr>
          <w:rFonts w:cs="Arial"/>
        </w:rPr>
      </w:pPr>
      <w:r w:rsidRPr="00355970">
        <w:rPr>
          <w:rFonts w:cs="Arial"/>
        </w:rPr>
        <w:t>Noteholder</w:t>
      </w:r>
      <w:r w:rsidR="00D70FD9" w:rsidRPr="00355970">
        <w:rPr>
          <w:rFonts w:cs="Arial"/>
        </w:rPr>
        <w:t xml:space="preserve"> („</w:t>
      </w:r>
      <w:proofErr w:type="gramStart"/>
      <w:r w:rsidRPr="00355970">
        <w:rPr>
          <w:rFonts w:cs="Arial"/>
          <w:b/>
          <w:bCs/>
        </w:rPr>
        <w:t>Noteholder</w:t>
      </w:r>
      <w:r w:rsidR="00D70FD9" w:rsidRPr="00355970">
        <w:rPr>
          <w:rFonts w:cs="Arial"/>
        </w:rPr>
        <w:t>“</w:t>
      </w:r>
      <w:proofErr w:type="gramEnd"/>
      <w:r w:rsidR="00D70FD9" w:rsidRPr="00355970">
        <w:rPr>
          <w:rFonts w:cs="Arial"/>
        </w:rPr>
        <w:t>):</w:t>
      </w:r>
    </w:p>
    <w:p w14:paraId="3096BAE4" w14:textId="77777777" w:rsidR="00580F45" w:rsidRPr="00355970" w:rsidRDefault="00580F45" w:rsidP="00580F45">
      <w:pPr>
        <w:jc w:val="center"/>
        <w:rPr>
          <w:rFonts w:cs="Arial"/>
          <w:b/>
          <w:bCs/>
        </w:rPr>
      </w:pPr>
    </w:p>
    <w:tbl>
      <w:tblPr>
        <w:tblStyle w:val="TableGrid"/>
        <w:tblW w:w="9072" w:type="dxa"/>
        <w:tblInd w:w="-5" w:type="dxa"/>
        <w:tblLook w:val="04A0" w:firstRow="1" w:lastRow="0" w:firstColumn="1" w:lastColumn="0" w:noHBand="0" w:noVBand="1"/>
      </w:tblPr>
      <w:tblGrid>
        <w:gridCol w:w="2835"/>
        <w:gridCol w:w="6237"/>
      </w:tblGrid>
      <w:tr w:rsidR="00580F45" w:rsidRPr="00355970" w14:paraId="1E030EE6" w14:textId="77777777" w:rsidTr="00355970">
        <w:tc>
          <w:tcPr>
            <w:tcW w:w="2835" w:type="dxa"/>
            <w:vAlign w:val="center"/>
          </w:tcPr>
          <w:p w14:paraId="0C671244" w14:textId="7A721ACC" w:rsidR="00580F45" w:rsidRPr="00355970" w:rsidRDefault="001C2538" w:rsidP="00E03DF9">
            <w:pPr>
              <w:jc w:val="left"/>
              <w:rPr>
                <w:rFonts w:cs="Arial"/>
              </w:rPr>
            </w:pPr>
            <w:r w:rsidRPr="00355970">
              <w:rPr>
                <w:rFonts w:cs="Arial"/>
              </w:rPr>
              <w:t>Name / business name</w:t>
            </w:r>
            <w:r w:rsidR="00580F45" w:rsidRPr="00355970">
              <w:rPr>
                <w:rFonts w:cs="Arial"/>
              </w:rPr>
              <w:t>:</w:t>
            </w:r>
          </w:p>
        </w:tc>
        <w:tc>
          <w:tcPr>
            <w:tcW w:w="6237" w:type="dxa"/>
            <w:vAlign w:val="center"/>
          </w:tcPr>
          <w:p w14:paraId="0657A6D7" w14:textId="77777777" w:rsidR="00580F45" w:rsidRPr="00355970" w:rsidRDefault="00580F45" w:rsidP="00580F45">
            <w:pPr>
              <w:rPr>
                <w:rFonts w:cs="Arial"/>
              </w:rPr>
            </w:pPr>
          </w:p>
          <w:p w14:paraId="2FC15A49" w14:textId="77777777" w:rsidR="00E03DF9" w:rsidRPr="00355970" w:rsidRDefault="00E03DF9" w:rsidP="00580F45">
            <w:pPr>
              <w:rPr>
                <w:rFonts w:cs="Arial"/>
              </w:rPr>
            </w:pPr>
          </w:p>
          <w:p w14:paraId="69347F43" w14:textId="77777777" w:rsidR="00E03DF9" w:rsidRPr="00355970" w:rsidRDefault="00E03DF9" w:rsidP="00580F45">
            <w:pPr>
              <w:rPr>
                <w:rFonts w:cs="Arial"/>
              </w:rPr>
            </w:pPr>
          </w:p>
        </w:tc>
      </w:tr>
      <w:tr w:rsidR="00580F45" w:rsidRPr="00355970" w14:paraId="5EFE3D41" w14:textId="77777777" w:rsidTr="00355970">
        <w:tc>
          <w:tcPr>
            <w:tcW w:w="2835" w:type="dxa"/>
            <w:vAlign w:val="center"/>
          </w:tcPr>
          <w:p w14:paraId="74D2FF4E" w14:textId="08BBF28E" w:rsidR="00580F45" w:rsidRPr="00355970" w:rsidRDefault="001C2538" w:rsidP="00E03DF9">
            <w:pPr>
              <w:jc w:val="left"/>
              <w:rPr>
                <w:rFonts w:cs="Arial"/>
              </w:rPr>
            </w:pPr>
            <w:r w:rsidRPr="00355970">
              <w:rPr>
                <w:rFonts w:cs="Arial"/>
              </w:rPr>
              <w:t>Personal identification code / registry code</w:t>
            </w:r>
            <w:r w:rsidR="00580F45" w:rsidRPr="00355970">
              <w:rPr>
                <w:rFonts w:cs="Arial"/>
              </w:rPr>
              <w:t>:</w:t>
            </w:r>
          </w:p>
        </w:tc>
        <w:tc>
          <w:tcPr>
            <w:tcW w:w="6237" w:type="dxa"/>
            <w:vAlign w:val="center"/>
          </w:tcPr>
          <w:p w14:paraId="12DDCE05" w14:textId="77777777" w:rsidR="00580F45" w:rsidRPr="00355970" w:rsidRDefault="00580F45" w:rsidP="00580F45">
            <w:pPr>
              <w:jc w:val="left"/>
              <w:rPr>
                <w:rFonts w:cs="Arial"/>
              </w:rPr>
            </w:pPr>
          </w:p>
          <w:p w14:paraId="36066B6E" w14:textId="77777777" w:rsidR="00E03DF9" w:rsidRPr="00355970" w:rsidRDefault="00E03DF9" w:rsidP="00580F45">
            <w:pPr>
              <w:jc w:val="left"/>
              <w:rPr>
                <w:rFonts w:cs="Arial"/>
              </w:rPr>
            </w:pPr>
          </w:p>
          <w:p w14:paraId="5D995928" w14:textId="77777777" w:rsidR="00580F45" w:rsidRPr="00355970" w:rsidRDefault="00580F45" w:rsidP="00580F45">
            <w:pPr>
              <w:jc w:val="left"/>
              <w:rPr>
                <w:rFonts w:cs="Arial"/>
              </w:rPr>
            </w:pPr>
          </w:p>
        </w:tc>
      </w:tr>
    </w:tbl>
    <w:p w14:paraId="5DD19626" w14:textId="77777777" w:rsidR="00580F45" w:rsidRPr="00355970" w:rsidRDefault="00580F45" w:rsidP="00580F45">
      <w:pPr>
        <w:rPr>
          <w:rFonts w:cs="Arial"/>
        </w:rPr>
      </w:pPr>
    </w:p>
    <w:p w14:paraId="1FD15EF9" w14:textId="241ED4C8" w:rsidR="001C2538" w:rsidRPr="00355970" w:rsidRDefault="001C2538" w:rsidP="001C2538">
      <w:pPr>
        <w:spacing w:before="120" w:after="120"/>
        <w:rPr>
          <w:rFonts w:cs="Arial"/>
        </w:rPr>
      </w:pPr>
      <w:r w:rsidRPr="00355970">
        <w:rPr>
          <w:rFonts w:cs="Arial"/>
        </w:rPr>
        <w:t>Representative of the Noteholder</w:t>
      </w:r>
      <w:r w:rsidR="00355970">
        <w:rPr>
          <w:rFonts w:cs="Arial"/>
        </w:rPr>
        <w:t>:</w:t>
      </w:r>
    </w:p>
    <w:tbl>
      <w:tblPr>
        <w:tblStyle w:val="TableGrid"/>
        <w:tblW w:w="9072" w:type="dxa"/>
        <w:tblInd w:w="-5" w:type="dxa"/>
        <w:tblLook w:val="04A0" w:firstRow="1" w:lastRow="0" w:firstColumn="1" w:lastColumn="0" w:noHBand="0" w:noVBand="1"/>
      </w:tblPr>
      <w:tblGrid>
        <w:gridCol w:w="2835"/>
        <w:gridCol w:w="6237"/>
      </w:tblGrid>
      <w:tr w:rsidR="001C2538" w:rsidRPr="00355970" w14:paraId="5BBC74E0" w14:textId="77777777" w:rsidTr="00355970">
        <w:tc>
          <w:tcPr>
            <w:tcW w:w="2835" w:type="dxa"/>
            <w:vAlign w:val="center"/>
          </w:tcPr>
          <w:p w14:paraId="250D81A8" w14:textId="77777777" w:rsidR="001C2538" w:rsidRPr="00355970" w:rsidRDefault="001C2538" w:rsidP="007D77C8">
            <w:pPr>
              <w:jc w:val="left"/>
              <w:rPr>
                <w:rFonts w:cs="Arial"/>
              </w:rPr>
            </w:pPr>
            <w:r w:rsidRPr="00355970">
              <w:rPr>
                <w:rFonts w:cs="Arial"/>
              </w:rPr>
              <w:t>Name / business name:</w:t>
            </w:r>
          </w:p>
        </w:tc>
        <w:tc>
          <w:tcPr>
            <w:tcW w:w="6237" w:type="dxa"/>
            <w:vAlign w:val="center"/>
          </w:tcPr>
          <w:p w14:paraId="1233E30D" w14:textId="77777777" w:rsidR="001C2538" w:rsidRPr="00355970" w:rsidRDefault="001C2538" w:rsidP="007D77C8">
            <w:pPr>
              <w:rPr>
                <w:rFonts w:cs="Arial"/>
              </w:rPr>
            </w:pPr>
          </w:p>
          <w:p w14:paraId="6B9A151B" w14:textId="77777777" w:rsidR="001C2538" w:rsidRPr="00355970" w:rsidRDefault="001C2538" w:rsidP="007D77C8">
            <w:pPr>
              <w:rPr>
                <w:rFonts w:cs="Arial"/>
              </w:rPr>
            </w:pPr>
          </w:p>
          <w:p w14:paraId="11288D2B" w14:textId="77777777" w:rsidR="001C2538" w:rsidRPr="00355970" w:rsidRDefault="001C2538" w:rsidP="007D77C8">
            <w:pPr>
              <w:rPr>
                <w:rFonts w:cs="Arial"/>
              </w:rPr>
            </w:pPr>
          </w:p>
        </w:tc>
      </w:tr>
      <w:tr w:rsidR="001C2538" w:rsidRPr="00355970" w14:paraId="6746E1C8" w14:textId="77777777" w:rsidTr="00355970">
        <w:tc>
          <w:tcPr>
            <w:tcW w:w="2835" w:type="dxa"/>
            <w:vAlign w:val="center"/>
          </w:tcPr>
          <w:p w14:paraId="67DC8F70" w14:textId="77777777" w:rsidR="001C2538" w:rsidRPr="00355970" w:rsidRDefault="001C2538" w:rsidP="007D77C8">
            <w:pPr>
              <w:jc w:val="left"/>
              <w:rPr>
                <w:rFonts w:cs="Arial"/>
              </w:rPr>
            </w:pPr>
            <w:r w:rsidRPr="00355970">
              <w:rPr>
                <w:rFonts w:cs="Arial"/>
              </w:rPr>
              <w:t>Personal identification code / registry code:</w:t>
            </w:r>
          </w:p>
        </w:tc>
        <w:tc>
          <w:tcPr>
            <w:tcW w:w="6237" w:type="dxa"/>
            <w:vAlign w:val="center"/>
          </w:tcPr>
          <w:p w14:paraId="1377A244" w14:textId="77777777" w:rsidR="001C2538" w:rsidRPr="00355970" w:rsidRDefault="001C2538" w:rsidP="007D77C8">
            <w:pPr>
              <w:jc w:val="left"/>
              <w:rPr>
                <w:rFonts w:cs="Arial"/>
              </w:rPr>
            </w:pPr>
          </w:p>
          <w:p w14:paraId="6F98D7BA" w14:textId="77777777" w:rsidR="001C2538" w:rsidRPr="00355970" w:rsidRDefault="001C2538" w:rsidP="007D77C8">
            <w:pPr>
              <w:jc w:val="left"/>
              <w:rPr>
                <w:rFonts w:cs="Arial"/>
              </w:rPr>
            </w:pPr>
          </w:p>
          <w:p w14:paraId="5598F048" w14:textId="77777777" w:rsidR="001C2538" w:rsidRPr="00355970" w:rsidRDefault="001C2538" w:rsidP="007D77C8">
            <w:pPr>
              <w:jc w:val="left"/>
              <w:rPr>
                <w:rFonts w:cs="Arial"/>
              </w:rPr>
            </w:pPr>
          </w:p>
        </w:tc>
      </w:tr>
    </w:tbl>
    <w:p w14:paraId="6933F7B5" w14:textId="77777777" w:rsidR="001C2538" w:rsidRPr="00355970" w:rsidRDefault="001C2538" w:rsidP="00580F45">
      <w:pPr>
        <w:rPr>
          <w:rFonts w:cs="Arial"/>
        </w:rPr>
      </w:pPr>
    </w:p>
    <w:p w14:paraId="681D5BF9" w14:textId="2E28D03D" w:rsidR="00580F45" w:rsidRPr="00355970" w:rsidRDefault="001C2538" w:rsidP="00580F45">
      <w:pPr>
        <w:rPr>
          <w:rFonts w:cs="Arial"/>
          <w:b/>
          <w:bCs/>
        </w:rPr>
      </w:pPr>
      <w:r w:rsidRPr="00355970">
        <w:rPr>
          <w:rFonts w:cs="Arial"/>
          <w:b/>
          <w:bCs/>
        </w:rPr>
        <w:t xml:space="preserve">I vote on the draft </w:t>
      </w:r>
      <w:r w:rsidR="00355970">
        <w:rPr>
          <w:rFonts w:cs="Arial"/>
          <w:b/>
          <w:bCs/>
        </w:rPr>
        <w:t xml:space="preserve">decision </w:t>
      </w:r>
      <w:r w:rsidRPr="00355970">
        <w:rPr>
          <w:rFonts w:cs="Arial"/>
          <w:b/>
          <w:bCs/>
        </w:rPr>
        <w:t>of the Noteholders of AS PRFoods as follows</w:t>
      </w:r>
      <w:r w:rsidR="00E03DF9" w:rsidRPr="00355970">
        <w:rPr>
          <w:rFonts w:cs="Arial"/>
          <w:b/>
          <w:bCs/>
        </w:rPr>
        <w:t>:</w:t>
      </w:r>
    </w:p>
    <w:p w14:paraId="65FB0424" w14:textId="77777777" w:rsidR="00580F45" w:rsidRPr="00355970" w:rsidRDefault="00580F45" w:rsidP="00580F45">
      <w:pPr>
        <w:rPr>
          <w:rFonts w:cs="Arial"/>
        </w:rPr>
      </w:pPr>
    </w:p>
    <w:tbl>
      <w:tblPr>
        <w:tblStyle w:val="TableGrid"/>
        <w:tblW w:w="9067" w:type="dxa"/>
        <w:tblLook w:val="04A0" w:firstRow="1" w:lastRow="0" w:firstColumn="1" w:lastColumn="0" w:noHBand="0" w:noVBand="1"/>
      </w:tblPr>
      <w:tblGrid>
        <w:gridCol w:w="9067"/>
      </w:tblGrid>
      <w:tr w:rsidR="0012198B" w:rsidRPr="00355970" w14:paraId="213CAC32" w14:textId="77777777" w:rsidTr="00355970">
        <w:tc>
          <w:tcPr>
            <w:tcW w:w="9067" w:type="dxa"/>
          </w:tcPr>
          <w:p w14:paraId="5514BA0D" w14:textId="08B6ECB9" w:rsidR="0012198B" w:rsidRPr="00355970" w:rsidRDefault="00355970" w:rsidP="007D77C8">
            <w:pPr>
              <w:spacing w:before="120" w:after="120"/>
              <w:rPr>
                <w:rFonts w:cs="Arial"/>
                <w:b/>
                <w:bCs/>
              </w:rPr>
            </w:pPr>
            <w:r>
              <w:rPr>
                <w:rFonts w:cs="Arial"/>
                <w:b/>
                <w:bCs/>
              </w:rPr>
              <w:t>Decision</w:t>
            </w:r>
            <w:r w:rsidR="0012198B" w:rsidRPr="00355970">
              <w:rPr>
                <w:rFonts w:cs="Arial"/>
                <w:b/>
                <w:bCs/>
              </w:rPr>
              <w:t>:</w:t>
            </w:r>
          </w:p>
          <w:p w14:paraId="10ACFCBB" w14:textId="77777777" w:rsidR="00C629AD" w:rsidRPr="00C629AD" w:rsidRDefault="00C629AD" w:rsidP="00997C1C">
            <w:pPr>
              <w:pStyle w:val="ListParagraph"/>
              <w:numPr>
                <w:ilvl w:val="0"/>
                <w:numId w:val="24"/>
              </w:numPr>
              <w:spacing w:after="120"/>
              <w:ind w:left="589" w:hanging="589"/>
              <w:rPr>
                <w:rFonts w:cs="Arial"/>
                <w:b/>
                <w:bCs/>
                <w:lang w:val="en-GB"/>
              </w:rPr>
            </w:pPr>
            <w:r w:rsidRPr="00C629AD">
              <w:rPr>
                <w:rFonts w:cs="Arial"/>
                <w:b/>
                <w:bCs/>
                <w:lang w:val="en-GB"/>
              </w:rPr>
              <w:t>to approve and agree to the following:</w:t>
            </w:r>
          </w:p>
          <w:p w14:paraId="7609BE7F" w14:textId="77777777" w:rsidR="00F306A9" w:rsidRPr="00F306A9" w:rsidRDefault="00F306A9" w:rsidP="00997C1C">
            <w:pPr>
              <w:pStyle w:val="ListParagraph"/>
              <w:numPr>
                <w:ilvl w:val="1"/>
                <w:numId w:val="24"/>
              </w:numPr>
              <w:spacing w:after="120"/>
              <w:ind w:left="1014"/>
              <w:rPr>
                <w:rFonts w:cs="Arial"/>
                <w:b/>
                <w:bCs/>
                <w:lang w:val="en-GB"/>
              </w:rPr>
            </w:pPr>
            <w:r w:rsidRPr="00F306A9">
              <w:rPr>
                <w:rFonts w:cs="Arial"/>
                <w:b/>
                <w:bCs/>
                <w:lang w:val="en-GB"/>
              </w:rPr>
              <w:t xml:space="preserve">to approve the voluntary out-of-court restructuring of the existing financial obligations of PRFoods and its subsidiary </w:t>
            </w:r>
            <w:proofErr w:type="spellStart"/>
            <w:r w:rsidRPr="00F306A9">
              <w:rPr>
                <w:rFonts w:cs="Arial"/>
                <w:b/>
                <w:bCs/>
                <w:lang w:val="en-GB"/>
              </w:rPr>
              <w:t>Saaremere</w:t>
            </w:r>
            <w:proofErr w:type="spellEnd"/>
            <w:r w:rsidRPr="00F306A9">
              <w:rPr>
                <w:rFonts w:cs="Arial"/>
                <w:b/>
                <w:bCs/>
                <w:lang w:val="en-GB"/>
              </w:rPr>
              <w:t xml:space="preserve"> Kala </w:t>
            </w:r>
            <w:proofErr w:type="gramStart"/>
            <w:r w:rsidRPr="00F306A9">
              <w:rPr>
                <w:rFonts w:cs="Arial"/>
                <w:b/>
                <w:bCs/>
                <w:lang w:val="en-GB"/>
              </w:rPr>
              <w:t>AS;</w:t>
            </w:r>
            <w:proofErr w:type="gramEnd"/>
          </w:p>
          <w:p w14:paraId="6C98EC00" w14:textId="7BBB6074" w:rsidR="00997C1C" w:rsidRPr="00997C1C" w:rsidRDefault="00997C1C" w:rsidP="00997C1C">
            <w:pPr>
              <w:pStyle w:val="ListParagraph"/>
              <w:numPr>
                <w:ilvl w:val="1"/>
                <w:numId w:val="24"/>
              </w:numPr>
              <w:spacing w:after="120"/>
              <w:ind w:left="1014"/>
              <w:rPr>
                <w:rFonts w:cs="Arial"/>
                <w:b/>
                <w:bCs/>
                <w:lang w:val="en-GB"/>
              </w:rPr>
            </w:pPr>
            <w:r w:rsidRPr="00997C1C">
              <w:rPr>
                <w:rFonts w:cs="Arial"/>
                <w:b/>
                <w:bCs/>
                <w:lang w:val="en-GB"/>
              </w:rPr>
              <w:t>to amend the Terms and to approve the new version of the Terms in the redaction including the relevant amendments, in the form set out in Annex 3</w:t>
            </w:r>
            <w:r>
              <w:rPr>
                <w:rFonts w:cs="Arial"/>
                <w:b/>
                <w:bCs/>
                <w:lang w:val="en-GB"/>
              </w:rPr>
              <w:t xml:space="preserve"> to the Notice</w:t>
            </w:r>
            <w:r w:rsidRPr="00997C1C">
              <w:rPr>
                <w:rFonts w:cs="Arial"/>
                <w:b/>
                <w:bCs/>
                <w:lang w:val="en-GB"/>
              </w:rPr>
              <w:t>, and to authorize PRFoods to amend, enter into, confirm and submit all necessary documentation and instruments, including the Final Terms of the Notes, that are necessary to reflect the amendments made in the Terms;</w:t>
            </w:r>
          </w:p>
          <w:p w14:paraId="41A2AE31" w14:textId="5553B3A8" w:rsidR="00997C1C" w:rsidRPr="00997C1C" w:rsidRDefault="00997C1C" w:rsidP="00997C1C">
            <w:pPr>
              <w:pStyle w:val="ListParagraph"/>
              <w:numPr>
                <w:ilvl w:val="1"/>
                <w:numId w:val="24"/>
              </w:numPr>
              <w:spacing w:after="120"/>
              <w:ind w:left="1014"/>
              <w:rPr>
                <w:rFonts w:cs="Arial"/>
                <w:b/>
                <w:bCs/>
                <w:lang w:val="en-GB"/>
              </w:rPr>
            </w:pPr>
            <w:r w:rsidRPr="00997C1C">
              <w:rPr>
                <w:rFonts w:cs="Arial"/>
                <w:b/>
                <w:bCs/>
                <w:lang w:val="en-GB"/>
              </w:rPr>
              <w:t xml:space="preserve">to approve the Proceeds Sharing Agreement attached as Annex 4 hereto (which will be attached to and </w:t>
            </w:r>
            <w:proofErr w:type="spellStart"/>
            <w:r w:rsidRPr="00997C1C">
              <w:rPr>
                <w:rFonts w:cs="Arial"/>
                <w:b/>
                <w:bCs/>
                <w:lang w:val="en-GB"/>
              </w:rPr>
              <w:t>form</w:t>
            </w:r>
            <w:proofErr w:type="spellEnd"/>
            <w:r w:rsidRPr="00997C1C">
              <w:rPr>
                <w:rFonts w:cs="Arial"/>
                <w:b/>
                <w:bCs/>
                <w:lang w:val="en-GB"/>
              </w:rPr>
              <w:t xml:space="preserve"> integral part of the new version of the Terms) and to authorise PRF Collateral Agent OÜ (as the Collateral Agent) to sign the Proceeds Sharing Agreement; and</w:t>
            </w:r>
          </w:p>
          <w:p w14:paraId="1737AEA5" w14:textId="6D168E1A" w:rsidR="00355970" w:rsidRPr="00997C1C" w:rsidRDefault="00997C1C" w:rsidP="00997C1C">
            <w:pPr>
              <w:pStyle w:val="ListParagraph"/>
              <w:numPr>
                <w:ilvl w:val="1"/>
                <w:numId w:val="24"/>
              </w:numPr>
              <w:spacing w:after="120"/>
              <w:ind w:left="1014"/>
              <w:rPr>
                <w:rFonts w:cs="Arial"/>
                <w:b/>
                <w:bCs/>
                <w:lang w:val="en-GB"/>
              </w:rPr>
            </w:pPr>
            <w:r w:rsidRPr="00997C1C">
              <w:rPr>
                <w:rFonts w:cs="Arial"/>
                <w:b/>
                <w:bCs/>
                <w:lang w:val="en-GB"/>
              </w:rPr>
              <w:t>to approve the Amendment Agreement to the 14 January 2020 Collateral Agent Agreement in the form set out in Annex 5 (which will be attached to the new version of the Terms) and entry into the amendment agreement by PRFoods and PRF Collateral Agent OÜ (as the Collateral Agent</w:t>
            </w:r>
            <w:proofErr w:type="gramStart"/>
            <w:r w:rsidRPr="00997C1C">
              <w:rPr>
                <w:rFonts w:cs="Arial"/>
                <w:b/>
                <w:bCs/>
                <w:lang w:val="en-GB"/>
              </w:rPr>
              <w:t>)</w:t>
            </w:r>
            <w:r>
              <w:rPr>
                <w:rFonts w:cs="Arial"/>
                <w:b/>
                <w:bCs/>
                <w:lang w:val="en-GB"/>
              </w:rPr>
              <w:t>;</w:t>
            </w:r>
            <w:proofErr w:type="gramEnd"/>
          </w:p>
          <w:p w14:paraId="0400795E" w14:textId="349C3319" w:rsidR="00997C1C" w:rsidRPr="00997C1C" w:rsidRDefault="00997C1C" w:rsidP="00997C1C">
            <w:pPr>
              <w:spacing w:after="120"/>
              <w:rPr>
                <w:rFonts w:cs="Arial"/>
                <w:b/>
                <w:bCs/>
              </w:rPr>
            </w:pPr>
            <w:r w:rsidRPr="00997C1C">
              <w:rPr>
                <w:rFonts w:cs="Arial"/>
                <w:b/>
                <w:bCs/>
              </w:rPr>
              <w:t>whereas the decisions specified above shall become effective after adoption thereof as of such time when the decisions of the shareholders of PRFoods set out in a stock exchange announcement “</w:t>
            </w:r>
            <w:r w:rsidRPr="00997C1C">
              <w:rPr>
                <w:rFonts w:cs="Arial"/>
                <w:b/>
                <w:bCs/>
                <w:i/>
                <w:iCs/>
              </w:rPr>
              <w:t>Proposal for adoption of resolutions of shareholders’ general meeting of PRFoods without convening a meeting</w:t>
            </w:r>
            <w:r w:rsidRPr="00997C1C">
              <w:rPr>
                <w:rFonts w:cs="Arial"/>
                <w:b/>
                <w:bCs/>
              </w:rPr>
              <w:t>” published by AS PRFoods on 3 April 2025 have also been adopted</w:t>
            </w:r>
            <w:r>
              <w:rPr>
                <w:rFonts w:cs="Arial"/>
                <w:b/>
                <w:bCs/>
              </w:rPr>
              <w:t>.</w:t>
            </w:r>
          </w:p>
        </w:tc>
      </w:tr>
    </w:tbl>
    <w:p w14:paraId="41649AE1" w14:textId="77777777" w:rsidR="00D70FD9" w:rsidRPr="00355970" w:rsidRDefault="00D70FD9" w:rsidP="00580F45">
      <w:pPr>
        <w:rPr>
          <w:rFonts w:cs="Arial"/>
        </w:rPr>
      </w:pPr>
    </w:p>
    <w:tbl>
      <w:tblPr>
        <w:tblStyle w:val="TableGrid"/>
        <w:tblW w:w="751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709"/>
        <w:gridCol w:w="1270"/>
        <w:gridCol w:w="851"/>
        <w:gridCol w:w="992"/>
        <w:gridCol w:w="851"/>
      </w:tblGrid>
      <w:tr w:rsidR="00355970" w:rsidRPr="00E03DF9" w14:paraId="6768D3EA" w14:textId="77777777" w:rsidTr="00355970">
        <w:tc>
          <w:tcPr>
            <w:tcW w:w="2840" w:type="dxa"/>
            <w:vAlign w:val="center"/>
          </w:tcPr>
          <w:p w14:paraId="3F6E9562" w14:textId="48CEA622" w:rsidR="00355970" w:rsidRPr="00355970" w:rsidRDefault="00355970" w:rsidP="00597E2A">
            <w:pPr>
              <w:jc w:val="left"/>
              <w:rPr>
                <w:rFonts w:cstheme="minorBidi"/>
                <w:b/>
                <w:bCs/>
              </w:rPr>
            </w:pPr>
            <w:r w:rsidRPr="00355970">
              <w:rPr>
                <w:rFonts w:cstheme="minorBidi"/>
                <w:b/>
                <w:bCs/>
              </w:rPr>
              <w:lastRenderedPageBreak/>
              <w:t>Vote of the Noteholder:</w:t>
            </w:r>
          </w:p>
          <w:p w14:paraId="1065A1E7" w14:textId="422C207B" w:rsidR="00355970" w:rsidRPr="00E03DF9" w:rsidRDefault="00355970" w:rsidP="00597E2A">
            <w:pPr>
              <w:jc w:val="left"/>
              <w:rPr>
                <w:rFonts w:cstheme="minorBidi"/>
                <w:i/>
                <w:iCs/>
                <w:sz w:val="16"/>
                <w:szCs w:val="16"/>
                <w:lang w:val="et-EE"/>
              </w:rPr>
            </w:pPr>
            <w:r w:rsidRPr="00355970">
              <w:rPr>
                <w:rFonts w:cstheme="minorBidi"/>
                <w:i/>
                <w:iCs/>
              </w:rPr>
              <w:t>Please tick the correct box</w:t>
            </w:r>
          </w:p>
        </w:tc>
        <w:tc>
          <w:tcPr>
            <w:tcW w:w="709" w:type="dxa"/>
            <w:vAlign w:val="center"/>
          </w:tcPr>
          <w:p w14:paraId="2600D178" w14:textId="77777777" w:rsidR="00355970" w:rsidRPr="00E03DF9" w:rsidRDefault="00355970" w:rsidP="00597E2A">
            <w:pPr>
              <w:jc w:val="left"/>
              <w:rPr>
                <w:rFonts w:cstheme="minorBidi"/>
                <w:b/>
                <w:bCs/>
                <w:sz w:val="16"/>
                <w:szCs w:val="16"/>
                <w:lang w:val="et-EE"/>
              </w:rPr>
            </w:pPr>
          </w:p>
          <w:p w14:paraId="0870A511" w14:textId="77777777" w:rsidR="00355970" w:rsidRPr="00E03DF9" w:rsidRDefault="00355970" w:rsidP="00597E2A">
            <w:pPr>
              <w:jc w:val="left"/>
              <w:rPr>
                <w:rFonts w:cstheme="minorBidi"/>
                <w:b/>
                <w:bCs/>
                <w:sz w:val="16"/>
                <w:szCs w:val="16"/>
                <w:lang w:val="et-EE"/>
              </w:rPr>
            </w:pPr>
          </w:p>
          <w:p w14:paraId="647920B1" w14:textId="77777777" w:rsidR="00355970" w:rsidRPr="00E03DF9" w:rsidRDefault="00355970" w:rsidP="00597E2A">
            <w:pPr>
              <w:jc w:val="left"/>
              <w:rPr>
                <w:rFonts w:cstheme="minorBidi"/>
                <w:b/>
                <w:bCs/>
                <w:sz w:val="16"/>
                <w:szCs w:val="16"/>
                <w:lang w:val="et-EE"/>
              </w:rPr>
            </w:pPr>
          </w:p>
          <w:p w14:paraId="15E803E4" w14:textId="77777777" w:rsidR="00355970" w:rsidRPr="00E03DF9" w:rsidRDefault="00355970" w:rsidP="00597E2A">
            <w:pPr>
              <w:jc w:val="left"/>
              <w:rPr>
                <w:rFonts w:cstheme="minorBidi"/>
                <w:b/>
                <w:bCs/>
                <w:sz w:val="16"/>
                <w:szCs w:val="16"/>
                <w:lang w:val="et-EE"/>
              </w:rPr>
            </w:pPr>
          </w:p>
        </w:tc>
        <w:tc>
          <w:tcPr>
            <w:tcW w:w="1270" w:type="dxa"/>
            <w:tcBorders>
              <w:right w:val="single" w:sz="4" w:space="0" w:color="auto"/>
            </w:tcBorders>
            <w:vAlign w:val="center"/>
          </w:tcPr>
          <w:p w14:paraId="7004872D" w14:textId="77777777" w:rsidR="00355970" w:rsidRDefault="00355970" w:rsidP="00597E2A">
            <w:pPr>
              <w:jc w:val="left"/>
              <w:rPr>
                <w:rFonts w:cstheme="minorBidi"/>
                <w:b/>
                <w:bCs/>
                <w:sz w:val="16"/>
                <w:szCs w:val="16"/>
                <w:lang w:val="et-EE"/>
              </w:rPr>
            </w:pPr>
            <w:r>
              <w:rPr>
                <w:rFonts w:cstheme="minorBidi"/>
                <w:b/>
                <w:bCs/>
                <w:sz w:val="16"/>
                <w:szCs w:val="16"/>
                <w:lang w:val="et-EE"/>
              </w:rPr>
              <w:t xml:space="preserve">FOR </w:t>
            </w:r>
          </w:p>
          <w:p w14:paraId="00E9F04A" w14:textId="4DE1F1C2" w:rsidR="00355970" w:rsidRPr="00E03DF9" w:rsidRDefault="00355970" w:rsidP="00597E2A">
            <w:pPr>
              <w:jc w:val="left"/>
              <w:rPr>
                <w:rFonts w:cstheme="minorBidi"/>
                <w:b/>
                <w:bCs/>
                <w:sz w:val="16"/>
                <w:szCs w:val="16"/>
                <w:lang w:val="et-EE"/>
              </w:rPr>
            </w:pPr>
            <w:r>
              <w:rPr>
                <w:rFonts w:cstheme="minorBidi"/>
                <w:b/>
                <w:bCs/>
                <w:sz w:val="16"/>
                <w:szCs w:val="16"/>
                <w:lang w:val="et-EE"/>
              </w:rPr>
              <w:t>(IN FAVOUR)</w:t>
            </w:r>
            <w:r w:rsidRPr="00E03DF9">
              <w:rPr>
                <w:rFonts w:cstheme="minorBidi"/>
                <w:b/>
                <w:bCs/>
                <w:sz w:val="16"/>
                <w:szCs w:val="16"/>
                <w:lang w:val="et-EE"/>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9B3EBAD" w14:textId="64C223F5" w:rsidR="00355970" w:rsidRPr="00E03DF9" w:rsidRDefault="00355970" w:rsidP="00597E2A">
            <w:pPr>
              <w:jc w:val="left"/>
              <w:rPr>
                <w:rFonts w:cstheme="minorBidi"/>
                <w:b/>
                <w:bCs/>
                <w:sz w:val="16"/>
                <w:szCs w:val="16"/>
                <w:lang w:val="et-EE"/>
              </w:rPr>
            </w:pPr>
          </w:p>
        </w:tc>
        <w:tc>
          <w:tcPr>
            <w:tcW w:w="992" w:type="dxa"/>
            <w:tcBorders>
              <w:left w:val="single" w:sz="4" w:space="0" w:color="auto"/>
              <w:right w:val="single" w:sz="4" w:space="0" w:color="auto"/>
            </w:tcBorders>
            <w:vAlign w:val="center"/>
          </w:tcPr>
          <w:p w14:paraId="76650671" w14:textId="4268BE55" w:rsidR="00355970" w:rsidRPr="00E03DF9" w:rsidRDefault="00355970" w:rsidP="00597E2A">
            <w:pPr>
              <w:jc w:val="left"/>
              <w:rPr>
                <w:rFonts w:cstheme="minorBidi"/>
                <w:b/>
                <w:bCs/>
                <w:sz w:val="16"/>
                <w:szCs w:val="16"/>
                <w:lang w:val="et-EE"/>
              </w:rPr>
            </w:pPr>
            <w:r>
              <w:rPr>
                <w:rFonts w:cstheme="minorBidi"/>
                <w:b/>
                <w:bCs/>
                <w:sz w:val="16"/>
                <w:szCs w:val="16"/>
                <w:lang w:val="et-EE"/>
              </w:rPr>
              <w:t>AGAINST</w:t>
            </w:r>
            <w:r w:rsidRPr="00E03DF9">
              <w:rPr>
                <w:rFonts w:cstheme="minorBidi"/>
                <w:b/>
                <w:bCs/>
                <w:sz w:val="16"/>
                <w:szCs w:val="16"/>
                <w:lang w:val="et-EE"/>
              </w:rPr>
              <w:t>:</w:t>
            </w:r>
          </w:p>
        </w:tc>
        <w:tc>
          <w:tcPr>
            <w:tcW w:w="851" w:type="dxa"/>
            <w:tcBorders>
              <w:top w:val="single" w:sz="4" w:space="0" w:color="auto"/>
              <w:left w:val="single" w:sz="4" w:space="0" w:color="auto"/>
              <w:bottom w:val="single" w:sz="4" w:space="0" w:color="auto"/>
              <w:right w:val="single" w:sz="4" w:space="0" w:color="auto"/>
            </w:tcBorders>
            <w:vAlign w:val="center"/>
          </w:tcPr>
          <w:p w14:paraId="1CB5040B" w14:textId="77777777" w:rsidR="00355970" w:rsidRPr="00E03DF9" w:rsidRDefault="00355970" w:rsidP="00597E2A">
            <w:pPr>
              <w:jc w:val="left"/>
              <w:rPr>
                <w:rFonts w:cstheme="minorBidi"/>
                <w:b/>
                <w:bCs/>
                <w:sz w:val="16"/>
                <w:szCs w:val="16"/>
                <w:lang w:val="et-EE"/>
              </w:rPr>
            </w:pPr>
          </w:p>
        </w:tc>
      </w:tr>
    </w:tbl>
    <w:p w14:paraId="6E48ED29" w14:textId="77777777" w:rsidR="00D70FD9" w:rsidRPr="00355970" w:rsidRDefault="00D70FD9" w:rsidP="00580F45">
      <w:pPr>
        <w:rPr>
          <w:rFonts w:cs="Arial"/>
        </w:rPr>
      </w:pPr>
    </w:p>
    <w:p w14:paraId="10919AC2" w14:textId="77777777" w:rsidR="00997C1C" w:rsidRDefault="00997C1C" w:rsidP="00D70FD9">
      <w:pPr>
        <w:ind w:right="-1416"/>
        <w:rPr>
          <w:rFonts w:cs="Arial"/>
        </w:rPr>
      </w:pPr>
    </w:p>
    <w:p w14:paraId="16857BF3" w14:textId="77777777" w:rsidR="00997C1C" w:rsidRDefault="00997C1C" w:rsidP="00D70FD9">
      <w:pPr>
        <w:ind w:right="-1416"/>
        <w:rPr>
          <w:rFonts w:cs="Arial"/>
        </w:rPr>
      </w:pPr>
    </w:p>
    <w:p w14:paraId="0E79B7B2" w14:textId="3CEACB49" w:rsidR="00D70FD9" w:rsidRPr="00355970" w:rsidRDefault="0012198B" w:rsidP="00D70FD9">
      <w:pPr>
        <w:ind w:right="-1416"/>
        <w:rPr>
          <w:rFonts w:cs="Arial"/>
        </w:rPr>
      </w:pPr>
      <w:r w:rsidRPr="00355970">
        <w:rPr>
          <w:rFonts w:cs="Arial"/>
        </w:rPr>
        <w:t>Signature of the Noteholder (or the representative of the Noteholder)</w:t>
      </w:r>
      <w:r w:rsidR="00D70FD9" w:rsidRPr="00355970">
        <w:rPr>
          <w:rFonts w:cs="Arial"/>
        </w:rPr>
        <w:t>:</w:t>
      </w:r>
    </w:p>
    <w:p w14:paraId="6971030D" w14:textId="595F4D70" w:rsidR="00D70FD9" w:rsidRPr="00355970" w:rsidRDefault="0012198B" w:rsidP="00580F45">
      <w:pPr>
        <w:rPr>
          <w:rFonts w:cs="Arial"/>
        </w:rPr>
      </w:pPr>
      <w:r w:rsidRPr="00355970">
        <w:rPr>
          <w:rFonts w:cs="Arial"/>
        </w:rPr>
        <w:t>(</w:t>
      </w:r>
      <w:r w:rsidRPr="00355970">
        <w:rPr>
          <w:rFonts w:cs="Arial"/>
          <w:i/>
          <w:iCs/>
        </w:rPr>
        <w:t>may be substituted with digital signature</w:t>
      </w:r>
      <w:r w:rsidRPr="00355970">
        <w:rPr>
          <w:rFonts w:cs="Arial"/>
        </w:rPr>
        <w:t>)</w:t>
      </w:r>
    </w:p>
    <w:p w14:paraId="4F5258BE" w14:textId="77777777" w:rsidR="00D70FD9" w:rsidRPr="00355970" w:rsidRDefault="00D70FD9" w:rsidP="00580F45">
      <w:pPr>
        <w:rPr>
          <w:rFonts w:cs="Arial"/>
        </w:rPr>
      </w:pPr>
    </w:p>
    <w:p w14:paraId="120FFA2B" w14:textId="1A3B1F23" w:rsidR="00D70FD9" w:rsidRPr="00355970" w:rsidRDefault="00D70FD9" w:rsidP="00580F45">
      <w:pPr>
        <w:rPr>
          <w:rFonts w:cs="Arial"/>
        </w:rPr>
      </w:pPr>
    </w:p>
    <w:p w14:paraId="47C5D595" w14:textId="69D0E0D3" w:rsidR="00D70FD9" w:rsidRPr="00355970" w:rsidRDefault="00D70FD9" w:rsidP="00580F45">
      <w:pPr>
        <w:rPr>
          <w:rFonts w:cs="Arial"/>
        </w:rPr>
      </w:pPr>
      <w:r w:rsidRPr="00355970">
        <w:rPr>
          <w:rFonts w:cs="Arial"/>
        </w:rPr>
        <w:t>__________________________________</w:t>
      </w:r>
    </w:p>
    <w:p w14:paraId="68DB4960" w14:textId="331CAC14" w:rsidR="0012198B" w:rsidRPr="00355970" w:rsidRDefault="0012198B" w:rsidP="00580F45">
      <w:pPr>
        <w:rPr>
          <w:rFonts w:cs="Arial"/>
        </w:rPr>
      </w:pPr>
      <w:r w:rsidRPr="00355970">
        <w:rPr>
          <w:rFonts w:cs="Arial"/>
        </w:rPr>
        <w:t>Name:</w:t>
      </w:r>
    </w:p>
    <w:p w14:paraId="1A99311A" w14:textId="77777777" w:rsidR="00355970" w:rsidRDefault="00355970" w:rsidP="00580F45">
      <w:pPr>
        <w:rPr>
          <w:rFonts w:cs="Arial"/>
        </w:rPr>
      </w:pPr>
    </w:p>
    <w:p w14:paraId="78ACD15D" w14:textId="4DD5B54D" w:rsidR="0012198B" w:rsidRPr="00355970" w:rsidRDefault="0012198B" w:rsidP="00580F45">
      <w:pPr>
        <w:rPr>
          <w:rFonts w:cs="Arial"/>
        </w:rPr>
      </w:pPr>
      <w:r w:rsidRPr="00355970">
        <w:rPr>
          <w:rFonts w:cs="Arial"/>
        </w:rPr>
        <w:t xml:space="preserve">Date: </w:t>
      </w:r>
    </w:p>
    <w:sectPr w:rsidR="0012198B" w:rsidRPr="00355970" w:rsidSect="00634D8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17" w:right="1416" w:bottom="1417" w:left="1417" w:header="998" w:footer="680"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3D86" w14:textId="77777777" w:rsidR="00760067" w:rsidRDefault="00760067">
      <w:r>
        <w:separator/>
      </w:r>
    </w:p>
    <w:p w14:paraId="6F45F593" w14:textId="77777777" w:rsidR="00760067" w:rsidRDefault="00760067"/>
  </w:endnote>
  <w:endnote w:type="continuationSeparator" w:id="0">
    <w:p w14:paraId="75DBD4E7" w14:textId="77777777" w:rsidR="00760067" w:rsidRDefault="00760067">
      <w:r>
        <w:continuationSeparator/>
      </w:r>
    </w:p>
    <w:p w14:paraId="0D838D38" w14:textId="77777777" w:rsidR="00760067" w:rsidRDefault="00760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Lucida Grande">
    <w:altName w:val="Courier New"/>
    <w:charset w:val="00"/>
    <w:family w:val="auto"/>
    <w:pitch w:val="variable"/>
    <w:sig w:usb0="E1000AEF" w:usb1="5000A1FF" w:usb2="00000000" w:usb3="00000000" w:csb0="000001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540A" w14:textId="77777777" w:rsidR="00C2505E" w:rsidRDefault="00C25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3965093"/>
      <w:docPartObj>
        <w:docPartGallery w:val="Page Numbers (Bottom of Page)"/>
        <w:docPartUnique/>
      </w:docPartObj>
    </w:sdtPr>
    <w:sdtEndPr>
      <w:rPr>
        <w:rStyle w:val="PageNumber"/>
      </w:rPr>
    </w:sdtEndPr>
    <w:sdtContent>
      <w:p w14:paraId="47DB3ECD" w14:textId="77777777" w:rsidR="00813E06" w:rsidRDefault="00C2553C" w:rsidP="008F4C84">
        <w:pPr>
          <w:pStyle w:val="Footer"/>
          <w:jc w:val="right"/>
          <w:rPr>
            <w:rStyle w:val="PageNumber"/>
          </w:rPr>
        </w:pPr>
        <w:r w:rsidRPr="00C2553C">
          <w:rPr>
            <w:rFonts w:ascii="Arial" w:hAnsi="Arial" w:cs="Arial"/>
            <w:color w:val="auto"/>
            <w:sz w:val="20"/>
            <w:szCs w:val="20"/>
            <w:lang w:val="en-GB"/>
          </w:rPr>
          <w:fldChar w:fldCharType="begin"/>
        </w:r>
        <w:r w:rsidRPr="00C2553C">
          <w:rPr>
            <w:rFonts w:ascii="Arial" w:hAnsi="Arial" w:cs="Arial"/>
            <w:color w:val="auto"/>
            <w:sz w:val="20"/>
            <w:szCs w:val="20"/>
            <w:lang w:val="en-GB"/>
          </w:rPr>
          <w:instrText xml:space="preserve"> PAGE </w:instrText>
        </w:r>
        <w:r w:rsidRPr="00C2553C">
          <w:rPr>
            <w:rFonts w:ascii="Arial" w:hAnsi="Arial" w:cs="Arial"/>
            <w:color w:val="auto"/>
            <w:sz w:val="20"/>
            <w:szCs w:val="20"/>
            <w:lang w:val="en-GB"/>
          </w:rPr>
          <w:fldChar w:fldCharType="separate"/>
        </w:r>
        <w:r w:rsidRPr="00C2553C">
          <w:rPr>
            <w:rFonts w:ascii="Arial" w:hAnsi="Arial" w:cs="Arial"/>
            <w:sz w:val="20"/>
            <w:szCs w:val="20"/>
          </w:rPr>
          <w:t>2</w:t>
        </w:r>
        <w:r w:rsidRPr="00C2553C">
          <w:rPr>
            <w:rFonts w:ascii="Arial" w:hAnsi="Arial" w:cs="Arial"/>
            <w:color w:val="auto"/>
            <w:sz w:val="20"/>
            <w:szCs w:val="20"/>
            <w:lang w:val="en-GB"/>
          </w:rPr>
          <w:fldChar w:fldCharType="end"/>
        </w:r>
        <w:r w:rsidRPr="00C2553C">
          <w:rPr>
            <w:rFonts w:ascii="Arial" w:hAnsi="Arial" w:cs="Arial"/>
            <w:color w:val="auto"/>
            <w:sz w:val="20"/>
            <w:szCs w:val="20"/>
            <w:lang w:val="en-GB"/>
          </w:rPr>
          <w:t xml:space="preserve"> | </w:t>
        </w:r>
        <w:r w:rsidRPr="00C2553C">
          <w:rPr>
            <w:rFonts w:ascii="Arial" w:hAnsi="Arial" w:cs="Arial"/>
            <w:color w:val="auto"/>
            <w:sz w:val="20"/>
            <w:szCs w:val="20"/>
            <w:lang w:val="en-GB"/>
          </w:rPr>
          <w:fldChar w:fldCharType="begin"/>
        </w:r>
        <w:r w:rsidRPr="00C2553C">
          <w:rPr>
            <w:rFonts w:ascii="Arial" w:hAnsi="Arial" w:cs="Arial"/>
            <w:color w:val="auto"/>
            <w:sz w:val="20"/>
            <w:szCs w:val="20"/>
            <w:lang w:val="en-GB"/>
          </w:rPr>
          <w:instrText xml:space="preserve"> NUMPAGES </w:instrText>
        </w:r>
        <w:r w:rsidRPr="00C2553C">
          <w:rPr>
            <w:rFonts w:ascii="Arial" w:hAnsi="Arial" w:cs="Arial"/>
            <w:color w:val="auto"/>
            <w:sz w:val="20"/>
            <w:szCs w:val="20"/>
            <w:lang w:val="en-GB"/>
          </w:rPr>
          <w:fldChar w:fldCharType="separate"/>
        </w:r>
        <w:r w:rsidRPr="00C2553C">
          <w:rPr>
            <w:rFonts w:ascii="Arial" w:hAnsi="Arial" w:cs="Arial"/>
            <w:sz w:val="20"/>
            <w:szCs w:val="20"/>
          </w:rPr>
          <w:t>2</w:t>
        </w:r>
        <w:r w:rsidRPr="00C2553C">
          <w:rPr>
            <w:rFonts w:ascii="Arial" w:hAnsi="Arial" w:cs="Arial"/>
            <w:color w:val="auto"/>
            <w:sz w:val="20"/>
            <w:szCs w:val="20"/>
            <w:lang w:val="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D979" w14:textId="77777777" w:rsidR="00C2505E" w:rsidRDefault="00C25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A491" w14:textId="77777777" w:rsidR="00760067" w:rsidRDefault="00760067">
      <w:r>
        <w:separator/>
      </w:r>
    </w:p>
  </w:footnote>
  <w:footnote w:type="continuationSeparator" w:id="0">
    <w:p w14:paraId="574FBCE3" w14:textId="77777777" w:rsidR="00760067" w:rsidRDefault="00760067">
      <w:r>
        <w:continuationSeparator/>
      </w:r>
    </w:p>
  </w:footnote>
  <w:footnote w:type="continuationNotice" w:id="1">
    <w:p w14:paraId="2045DAD4" w14:textId="77777777" w:rsidR="00760067" w:rsidRDefault="00760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5F80" w14:textId="77777777" w:rsidR="00C2505E" w:rsidRDefault="00C25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C0EE" w14:textId="77777777" w:rsidR="00C2505E" w:rsidRDefault="00C25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1235" w14:textId="77777777" w:rsidR="00C2505E" w:rsidRDefault="00C25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7C2B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D2C9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3210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6E82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F6B7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CEB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C8EA77EC"/>
    <w:lvl w:ilvl="0">
      <w:start w:val="1"/>
      <w:numFmt w:val="decimal"/>
      <w:lvlText w:val="%1."/>
      <w:lvlJc w:val="left"/>
      <w:pPr>
        <w:tabs>
          <w:tab w:val="num" w:pos="360"/>
        </w:tabs>
        <w:ind w:left="360" w:hanging="360"/>
      </w:pPr>
    </w:lvl>
  </w:abstractNum>
  <w:abstractNum w:abstractNumId="7" w15:restartNumberingAfterBreak="0">
    <w:nsid w:val="052D438C"/>
    <w:multiLevelType w:val="multilevel"/>
    <w:tmpl w:val="38684152"/>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val="0"/>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0E72A6"/>
    <w:multiLevelType w:val="hybridMultilevel"/>
    <w:tmpl w:val="92344D58"/>
    <w:lvl w:ilvl="0" w:tplc="78E0AFF4">
      <w:start w:val="1"/>
      <w:numFmt w:val="lowerRoman"/>
      <w:lvlText w:val="(%1)"/>
      <w:lvlJc w:val="left"/>
      <w:pPr>
        <w:ind w:left="1080" w:hanging="72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317484"/>
    <w:multiLevelType w:val="multilevel"/>
    <w:tmpl w:val="0F743760"/>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val="0"/>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B1E1AD7"/>
    <w:multiLevelType w:val="multilevel"/>
    <w:tmpl w:val="75E6925A"/>
    <w:lvl w:ilvl="0">
      <w:start w:val="1"/>
      <w:numFmt w:val="decimal"/>
      <w:lvlText w:val="%1"/>
      <w:lvlJc w:val="left"/>
      <w:pPr>
        <w:tabs>
          <w:tab w:val="num" w:pos="397"/>
        </w:tabs>
        <w:ind w:left="397" w:hanging="397"/>
      </w:pPr>
      <w:rPr>
        <w:rFonts w:ascii="Arial Bold" w:hAnsi="Arial Bold" w:hint="default"/>
        <w:b/>
        <w:i w:val="0"/>
        <w:color w:val="auto"/>
        <w:spacing w:val="0"/>
        <w:w w:val="100"/>
        <w:position w:val="0"/>
        <w:sz w:val="20"/>
      </w:rPr>
    </w:lvl>
    <w:lvl w:ilvl="1">
      <w:start w:val="1"/>
      <w:numFmt w:val="decimal"/>
      <w:lvlText w:val="%1.%2"/>
      <w:lvlJc w:val="left"/>
      <w:pPr>
        <w:tabs>
          <w:tab w:val="num" w:pos="851"/>
        </w:tabs>
        <w:ind w:left="851" w:hanging="454"/>
      </w:pPr>
      <w:rPr>
        <w:rFonts w:ascii="Arial" w:hAnsi="Arial" w:hint="default"/>
        <w:b w:val="0"/>
        <w:i w:val="0"/>
        <w:color w:val="auto"/>
        <w:spacing w:val="0"/>
        <w:w w:val="100"/>
        <w:position w:val="0"/>
        <w:sz w:val="20"/>
      </w:rPr>
    </w:lvl>
    <w:lvl w:ilvl="2">
      <w:start w:val="1"/>
      <w:numFmt w:val="decimal"/>
      <w:lvlText w:val="%1.%2.%3"/>
      <w:lvlJc w:val="left"/>
      <w:pPr>
        <w:tabs>
          <w:tab w:val="num" w:pos="1418"/>
        </w:tabs>
        <w:ind w:left="1418" w:hanging="567"/>
      </w:pPr>
      <w:rPr>
        <w:rFonts w:ascii="ari" w:hAnsi="ari" w:hint="default"/>
        <w:b/>
        <w:i w:val="0"/>
        <w:color w:val="auto"/>
        <w:spacing w:val="-4"/>
        <w:w w:val="100"/>
        <w:position w:val="0"/>
        <w:sz w:val="20"/>
      </w:rPr>
    </w:lvl>
    <w:lvl w:ilvl="3">
      <w:start w:val="1"/>
      <w:numFmt w:val="decimal"/>
      <w:lvlText w:val="%1.%2.%3.%4"/>
      <w:lvlJc w:val="left"/>
      <w:pPr>
        <w:tabs>
          <w:tab w:val="num" w:pos="2155"/>
        </w:tabs>
        <w:ind w:left="2155" w:hanging="737"/>
      </w:pPr>
      <w:rPr>
        <w:rFonts w:ascii="Arial Bold" w:hAnsi="Arial Bold" w:hint="default"/>
        <w:b/>
        <w:i w:val="0"/>
        <w:color w:val="auto"/>
        <w:spacing w:val="-4"/>
        <w:w w:val="100"/>
        <w:position w:val="0"/>
        <w:sz w:val="20"/>
      </w:rPr>
    </w:lvl>
    <w:lvl w:ilvl="4">
      <w:start w:val="1"/>
      <w:numFmt w:val="decimal"/>
      <w:lvlText w:val="%1.%2.%3.%4.%5"/>
      <w:lvlJc w:val="left"/>
      <w:pPr>
        <w:tabs>
          <w:tab w:val="num" w:pos="3119"/>
        </w:tabs>
        <w:ind w:left="3119" w:hanging="964"/>
      </w:pPr>
      <w:rPr>
        <w:rFonts w:ascii="Arial Bold" w:hAnsi="Arial Bold" w:hint="default"/>
        <w:b/>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CD797C"/>
    <w:multiLevelType w:val="multilevel"/>
    <w:tmpl w:val="4328BE36"/>
    <w:lvl w:ilvl="0">
      <w:start w:val="1"/>
      <w:numFmt w:val="decimal"/>
      <w:pStyle w:val="Taotlused"/>
      <w:lvlText w:val="%1"/>
      <w:lvlJc w:val="left"/>
      <w:pPr>
        <w:tabs>
          <w:tab w:val="num" w:pos="397"/>
        </w:tabs>
        <w:ind w:left="397" w:hanging="397"/>
      </w:pPr>
      <w:rPr>
        <w:rFonts w:ascii="Arial Bold" w:hAnsi="Arial Bold" w:hint="default"/>
        <w:b/>
        <w:i w:val="0"/>
        <w:color w:val="auto"/>
        <w:spacing w:val="0"/>
        <w:w w:val="100"/>
        <w:position w:val="0"/>
        <w:sz w:val="20"/>
      </w:rPr>
    </w:lvl>
    <w:lvl w:ilvl="1">
      <w:start w:val="1"/>
      <w:numFmt w:val="decimal"/>
      <w:lvlText w:val="%1.%2"/>
      <w:lvlJc w:val="left"/>
      <w:pPr>
        <w:tabs>
          <w:tab w:val="num" w:pos="851"/>
        </w:tabs>
        <w:ind w:left="851" w:hanging="454"/>
      </w:pPr>
      <w:rPr>
        <w:rFonts w:ascii="Arial Bold" w:hAnsi="Arial Bold" w:hint="default"/>
        <w:b/>
        <w:i w:val="0"/>
        <w:color w:val="auto"/>
        <w:spacing w:val="0"/>
        <w:w w:val="100"/>
        <w:position w:val="0"/>
        <w:sz w:val="20"/>
      </w:rPr>
    </w:lvl>
    <w:lvl w:ilvl="2">
      <w:start w:val="1"/>
      <w:numFmt w:val="decimal"/>
      <w:lvlText w:val="%1.%2.%3"/>
      <w:lvlJc w:val="left"/>
      <w:pPr>
        <w:tabs>
          <w:tab w:val="num" w:pos="1418"/>
        </w:tabs>
        <w:ind w:left="1418" w:hanging="567"/>
      </w:pPr>
      <w:rPr>
        <w:rFonts w:ascii="Arial Bold" w:hAnsi="Arial Bold" w:hint="default"/>
        <w:b/>
        <w:i w:val="0"/>
        <w:color w:val="auto"/>
        <w:spacing w:val="-4"/>
        <w:w w:val="100"/>
        <w:position w:val="0"/>
        <w:sz w:val="20"/>
      </w:rPr>
    </w:lvl>
    <w:lvl w:ilvl="3">
      <w:start w:val="1"/>
      <w:numFmt w:val="decimal"/>
      <w:lvlText w:val="%1.%2.%3.%4"/>
      <w:lvlJc w:val="left"/>
      <w:pPr>
        <w:tabs>
          <w:tab w:val="num" w:pos="2155"/>
        </w:tabs>
        <w:ind w:left="2155" w:hanging="737"/>
      </w:pPr>
      <w:rPr>
        <w:rFonts w:ascii="Arial Bold" w:hAnsi="Arial Bold" w:hint="default"/>
        <w:b/>
        <w:i w:val="0"/>
        <w:color w:val="auto"/>
        <w:spacing w:val="-4"/>
        <w:w w:val="100"/>
        <w:position w:val="0"/>
      </w:rPr>
    </w:lvl>
    <w:lvl w:ilvl="4">
      <w:start w:val="1"/>
      <w:numFmt w:val="decimal"/>
      <w:lvlText w:val="%1.%2.%3.%4.%5"/>
      <w:lvlJc w:val="left"/>
      <w:pPr>
        <w:tabs>
          <w:tab w:val="num" w:pos="3119"/>
        </w:tabs>
        <w:ind w:left="3119" w:hanging="964"/>
      </w:pPr>
      <w:rPr>
        <w:rFonts w:ascii="Arial Bold" w:hAnsi="Arial Bold" w:hint="default"/>
        <w:b/>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E55B19"/>
    <w:multiLevelType w:val="multilevel"/>
    <w:tmpl w:val="C960EA52"/>
    <w:lvl w:ilvl="0">
      <w:start w:val="1"/>
      <w:numFmt w:val="decimal"/>
      <w:pStyle w:val="Lisad"/>
      <w:lvlText w:val="%1"/>
      <w:lvlJc w:val="left"/>
      <w:pPr>
        <w:tabs>
          <w:tab w:val="num" w:pos="397"/>
        </w:tabs>
        <w:ind w:left="397" w:hanging="397"/>
      </w:pPr>
      <w:rPr>
        <w:rFonts w:ascii="Arial" w:hAnsi="Arial" w:hint="default"/>
        <w:b w:val="0"/>
        <w:i w:val="0"/>
        <w:color w:val="auto"/>
        <w:spacing w:val="0"/>
        <w:w w:val="100"/>
        <w:position w:val="0"/>
        <w:sz w:val="20"/>
      </w:rPr>
    </w:lvl>
    <w:lvl w:ilvl="1">
      <w:start w:val="1"/>
      <w:numFmt w:val="decimal"/>
      <w:lvlText w:val="%1.%2"/>
      <w:lvlJc w:val="left"/>
      <w:pPr>
        <w:tabs>
          <w:tab w:val="num" w:pos="851"/>
        </w:tabs>
        <w:ind w:left="851" w:hanging="454"/>
      </w:pPr>
      <w:rPr>
        <w:rFonts w:ascii="Arial" w:hAnsi="Arial" w:hint="default"/>
        <w:b w:val="0"/>
        <w:i w:val="0"/>
        <w:color w:val="auto"/>
        <w:spacing w:val="0"/>
        <w:w w:val="100"/>
        <w:position w:val="0"/>
        <w:sz w:val="20"/>
      </w:rPr>
    </w:lvl>
    <w:lvl w:ilvl="2">
      <w:start w:val="1"/>
      <w:numFmt w:val="decimal"/>
      <w:lvlText w:val="%1.%2.%3"/>
      <w:lvlJc w:val="left"/>
      <w:pPr>
        <w:tabs>
          <w:tab w:val="num" w:pos="1418"/>
        </w:tabs>
        <w:ind w:left="1418" w:hanging="567"/>
      </w:pPr>
      <w:rPr>
        <w:rFonts w:ascii="Arial" w:hAnsi="Arial" w:hint="default"/>
        <w:b w:val="0"/>
        <w:i w:val="0"/>
        <w:color w:val="auto"/>
        <w:spacing w:val="-4"/>
        <w:w w:val="100"/>
        <w:position w:val="0"/>
        <w:sz w:val="20"/>
      </w:rPr>
    </w:lvl>
    <w:lvl w:ilvl="3">
      <w:start w:val="1"/>
      <w:numFmt w:val="decimal"/>
      <w:lvlText w:val="%1.%2.%3.%4"/>
      <w:lvlJc w:val="left"/>
      <w:pPr>
        <w:tabs>
          <w:tab w:val="num" w:pos="2155"/>
        </w:tabs>
        <w:ind w:left="2155" w:hanging="737"/>
      </w:pPr>
      <w:rPr>
        <w:rFonts w:ascii="Arial" w:hAnsi="Arial" w:hint="default"/>
        <w:b w:val="0"/>
        <w:i w:val="0"/>
        <w:color w:val="auto"/>
        <w:spacing w:val="-4"/>
        <w:w w:val="100"/>
        <w:position w:val="0"/>
        <w:sz w:val="20"/>
      </w:rPr>
    </w:lvl>
    <w:lvl w:ilvl="4">
      <w:start w:val="1"/>
      <w:numFmt w:val="decimal"/>
      <w:lvlText w:val="%1.%2.%3.%4.%5"/>
      <w:lvlJc w:val="left"/>
      <w:pPr>
        <w:tabs>
          <w:tab w:val="num" w:pos="3119"/>
        </w:tabs>
        <w:ind w:left="3119" w:hanging="1021"/>
      </w:pPr>
      <w:rPr>
        <w:rFonts w:ascii="Arial" w:hAnsi="Arial" w:hint="default"/>
        <w:b w:val="0"/>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22" w15:restartNumberingAfterBreak="0">
    <w:nsid w:val="63492F0C"/>
    <w:multiLevelType w:val="hybridMultilevel"/>
    <w:tmpl w:val="95182814"/>
    <w:lvl w:ilvl="0" w:tplc="FEFCCF0E">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8B15B9"/>
    <w:multiLevelType w:val="multilevel"/>
    <w:tmpl w:val="69BCAF82"/>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49644995">
    <w:abstractNumId w:val="20"/>
  </w:num>
  <w:num w:numId="2" w16cid:durableId="1004237777">
    <w:abstractNumId w:val="21"/>
  </w:num>
  <w:num w:numId="3" w16cid:durableId="1848865095">
    <w:abstractNumId w:val="13"/>
  </w:num>
  <w:num w:numId="4" w16cid:durableId="1128549038">
    <w:abstractNumId w:val="7"/>
  </w:num>
  <w:num w:numId="5" w16cid:durableId="708533555">
    <w:abstractNumId w:val="18"/>
  </w:num>
  <w:num w:numId="6" w16cid:durableId="1003553485">
    <w:abstractNumId w:val="11"/>
  </w:num>
  <w:num w:numId="7" w16cid:durableId="1456866935">
    <w:abstractNumId w:val="15"/>
  </w:num>
  <w:num w:numId="8" w16cid:durableId="1344091343">
    <w:abstractNumId w:val="14"/>
  </w:num>
  <w:num w:numId="9" w16cid:durableId="1299533966">
    <w:abstractNumId w:val="19"/>
  </w:num>
  <w:num w:numId="10" w16cid:durableId="943000633">
    <w:abstractNumId w:val="12"/>
  </w:num>
  <w:num w:numId="11" w16cid:durableId="1547254858">
    <w:abstractNumId w:val="23"/>
  </w:num>
  <w:num w:numId="12" w16cid:durableId="811140198">
    <w:abstractNumId w:val="10"/>
  </w:num>
  <w:num w:numId="13" w16cid:durableId="1263294993">
    <w:abstractNumId w:val="8"/>
  </w:num>
  <w:num w:numId="14" w16cid:durableId="791827955">
    <w:abstractNumId w:val="16"/>
  </w:num>
  <w:num w:numId="15" w16cid:durableId="1651010881">
    <w:abstractNumId w:val="5"/>
  </w:num>
  <w:num w:numId="16" w16cid:durableId="143202387">
    <w:abstractNumId w:val="4"/>
  </w:num>
  <w:num w:numId="17" w16cid:durableId="1612471546">
    <w:abstractNumId w:val="6"/>
  </w:num>
  <w:num w:numId="18" w16cid:durableId="182061263">
    <w:abstractNumId w:val="3"/>
  </w:num>
  <w:num w:numId="19" w16cid:durableId="1938052179">
    <w:abstractNumId w:val="2"/>
  </w:num>
  <w:num w:numId="20" w16cid:durableId="562838600">
    <w:abstractNumId w:val="1"/>
  </w:num>
  <w:num w:numId="21" w16cid:durableId="1072433899">
    <w:abstractNumId w:val="0"/>
  </w:num>
  <w:num w:numId="22" w16cid:durableId="909922064">
    <w:abstractNumId w:val="17"/>
  </w:num>
  <w:num w:numId="23" w16cid:durableId="570431727">
    <w:abstractNumId w:val="22"/>
  </w:num>
  <w:num w:numId="24" w16cid:durableId="1507819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45"/>
    <w:rsid w:val="000B15C4"/>
    <w:rsid w:val="0012198B"/>
    <w:rsid w:val="00162BDE"/>
    <w:rsid w:val="00180F42"/>
    <w:rsid w:val="001908AB"/>
    <w:rsid w:val="001A4513"/>
    <w:rsid w:val="001C2538"/>
    <w:rsid w:val="00292285"/>
    <w:rsid w:val="002D681A"/>
    <w:rsid w:val="00342ED5"/>
    <w:rsid w:val="00355970"/>
    <w:rsid w:val="003662CE"/>
    <w:rsid w:val="00371D9D"/>
    <w:rsid w:val="00580F45"/>
    <w:rsid w:val="00612811"/>
    <w:rsid w:val="00634D85"/>
    <w:rsid w:val="006F30A1"/>
    <w:rsid w:val="00760067"/>
    <w:rsid w:val="00802389"/>
    <w:rsid w:val="00813E06"/>
    <w:rsid w:val="00815E37"/>
    <w:rsid w:val="0083127A"/>
    <w:rsid w:val="00837F74"/>
    <w:rsid w:val="008540CE"/>
    <w:rsid w:val="0086690E"/>
    <w:rsid w:val="008E1A0B"/>
    <w:rsid w:val="008F4C84"/>
    <w:rsid w:val="00946224"/>
    <w:rsid w:val="00975131"/>
    <w:rsid w:val="00990399"/>
    <w:rsid w:val="00997C1C"/>
    <w:rsid w:val="009B1B2F"/>
    <w:rsid w:val="009B59C0"/>
    <w:rsid w:val="009C69FD"/>
    <w:rsid w:val="009D7241"/>
    <w:rsid w:val="009E4AD2"/>
    <w:rsid w:val="009E7151"/>
    <w:rsid w:val="00A42999"/>
    <w:rsid w:val="00A61DDF"/>
    <w:rsid w:val="00A62913"/>
    <w:rsid w:val="00AC51A8"/>
    <w:rsid w:val="00C03313"/>
    <w:rsid w:val="00C216D6"/>
    <w:rsid w:val="00C22B7F"/>
    <w:rsid w:val="00C2505E"/>
    <w:rsid w:val="00C2553C"/>
    <w:rsid w:val="00C629AD"/>
    <w:rsid w:val="00C83ACF"/>
    <w:rsid w:val="00CA1F7A"/>
    <w:rsid w:val="00D251E7"/>
    <w:rsid w:val="00D30882"/>
    <w:rsid w:val="00D6590D"/>
    <w:rsid w:val="00D70FD9"/>
    <w:rsid w:val="00DE135B"/>
    <w:rsid w:val="00E03DF9"/>
    <w:rsid w:val="00E724FB"/>
    <w:rsid w:val="00ED00ED"/>
    <w:rsid w:val="00F306A9"/>
    <w:rsid w:val="00F367BF"/>
    <w:rsid w:val="00F93C6A"/>
    <w:rsid w:val="00FB2A43"/>
    <w:rsid w:val="00FD5D61"/>
    <w:rsid w:val="00FE1CB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18FB99"/>
  <w14:discardImageEditingData/>
  <w15:chartTrackingRefBased/>
  <w15:docId w15:val="{231DF7FC-D394-4128-93B4-8F83667B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Theme="minorHAnsi" w:hAnsi="Arial Bold" w:cs="Times New Roman"/>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580F45"/>
    <w:pPr>
      <w:spacing w:line="240" w:lineRule="auto"/>
    </w:pPr>
    <w:rPr>
      <w:rFonts w:ascii="Arial" w:hAnsi="Arial"/>
      <w:lang w:val="en-GB"/>
    </w:rPr>
  </w:style>
  <w:style w:type="paragraph" w:styleId="Heading1">
    <w:name w:val="heading 1"/>
    <w:basedOn w:val="Normal"/>
    <w:next w:val="Normal"/>
    <w:link w:val="Heading1Char"/>
    <w:qFormat/>
    <w:pPr>
      <w:keepNext/>
      <w:numPr>
        <w:numId w:val="4"/>
      </w:numPr>
      <w:spacing w:before="360" w:after="240"/>
      <w:outlineLvl w:val="0"/>
    </w:pPr>
    <w:rPr>
      <w:rFonts w:eastAsiaTheme="majorEastAsia"/>
      <w:b/>
      <w:caps/>
      <w:lang w:val="et-EE"/>
    </w:rPr>
  </w:style>
  <w:style w:type="paragraph" w:styleId="Heading2">
    <w:name w:val="heading 2"/>
    <w:basedOn w:val="Normal"/>
    <w:next w:val="Normal"/>
    <w:link w:val="Heading2Char"/>
    <w:unhideWhenUsed/>
    <w:qFormat/>
    <w:pPr>
      <w:keepNext/>
      <w:keepLines/>
      <w:numPr>
        <w:ilvl w:val="1"/>
        <w:numId w:val="4"/>
      </w:numPr>
      <w:spacing w:after="240"/>
      <w:outlineLvl w:val="1"/>
    </w:pPr>
    <w:rPr>
      <w:rFonts w:eastAsiaTheme="majorEastAsia"/>
      <w:b/>
      <w:lang w:val="et-EE"/>
    </w:rPr>
  </w:style>
  <w:style w:type="paragraph" w:styleId="Heading3">
    <w:name w:val="heading 3"/>
    <w:basedOn w:val="Normal"/>
    <w:next w:val="Normal"/>
    <w:link w:val="Heading3Char"/>
    <w:unhideWhenUsed/>
    <w:qFormat/>
    <w:pPr>
      <w:numPr>
        <w:ilvl w:val="2"/>
        <w:numId w:val="4"/>
      </w:numPr>
      <w:spacing w:after="240"/>
      <w:outlineLvl w:val="2"/>
    </w:pPr>
    <w:rPr>
      <w:rFonts w:eastAsiaTheme="majorEastAsia"/>
      <w:lang w:val="et-EE"/>
    </w:rPr>
  </w:style>
  <w:style w:type="paragraph" w:styleId="Heading4">
    <w:name w:val="heading 4"/>
    <w:basedOn w:val="Normal"/>
    <w:next w:val="Normal"/>
    <w:link w:val="Heading4Char"/>
    <w:unhideWhenUsed/>
    <w:qFormat/>
    <w:rsid w:val="001908AB"/>
    <w:pPr>
      <w:numPr>
        <w:ilvl w:val="3"/>
        <w:numId w:val="4"/>
      </w:numPr>
      <w:spacing w:after="240"/>
      <w:outlineLvl w:val="3"/>
    </w:pPr>
    <w:rPr>
      <w:rFonts w:eastAsiaTheme="majorEastAsia"/>
      <w:lang w:val="et-EE"/>
    </w:rPr>
  </w:style>
  <w:style w:type="paragraph" w:styleId="Heading5">
    <w:name w:val="heading 5"/>
    <w:basedOn w:val="Normal"/>
    <w:next w:val="Normal"/>
    <w:link w:val="Heading5Char"/>
    <w:unhideWhenUsed/>
    <w:qFormat/>
    <w:pPr>
      <w:numPr>
        <w:ilvl w:val="4"/>
        <w:numId w:val="4"/>
      </w:numPr>
      <w:outlineLvl w:val="4"/>
    </w:pPr>
    <w:rPr>
      <w:rFonts w:eastAsiaTheme="majorEastAsia"/>
      <w:lang w:val="et-EE"/>
    </w:rPr>
  </w:style>
  <w:style w:type="paragraph" w:styleId="Heading6">
    <w:name w:val="heading 6"/>
    <w:basedOn w:val="Normal"/>
    <w:next w:val="Normal"/>
    <w:link w:val="Heading6Char"/>
    <w:unhideWhenUsed/>
    <w:qFormat/>
    <w:pPr>
      <w:numPr>
        <w:ilvl w:val="5"/>
        <w:numId w:val="4"/>
      </w:numPr>
      <w:spacing w:after="120"/>
      <w:outlineLvl w:val="5"/>
    </w:pPr>
    <w:rPr>
      <w:rFonts w:eastAsiaTheme="majorEastAsia"/>
      <w:lang w:val="et-EE"/>
    </w:rPr>
  </w:style>
  <w:style w:type="paragraph" w:styleId="Heading7">
    <w:name w:val="heading 7"/>
    <w:basedOn w:val="Normal"/>
    <w:next w:val="Normal"/>
    <w:link w:val="Heading7Char"/>
    <w:uiPriority w:val="9"/>
    <w:semiHidden/>
    <w:unhideWhenUsed/>
    <w:qFormat/>
    <w:rsid w:val="00580F45"/>
    <w:pPr>
      <w:keepNext/>
      <w:keepLines/>
      <w:spacing w:before="40"/>
      <w:outlineLvl w:val="6"/>
    </w:pPr>
    <w:rPr>
      <w:rFonts w:asciiTheme="minorHAnsi" w:eastAsiaTheme="majorEastAsia" w:hAnsiTheme="minorHAnsi" w:cstheme="majorBidi"/>
      <w:color w:val="595959" w:themeColor="text1" w:themeTint="A6"/>
      <w:lang w:val="et-EE"/>
    </w:rPr>
  </w:style>
  <w:style w:type="paragraph" w:styleId="Heading8">
    <w:name w:val="heading 8"/>
    <w:basedOn w:val="Normal"/>
    <w:next w:val="Normal"/>
    <w:link w:val="Heading8Char"/>
    <w:uiPriority w:val="9"/>
    <w:semiHidden/>
    <w:unhideWhenUsed/>
    <w:qFormat/>
    <w:rsid w:val="00580F45"/>
    <w:pPr>
      <w:keepNext/>
      <w:keepLines/>
      <w:outlineLvl w:val="7"/>
    </w:pPr>
    <w:rPr>
      <w:rFonts w:asciiTheme="minorHAnsi" w:eastAsiaTheme="majorEastAsia" w:hAnsiTheme="minorHAnsi" w:cstheme="majorBidi"/>
      <w:i/>
      <w:iCs/>
      <w:color w:val="272727" w:themeColor="text1" w:themeTint="D8"/>
      <w:lang w:val="et-EE"/>
    </w:rPr>
  </w:style>
  <w:style w:type="paragraph" w:styleId="Heading9">
    <w:name w:val="heading 9"/>
    <w:basedOn w:val="Normal"/>
    <w:next w:val="Normal"/>
    <w:link w:val="Heading9Char"/>
    <w:uiPriority w:val="9"/>
    <w:semiHidden/>
    <w:unhideWhenUsed/>
    <w:qFormat/>
    <w:rsid w:val="00580F45"/>
    <w:pPr>
      <w:keepNext/>
      <w:keepLines/>
      <w:outlineLvl w:val="8"/>
    </w:pPr>
    <w:rPr>
      <w:rFonts w:asciiTheme="minorHAnsi" w:eastAsiaTheme="majorEastAsia" w:hAnsiTheme="minorHAnsi" w:cstheme="majorBidi"/>
      <w:color w:val="272727" w:themeColor="text1" w:themeTint="D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pPr>
      <w:contextualSpacing/>
    </w:pPr>
    <w:rPr>
      <w:color w:val="646464"/>
      <w:lang w:val="et-EE"/>
    </w:rPr>
  </w:style>
  <w:style w:type="character" w:customStyle="1" w:styleId="BalloonTextChar">
    <w:name w:val="Balloon Text Char"/>
    <w:basedOn w:val="DefaultParagraphFont"/>
    <w:uiPriority w:val="99"/>
    <w:rPr>
      <w:rFonts w:ascii="Arial" w:hAnsi="Arial" w:cs="Lucida Grande"/>
      <w:sz w:val="18"/>
      <w:szCs w:val="18"/>
    </w:rPr>
  </w:style>
  <w:style w:type="character" w:styleId="PageNumber">
    <w:name w:val="page number"/>
    <w:uiPriority w:val="99"/>
    <w:rPr>
      <w:rFonts w:ascii="Arial" w:hAnsi="Arial"/>
      <w:color w:val="auto"/>
      <w:sz w:val="20"/>
    </w:rPr>
  </w:style>
  <w:style w:type="paragraph" w:customStyle="1" w:styleId="Bodytextafter12">
    <w:name w:val="Body text (after 12)"/>
    <w:basedOn w:val="Normal"/>
    <w:uiPriority w:val="99"/>
    <w:pPr>
      <w:spacing w:after="240"/>
      <w:ind w:left="720"/>
    </w:pPr>
    <w:rPr>
      <w:lang w:val="et-EE"/>
    </w:r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lang w:val="et-EE"/>
    </w:rPr>
  </w:style>
  <w:style w:type="paragraph" w:customStyle="1" w:styleId="Index">
    <w:name w:val="Index"/>
    <w:basedOn w:val="Normal"/>
    <w:uiPriority w:val="99"/>
    <w:pPr>
      <w:suppressLineNumbers/>
    </w:pPr>
    <w:rPr>
      <w:lang w:val="et-EE"/>
    </w:rPr>
  </w:style>
  <w:style w:type="paragraph" w:customStyle="1" w:styleId="Head1">
    <w:name w:val="Head 1"/>
    <w:basedOn w:val="Normal"/>
    <w:pPr>
      <w:contextualSpacing/>
    </w:pPr>
    <w:rPr>
      <w:rFonts w:cs="Tahoma"/>
      <w:b/>
      <w:bCs/>
    </w:rPr>
  </w:style>
  <w:style w:type="paragraph" w:customStyle="1" w:styleId="Numberswhite">
    <w:name w:val="Numbers white"/>
    <w:basedOn w:val="Normal"/>
    <w:uiPriority w:val="99"/>
    <w:rPr>
      <w:rFonts w:cs="Arial"/>
      <w:color w:val="FFFFFF"/>
      <w:lang w:val="et-EE"/>
    </w:rPr>
  </w:style>
  <w:style w:type="paragraph" w:styleId="Header">
    <w:name w:val="header"/>
    <w:basedOn w:val="Normal"/>
    <w:link w:val="HeaderChar"/>
    <w:uiPriority w:val="99"/>
    <w:pPr>
      <w:tabs>
        <w:tab w:val="center" w:pos="4320"/>
        <w:tab w:val="right" w:pos="8640"/>
      </w:tabs>
    </w:pPr>
    <w:rPr>
      <w:lang w:val="et-EE"/>
    </w:r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pPr>
      <w:tabs>
        <w:tab w:val="center" w:pos="4320"/>
        <w:tab w:val="right" w:pos="8640"/>
      </w:tabs>
    </w:pPr>
    <w:rPr>
      <w:rFonts w:ascii="Avenir" w:hAnsi="Avenir" w:cs="Avenir"/>
      <w:color w:val="666666"/>
      <w:sz w:val="16"/>
      <w:szCs w:val="16"/>
      <w:lang w:val="et-EE"/>
    </w:rPr>
  </w:style>
  <w:style w:type="character" w:customStyle="1" w:styleId="FooterChar">
    <w:name w:val="Footer Char"/>
    <w:basedOn w:val="DefaultParagraphFont"/>
    <w:link w:val="Footer"/>
    <w:uiPriority w:val="99"/>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cs="Lucida Grande"/>
      <w:sz w:val="18"/>
      <w:szCs w:val="18"/>
    </w:rPr>
  </w:style>
  <w:style w:type="character" w:customStyle="1" w:styleId="BalloonTextChar1">
    <w:name w:val="Balloon Text Char1"/>
    <w:basedOn w:val="DefaultParagraphFont"/>
    <w:link w:val="BalloonText"/>
    <w:uiPriority w:val="99"/>
    <w:rPr>
      <w:rFonts w:ascii="Arial" w:hAnsi="Arial" w:cs="Lucida Grande"/>
      <w:sz w:val="18"/>
      <w:szCs w:val="18"/>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pPr>
      <w:numPr>
        <w:numId w:val="1"/>
      </w:numPr>
      <w:spacing w:line="276" w:lineRule="auto"/>
    </w:pPr>
    <w:rPr>
      <w:lang w:val="et-EE"/>
    </w:rPr>
  </w:style>
  <w:style w:type="character" w:customStyle="1" w:styleId="Heading1Char">
    <w:name w:val="Heading 1 Char"/>
    <w:basedOn w:val="DefaultParagraphFont"/>
    <w:link w:val="Heading1"/>
    <w:rPr>
      <w:rFonts w:ascii="Arial" w:eastAsiaTheme="majorEastAsia" w:hAnsi="Arial"/>
      <w:b/>
      <w:caps/>
      <w:lang w:val="en-GB"/>
    </w:rPr>
  </w:style>
  <w:style w:type="character" w:customStyle="1" w:styleId="Heading2Char">
    <w:name w:val="Heading 2 Char"/>
    <w:basedOn w:val="DefaultParagraphFont"/>
    <w:link w:val="Heading2"/>
    <w:rPr>
      <w:rFonts w:ascii="Arial" w:eastAsiaTheme="majorEastAsia" w:hAnsi="Arial"/>
      <w:b/>
      <w:lang w:val="en-GB"/>
    </w:rPr>
  </w:style>
  <w:style w:type="character" w:customStyle="1" w:styleId="Heading3Char">
    <w:name w:val="Heading 3 Char"/>
    <w:basedOn w:val="DefaultParagraphFont"/>
    <w:link w:val="Heading3"/>
    <w:rPr>
      <w:rFonts w:ascii="Arial" w:eastAsiaTheme="majorEastAsia" w:hAnsi="Arial"/>
      <w:lang w:val="en-GB"/>
    </w:rPr>
  </w:style>
  <w:style w:type="character" w:customStyle="1" w:styleId="Heading4Char">
    <w:name w:val="Heading 4 Char"/>
    <w:basedOn w:val="DefaultParagraphFont"/>
    <w:link w:val="Heading4"/>
    <w:rsid w:val="001908AB"/>
    <w:rPr>
      <w:rFonts w:ascii="Arial" w:eastAsiaTheme="majorEastAsia" w:hAnsi="Arial"/>
    </w:rPr>
  </w:style>
  <w:style w:type="character" w:customStyle="1" w:styleId="Heading5Char">
    <w:name w:val="Heading 5 Char"/>
    <w:basedOn w:val="DefaultParagraphFont"/>
    <w:link w:val="Heading5"/>
    <w:rPr>
      <w:rFonts w:ascii="Arial" w:eastAsiaTheme="majorEastAsia" w:hAnsi="Arial" w:cs="Arial"/>
      <w:sz w:val="20"/>
      <w:szCs w:val="20"/>
      <w:lang w:val="en-GB" w:eastAsia="en-US"/>
    </w:rPr>
  </w:style>
  <w:style w:type="character" w:customStyle="1" w:styleId="Heading6Char">
    <w:name w:val="Heading 6 Char"/>
    <w:basedOn w:val="DefaultParagraphFont"/>
    <w:link w:val="Heading6"/>
    <w:rPr>
      <w:rFonts w:ascii="Arial" w:eastAsiaTheme="majorEastAsia" w:hAnsi="Arial" w:cs="Arial"/>
      <w:sz w:val="20"/>
      <w:szCs w:val="20"/>
      <w:lang w:val="en-GB" w:eastAsia="en-US"/>
    </w:rPr>
  </w:style>
  <w:style w:type="paragraph" w:customStyle="1" w:styleId="Level1">
    <w:name w:val="Level 1"/>
    <w:basedOn w:val="ListParagraph"/>
    <w:qFormat/>
    <w:rsid w:val="00342ED5"/>
    <w:pPr>
      <w:numPr>
        <w:numId w:val="3"/>
      </w:numPr>
      <w:spacing w:before="360" w:after="240" w:line="240" w:lineRule="auto"/>
      <w:outlineLvl w:val="0"/>
    </w:pPr>
    <w:rPr>
      <w:rFonts w:ascii="Arial Bold" w:hAnsi="Arial Bold" w:cstheme="minorBidi"/>
      <w:b/>
    </w:rPr>
  </w:style>
  <w:style w:type="paragraph" w:customStyle="1" w:styleId="Level2">
    <w:name w:val="Level 2"/>
    <w:basedOn w:val="Level1"/>
    <w:qFormat/>
    <w:rsid w:val="00342ED5"/>
    <w:pPr>
      <w:numPr>
        <w:ilvl w:val="1"/>
      </w:numPr>
      <w:spacing w:before="0" w:line="264" w:lineRule="auto"/>
      <w:outlineLvl w:val="1"/>
    </w:pPr>
    <w:rPr>
      <w:rFonts w:ascii="Arial" w:hAnsi="Arial"/>
      <w:b w:val="0"/>
    </w:rPr>
  </w:style>
  <w:style w:type="paragraph" w:customStyle="1" w:styleId="Level3">
    <w:name w:val="Level 3"/>
    <w:basedOn w:val="Level2"/>
    <w:qFormat/>
    <w:pPr>
      <w:numPr>
        <w:ilvl w:val="2"/>
      </w:numPr>
      <w:outlineLvl w:val="2"/>
    </w:pPr>
  </w:style>
  <w:style w:type="paragraph" w:customStyle="1" w:styleId="Level4">
    <w:name w:val="Level 4"/>
    <w:basedOn w:val="Level3"/>
    <w:qFormat/>
    <w:rsid w:val="001908AB"/>
    <w:pPr>
      <w:numPr>
        <w:ilvl w:val="3"/>
      </w:numPr>
      <w:outlineLvl w:val="3"/>
    </w:pPr>
  </w:style>
  <w:style w:type="paragraph" w:customStyle="1" w:styleId="Level5">
    <w:name w:val="Level 5"/>
    <w:basedOn w:val="Level4"/>
    <w:qFormat/>
    <w:rsid w:val="00FE1CB1"/>
    <w:pPr>
      <w:numPr>
        <w:ilvl w:val="4"/>
      </w:numPr>
      <w:outlineLvl w:val="4"/>
    </w:pPr>
    <w:rPr>
      <w:iCs/>
    </w:rPr>
  </w:style>
  <w:style w:type="paragraph" w:customStyle="1" w:styleId="Level6">
    <w:name w:val="Level 6"/>
    <w:basedOn w:val="Level5"/>
    <w:qFormat/>
    <w:pPr>
      <w:numPr>
        <w:ilvl w:val="5"/>
      </w:numPr>
      <w:spacing w:after="120"/>
      <w:outlineLvl w:val="5"/>
    </w:pPr>
  </w:style>
  <w:style w:type="paragraph" w:customStyle="1" w:styleId="Lisad">
    <w:name w:val="Lisad"/>
    <w:basedOn w:val="Heading1"/>
    <w:qFormat/>
    <w:rsid w:val="00342ED5"/>
    <w:pPr>
      <w:numPr>
        <w:numId w:val="5"/>
      </w:numPr>
      <w:spacing w:before="0"/>
      <w:contextualSpacing/>
    </w:pPr>
    <w:rPr>
      <w:b w:val="0"/>
      <w:caps w:val="0"/>
      <w:kern w:val="20"/>
      <w:szCs w:val="32"/>
    </w:rPr>
  </w:style>
  <w:style w:type="paragraph" w:customStyle="1" w:styleId="Preambul">
    <w:name w:val="Preambul"/>
    <w:basedOn w:val="Normal"/>
    <w:autoRedefine/>
    <w:pPr>
      <w:numPr>
        <w:numId w:val="6"/>
      </w:numPr>
      <w:tabs>
        <w:tab w:val="left" w:pos="720"/>
      </w:tabs>
    </w:pPr>
    <w:rPr>
      <w:rFonts w:eastAsia="Times New Roman"/>
    </w:rPr>
  </w:style>
  <w:style w:type="paragraph" w:customStyle="1" w:styleId="Taotlused">
    <w:name w:val="Taotlused"/>
    <w:basedOn w:val="ListParagraph"/>
    <w:qFormat/>
    <w:rsid w:val="00C03313"/>
    <w:pPr>
      <w:numPr>
        <w:numId w:val="22"/>
      </w:numPr>
      <w:spacing w:after="120"/>
    </w:pPr>
    <w:rPr>
      <w:b/>
      <w:kern w:val="20"/>
    </w:rPr>
  </w:style>
  <w:style w:type="paragraph" w:customStyle="1" w:styleId="Tabletext">
    <w:name w:val="Table text"/>
    <w:basedOn w:val="Normal"/>
    <w:qFormat/>
    <w:pPr>
      <w:spacing w:before="20" w:after="20"/>
    </w:pPr>
    <w:rPr>
      <w:kern w:val="20"/>
      <w:sz w:val="18"/>
      <w:szCs w:val="18"/>
      <w:lang w:val="et-EE"/>
    </w:rPr>
  </w:style>
  <w:style w:type="paragraph" w:styleId="ListBullet">
    <w:name w:val="List Bullet"/>
    <w:basedOn w:val="Normal"/>
    <w:uiPriority w:val="99"/>
    <w:unhideWhenUsed/>
    <w:pPr>
      <w:numPr>
        <w:numId w:val="14"/>
      </w:numPr>
      <w:spacing w:after="100"/>
      <w:ind w:left="1117" w:hanging="397"/>
    </w:pPr>
    <w:rPr>
      <w:kern w:val="20"/>
      <w:lang w:val="et-EE"/>
    </w:rPr>
  </w:style>
  <w:style w:type="paragraph" w:styleId="ListBullet2">
    <w:name w:val="List Bullet 2"/>
    <w:basedOn w:val="Normal"/>
    <w:uiPriority w:val="99"/>
    <w:unhideWhenUsed/>
    <w:pPr>
      <w:numPr>
        <w:numId w:val="9"/>
      </w:numPr>
      <w:contextualSpacing/>
    </w:pPr>
    <w:rPr>
      <w:kern w:val="20"/>
      <w:lang w:val="et-EE"/>
    </w:rPr>
  </w:style>
  <w:style w:type="paragraph" w:styleId="IntenseQuote">
    <w:name w:val="Intense Quote"/>
    <w:basedOn w:val="Normal"/>
    <w:next w:val="Normal"/>
    <w:link w:val="IntenseQuoteChar"/>
    <w:uiPriority w:val="19"/>
    <w:pPr>
      <w:pBdr>
        <w:top w:val="single" w:sz="4" w:space="10" w:color="004899"/>
        <w:bottom w:val="single" w:sz="4" w:space="10" w:color="004899"/>
      </w:pBdr>
      <w:spacing w:before="360" w:after="360"/>
      <w:ind w:left="864" w:right="864"/>
      <w:jc w:val="center"/>
    </w:pPr>
    <w:rPr>
      <w:b/>
      <w:i/>
      <w:iCs/>
      <w:color w:val="004899"/>
      <w:kern w:val="20"/>
      <w:sz w:val="28"/>
      <w:szCs w:val="28"/>
      <w:lang w:val="et-EE"/>
    </w:rPr>
  </w:style>
  <w:style w:type="character" w:customStyle="1" w:styleId="IntenseQuoteChar">
    <w:name w:val="Intense Quote Char"/>
    <w:basedOn w:val="DefaultParagraphFont"/>
    <w:link w:val="IntenseQuote"/>
    <w:uiPriority w:val="19"/>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pPr>
      <w:numPr>
        <w:ilvl w:val="1"/>
      </w:numPr>
      <w:jc w:val="center"/>
    </w:pPr>
    <w:rPr>
      <w:b/>
      <w:smallCaps/>
      <w:color w:val="004899"/>
      <w:spacing w:val="15"/>
      <w:kern w:val="20"/>
      <w:sz w:val="22"/>
      <w:lang w:val="et-EE"/>
    </w:rPr>
  </w:style>
  <w:style w:type="character" w:customStyle="1" w:styleId="SubtitleChar">
    <w:name w:val="Subtitle Char"/>
    <w:basedOn w:val="DefaultParagraphFont"/>
    <w:link w:val="Subtitle"/>
    <w:uiPriority w:val="3"/>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1"/>
    <w:unhideWhenUsed/>
    <w:qFormat/>
    <w:pPr>
      <w:ind w:left="720"/>
    </w:pPr>
    <w:rPr>
      <w:rFonts w:cstheme="minorBidi"/>
      <w:lang w:val="et-EE"/>
    </w:rPr>
  </w:style>
  <w:style w:type="character" w:customStyle="1" w:styleId="BodyTextChar">
    <w:name w:val="Body Text Char"/>
    <w:aliases w:val="Body Text (no space) Char"/>
    <w:basedOn w:val="DefaultParagraphFont"/>
    <w:link w:val="BodyText"/>
    <w:uiPriority w:val="1"/>
    <w:rPr>
      <w:rFonts w:ascii="Arial" w:eastAsiaTheme="minorHAnsi" w:hAnsi="Arial"/>
      <w:sz w:val="20"/>
      <w:szCs w:val="20"/>
      <w:lang w:val="en-GB" w:eastAsia="en-US"/>
    </w:rPr>
  </w:style>
  <w:style w:type="character" w:styleId="HTMLCite">
    <w:name w:val="HTML Cite"/>
    <w:uiPriority w:val="99"/>
    <w:unhideWhenUsed/>
    <w:rPr>
      <w:rFonts w:ascii="Arial" w:hAnsi="Arial"/>
      <w:i w:val="0"/>
      <w:spacing w:val="0"/>
      <w:w w:val="100"/>
      <w:position w:val="0"/>
      <w:sz w:val="20"/>
    </w:rPr>
  </w:style>
  <w:style w:type="paragraph" w:customStyle="1" w:styleId="FirstpageTITLE14">
    <w:name w:val="First page TITLE 14"/>
    <w:basedOn w:val="Normal"/>
    <w:qFormat/>
    <w:rsid w:val="009C69FD"/>
    <w:pPr>
      <w:spacing w:before="120" w:after="240"/>
      <w:jc w:val="center"/>
    </w:pPr>
    <w:rPr>
      <w:rFonts w:cs="Arial"/>
      <w:b/>
      <w:caps/>
      <w:noProof/>
      <w:kern w:val="22"/>
      <w:sz w:val="28"/>
      <w:szCs w:val="28"/>
      <w:lang w:val="et-EE"/>
    </w:rPr>
  </w:style>
  <w:style w:type="paragraph" w:styleId="ListBullet3">
    <w:name w:val="List Bullet 3"/>
    <w:basedOn w:val="Normal"/>
    <w:uiPriority w:val="99"/>
    <w:unhideWhenUsed/>
    <w:pPr>
      <w:numPr>
        <w:numId w:val="10"/>
      </w:numPr>
    </w:pPr>
    <w:rPr>
      <w:rFonts w:cstheme="minorBidi"/>
      <w:lang w:val="et-EE"/>
    </w:rPr>
  </w:style>
  <w:style w:type="paragraph" w:customStyle="1" w:styleId="FirstPagetitle10">
    <w:name w:val="First Page title 10"/>
    <w:basedOn w:val="Normal"/>
    <w:qFormat/>
    <w:rsid w:val="009C69FD"/>
    <w:pPr>
      <w:spacing w:before="120" w:after="240"/>
      <w:jc w:val="center"/>
    </w:pPr>
    <w:rPr>
      <w:rFonts w:cs="Arial"/>
      <w:b/>
      <w:caps/>
      <w:noProof/>
      <w:kern w:val="20"/>
      <w:szCs w:val="22"/>
      <w:lang w:val="et-EE"/>
    </w:rPr>
  </w:style>
  <w:style w:type="character" w:styleId="Strong">
    <w:name w:val="Strong"/>
    <w:basedOn w:val="DefaultParagraphFont"/>
    <w:uiPriority w:val="22"/>
    <w:qFormat/>
    <w:rPr>
      <w:b/>
      <w:bCs/>
    </w:rPr>
  </w:style>
  <w:style w:type="paragraph" w:customStyle="1" w:styleId="Signatuur">
    <w:name w:val="Signatuur"/>
    <w:basedOn w:val="Normal"/>
    <w:qFormat/>
    <w:pPr>
      <w:contextualSpacing/>
    </w:pPr>
    <w:rPr>
      <w:lang w:val="et-EE"/>
    </w:rPr>
  </w:style>
  <w:style w:type="paragraph" w:customStyle="1" w:styleId="FirstpageTitle16">
    <w:name w:val="First page Title 16"/>
    <w:basedOn w:val="Normal"/>
    <w:autoRedefine/>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pPr>
      <w:numPr>
        <w:numId w:val="11"/>
      </w:numPr>
      <w:spacing w:after="240"/>
    </w:pPr>
    <w:rPr>
      <w:b/>
    </w:rPr>
  </w:style>
  <w:style w:type="paragraph" w:customStyle="1" w:styleId="Normaltextafter12">
    <w:name w:val="Normal text (after 12)"/>
    <w:basedOn w:val="Normal"/>
    <w:qFormat/>
    <w:rsid w:val="00A62913"/>
    <w:pPr>
      <w:spacing w:after="240"/>
    </w:pPr>
    <w:rPr>
      <w:lang w:val="et-EE"/>
    </w:rPr>
  </w:style>
  <w:style w:type="paragraph" w:styleId="FootnoteText">
    <w:name w:val="footnote text"/>
    <w:basedOn w:val="Normal"/>
    <w:link w:val="FootnoteTextChar"/>
    <w:rsid w:val="009C69FD"/>
    <w:pPr>
      <w:ind w:left="284" w:hanging="284"/>
    </w:pPr>
    <w:rPr>
      <w:sz w:val="18"/>
      <w:lang w:val="et-EE"/>
    </w:rPr>
  </w:style>
  <w:style w:type="character" w:customStyle="1" w:styleId="FootnoteTextChar">
    <w:name w:val="Footnote Text Char"/>
    <w:basedOn w:val="DefaultParagraphFont"/>
    <w:link w:val="FootnoteText"/>
    <w:rsid w:val="009C69FD"/>
    <w:rPr>
      <w:rFonts w:ascii="Arial" w:hAnsi="Arial"/>
      <w:sz w:val="18"/>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1"/>
    <w:pPr>
      <w:ind w:left="284" w:hanging="284"/>
    </w:pPr>
    <w:rPr>
      <w:sz w:val="18"/>
      <w:lang w:val="et-EE"/>
    </w:rPr>
  </w:style>
  <w:style w:type="character" w:customStyle="1" w:styleId="EndnoteTextChar">
    <w:name w:val="Endnote Text Char"/>
    <w:basedOn w:val="DefaultParagraphFont"/>
    <w:link w:val="EndnoteText"/>
    <w:uiPriority w:val="1"/>
    <w:rPr>
      <w:rFonts w:ascii="Arial" w:hAnsi="Arial"/>
      <w:sz w:val="18"/>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pPr>
      <w:numPr>
        <w:numId w:val="13"/>
      </w:numPr>
      <w:spacing w:after="240" w:line="264" w:lineRule="auto"/>
    </w:pPr>
  </w:style>
  <w:style w:type="character" w:customStyle="1" w:styleId="Heading7Char">
    <w:name w:val="Heading 7 Char"/>
    <w:basedOn w:val="DefaultParagraphFont"/>
    <w:link w:val="Heading7"/>
    <w:uiPriority w:val="9"/>
    <w:semiHidden/>
    <w:rsid w:val="00580F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0F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0F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0F45"/>
    <w:pPr>
      <w:spacing w:after="80"/>
      <w:contextualSpacing/>
    </w:pPr>
    <w:rPr>
      <w:rFonts w:asciiTheme="majorHAnsi" w:eastAsiaTheme="majorEastAsia" w:hAnsiTheme="majorHAnsi" w:cstheme="majorBidi"/>
      <w:spacing w:val="-10"/>
      <w:kern w:val="28"/>
      <w:sz w:val="56"/>
      <w:szCs w:val="56"/>
      <w:lang w:val="et-EE"/>
    </w:rPr>
  </w:style>
  <w:style w:type="character" w:customStyle="1" w:styleId="TitleChar">
    <w:name w:val="Title Char"/>
    <w:basedOn w:val="DefaultParagraphFont"/>
    <w:link w:val="Title"/>
    <w:uiPriority w:val="10"/>
    <w:rsid w:val="00580F45"/>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580F45"/>
    <w:pPr>
      <w:spacing w:before="160" w:after="160"/>
      <w:jc w:val="center"/>
    </w:pPr>
    <w:rPr>
      <w:i/>
      <w:iCs/>
      <w:color w:val="404040" w:themeColor="text1" w:themeTint="BF"/>
      <w:lang w:val="et-EE"/>
    </w:rPr>
  </w:style>
  <w:style w:type="character" w:customStyle="1" w:styleId="QuoteChar">
    <w:name w:val="Quote Char"/>
    <w:basedOn w:val="DefaultParagraphFont"/>
    <w:link w:val="Quote"/>
    <w:uiPriority w:val="29"/>
    <w:rsid w:val="00580F45"/>
    <w:rPr>
      <w:rFonts w:ascii="Arial" w:hAnsi="Arial"/>
      <w:i/>
      <w:iCs/>
      <w:color w:val="404040" w:themeColor="text1" w:themeTint="BF"/>
    </w:rPr>
  </w:style>
  <w:style w:type="character" w:styleId="IntenseEmphasis">
    <w:name w:val="Intense Emphasis"/>
    <w:basedOn w:val="DefaultParagraphFont"/>
    <w:uiPriority w:val="21"/>
    <w:qFormat/>
    <w:rsid w:val="00580F45"/>
    <w:rPr>
      <w:i/>
      <w:iCs/>
      <w:color w:val="365F91" w:themeColor="accent1" w:themeShade="BF"/>
    </w:rPr>
  </w:style>
  <w:style w:type="character" w:styleId="IntenseReference">
    <w:name w:val="Intense Reference"/>
    <w:basedOn w:val="DefaultParagraphFont"/>
    <w:uiPriority w:val="32"/>
    <w:qFormat/>
    <w:rsid w:val="00580F4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BCA235A0AE4327804E9EDFAD6C9D8B006AFF11313AC4FE4685F9D1F6195089FF" ma:contentTypeVersion="0" ma:contentTypeDescription="" ma:contentTypeScope="" ma:versionID="b7ad7042e22fe7ad847d9547da7f43e1">
  <xsd:schema xmlns:xsd="http://www.w3.org/2001/XMLSchema" xmlns:xs="http://www.w3.org/2001/XMLSchema" xmlns:p="http://schemas.microsoft.com/office/2006/metadata/properties" targetNamespace="http://schemas.microsoft.com/office/2006/metadata/properties" ma:root="true" ma:fieldsID="4ced86dcd9e98231d9c41a9f934b77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Edit>DocumentTypeCustomFormCore</Edit>
</FormTemplates>
</file>

<file path=customXml/itemProps1.xml><?xml version="1.0" encoding="utf-8"?>
<ds:datastoreItem xmlns:ds="http://schemas.openxmlformats.org/officeDocument/2006/customXml" ds:itemID="{7770D0D4-0562-4D27-9427-5C527396A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1CD41B-A4C2-4E4D-B30D-F0EE4F57002E}">
  <ds:schemaRefs>
    <ds:schemaRef ds:uri="http://schemas.openxmlformats.org/officeDocument/2006/bibliography"/>
  </ds:schemaRefs>
</ds:datastoreItem>
</file>

<file path=customXml/itemProps3.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432A66-A896-42C8-B0F0-34119E4C3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4</cp:revision>
  <cp:lastPrinted>2015-09-15T08:02:00Z</cp:lastPrinted>
  <dcterms:created xsi:type="dcterms:W3CDTF">2025-04-02T10:10:00Z</dcterms:created>
  <dcterms:modified xsi:type="dcterms:W3CDTF">2025-04-02T10:10:00Z</dcterms:modified>
</cp:coreProperties>
</file>