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047EB" w14:textId="3127CEA7" w:rsidR="00387656" w:rsidRPr="00833776" w:rsidRDefault="00A60F78" w:rsidP="00387656">
      <w:pPr>
        <w:autoSpaceDE w:val="0"/>
        <w:autoSpaceDN w:val="0"/>
        <w:adjustRightInd w:val="0"/>
        <w:rPr>
          <w:rFonts w:cs="Calibri"/>
          <w:b/>
          <w:bCs/>
          <w:color w:val="000000"/>
          <w:sz w:val="28"/>
          <w:szCs w:val="28"/>
          <w:lang w:val="en-US"/>
        </w:rPr>
      </w:pPr>
      <w:bookmarkStart w:id="0" w:name="Reserv"/>
      <w:bookmarkEnd w:id="0"/>
      <w:r w:rsidRPr="00833776">
        <w:rPr>
          <w:rFonts w:cs="Calibri"/>
          <w:b/>
          <w:bCs/>
          <w:color w:val="000000"/>
          <w:sz w:val="28"/>
          <w:szCs w:val="28"/>
          <w:lang w:val="en-US"/>
        </w:rPr>
        <w:t xml:space="preserve">NOTICE OF </w:t>
      </w:r>
      <w:r w:rsidR="00F60EA1" w:rsidRPr="00833776">
        <w:rPr>
          <w:rFonts w:cs="Calibri"/>
          <w:b/>
          <w:bCs/>
          <w:color w:val="000000"/>
          <w:sz w:val="28"/>
          <w:szCs w:val="28"/>
          <w:lang w:val="en-US"/>
        </w:rPr>
        <w:t>ANNUAL</w:t>
      </w:r>
      <w:r w:rsidR="008635EC" w:rsidRPr="00833776">
        <w:rPr>
          <w:rFonts w:cs="Calibri"/>
          <w:b/>
          <w:bCs/>
          <w:color w:val="000000"/>
          <w:sz w:val="28"/>
          <w:szCs w:val="28"/>
          <w:lang w:val="en-US"/>
        </w:rPr>
        <w:t xml:space="preserve"> </w:t>
      </w:r>
      <w:r w:rsidRPr="00833776">
        <w:rPr>
          <w:rFonts w:cs="Calibri"/>
          <w:b/>
          <w:bCs/>
          <w:color w:val="000000"/>
          <w:sz w:val="28"/>
          <w:szCs w:val="28"/>
          <w:lang w:val="en-US"/>
        </w:rPr>
        <w:t>GENERAL MEETING IN</w:t>
      </w:r>
      <w:r w:rsidR="00387656" w:rsidRPr="00833776">
        <w:rPr>
          <w:rFonts w:cs="Calibri"/>
          <w:b/>
          <w:bCs/>
          <w:color w:val="000000"/>
          <w:sz w:val="28"/>
          <w:szCs w:val="28"/>
          <w:lang w:val="en-US"/>
        </w:rPr>
        <w:t xml:space="preserve"> HÖVDING SVERIGE AB (PUBL) </w:t>
      </w:r>
    </w:p>
    <w:p w14:paraId="5503C26F" w14:textId="77777777" w:rsidR="00387656" w:rsidRPr="00A60F78" w:rsidRDefault="00387656" w:rsidP="00387656">
      <w:pPr>
        <w:autoSpaceDE w:val="0"/>
        <w:autoSpaceDN w:val="0"/>
        <w:adjustRightInd w:val="0"/>
        <w:rPr>
          <w:rFonts w:ascii="Georgia" w:hAnsi="Georgia" w:cs="Georgia"/>
          <w:color w:val="000000"/>
          <w:sz w:val="28"/>
          <w:szCs w:val="28"/>
          <w:lang w:val="en-US"/>
        </w:rPr>
      </w:pPr>
    </w:p>
    <w:p w14:paraId="2738D718" w14:textId="2173A08D" w:rsidR="007703D9" w:rsidRPr="007703D9" w:rsidRDefault="00A60F78" w:rsidP="007703D9">
      <w:pPr>
        <w:autoSpaceDE w:val="0"/>
        <w:autoSpaceDN w:val="0"/>
        <w:adjustRightInd w:val="0"/>
        <w:rPr>
          <w:rFonts w:cs="Calibri"/>
          <w:color w:val="FF0000"/>
          <w:sz w:val="20"/>
          <w:szCs w:val="20"/>
          <w:lang w:val="en-US"/>
        </w:rPr>
      </w:pPr>
      <w:r w:rsidRPr="00833776">
        <w:rPr>
          <w:rFonts w:cs="Calibri"/>
          <w:color w:val="000000"/>
          <w:sz w:val="20"/>
          <w:szCs w:val="20"/>
          <w:lang w:val="en-US"/>
        </w:rPr>
        <w:t>The shareholders</w:t>
      </w:r>
      <w:r w:rsidR="00387656" w:rsidRPr="00833776">
        <w:rPr>
          <w:rFonts w:cs="Calibri"/>
          <w:color w:val="000000"/>
          <w:sz w:val="20"/>
          <w:szCs w:val="20"/>
          <w:lang w:val="en-US"/>
        </w:rPr>
        <w:t xml:space="preserve"> </w:t>
      </w:r>
      <w:r w:rsidR="00647C58">
        <w:rPr>
          <w:rFonts w:cs="Calibri"/>
          <w:color w:val="000000"/>
          <w:sz w:val="20"/>
          <w:szCs w:val="20"/>
          <w:lang w:val="en-US"/>
        </w:rPr>
        <w:t>of</w:t>
      </w:r>
      <w:r w:rsidR="00647C58" w:rsidRPr="00833776">
        <w:rPr>
          <w:rFonts w:cs="Calibri"/>
          <w:color w:val="000000"/>
          <w:sz w:val="20"/>
          <w:szCs w:val="20"/>
          <w:lang w:val="en-US"/>
        </w:rPr>
        <w:t xml:space="preserve"> </w:t>
      </w:r>
      <w:r w:rsidR="00387656" w:rsidRPr="00833776">
        <w:rPr>
          <w:rFonts w:cs="Calibri"/>
          <w:color w:val="000000"/>
          <w:sz w:val="20"/>
          <w:szCs w:val="20"/>
          <w:lang w:val="en-US"/>
        </w:rPr>
        <w:t>Hövding Sverige AB (</w:t>
      </w:r>
      <w:proofErr w:type="spellStart"/>
      <w:r w:rsidR="00387656" w:rsidRPr="00833776">
        <w:rPr>
          <w:rFonts w:cs="Calibri"/>
          <w:color w:val="000000"/>
          <w:sz w:val="20"/>
          <w:szCs w:val="20"/>
          <w:lang w:val="en-US"/>
        </w:rPr>
        <w:t>publ</w:t>
      </w:r>
      <w:proofErr w:type="spellEnd"/>
      <w:r w:rsidR="00387656" w:rsidRPr="00833776">
        <w:rPr>
          <w:rFonts w:cs="Calibri"/>
          <w:color w:val="000000"/>
          <w:sz w:val="20"/>
          <w:szCs w:val="20"/>
          <w:lang w:val="en-US"/>
        </w:rPr>
        <w:t xml:space="preserve">) </w:t>
      </w:r>
      <w:r w:rsidRPr="00833776">
        <w:rPr>
          <w:rFonts w:cs="Calibri"/>
          <w:color w:val="000000"/>
          <w:sz w:val="20"/>
          <w:szCs w:val="20"/>
          <w:lang w:val="en-US"/>
        </w:rPr>
        <w:t>are hereby invited to</w:t>
      </w:r>
      <w:r w:rsidR="00647C58">
        <w:rPr>
          <w:rFonts w:cs="Calibri"/>
          <w:color w:val="000000"/>
          <w:sz w:val="20"/>
          <w:szCs w:val="20"/>
          <w:lang w:val="en-US"/>
        </w:rPr>
        <w:t xml:space="preserve"> attend the</w:t>
      </w:r>
      <w:r w:rsidRPr="00833776">
        <w:rPr>
          <w:rFonts w:cs="Calibri"/>
          <w:color w:val="000000"/>
          <w:sz w:val="20"/>
          <w:szCs w:val="20"/>
          <w:lang w:val="en-US"/>
        </w:rPr>
        <w:t xml:space="preserve"> </w:t>
      </w:r>
      <w:r w:rsidR="007703D9">
        <w:rPr>
          <w:rFonts w:cs="Calibri"/>
          <w:color w:val="000000"/>
          <w:sz w:val="20"/>
          <w:szCs w:val="20"/>
          <w:lang w:val="en-US"/>
        </w:rPr>
        <w:t>A</w:t>
      </w:r>
      <w:r w:rsidR="00F60EA1" w:rsidRPr="00833776">
        <w:rPr>
          <w:rFonts w:cs="Calibri"/>
          <w:color w:val="000000"/>
          <w:sz w:val="20"/>
          <w:szCs w:val="20"/>
          <w:lang w:val="en-US"/>
        </w:rPr>
        <w:t xml:space="preserve">nnual </w:t>
      </w:r>
      <w:r w:rsidR="007703D9">
        <w:rPr>
          <w:rFonts w:cs="Calibri"/>
          <w:color w:val="000000"/>
          <w:sz w:val="20"/>
          <w:szCs w:val="20"/>
          <w:lang w:val="en-US"/>
        </w:rPr>
        <w:t>G</w:t>
      </w:r>
      <w:r w:rsidRPr="00833776">
        <w:rPr>
          <w:rFonts w:cs="Calibri"/>
          <w:color w:val="000000"/>
          <w:sz w:val="20"/>
          <w:szCs w:val="20"/>
          <w:lang w:val="en-US"/>
        </w:rPr>
        <w:t xml:space="preserve">eneral </w:t>
      </w:r>
      <w:r w:rsidR="007703D9">
        <w:rPr>
          <w:rFonts w:cs="Calibri"/>
          <w:color w:val="000000"/>
          <w:sz w:val="20"/>
          <w:szCs w:val="20"/>
          <w:lang w:val="en-US"/>
        </w:rPr>
        <w:t>M</w:t>
      </w:r>
      <w:r w:rsidRPr="00833776">
        <w:rPr>
          <w:rFonts w:cs="Calibri"/>
          <w:color w:val="000000"/>
          <w:sz w:val="20"/>
          <w:szCs w:val="20"/>
          <w:lang w:val="en-US"/>
        </w:rPr>
        <w:t>eeting on</w:t>
      </w:r>
      <w:r w:rsidR="00387656" w:rsidRPr="00833776">
        <w:rPr>
          <w:rFonts w:cs="Calibri"/>
          <w:color w:val="000000"/>
          <w:sz w:val="20"/>
          <w:szCs w:val="20"/>
          <w:lang w:val="en-US"/>
        </w:rPr>
        <w:t xml:space="preserve"> </w:t>
      </w:r>
      <w:r w:rsidR="00F50617" w:rsidRPr="00833776">
        <w:rPr>
          <w:rFonts w:cs="Calibri"/>
          <w:color w:val="000000"/>
          <w:sz w:val="20"/>
          <w:szCs w:val="20"/>
          <w:lang w:val="en-US"/>
        </w:rPr>
        <w:t>T</w:t>
      </w:r>
      <w:r w:rsidR="00F60EA1" w:rsidRPr="00833776">
        <w:rPr>
          <w:rFonts w:cs="Calibri"/>
          <w:color w:val="000000"/>
          <w:sz w:val="20"/>
          <w:szCs w:val="20"/>
          <w:lang w:val="en-US"/>
        </w:rPr>
        <w:t>hurs</w:t>
      </w:r>
      <w:r w:rsidRPr="00833776">
        <w:rPr>
          <w:rFonts w:cs="Calibri"/>
          <w:color w:val="000000"/>
          <w:sz w:val="20"/>
          <w:szCs w:val="20"/>
          <w:lang w:val="en-US"/>
        </w:rPr>
        <w:t xml:space="preserve">day </w:t>
      </w:r>
      <w:r w:rsidR="00F60EA1" w:rsidRPr="007703D9">
        <w:rPr>
          <w:rFonts w:cs="Calibri"/>
          <w:sz w:val="20"/>
          <w:szCs w:val="20"/>
          <w:lang w:val="en-US"/>
        </w:rPr>
        <w:t>6</w:t>
      </w:r>
      <w:r w:rsidRPr="007703D9">
        <w:rPr>
          <w:rFonts w:cs="Calibri"/>
          <w:sz w:val="20"/>
          <w:szCs w:val="20"/>
          <w:lang w:val="en-US"/>
        </w:rPr>
        <w:t xml:space="preserve"> </w:t>
      </w:r>
      <w:r w:rsidR="00080339" w:rsidRPr="007703D9">
        <w:rPr>
          <w:rFonts w:cs="Calibri"/>
          <w:sz w:val="20"/>
          <w:szCs w:val="20"/>
          <w:lang w:val="en-US"/>
        </w:rPr>
        <w:t>M</w:t>
      </w:r>
      <w:r w:rsidR="00DE0C3A" w:rsidRPr="007703D9">
        <w:rPr>
          <w:rFonts w:cs="Calibri"/>
          <w:sz w:val="20"/>
          <w:szCs w:val="20"/>
          <w:lang w:val="en-US"/>
        </w:rPr>
        <w:t>ay</w:t>
      </w:r>
      <w:r w:rsidR="00647C58">
        <w:rPr>
          <w:rFonts w:cs="Calibri"/>
          <w:sz w:val="20"/>
          <w:szCs w:val="20"/>
          <w:lang w:val="en-US"/>
        </w:rPr>
        <w:t xml:space="preserve"> 2021</w:t>
      </w:r>
      <w:r w:rsidR="007703D9" w:rsidRPr="007703D9">
        <w:rPr>
          <w:rFonts w:cs="Calibri"/>
          <w:sz w:val="20"/>
          <w:szCs w:val="20"/>
          <w:lang w:val="en-US"/>
        </w:rPr>
        <w:t>.</w:t>
      </w:r>
      <w:r w:rsidR="007703D9">
        <w:rPr>
          <w:rFonts w:cs="Calibri"/>
          <w:color w:val="FF0000"/>
          <w:sz w:val="20"/>
          <w:szCs w:val="20"/>
          <w:lang w:val="en-US"/>
        </w:rPr>
        <w:t xml:space="preserve"> </w:t>
      </w:r>
      <w:r w:rsidR="007703D9" w:rsidRPr="007703D9">
        <w:rPr>
          <w:sz w:val="20"/>
          <w:szCs w:val="20"/>
          <w:lang w:val="en-US"/>
        </w:rPr>
        <w:t xml:space="preserve">Due to continued restrictions related to the COVID-19 pandemic, the board of directors has decided that the </w:t>
      </w:r>
      <w:r w:rsidR="00647C58">
        <w:rPr>
          <w:sz w:val="20"/>
          <w:szCs w:val="20"/>
          <w:lang w:val="en-US"/>
        </w:rPr>
        <w:t>Annual</w:t>
      </w:r>
      <w:r w:rsidR="00647C58" w:rsidRPr="007703D9">
        <w:rPr>
          <w:sz w:val="20"/>
          <w:szCs w:val="20"/>
          <w:lang w:val="en-US"/>
        </w:rPr>
        <w:t xml:space="preserve"> </w:t>
      </w:r>
      <w:r w:rsidR="007703D9" w:rsidRPr="007703D9">
        <w:rPr>
          <w:sz w:val="20"/>
          <w:szCs w:val="20"/>
          <w:lang w:val="en-US"/>
        </w:rPr>
        <w:t xml:space="preserve">General Meeting shall, by authority of temporary statutory requirements, be conducted without physical presence of shareholders, representatives or third parties and that the shareholders shall be able to exercise their voting rights only by postal voting before the meeting. Information on the resolutions passed at the meeting will be published on </w:t>
      </w:r>
      <w:r w:rsidR="007703D9" w:rsidRPr="00833776">
        <w:rPr>
          <w:rFonts w:cs="Calibri"/>
          <w:color w:val="000000"/>
          <w:sz w:val="20"/>
          <w:szCs w:val="20"/>
          <w:lang w:val="en-US"/>
        </w:rPr>
        <w:t xml:space="preserve">Thursday </w:t>
      </w:r>
      <w:r w:rsidR="007703D9" w:rsidRPr="007703D9">
        <w:rPr>
          <w:rFonts w:cs="Calibri"/>
          <w:sz w:val="20"/>
          <w:szCs w:val="20"/>
          <w:lang w:val="en-US"/>
        </w:rPr>
        <w:t>6 May</w:t>
      </w:r>
      <w:r w:rsidR="00647C58">
        <w:rPr>
          <w:rFonts w:cs="Calibri"/>
          <w:sz w:val="20"/>
          <w:szCs w:val="20"/>
          <w:lang w:val="en-US"/>
        </w:rPr>
        <w:t xml:space="preserve"> 2021</w:t>
      </w:r>
      <w:r w:rsidR="007703D9" w:rsidRPr="007703D9">
        <w:rPr>
          <w:sz w:val="20"/>
          <w:szCs w:val="20"/>
          <w:lang w:val="en-US"/>
        </w:rPr>
        <w:t>, as soon as the outcome of the postal voting has been finally confirmed. </w:t>
      </w:r>
    </w:p>
    <w:p w14:paraId="1B1C06E3" w14:textId="77777777" w:rsidR="00387656" w:rsidRPr="00BD4192" w:rsidRDefault="00387656" w:rsidP="00387656">
      <w:pPr>
        <w:autoSpaceDE w:val="0"/>
        <w:autoSpaceDN w:val="0"/>
        <w:adjustRightInd w:val="0"/>
        <w:rPr>
          <w:rFonts w:ascii="Georgia" w:hAnsi="Georgia" w:cs="Georgia"/>
          <w:color w:val="000000"/>
          <w:sz w:val="20"/>
          <w:szCs w:val="20"/>
          <w:lang w:val="en-US"/>
        </w:rPr>
      </w:pPr>
    </w:p>
    <w:p w14:paraId="3DE90CB3" w14:textId="3BED467A" w:rsidR="007703D9" w:rsidRPr="007703D9" w:rsidRDefault="00A60F78" w:rsidP="00B22628">
      <w:pPr>
        <w:autoSpaceDE w:val="0"/>
        <w:autoSpaceDN w:val="0"/>
        <w:adjustRightInd w:val="0"/>
        <w:rPr>
          <w:rFonts w:cs="Calibri"/>
          <w:b/>
          <w:bCs/>
          <w:color w:val="000000"/>
          <w:sz w:val="23"/>
          <w:szCs w:val="23"/>
          <w:lang w:val="en-US"/>
        </w:rPr>
      </w:pPr>
      <w:r w:rsidRPr="00EE2047">
        <w:rPr>
          <w:rFonts w:cs="Calibri"/>
          <w:b/>
          <w:bCs/>
          <w:color w:val="000000"/>
          <w:sz w:val="23"/>
          <w:szCs w:val="23"/>
          <w:lang w:val="en-US"/>
        </w:rPr>
        <w:t>Right to participate</w:t>
      </w:r>
    </w:p>
    <w:p w14:paraId="1998F90A" w14:textId="7D0046A0" w:rsidR="007703D9" w:rsidRPr="007703D9" w:rsidRDefault="007703D9" w:rsidP="007703D9">
      <w:pPr>
        <w:rPr>
          <w:sz w:val="20"/>
          <w:szCs w:val="20"/>
          <w:lang w:val="en-US"/>
        </w:rPr>
      </w:pPr>
      <w:r w:rsidRPr="007703D9">
        <w:rPr>
          <w:sz w:val="20"/>
          <w:szCs w:val="20"/>
          <w:lang w:val="en-US"/>
        </w:rPr>
        <w:t xml:space="preserve">Shareholders who wish to participate in the </w:t>
      </w:r>
      <w:r>
        <w:rPr>
          <w:sz w:val="20"/>
          <w:szCs w:val="20"/>
          <w:lang w:val="en-US"/>
        </w:rPr>
        <w:t>Annual</w:t>
      </w:r>
      <w:r w:rsidRPr="007703D9">
        <w:rPr>
          <w:sz w:val="20"/>
          <w:szCs w:val="20"/>
          <w:lang w:val="en-US"/>
        </w:rPr>
        <w:t xml:space="preserve"> General Meeting by postal voting shall be recorded in the printout of the share register made by Euroclear Sweden AB ("Euroclear") on </w:t>
      </w:r>
      <w:r>
        <w:rPr>
          <w:sz w:val="20"/>
          <w:szCs w:val="20"/>
          <w:lang w:val="en-US"/>
        </w:rPr>
        <w:t>2</w:t>
      </w:r>
      <w:r w:rsidRPr="007703D9">
        <w:rPr>
          <w:sz w:val="20"/>
          <w:szCs w:val="20"/>
          <w:lang w:val="en-US"/>
        </w:rPr>
        <w:t xml:space="preserve">8 </w:t>
      </w:r>
      <w:r>
        <w:rPr>
          <w:sz w:val="20"/>
          <w:szCs w:val="20"/>
          <w:lang w:val="en-US"/>
        </w:rPr>
        <w:t>April</w:t>
      </w:r>
      <w:r w:rsidRPr="007703D9">
        <w:rPr>
          <w:sz w:val="20"/>
          <w:szCs w:val="20"/>
          <w:lang w:val="en-US"/>
        </w:rPr>
        <w:t xml:space="preserve"> 2021</w:t>
      </w:r>
      <w:r>
        <w:rPr>
          <w:sz w:val="20"/>
          <w:szCs w:val="20"/>
          <w:lang w:val="en-US"/>
        </w:rPr>
        <w:t xml:space="preserve"> and </w:t>
      </w:r>
      <w:r w:rsidRPr="007703D9">
        <w:rPr>
          <w:sz w:val="20"/>
          <w:szCs w:val="20"/>
          <w:lang w:val="en-US"/>
        </w:rPr>
        <w:t xml:space="preserve">shall notify the company of their intention to attend the </w:t>
      </w:r>
      <w:r w:rsidR="00647C58">
        <w:rPr>
          <w:sz w:val="20"/>
          <w:szCs w:val="20"/>
          <w:lang w:val="en-US"/>
        </w:rPr>
        <w:t>Annual</w:t>
      </w:r>
      <w:r w:rsidR="00647C58" w:rsidRPr="007703D9">
        <w:rPr>
          <w:sz w:val="20"/>
          <w:szCs w:val="20"/>
          <w:lang w:val="en-US"/>
        </w:rPr>
        <w:t xml:space="preserve"> </w:t>
      </w:r>
      <w:r w:rsidRPr="007703D9">
        <w:rPr>
          <w:sz w:val="20"/>
          <w:szCs w:val="20"/>
          <w:lang w:val="en-US"/>
        </w:rPr>
        <w:t>General Meeting no later than</w:t>
      </w:r>
      <w:r>
        <w:rPr>
          <w:sz w:val="20"/>
          <w:szCs w:val="20"/>
          <w:lang w:val="en-US"/>
        </w:rPr>
        <w:t xml:space="preserve"> 5</w:t>
      </w:r>
      <w:r w:rsidRPr="007703D9">
        <w:rPr>
          <w:sz w:val="20"/>
          <w:szCs w:val="20"/>
          <w:lang w:val="en-US"/>
        </w:rPr>
        <w:t xml:space="preserve"> </w:t>
      </w:r>
      <w:r>
        <w:rPr>
          <w:sz w:val="20"/>
          <w:szCs w:val="20"/>
          <w:lang w:val="en-US"/>
        </w:rPr>
        <w:t>May</w:t>
      </w:r>
      <w:r w:rsidRPr="007703D9">
        <w:rPr>
          <w:sz w:val="20"/>
          <w:szCs w:val="20"/>
          <w:lang w:val="en-US"/>
        </w:rPr>
        <w:t xml:space="preserve"> 202</w:t>
      </w:r>
      <w:r>
        <w:rPr>
          <w:sz w:val="20"/>
          <w:szCs w:val="20"/>
          <w:lang w:val="en-US"/>
        </w:rPr>
        <w:t>1</w:t>
      </w:r>
      <w:r w:rsidRPr="007703D9">
        <w:rPr>
          <w:sz w:val="20"/>
          <w:szCs w:val="20"/>
          <w:lang w:val="en-US"/>
        </w:rPr>
        <w:t xml:space="preserve">, by casting their postal votes in accordance with the instructions under the heading Postal voting below so that the postal votes are received by </w:t>
      </w:r>
      <w:r w:rsidR="00647C58">
        <w:rPr>
          <w:sz w:val="20"/>
          <w:szCs w:val="20"/>
          <w:lang w:val="en-US"/>
        </w:rPr>
        <w:t>the company</w:t>
      </w:r>
      <w:r w:rsidR="00647C58" w:rsidRPr="007703D9">
        <w:rPr>
          <w:sz w:val="20"/>
          <w:szCs w:val="20"/>
          <w:lang w:val="en-US"/>
        </w:rPr>
        <w:t xml:space="preserve"> </w:t>
      </w:r>
      <w:r w:rsidRPr="007703D9">
        <w:rPr>
          <w:sz w:val="20"/>
          <w:szCs w:val="20"/>
          <w:lang w:val="en-US"/>
        </w:rPr>
        <w:t xml:space="preserve">no later than </w:t>
      </w:r>
      <w:r>
        <w:rPr>
          <w:sz w:val="20"/>
          <w:szCs w:val="20"/>
          <w:lang w:val="en-US"/>
        </w:rPr>
        <w:t>5 May</w:t>
      </w:r>
      <w:r w:rsidRPr="007703D9">
        <w:rPr>
          <w:sz w:val="20"/>
          <w:szCs w:val="20"/>
          <w:lang w:val="en-US"/>
        </w:rPr>
        <w:t xml:space="preserve"> 202</w:t>
      </w:r>
      <w:r>
        <w:rPr>
          <w:sz w:val="20"/>
          <w:szCs w:val="20"/>
          <w:lang w:val="en-US"/>
        </w:rPr>
        <w:t>1</w:t>
      </w:r>
      <w:r w:rsidRPr="007703D9">
        <w:rPr>
          <w:sz w:val="20"/>
          <w:szCs w:val="20"/>
          <w:lang w:val="en-US"/>
        </w:rPr>
        <w:t>. </w:t>
      </w:r>
    </w:p>
    <w:p w14:paraId="7372BAC7" w14:textId="13744F5E" w:rsidR="00177B88" w:rsidRDefault="00177B88" w:rsidP="007703D9">
      <w:pPr>
        <w:rPr>
          <w:sz w:val="20"/>
          <w:szCs w:val="20"/>
          <w:lang w:val="en-US"/>
        </w:rPr>
      </w:pPr>
    </w:p>
    <w:p w14:paraId="069C724C" w14:textId="0EA272D2" w:rsidR="00177B88" w:rsidRDefault="00177B88" w:rsidP="00177B88">
      <w:pPr>
        <w:autoSpaceDE w:val="0"/>
        <w:autoSpaceDN w:val="0"/>
        <w:adjustRightInd w:val="0"/>
        <w:rPr>
          <w:rFonts w:cs="Calibri"/>
          <w:color w:val="000000"/>
          <w:sz w:val="20"/>
          <w:szCs w:val="20"/>
          <w:lang w:val="en-US"/>
        </w:rPr>
      </w:pPr>
      <w:r w:rsidRPr="00EE2047">
        <w:rPr>
          <w:rFonts w:cs="Calibri"/>
          <w:color w:val="000000"/>
          <w:sz w:val="20"/>
          <w:szCs w:val="20"/>
          <w:lang w:val="en-US"/>
        </w:rPr>
        <w:t xml:space="preserve">Shareholders whose shares are registered in the names of nominees must temporarily re-register such shares in their own name in order to be entitled to attend the meeting. Such registration must be </w:t>
      </w:r>
      <w:proofErr w:type="gramStart"/>
      <w:r w:rsidRPr="00EE2047">
        <w:rPr>
          <w:rFonts w:cs="Calibri"/>
          <w:color w:val="000000"/>
          <w:sz w:val="20"/>
          <w:szCs w:val="20"/>
          <w:lang w:val="en-US"/>
        </w:rPr>
        <w:t>effected</w:t>
      </w:r>
      <w:proofErr w:type="gramEnd"/>
      <w:r w:rsidRPr="00EE2047">
        <w:rPr>
          <w:rFonts w:cs="Calibri"/>
          <w:color w:val="000000"/>
          <w:sz w:val="20"/>
          <w:szCs w:val="20"/>
          <w:lang w:val="en-US"/>
        </w:rPr>
        <w:t xml:space="preserve"> </w:t>
      </w:r>
      <w:r w:rsidR="00647C58">
        <w:rPr>
          <w:rFonts w:cs="Calibri"/>
          <w:color w:val="000000"/>
          <w:sz w:val="20"/>
          <w:szCs w:val="20"/>
          <w:lang w:val="en-US"/>
        </w:rPr>
        <w:t xml:space="preserve">with Euroclear </w:t>
      </w:r>
      <w:r w:rsidRPr="00EE2047">
        <w:rPr>
          <w:rFonts w:cs="Calibri"/>
          <w:color w:val="000000"/>
          <w:sz w:val="20"/>
          <w:szCs w:val="20"/>
          <w:lang w:val="en-US"/>
        </w:rPr>
        <w:t xml:space="preserve">no later than </w:t>
      </w:r>
      <w:r w:rsidRPr="00177B88">
        <w:rPr>
          <w:rFonts w:cs="Calibri"/>
          <w:sz w:val="20"/>
          <w:szCs w:val="20"/>
          <w:lang w:val="en-US"/>
        </w:rPr>
        <w:t>28 April 2021</w:t>
      </w:r>
      <w:r w:rsidRPr="00EE2047">
        <w:rPr>
          <w:rFonts w:cs="Calibri"/>
          <w:color w:val="000000"/>
          <w:sz w:val="20"/>
          <w:szCs w:val="20"/>
          <w:lang w:val="en-US"/>
        </w:rPr>
        <w:t xml:space="preserve">. Shareholders must therefore inform their nominees and request re-registration of the shares well in advance thereof. </w:t>
      </w:r>
    </w:p>
    <w:p w14:paraId="3D35FF82" w14:textId="5B97F2F8" w:rsidR="0070684B" w:rsidRPr="00EE2047" w:rsidRDefault="0070684B" w:rsidP="00AC477C">
      <w:pPr>
        <w:autoSpaceDE w:val="0"/>
        <w:autoSpaceDN w:val="0"/>
        <w:adjustRightInd w:val="0"/>
        <w:rPr>
          <w:rFonts w:cs="Calibri"/>
          <w:color w:val="000000"/>
          <w:sz w:val="20"/>
          <w:szCs w:val="20"/>
          <w:lang w:val="en-US"/>
        </w:rPr>
      </w:pPr>
    </w:p>
    <w:p w14:paraId="1145BEA9" w14:textId="7CEBD597" w:rsidR="0070684B" w:rsidRPr="00EE2047" w:rsidRDefault="0070684B" w:rsidP="0070684B">
      <w:pPr>
        <w:autoSpaceDE w:val="0"/>
        <w:autoSpaceDN w:val="0"/>
        <w:adjustRightInd w:val="0"/>
        <w:rPr>
          <w:rFonts w:cs="Calibri"/>
          <w:b/>
          <w:bCs/>
          <w:color w:val="000000"/>
          <w:sz w:val="23"/>
          <w:szCs w:val="23"/>
          <w:lang w:val="en-US"/>
        </w:rPr>
      </w:pPr>
      <w:r w:rsidRPr="00EE2047">
        <w:rPr>
          <w:rFonts w:cs="Calibri"/>
          <w:b/>
          <w:bCs/>
          <w:color w:val="000000"/>
          <w:sz w:val="23"/>
          <w:szCs w:val="23"/>
          <w:lang w:val="en-US"/>
        </w:rPr>
        <w:t>Postal voting</w:t>
      </w:r>
    </w:p>
    <w:p w14:paraId="6F50FEA4" w14:textId="42651E9B" w:rsidR="0070684B" w:rsidRPr="00D80044" w:rsidRDefault="0070684B" w:rsidP="00AC477C">
      <w:pPr>
        <w:autoSpaceDE w:val="0"/>
        <w:autoSpaceDN w:val="0"/>
        <w:adjustRightInd w:val="0"/>
        <w:rPr>
          <w:rFonts w:cs="Calibri"/>
          <w:color w:val="000000"/>
          <w:sz w:val="20"/>
          <w:szCs w:val="20"/>
          <w:lang w:val="en-US"/>
        </w:rPr>
      </w:pPr>
      <w:r w:rsidRPr="00EE2047">
        <w:rPr>
          <w:rFonts w:cs="Calibri"/>
          <w:color w:val="000000"/>
          <w:sz w:val="20"/>
          <w:szCs w:val="20"/>
          <w:lang w:val="en-US"/>
        </w:rPr>
        <w:t xml:space="preserve">The shareholders may exercise their voting rights at the </w:t>
      </w:r>
      <w:r w:rsidR="00D87832" w:rsidRPr="00EE2047">
        <w:rPr>
          <w:rFonts w:cs="Calibri"/>
          <w:color w:val="000000"/>
          <w:sz w:val="20"/>
          <w:szCs w:val="20"/>
          <w:lang w:val="en-US"/>
        </w:rPr>
        <w:t xml:space="preserve">Annual </w:t>
      </w:r>
      <w:r w:rsidR="00D87832">
        <w:rPr>
          <w:rFonts w:cs="Calibri"/>
          <w:color w:val="000000"/>
          <w:sz w:val="20"/>
          <w:szCs w:val="20"/>
          <w:lang w:val="en-US"/>
        </w:rPr>
        <w:t xml:space="preserve">General </w:t>
      </w:r>
      <w:r w:rsidR="00D87832" w:rsidRPr="00EE2047">
        <w:rPr>
          <w:rFonts w:cs="Calibri"/>
          <w:color w:val="000000"/>
          <w:sz w:val="20"/>
          <w:szCs w:val="20"/>
          <w:lang w:val="en-US"/>
        </w:rPr>
        <w:t xml:space="preserve">Meeting </w:t>
      </w:r>
      <w:r w:rsidRPr="00EE2047">
        <w:rPr>
          <w:rFonts w:cs="Calibri"/>
          <w:color w:val="000000"/>
          <w:sz w:val="20"/>
          <w:szCs w:val="20"/>
          <w:lang w:val="en-US"/>
        </w:rPr>
        <w:t xml:space="preserve">only by voting in advance by so called postal voting in accordance with Section 22 of the </w:t>
      </w:r>
      <w:r w:rsidR="00D87832" w:rsidRPr="00EE2047">
        <w:rPr>
          <w:rFonts w:cs="Calibri"/>
          <w:color w:val="000000"/>
          <w:sz w:val="20"/>
          <w:szCs w:val="20"/>
          <w:lang w:val="en-US"/>
        </w:rPr>
        <w:t xml:space="preserve">Act </w:t>
      </w:r>
      <w:r w:rsidRPr="00EE2047">
        <w:rPr>
          <w:rFonts w:cs="Calibri"/>
          <w:color w:val="000000"/>
          <w:sz w:val="20"/>
          <w:szCs w:val="20"/>
          <w:lang w:val="en-US"/>
        </w:rPr>
        <w:t xml:space="preserve">(2020:198) on temporary exceptions to facilitate the execution of general meetings </w:t>
      </w:r>
      <w:r w:rsidR="00D01306" w:rsidRPr="00EE2047">
        <w:rPr>
          <w:rFonts w:cs="Calibri"/>
          <w:color w:val="000000"/>
          <w:sz w:val="20"/>
          <w:szCs w:val="20"/>
          <w:lang w:val="en-US"/>
        </w:rPr>
        <w:t>in companies and other associations.</w:t>
      </w:r>
      <w:r w:rsidR="00D80044">
        <w:rPr>
          <w:rFonts w:cs="Calibri"/>
          <w:color w:val="000000"/>
          <w:sz w:val="20"/>
          <w:szCs w:val="20"/>
          <w:lang w:val="en-US"/>
        </w:rPr>
        <w:t xml:space="preserve"> </w:t>
      </w:r>
    </w:p>
    <w:p w14:paraId="2CDEDCFA" w14:textId="7CD01D7C" w:rsidR="00D01306" w:rsidRPr="00D80044" w:rsidRDefault="00D01306" w:rsidP="00AC477C">
      <w:pPr>
        <w:autoSpaceDE w:val="0"/>
        <w:autoSpaceDN w:val="0"/>
        <w:adjustRightInd w:val="0"/>
        <w:rPr>
          <w:rFonts w:cs="Calibri"/>
          <w:color w:val="000000"/>
          <w:sz w:val="20"/>
          <w:szCs w:val="20"/>
          <w:lang w:val="en-US"/>
        </w:rPr>
      </w:pPr>
    </w:p>
    <w:p w14:paraId="570826DD" w14:textId="038F4365" w:rsidR="00D01306" w:rsidRPr="00EE2047" w:rsidRDefault="00D01306" w:rsidP="00AC477C">
      <w:pPr>
        <w:autoSpaceDE w:val="0"/>
        <w:autoSpaceDN w:val="0"/>
        <w:adjustRightInd w:val="0"/>
        <w:rPr>
          <w:rFonts w:cs="Calibri"/>
          <w:color w:val="000000"/>
          <w:sz w:val="20"/>
          <w:szCs w:val="20"/>
          <w:lang w:val="en-US"/>
        </w:rPr>
      </w:pPr>
      <w:r w:rsidRPr="00EE2047">
        <w:rPr>
          <w:rFonts w:cs="Calibri"/>
          <w:color w:val="000000"/>
          <w:sz w:val="20"/>
          <w:szCs w:val="20"/>
          <w:lang w:val="en-US"/>
        </w:rPr>
        <w:t>A special form shall be used for postal voting. The form is available on</w:t>
      </w:r>
      <w:r w:rsidR="00D87832">
        <w:rPr>
          <w:rFonts w:cs="Calibri"/>
          <w:color w:val="000000"/>
          <w:sz w:val="20"/>
          <w:szCs w:val="20"/>
          <w:lang w:val="en-US"/>
        </w:rPr>
        <w:t xml:space="preserve"> the company’s</w:t>
      </w:r>
      <w:r w:rsidRPr="00EE2047">
        <w:rPr>
          <w:rFonts w:cs="Calibri"/>
          <w:color w:val="000000"/>
          <w:sz w:val="20"/>
          <w:szCs w:val="20"/>
          <w:lang w:val="en-US"/>
        </w:rPr>
        <w:t xml:space="preserve"> website, www.hovding.</w:t>
      </w:r>
      <w:r w:rsidR="00D87832">
        <w:rPr>
          <w:rFonts w:cs="Calibri"/>
          <w:color w:val="000000"/>
          <w:sz w:val="20"/>
          <w:szCs w:val="20"/>
          <w:lang w:val="en-US"/>
        </w:rPr>
        <w:t>se</w:t>
      </w:r>
      <w:r w:rsidRPr="00EE2047">
        <w:rPr>
          <w:rFonts w:cs="Calibri"/>
          <w:color w:val="000000"/>
          <w:sz w:val="20"/>
          <w:szCs w:val="20"/>
          <w:lang w:val="en-US"/>
        </w:rPr>
        <w:t xml:space="preserve">. The postal voting form is considered as notification of attendance to the </w:t>
      </w:r>
      <w:r w:rsidR="00D87832">
        <w:rPr>
          <w:rFonts w:cs="Calibri"/>
          <w:color w:val="000000"/>
          <w:sz w:val="20"/>
          <w:szCs w:val="20"/>
          <w:lang w:val="en-US"/>
        </w:rPr>
        <w:t xml:space="preserve">Annual </w:t>
      </w:r>
      <w:r w:rsidR="00D87832" w:rsidRPr="00EE2047">
        <w:rPr>
          <w:rFonts w:cs="Calibri"/>
          <w:color w:val="000000"/>
          <w:sz w:val="20"/>
          <w:szCs w:val="20"/>
          <w:lang w:val="en-US"/>
        </w:rPr>
        <w:t>General Meeting</w:t>
      </w:r>
      <w:r w:rsidRPr="00EE2047">
        <w:rPr>
          <w:rFonts w:cs="Calibri"/>
          <w:color w:val="000000"/>
          <w:sz w:val="20"/>
          <w:szCs w:val="20"/>
          <w:lang w:val="en-US"/>
        </w:rPr>
        <w:t xml:space="preserve">. </w:t>
      </w:r>
    </w:p>
    <w:p w14:paraId="57C36A8D" w14:textId="7EDB9735" w:rsidR="00D01306" w:rsidRPr="00EE2047" w:rsidRDefault="00D01306" w:rsidP="00AC477C">
      <w:pPr>
        <w:autoSpaceDE w:val="0"/>
        <w:autoSpaceDN w:val="0"/>
        <w:adjustRightInd w:val="0"/>
        <w:rPr>
          <w:rFonts w:cs="Calibri"/>
          <w:color w:val="000000"/>
          <w:sz w:val="20"/>
          <w:szCs w:val="20"/>
          <w:lang w:val="en-US"/>
        </w:rPr>
      </w:pPr>
    </w:p>
    <w:p w14:paraId="33E07904" w14:textId="3CA064C4" w:rsidR="00177B88" w:rsidRDefault="00D01306" w:rsidP="00AC477C">
      <w:pPr>
        <w:autoSpaceDE w:val="0"/>
        <w:autoSpaceDN w:val="0"/>
        <w:adjustRightInd w:val="0"/>
        <w:rPr>
          <w:rFonts w:cs="Calibri"/>
          <w:color w:val="000000"/>
          <w:sz w:val="20"/>
          <w:szCs w:val="20"/>
          <w:lang w:val="en-US"/>
        </w:rPr>
      </w:pPr>
      <w:r w:rsidRPr="00EE2047">
        <w:rPr>
          <w:rFonts w:cs="Calibri"/>
          <w:color w:val="000000"/>
          <w:sz w:val="20"/>
          <w:szCs w:val="20"/>
          <w:lang w:val="en-US"/>
        </w:rPr>
        <w:t xml:space="preserve">The completed voting </w:t>
      </w:r>
      <w:r w:rsidR="00177B88">
        <w:rPr>
          <w:rFonts w:cs="Calibri"/>
          <w:color w:val="000000"/>
          <w:sz w:val="20"/>
          <w:szCs w:val="20"/>
          <w:lang w:val="en-US"/>
        </w:rPr>
        <w:t xml:space="preserve">form </w:t>
      </w:r>
      <w:r w:rsidRPr="00EE2047">
        <w:rPr>
          <w:rFonts w:cs="Calibri"/>
          <w:color w:val="000000"/>
          <w:sz w:val="20"/>
          <w:szCs w:val="20"/>
          <w:lang w:val="en-US"/>
        </w:rPr>
        <w:t>must be received by H</w:t>
      </w:r>
      <w:r w:rsidR="00177B88">
        <w:rPr>
          <w:rFonts w:cs="Calibri"/>
          <w:color w:val="000000"/>
          <w:sz w:val="20"/>
          <w:szCs w:val="20"/>
          <w:lang w:val="en-US"/>
        </w:rPr>
        <w:t>ö</w:t>
      </w:r>
      <w:r w:rsidRPr="00EE2047">
        <w:rPr>
          <w:rFonts w:cs="Calibri"/>
          <w:color w:val="000000"/>
          <w:sz w:val="20"/>
          <w:szCs w:val="20"/>
          <w:lang w:val="en-US"/>
        </w:rPr>
        <w:t xml:space="preserve">vding no later than </w:t>
      </w:r>
      <w:r w:rsidR="00DE0C3A" w:rsidRPr="00177B88">
        <w:rPr>
          <w:rFonts w:cs="Calibri"/>
          <w:sz w:val="20"/>
          <w:szCs w:val="20"/>
          <w:lang w:val="en-US"/>
        </w:rPr>
        <w:t>5 May 2021</w:t>
      </w:r>
      <w:r w:rsidRPr="00EE2047">
        <w:rPr>
          <w:rFonts w:cs="Calibri"/>
          <w:color w:val="000000"/>
          <w:sz w:val="20"/>
          <w:szCs w:val="20"/>
          <w:lang w:val="en-US"/>
        </w:rPr>
        <w:t xml:space="preserve">. The completed form shall be sent to </w:t>
      </w:r>
      <w:r w:rsidR="00177B88" w:rsidRPr="00177B88">
        <w:rPr>
          <w:sz w:val="20"/>
          <w:szCs w:val="20"/>
          <w:lang w:val="en-US"/>
        </w:rPr>
        <w:t>Hövding Sverige AB (</w:t>
      </w:r>
      <w:proofErr w:type="spellStart"/>
      <w:r w:rsidR="00177B88" w:rsidRPr="00177B88">
        <w:rPr>
          <w:sz w:val="20"/>
          <w:szCs w:val="20"/>
          <w:lang w:val="en-US"/>
        </w:rPr>
        <w:t>publ</w:t>
      </w:r>
      <w:proofErr w:type="spellEnd"/>
      <w:r w:rsidR="00177B88" w:rsidRPr="00177B88">
        <w:rPr>
          <w:sz w:val="20"/>
          <w:szCs w:val="20"/>
          <w:lang w:val="en-US"/>
        </w:rPr>
        <w:t xml:space="preserve">), Fredrik Carling, </w:t>
      </w:r>
      <w:proofErr w:type="spellStart"/>
      <w:r w:rsidR="00177B88" w:rsidRPr="00177B88">
        <w:rPr>
          <w:sz w:val="20"/>
          <w:szCs w:val="20"/>
          <w:lang w:val="en-US"/>
        </w:rPr>
        <w:t>Bergsgatan</w:t>
      </w:r>
      <w:proofErr w:type="spellEnd"/>
      <w:r w:rsidR="00177B88" w:rsidRPr="00177B88">
        <w:rPr>
          <w:sz w:val="20"/>
          <w:szCs w:val="20"/>
          <w:lang w:val="en-US"/>
        </w:rPr>
        <w:t xml:space="preserve"> 33, 214 22 Malmö</w:t>
      </w:r>
      <w:r w:rsidR="00D87832">
        <w:rPr>
          <w:sz w:val="20"/>
          <w:szCs w:val="20"/>
          <w:lang w:val="en-US"/>
        </w:rPr>
        <w:t>, Sweden</w:t>
      </w:r>
      <w:r w:rsidR="00177B88">
        <w:rPr>
          <w:sz w:val="20"/>
          <w:szCs w:val="20"/>
          <w:lang w:val="en-US"/>
        </w:rPr>
        <w:t>.</w:t>
      </w:r>
      <w:r w:rsidRPr="00EE2047">
        <w:rPr>
          <w:rFonts w:cs="Calibri"/>
          <w:color w:val="000000"/>
          <w:sz w:val="20"/>
          <w:szCs w:val="20"/>
          <w:lang w:val="en-US"/>
        </w:rPr>
        <w:t xml:space="preserve"> </w:t>
      </w:r>
      <w:r w:rsidR="00197375">
        <w:rPr>
          <w:rFonts w:cs="Calibri"/>
          <w:color w:val="000000"/>
          <w:sz w:val="20"/>
          <w:szCs w:val="20"/>
          <w:lang w:val="en-US"/>
        </w:rPr>
        <w:t>The c</w:t>
      </w:r>
      <w:r w:rsidRPr="00EE2047">
        <w:rPr>
          <w:rFonts w:cs="Calibri"/>
          <w:color w:val="000000"/>
          <w:sz w:val="20"/>
          <w:szCs w:val="20"/>
          <w:lang w:val="en-US"/>
        </w:rPr>
        <w:t xml:space="preserve">ompleted form can also be sent to ir@hovding.com. </w:t>
      </w:r>
    </w:p>
    <w:p w14:paraId="27988E54" w14:textId="77777777" w:rsidR="00177B88" w:rsidRDefault="00177B88" w:rsidP="00AC477C">
      <w:pPr>
        <w:autoSpaceDE w:val="0"/>
        <w:autoSpaceDN w:val="0"/>
        <w:adjustRightInd w:val="0"/>
        <w:rPr>
          <w:rFonts w:cs="Calibri"/>
          <w:color w:val="000000"/>
          <w:sz w:val="20"/>
          <w:szCs w:val="20"/>
          <w:lang w:val="en-US"/>
        </w:rPr>
      </w:pPr>
    </w:p>
    <w:p w14:paraId="664D9D79" w14:textId="2A192B85" w:rsidR="00177B88" w:rsidRPr="0053766D" w:rsidRDefault="00391AA7" w:rsidP="009C575C">
      <w:pPr>
        <w:autoSpaceDE w:val="0"/>
        <w:autoSpaceDN w:val="0"/>
        <w:adjustRightInd w:val="0"/>
        <w:rPr>
          <w:sz w:val="20"/>
          <w:szCs w:val="20"/>
          <w:lang w:val="en-US"/>
        </w:rPr>
      </w:pPr>
      <w:r w:rsidRPr="00391AA7">
        <w:rPr>
          <w:sz w:val="20"/>
          <w:szCs w:val="20"/>
          <w:lang w:val="en-US"/>
        </w:rPr>
        <w:t>If a shareholder submits a postal vote by proxy, a written and dated power of attorney, signed by the shareholder, shall be attached to the postal voting form. Proxy forms are available on the company's web site www.</w:t>
      </w:r>
      <w:r>
        <w:rPr>
          <w:sz w:val="20"/>
          <w:szCs w:val="20"/>
          <w:lang w:val="en-US"/>
        </w:rPr>
        <w:t>hovding</w:t>
      </w:r>
      <w:r w:rsidRPr="00391AA7">
        <w:rPr>
          <w:sz w:val="20"/>
          <w:szCs w:val="20"/>
          <w:lang w:val="en-US"/>
        </w:rPr>
        <w:t>.</w:t>
      </w:r>
      <w:r w:rsidR="00D87832">
        <w:rPr>
          <w:sz w:val="20"/>
          <w:szCs w:val="20"/>
          <w:lang w:val="en-US"/>
        </w:rPr>
        <w:t>se</w:t>
      </w:r>
      <w:r w:rsidRPr="00391AA7">
        <w:rPr>
          <w:sz w:val="20"/>
          <w:szCs w:val="20"/>
          <w:lang w:val="en-US"/>
        </w:rPr>
        <w:t xml:space="preserve">. </w:t>
      </w:r>
      <w:r w:rsidR="00D01306" w:rsidRPr="00EE2047">
        <w:rPr>
          <w:rFonts w:cs="Calibri"/>
          <w:color w:val="000000"/>
          <w:sz w:val="20"/>
          <w:szCs w:val="20"/>
          <w:lang w:val="en-US"/>
        </w:rPr>
        <w:t xml:space="preserve">If the shareholder is a legal entity, a certificate </w:t>
      </w:r>
      <w:r w:rsidR="00EC35CB" w:rsidRPr="00EE2047">
        <w:rPr>
          <w:rFonts w:cs="Calibri"/>
          <w:color w:val="000000"/>
          <w:sz w:val="20"/>
          <w:szCs w:val="20"/>
          <w:lang w:val="en-US"/>
        </w:rPr>
        <w:t>of registration or a corresponding document for the legal entity shall be attached to the form.</w:t>
      </w:r>
      <w:r w:rsidR="009C575C" w:rsidRPr="009C575C">
        <w:rPr>
          <w:sz w:val="20"/>
          <w:szCs w:val="20"/>
          <w:lang w:val="en-US"/>
        </w:rPr>
        <w:t xml:space="preserve"> </w:t>
      </w:r>
      <w:r w:rsidR="00177B88" w:rsidRPr="009C575C">
        <w:rPr>
          <w:sz w:val="20"/>
          <w:szCs w:val="20"/>
          <w:lang w:val="en-US"/>
        </w:rPr>
        <w:t xml:space="preserve">The shareholder may not submit special instructions or conditions with the postal voting form. </w:t>
      </w:r>
      <w:r w:rsidR="00177B88" w:rsidRPr="0053766D">
        <w:rPr>
          <w:sz w:val="20"/>
          <w:szCs w:val="20"/>
          <w:lang w:val="en-US"/>
        </w:rPr>
        <w:t>In such case, the vote (i.e. the postal vote in its entirety) is invalid. Further instructions and conditions are included in the postal voting form. </w:t>
      </w:r>
    </w:p>
    <w:p w14:paraId="62B0865A" w14:textId="77777777" w:rsidR="00387656" w:rsidRPr="00EE2047" w:rsidRDefault="00387656" w:rsidP="00387656">
      <w:pPr>
        <w:autoSpaceDE w:val="0"/>
        <w:autoSpaceDN w:val="0"/>
        <w:adjustRightInd w:val="0"/>
        <w:rPr>
          <w:rFonts w:cs="Calibri"/>
          <w:color w:val="000000"/>
          <w:sz w:val="20"/>
          <w:szCs w:val="20"/>
          <w:lang w:val="en-US"/>
        </w:rPr>
      </w:pPr>
    </w:p>
    <w:p w14:paraId="291F03F0" w14:textId="374AB3C0" w:rsidR="00800A22" w:rsidRPr="00EE2047" w:rsidRDefault="00B8393F" w:rsidP="00387656">
      <w:pPr>
        <w:autoSpaceDE w:val="0"/>
        <w:autoSpaceDN w:val="0"/>
        <w:adjustRightInd w:val="0"/>
        <w:rPr>
          <w:rFonts w:cs="Calibri"/>
          <w:b/>
          <w:bCs/>
          <w:color w:val="000000"/>
          <w:sz w:val="23"/>
          <w:szCs w:val="23"/>
          <w:lang w:val="en-US"/>
        </w:rPr>
      </w:pPr>
      <w:r w:rsidRPr="00EE2047">
        <w:rPr>
          <w:rFonts w:cs="Calibri"/>
          <w:b/>
          <w:bCs/>
          <w:color w:val="000000"/>
          <w:sz w:val="23"/>
          <w:szCs w:val="23"/>
          <w:lang w:val="en-US"/>
        </w:rPr>
        <w:t>Proposed agenda</w:t>
      </w:r>
      <w:r w:rsidR="007C74AF">
        <w:rPr>
          <w:rFonts w:cs="Calibri"/>
          <w:b/>
          <w:bCs/>
          <w:color w:val="000000"/>
          <w:sz w:val="23"/>
          <w:szCs w:val="23"/>
          <w:lang w:val="en-US"/>
        </w:rPr>
        <w:t>:</w:t>
      </w:r>
    </w:p>
    <w:p w14:paraId="25E6CE7A" w14:textId="273D79E4" w:rsidR="00387656" w:rsidRPr="00EE2047" w:rsidRDefault="00A56FF8" w:rsidP="00387656">
      <w:pPr>
        <w:autoSpaceDE w:val="0"/>
        <w:autoSpaceDN w:val="0"/>
        <w:adjustRightInd w:val="0"/>
        <w:rPr>
          <w:rFonts w:cs="Calibri"/>
          <w:color w:val="000000"/>
          <w:sz w:val="20"/>
          <w:szCs w:val="20"/>
          <w:lang w:val="en-US"/>
        </w:rPr>
      </w:pPr>
      <w:r>
        <w:rPr>
          <w:rFonts w:cs="Calibri"/>
          <w:color w:val="000000"/>
          <w:sz w:val="20"/>
          <w:szCs w:val="20"/>
          <w:lang w:val="en-US"/>
        </w:rPr>
        <w:t>1</w:t>
      </w:r>
      <w:r w:rsidR="00456056">
        <w:rPr>
          <w:rFonts w:cs="Calibri"/>
          <w:color w:val="000000"/>
          <w:sz w:val="20"/>
          <w:szCs w:val="20"/>
          <w:lang w:val="en-US"/>
        </w:rPr>
        <w:t>. E</w:t>
      </w:r>
      <w:r w:rsidR="00B8393F" w:rsidRPr="00EE2047">
        <w:rPr>
          <w:rFonts w:cs="Calibri"/>
          <w:color w:val="000000"/>
          <w:sz w:val="20"/>
          <w:szCs w:val="20"/>
          <w:lang w:val="en-US"/>
        </w:rPr>
        <w:t xml:space="preserve">lection of </w:t>
      </w:r>
      <w:r w:rsidR="00BD4192" w:rsidRPr="00EE2047">
        <w:rPr>
          <w:rFonts w:cs="Calibri"/>
          <w:color w:val="000000"/>
          <w:sz w:val="20"/>
          <w:szCs w:val="20"/>
          <w:lang w:val="en-US"/>
        </w:rPr>
        <w:t>c</w:t>
      </w:r>
      <w:r w:rsidR="00B8393F" w:rsidRPr="00EE2047">
        <w:rPr>
          <w:rFonts w:cs="Calibri"/>
          <w:color w:val="000000"/>
          <w:sz w:val="20"/>
          <w:szCs w:val="20"/>
          <w:lang w:val="en-US"/>
        </w:rPr>
        <w:t xml:space="preserve">hairman of the </w:t>
      </w:r>
      <w:r w:rsidR="00BD4192" w:rsidRPr="00EE2047">
        <w:rPr>
          <w:rFonts w:cs="Calibri"/>
          <w:color w:val="000000"/>
          <w:sz w:val="20"/>
          <w:szCs w:val="20"/>
          <w:lang w:val="en-US"/>
        </w:rPr>
        <w:t>m</w:t>
      </w:r>
      <w:r w:rsidR="00B8393F" w:rsidRPr="00EE2047">
        <w:rPr>
          <w:rFonts w:cs="Calibri"/>
          <w:color w:val="000000"/>
          <w:sz w:val="20"/>
          <w:szCs w:val="20"/>
          <w:lang w:val="en-US"/>
        </w:rPr>
        <w:t>eeting</w:t>
      </w:r>
    </w:p>
    <w:p w14:paraId="228BF251" w14:textId="68E5A66B" w:rsidR="00387656" w:rsidRPr="00EE2047" w:rsidRDefault="00A56FF8" w:rsidP="00387656">
      <w:pPr>
        <w:autoSpaceDE w:val="0"/>
        <w:autoSpaceDN w:val="0"/>
        <w:adjustRightInd w:val="0"/>
        <w:rPr>
          <w:rFonts w:cs="Calibri"/>
          <w:color w:val="000000"/>
          <w:sz w:val="20"/>
          <w:szCs w:val="20"/>
          <w:lang w:val="en-US"/>
        </w:rPr>
      </w:pPr>
      <w:r>
        <w:rPr>
          <w:rFonts w:cs="Calibri"/>
          <w:color w:val="000000"/>
          <w:sz w:val="20"/>
          <w:szCs w:val="20"/>
          <w:lang w:val="en-US"/>
        </w:rPr>
        <w:t>2</w:t>
      </w:r>
      <w:r w:rsidR="00456056">
        <w:rPr>
          <w:rFonts w:cs="Calibri"/>
          <w:color w:val="000000"/>
          <w:sz w:val="20"/>
          <w:szCs w:val="20"/>
          <w:lang w:val="en-US"/>
        </w:rPr>
        <w:t>.</w:t>
      </w:r>
      <w:r w:rsidR="00387656" w:rsidRPr="00EE2047">
        <w:rPr>
          <w:rFonts w:cs="Calibri"/>
          <w:color w:val="000000"/>
          <w:sz w:val="20"/>
          <w:szCs w:val="20"/>
          <w:lang w:val="en-US"/>
        </w:rPr>
        <w:t xml:space="preserve"> </w:t>
      </w:r>
      <w:r w:rsidR="00B8393F" w:rsidRPr="00EE2047">
        <w:rPr>
          <w:rFonts w:cs="Calibri"/>
          <w:color w:val="000000"/>
          <w:sz w:val="20"/>
          <w:szCs w:val="20"/>
          <w:lang w:val="en-US"/>
        </w:rPr>
        <w:t>Preparation and approval of the voting list</w:t>
      </w:r>
    </w:p>
    <w:p w14:paraId="6DDBD8A7" w14:textId="49D6D0FB" w:rsidR="00387656" w:rsidRPr="00EE2047" w:rsidRDefault="00A56FF8" w:rsidP="00387656">
      <w:pPr>
        <w:autoSpaceDE w:val="0"/>
        <w:autoSpaceDN w:val="0"/>
        <w:adjustRightInd w:val="0"/>
        <w:rPr>
          <w:rFonts w:cs="Calibri"/>
          <w:color w:val="000000"/>
          <w:sz w:val="20"/>
          <w:szCs w:val="20"/>
          <w:lang w:val="en-US"/>
        </w:rPr>
      </w:pPr>
      <w:r>
        <w:rPr>
          <w:rFonts w:cs="Calibri"/>
          <w:color w:val="000000"/>
          <w:sz w:val="20"/>
          <w:szCs w:val="20"/>
          <w:lang w:val="en-US"/>
        </w:rPr>
        <w:t>3</w:t>
      </w:r>
      <w:r w:rsidR="00456056">
        <w:rPr>
          <w:rFonts w:cs="Calibri"/>
          <w:color w:val="000000"/>
          <w:sz w:val="20"/>
          <w:szCs w:val="20"/>
          <w:lang w:val="en-US"/>
        </w:rPr>
        <w:t>.</w:t>
      </w:r>
      <w:r w:rsidR="00387656" w:rsidRPr="00EE2047">
        <w:rPr>
          <w:rFonts w:cs="Calibri"/>
          <w:color w:val="000000"/>
          <w:sz w:val="20"/>
          <w:szCs w:val="20"/>
          <w:lang w:val="en-US"/>
        </w:rPr>
        <w:t xml:space="preserve"> </w:t>
      </w:r>
      <w:r w:rsidR="00B8393F" w:rsidRPr="00EE2047">
        <w:rPr>
          <w:rFonts w:cs="Calibri"/>
          <w:color w:val="000000"/>
          <w:sz w:val="20"/>
          <w:szCs w:val="20"/>
          <w:lang w:val="en-US"/>
        </w:rPr>
        <w:t xml:space="preserve">Election of one or </w:t>
      </w:r>
      <w:r w:rsidR="00D87832">
        <w:rPr>
          <w:rFonts w:cs="Calibri"/>
          <w:color w:val="000000"/>
          <w:sz w:val="20"/>
          <w:szCs w:val="20"/>
          <w:lang w:val="en-US"/>
        </w:rPr>
        <w:t>more</w:t>
      </w:r>
      <w:r w:rsidR="00D87832" w:rsidRPr="00EE2047">
        <w:rPr>
          <w:rFonts w:cs="Calibri"/>
          <w:color w:val="000000"/>
          <w:sz w:val="20"/>
          <w:szCs w:val="20"/>
          <w:lang w:val="en-US"/>
        </w:rPr>
        <w:t xml:space="preserve"> </w:t>
      </w:r>
      <w:r w:rsidR="00B8393F" w:rsidRPr="00EE2047">
        <w:rPr>
          <w:rFonts w:cs="Calibri"/>
          <w:color w:val="000000"/>
          <w:sz w:val="20"/>
          <w:szCs w:val="20"/>
          <w:lang w:val="en-US"/>
        </w:rPr>
        <w:t>persons to verify the minutes</w:t>
      </w:r>
    </w:p>
    <w:p w14:paraId="26136698" w14:textId="2CEBB6C0" w:rsidR="00387656" w:rsidRPr="00EE2047" w:rsidRDefault="00A56FF8" w:rsidP="00387656">
      <w:pPr>
        <w:autoSpaceDE w:val="0"/>
        <w:autoSpaceDN w:val="0"/>
        <w:adjustRightInd w:val="0"/>
        <w:rPr>
          <w:rFonts w:cs="Calibri"/>
          <w:color w:val="000000"/>
          <w:sz w:val="20"/>
          <w:szCs w:val="20"/>
          <w:lang w:val="en-US"/>
        </w:rPr>
      </w:pPr>
      <w:r>
        <w:rPr>
          <w:rFonts w:cs="Calibri"/>
          <w:color w:val="000000"/>
          <w:sz w:val="20"/>
          <w:szCs w:val="20"/>
          <w:lang w:val="en-US"/>
        </w:rPr>
        <w:t>4</w:t>
      </w:r>
      <w:r w:rsidR="00456056">
        <w:rPr>
          <w:rFonts w:cs="Calibri"/>
          <w:color w:val="000000"/>
          <w:sz w:val="20"/>
          <w:szCs w:val="20"/>
          <w:lang w:val="en-US"/>
        </w:rPr>
        <w:t>.</w:t>
      </w:r>
      <w:r w:rsidR="00387656" w:rsidRPr="00EE2047">
        <w:rPr>
          <w:rFonts w:cs="Calibri"/>
          <w:color w:val="000000"/>
          <w:sz w:val="20"/>
          <w:szCs w:val="20"/>
          <w:lang w:val="en-US"/>
        </w:rPr>
        <w:t xml:space="preserve"> </w:t>
      </w:r>
      <w:r w:rsidR="00B8393F" w:rsidRPr="00EE2047">
        <w:rPr>
          <w:rFonts w:cs="Calibri"/>
          <w:color w:val="000000"/>
          <w:sz w:val="20"/>
          <w:szCs w:val="20"/>
          <w:lang w:val="en-US"/>
        </w:rPr>
        <w:t xml:space="preserve">Determination of whether the </w:t>
      </w:r>
      <w:r w:rsidR="00BD4192" w:rsidRPr="00EE2047">
        <w:rPr>
          <w:rFonts w:cs="Calibri"/>
          <w:color w:val="000000"/>
          <w:sz w:val="20"/>
          <w:szCs w:val="20"/>
          <w:lang w:val="en-US"/>
        </w:rPr>
        <w:t>m</w:t>
      </w:r>
      <w:r w:rsidR="00B8393F" w:rsidRPr="00EE2047">
        <w:rPr>
          <w:rFonts w:cs="Calibri"/>
          <w:color w:val="000000"/>
          <w:sz w:val="20"/>
          <w:szCs w:val="20"/>
          <w:lang w:val="en-US"/>
        </w:rPr>
        <w:t>eeting has been duly convened</w:t>
      </w:r>
      <w:r w:rsidR="00387656" w:rsidRPr="00EE2047">
        <w:rPr>
          <w:rFonts w:cs="Calibri"/>
          <w:color w:val="000000"/>
          <w:sz w:val="20"/>
          <w:szCs w:val="20"/>
          <w:lang w:val="en-US"/>
        </w:rPr>
        <w:t xml:space="preserve"> </w:t>
      </w:r>
    </w:p>
    <w:p w14:paraId="5153ACA9" w14:textId="3B299D14" w:rsidR="00387656" w:rsidRPr="00EE2047" w:rsidRDefault="00A56FF8" w:rsidP="00387656">
      <w:pPr>
        <w:autoSpaceDE w:val="0"/>
        <w:autoSpaceDN w:val="0"/>
        <w:adjustRightInd w:val="0"/>
        <w:rPr>
          <w:rFonts w:cs="Calibri"/>
          <w:color w:val="000000"/>
          <w:sz w:val="20"/>
          <w:szCs w:val="20"/>
          <w:lang w:val="en-US"/>
        </w:rPr>
      </w:pPr>
      <w:r>
        <w:rPr>
          <w:rFonts w:cs="Calibri"/>
          <w:color w:val="000000"/>
          <w:sz w:val="20"/>
          <w:szCs w:val="20"/>
          <w:lang w:val="en-US"/>
        </w:rPr>
        <w:t>5</w:t>
      </w:r>
      <w:r w:rsidR="00456056">
        <w:rPr>
          <w:rFonts w:cs="Calibri"/>
          <w:color w:val="000000"/>
          <w:sz w:val="20"/>
          <w:szCs w:val="20"/>
          <w:lang w:val="en-US"/>
        </w:rPr>
        <w:t xml:space="preserve">. </w:t>
      </w:r>
      <w:r w:rsidR="00B8393F" w:rsidRPr="00EE2047">
        <w:rPr>
          <w:rFonts w:cs="Calibri"/>
          <w:color w:val="000000"/>
          <w:sz w:val="20"/>
          <w:szCs w:val="20"/>
          <w:lang w:val="en-US"/>
        </w:rPr>
        <w:t>Approval of the agenda</w:t>
      </w:r>
    </w:p>
    <w:p w14:paraId="1213A843" w14:textId="1B36251E" w:rsidR="00387656" w:rsidRPr="00EE2047" w:rsidRDefault="00A56FF8" w:rsidP="00387656">
      <w:pPr>
        <w:autoSpaceDE w:val="0"/>
        <w:autoSpaceDN w:val="0"/>
        <w:adjustRightInd w:val="0"/>
        <w:rPr>
          <w:rFonts w:cs="Calibri"/>
          <w:color w:val="000000"/>
          <w:sz w:val="20"/>
          <w:szCs w:val="20"/>
          <w:lang w:val="en-US"/>
        </w:rPr>
      </w:pPr>
      <w:r>
        <w:rPr>
          <w:rFonts w:cs="Calibri"/>
          <w:color w:val="000000"/>
          <w:sz w:val="20"/>
          <w:szCs w:val="20"/>
          <w:lang w:val="en-US"/>
        </w:rPr>
        <w:t>6</w:t>
      </w:r>
      <w:r w:rsidR="00456056">
        <w:rPr>
          <w:rFonts w:cs="Calibri"/>
          <w:color w:val="000000"/>
          <w:sz w:val="20"/>
          <w:szCs w:val="20"/>
          <w:lang w:val="en-US"/>
        </w:rPr>
        <w:t>.</w:t>
      </w:r>
      <w:r w:rsidR="00387656" w:rsidRPr="00EE2047">
        <w:rPr>
          <w:rFonts w:cs="Calibri"/>
          <w:color w:val="000000"/>
          <w:sz w:val="20"/>
          <w:szCs w:val="20"/>
          <w:lang w:val="en-US"/>
        </w:rPr>
        <w:t xml:space="preserve"> </w:t>
      </w:r>
      <w:r w:rsidR="00C83F47">
        <w:rPr>
          <w:rFonts w:cs="Calibri"/>
          <w:color w:val="000000"/>
          <w:sz w:val="20"/>
          <w:szCs w:val="20"/>
          <w:lang w:val="en-US"/>
        </w:rPr>
        <w:t>Presentation of the annual report and the auditor’s report</w:t>
      </w:r>
    </w:p>
    <w:p w14:paraId="2D838FCB" w14:textId="73D33AEB" w:rsidR="00C83F47" w:rsidRDefault="00A56FF8" w:rsidP="00DC3A7C">
      <w:pPr>
        <w:autoSpaceDE w:val="0"/>
        <w:autoSpaceDN w:val="0"/>
        <w:adjustRightInd w:val="0"/>
        <w:rPr>
          <w:rFonts w:cs="Calibri"/>
          <w:color w:val="000000"/>
          <w:sz w:val="20"/>
          <w:szCs w:val="20"/>
          <w:lang w:val="en-US"/>
        </w:rPr>
      </w:pPr>
      <w:r>
        <w:rPr>
          <w:rFonts w:cs="Calibri"/>
          <w:color w:val="000000"/>
          <w:sz w:val="20"/>
          <w:szCs w:val="20"/>
          <w:lang w:val="en-US"/>
        </w:rPr>
        <w:t>7</w:t>
      </w:r>
      <w:r w:rsidR="00C83F47">
        <w:rPr>
          <w:rFonts w:cs="Calibri"/>
          <w:color w:val="000000"/>
          <w:sz w:val="20"/>
          <w:szCs w:val="20"/>
          <w:lang w:val="en-US"/>
        </w:rPr>
        <w:t xml:space="preserve">. Resolution in respect of </w:t>
      </w:r>
    </w:p>
    <w:p w14:paraId="29ADBF27" w14:textId="0BA64DD2" w:rsidR="00C83F47" w:rsidRDefault="00C83F47" w:rsidP="00DC3A7C">
      <w:pPr>
        <w:autoSpaceDE w:val="0"/>
        <w:autoSpaceDN w:val="0"/>
        <w:adjustRightInd w:val="0"/>
        <w:rPr>
          <w:rFonts w:cs="Calibri"/>
          <w:color w:val="000000"/>
          <w:sz w:val="20"/>
          <w:szCs w:val="20"/>
          <w:lang w:val="en-US"/>
        </w:rPr>
      </w:pPr>
      <w:r>
        <w:rPr>
          <w:rFonts w:cs="Calibri"/>
          <w:color w:val="000000"/>
          <w:sz w:val="20"/>
          <w:szCs w:val="20"/>
          <w:lang w:val="en-US"/>
        </w:rPr>
        <w:t>a) adoption of the income statement and the balance sheet</w:t>
      </w:r>
    </w:p>
    <w:p w14:paraId="060430AF" w14:textId="511BF9AF" w:rsidR="00C83F47" w:rsidRDefault="00C83F47" w:rsidP="00DC3A7C">
      <w:pPr>
        <w:autoSpaceDE w:val="0"/>
        <w:autoSpaceDN w:val="0"/>
        <w:adjustRightInd w:val="0"/>
        <w:rPr>
          <w:rFonts w:cs="Calibri"/>
          <w:color w:val="000000"/>
          <w:sz w:val="20"/>
          <w:szCs w:val="20"/>
          <w:lang w:val="en-US"/>
        </w:rPr>
      </w:pPr>
      <w:r>
        <w:rPr>
          <w:rFonts w:cs="Calibri"/>
          <w:color w:val="000000"/>
          <w:sz w:val="20"/>
          <w:szCs w:val="20"/>
          <w:lang w:val="en-US"/>
        </w:rPr>
        <w:t xml:space="preserve">b) allocation of the company’s </w:t>
      </w:r>
      <w:r w:rsidR="00D87832">
        <w:rPr>
          <w:rFonts w:cs="Calibri"/>
          <w:color w:val="000000"/>
          <w:sz w:val="20"/>
          <w:szCs w:val="20"/>
          <w:lang w:val="en-US"/>
        </w:rPr>
        <w:t xml:space="preserve">result </w:t>
      </w:r>
      <w:r>
        <w:rPr>
          <w:rFonts w:cs="Calibri"/>
          <w:color w:val="000000"/>
          <w:sz w:val="20"/>
          <w:szCs w:val="20"/>
          <w:lang w:val="en-US"/>
        </w:rPr>
        <w:t>according to the adopted balance sheet</w:t>
      </w:r>
    </w:p>
    <w:p w14:paraId="6C4A9F59" w14:textId="5B0AB5E1" w:rsidR="00C83F47" w:rsidRDefault="00C83F47" w:rsidP="00DC3A7C">
      <w:pPr>
        <w:autoSpaceDE w:val="0"/>
        <w:autoSpaceDN w:val="0"/>
        <w:adjustRightInd w:val="0"/>
        <w:rPr>
          <w:rFonts w:cs="Calibri"/>
          <w:color w:val="000000"/>
          <w:sz w:val="20"/>
          <w:szCs w:val="20"/>
          <w:lang w:val="en-US"/>
        </w:rPr>
      </w:pPr>
      <w:r>
        <w:rPr>
          <w:rFonts w:cs="Calibri"/>
          <w:color w:val="000000"/>
          <w:sz w:val="20"/>
          <w:szCs w:val="20"/>
          <w:lang w:val="en-US"/>
        </w:rPr>
        <w:t>c) discharge from liability of the board members and the managing director</w:t>
      </w:r>
    </w:p>
    <w:p w14:paraId="2FF186FA" w14:textId="394699DF" w:rsidR="00A56FF8" w:rsidRDefault="00A56FF8" w:rsidP="00DC3A7C">
      <w:pPr>
        <w:autoSpaceDE w:val="0"/>
        <w:autoSpaceDN w:val="0"/>
        <w:adjustRightInd w:val="0"/>
        <w:rPr>
          <w:rFonts w:cs="Calibri"/>
          <w:color w:val="000000"/>
          <w:sz w:val="20"/>
          <w:szCs w:val="20"/>
          <w:lang w:val="en-US"/>
        </w:rPr>
      </w:pPr>
      <w:r>
        <w:rPr>
          <w:rFonts w:cs="Calibri"/>
          <w:color w:val="000000"/>
          <w:sz w:val="20"/>
          <w:szCs w:val="20"/>
          <w:lang w:val="en-US"/>
        </w:rPr>
        <w:t>8</w:t>
      </w:r>
      <w:r w:rsidR="00C83F47">
        <w:rPr>
          <w:rFonts w:cs="Calibri"/>
          <w:color w:val="000000"/>
          <w:sz w:val="20"/>
          <w:szCs w:val="20"/>
          <w:lang w:val="en-US"/>
        </w:rPr>
        <w:t xml:space="preserve">. Determination of </w:t>
      </w:r>
    </w:p>
    <w:p w14:paraId="42F53BFC" w14:textId="4AC0F150" w:rsidR="00A56FF8" w:rsidRDefault="00A56FF8" w:rsidP="00DC3A7C">
      <w:pPr>
        <w:autoSpaceDE w:val="0"/>
        <w:autoSpaceDN w:val="0"/>
        <w:adjustRightInd w:val="0"/>
        <w:rPr>
          <w:rFonts w:cs="Calibri"/>
          <w:color w:val="000000"/>
          <w:sz w:val="20"/>
          <w:szCs w:val="20"/>
          <w:lang w:val="en-US"/>
        </w:rPr>
      </w:pPr>
      <w:r>
        <w:rPr>
          <w:rFonts w:cs="Calibri"/>
          <w:color w:val="000000"/>
          <w:sz w:val="20"/>
          <w:szCs w:val="20"/>
          <w:lang w:val="en-US"/>
        </w:rPr>
        <w:t xml:space="preserve">a) </w:t>
      </w:r>
      <w:r w:rsidR="00D87832">
        <w:rPr>
          <w:rFonts w:cs="Calibri"/>
          <w:color w:val="000000"/>
          <w:sz w:val="20"/>
          <w:szCs w:val="20"/>
          <w:lang w:val="en-US"/>
        </w:rPr>
        <w:t xml:space="preserve">fees </w:t>
      </w:r>
      <w:r w:rsidR="00C83F47">
        <w:rPr>
          <w:rFonts w:cs="Calibri"/>
          <w:color w:val="000000"/>
          <w:sz w:val="20"/>
          <w:szCs w:val="20"/>
          <w:lang w:val="en-US"/>
        </w:rPr>
        <w:t>to the board members</w:t>
      </w:r>
    </w:p>
    <w:p w14:paraId="4E3AA469" w14:textId="32FE0140" w:rsidR="00C83F47" w:rsidRDefault="00A56FF8" w:rsidP="00DC3A7C">
      <w:pPr>
        <w:autoSpaceDE w:val="0"/>
        <w:autoSpaceDN w:val="0"/>
        <w:adjustRightInd w:val="0"/>
        <w:rPr>
          <w:rFonts w:cs="Calibri"/>
          <w:color w:val="000000"/>
          <w:sz w:val="20"/>
          <w:szCs w:val="20"/>
          <w:lang w:val="en-US"/>
        </w:rPr>
      </w:pPr>
      <w:r>
        <w:rPr>
          <w:rFonts w:cs="Calibri"/>
          <w:color w:val="000000"/>
          <w:sz w:val="20"/>
          <w:szCs w:val="20"/>
          <w:lang w:val="en-US"/>
        </w:rPr>
        <w:t>b)</w:t>
      </w:r>
      <w:r w:rsidR="00C83F47">
        <w:rPr>
          <w:rFonts w:cs="Calibri"/>
          <w:color w:val="000000"/>
          <w:sz w:val="20"/>
          <w:szCs w:val="20"/>
          <w:lang w:val="en-US"/>
        </w:rPr>
        <w:t xml:space="preserve"> </w:t>
      </w:r>
      <w:r w:rsidR="00D87832">
        <w:rPr>
          <w:rFonts w:cs="Calibri"/>
          <w:color w:val="000000"/>
          <w:sz w:val="20"/>
          <w:szCs w:val="20"/>
          <w:lang w:val="en-US"/>
        </w:rPr>
        <w:t xml:space="preserve">fees </w:t>
      </w:r>
      <w:r w:rsidR="00BE4DF9">
        <w:rPr>
          <w:rFonts w:cs="Calibri"/>
          <w:color w:val="000000"/>
          <w:sz w:val="20"/>
          <w:szCs w:val="20"/>
          <w:lang w:val="en-US"/>
        </w:rPr>
        <w:t xml:space="preserve">to the </w:t>
      </w:r>
      <w:r w:rsidR="00C83F47">
        <w:rPr>
          <w:rFonts w:cs="Calibri"/>
          <w:color w:val="000000"/>
          <w:sz w:val="20"/>
          <w:szCs w:val="20"/>
          <w:lang w:val="en-US"/>
        </w:rPr>
        <w:t>auditors</w:t>
      </w:r>
    </w:p>
    <w:p w14:paraId="20B1C73F" w14:textId="77777777" w:rsidR="00A56FF8" w:rsidRDefault="00A56FF8" w:rsidP="00DC3A7C">
      <w:pPr>
        <w:autoSpaceDE w:val="0"/>
        <w:autoSpaceDN w:val="0"/>
        <w:adjustRightInd w:val="0"/>
        <w:rPr>
          <w:rFonts w:cs="Calibri"/>
          <w:color w:val="000000"/>
          <w:sz w:val="20"/>
          <w:szCs w:val="20"/>
          <w:lang w:val="en-US"/>
        </w:rPr>
      </w:pPr>
      <w:r>
        <w:rPr>
          <w:rFonts w:cs="Calibri"/>
          <w:color w:val="000000"/>
          <w:sz w:val="20"/>
          <w:szCs w:val="20"/>
          <w:lang w:val="en-US"/>
        </w:rPr>
        <w:lastRenderedPageBreak/>
        <w:t>9</w:t>
      </w:r>
      <w:r w:rsidR="00C83F47">
        <w:rPr>
          <w:rFonts w:cs="Calibri"/>
          <w:color w:val="000000"/>
          <w:sz w:val="20"/>
          <w:szCs w:val="20"/>
          <w:lang w:val="en-US"/>
        </w:rPr>
        <w:t xml:space="preserve">. Determination of </w:t>
      </w:r>
    </w:p>
    <w:p w14:paraId="124B5EA5" w14:textId="779A5D72" w:rsidR="00C83F47" w:rsidRDefault="00A56FF8" w:rsidP="00DC3A7C">
      <w:pPr>
        <w:autoSpaceDE w:val="0"/>
        <w:autoSpaceDN w:val="0"/>
        <w:adjustRightInd w:val="0"/>
        <w:rPr>
          <w:rFonts w:cs="Calibri"/>
          <w:color w:val="000000"/>
          <w:sz w:val="20"/>
          <w:szCs w:val="20"/>
          <w:lang w:val="en-US"/>
        </w:rPr>
      </w:pPr>
      <w:r>
        <w:rPr>
          <w:rFonts w:cs="Calibri"/>
          <w:color w:val="000000"/>
          <w:sz w:val="20"/>
          <w:szCs w:val="20"/>
          <w:lang w:val="en-US"/>
        </w:rPr>
        <w:t xml:space="preserve">a) </w:t>
      </w:r>
      <w:r w:rsidR="00C83F47">
        <w:rPr>
          <w:rFonts w:cs="Calibri"/>
          <w:color w:val="000000"/>
          <w:sz w:val="20"/>
          <w:szCs w:val="20"/>
          <w:lang w:val="en-US"/>
        </w:rPr>
        <w:t>the number of board members and deputy board members</w:t>
      </w:r>
    </w:p>
    <w:p w14:paraId="77FFDEB0" w14:textId="5D5BE7E2" w:rsidR="00A56FF8" w:rsidRDefault="00A56FF8" w:rsidP="00DC3A7C">
      <w:pPr>
        <w:autoSpaceDE w:val="0"/>
        <w:autoSpaceDN w:val="0"/>
        <w:adjustRightInd w:val="0"/>
        <w:rPr>
          <w:rFonts w:cs="Calibri"/>
          <w:color w:val="000000"/>
          <w:sz w:val="20"/>
          <w:szCs w:val="20"/>
          <w:lang w:val="en-US"/>
        </w:rPr>
      </w:pPr>
      <w:r>
        <w:rPr>
          <w:rFonts w:cs="Calibri"/>
          <w:color w:val="000000"/>
          <w:sz w:val="20"/>
          <w:szCs w:val="20"/>
          <w:lang w:val="en-US"/>
        </w:rPr>
        <w:t xml:space="preserve">b) the number of auditors and deputy auditors (alternative registered audit company) </w:t>
      </w:r>
    </w:p>
    <w:p w14:paraId="57B6D051" w14:textId="77777777" w:rsidR="00A56FF8" w:rsidRDefault="00A56FF8" w:rsidP="00DC3A7C">
      <w:pPr>
        <w:autoSpaceDE w:val="0"/>
        <w:autoSpaceDN w:val="0"/>
        <w:adjustRightInd w:val="0"/>
        <w:rPr>
          <w:rFonts w:cs="Calibri"/>
          <w:color w:val="000000"/>
          <w:sz w:val="20"/>
          <w:szCs w:val="20"/>
          <w:lang w:val="en-US"/>
        </w:rPr>
      </w:pPr>
      <w:r>
        <w:rPr>
          <w:rFonts w:cs="Calibri"/>
          <w:color w:val="000000"/>
          <w:sz w:val="20"/>
          <w:szCs w:val="20"/>
          <w:lang w:val="en-US"/>
        </w:rPr>
        <w:t>10</w:t>
      </w:r>
      <w:r w:rsidR="00C83F47">
        <w:rPr>
          <w:rFonts w:cs="Calibri"/>
          <w:color w:val="000000"/>
          <w:sz w:val="20"/>
          <w:szCs w:val="20"/>
          <w:lang w:val="en-US"/>
        </w:rPr>
        <w:t xml:space="preserve">. Election of </w:t>
      </w:r>
    </w:p>
    <w:p w14:paraId="4E6BD9D8" w14:textId="7C454D0A" w:rsidR="00A56FF8" w:rsidRDefault="00A56FF8" w:rsidP="00DC3A7C">
      <w:pPr>
        <w:autoSpaceDE w:val="0"/>
        <w:autoSpaceDN w:val="0"/>
        <w:adjustRightInd w:val="0"/>
        <w:rPr>
          <w:rFonts w:cs="Calibri"/>
          <w:color w:val="000000"/>
          <w:sz w:val="20"/>
          <w:szCs w:val="20"/>
          <w:lang w:val="en-US"/>
        </w:rPr>
      </w:pPr>
      <w:r>
        <w:rPr>
          <w:rFonts w:cs="Calibri"/>
          <w:color w:val="000000"/>
          <w:sz w:val="20"/>
          <w:szCs w:val="20"/>
          <w:lang w:val="en-US"/>
        </w:rPr>
        <w:t xml:space="preserve">a) </w:t>
      </w:r>
      <w:r w:rsidR="00C83F47">
        <w:rPr>
          <w:rFonts w:cs="Calibri"/>
          <w:color w:val="000000"/>
          <w:sz w:val="20"/>
          <w:szCs w:val="20"/>
          <w:lang w:val="en-US"/>
        </w:rPr>
        <w:t xml:space="preserve">board members </w:t>
      </w:r>
      <w:r w:rsidR="003E6529">
        <w:rPr>
          <w:rFonts w:cs="Calibri"/>
          <w:color w:val="000000"/>
          <w:sz w:val="20"/>
          <w:szCs w:val="20"/>
          <w:lang w:val="en-US"/>
        </w:rPr>
        <w:t xml:space="preserve">and </w:t>
      </w:r>
      <w:r w:rsidR="00D87832">
        <w:rPr>
          <w:rFonts w:cs="Calibri"/>
          <w:color w:val="000000"/>
          <w:sz w:val="20"/>
          <w:szCs w:val="20"/>
          <w:lang w:val="en-US"/>
        </w:rPr>
        <w:t xml:space="preserve">possible </w:t>
      </w:r>
      <w:r w:rsidR="003E6529">
        <w:rPr>
          <w:rFonts w:cs="Calibri"/>
          <w:color w:val="000000"/>
          <w:sz w:val="20"/>
          <w:szCs w:val="20"/>
          <w:lang w:val="en-US"/>
        </w:rPr>
        <w:t>deputy board members</w:t>
      </w:r>
    </w:p>
    <w:p w14:paraId="7865FAC1" w14:textId="4ACC29D1" w:rsidR="00C83F47" w:rsidRPr="00EE2047" w:rsidRDefault="00A56FF8" w:rsidP="00DC3A7C">
      <w:pPr>
        <w:autoSpaceDE w:val="0"/>
        <w:autoSpaceDN w:val="0"/>
        <w:adjustRightInd w:val="0"/>
        <w:rPr>
          <w:rFonts w:cs="Calibri"/>
          <w:sz w:val="20"/>
          <w:szCs w:val="20"/>
          <w:lang w:val="en-GB"/>
        </w:rPr>
      </w:pPr>
      <w:r>
        <w:rPr>
          <w:rFonts w:cs="Calibri"/>
          <w:color w:val="000000"/>
          <w:sz w:val="20"/>
          <w:szCs w:val="20"/>
          <w:lang w:val="en-US"/>
        </w:rPr>
        <w:t xml:space="preserve">b) </w:t>
      </w:r>
      <w:r w:rsidR="003E6529">
        <w:rPr>
          <w:rFonts w:cs="Calibri"/>
          <w:color w:val="000000"/>
          <w:sz w:val="20"/>
          <w:szCs w:val="20"/>
          <w:lang w:val="en-US"/>
        </w:rPr>
        <w:t xml:space="preserve">auditors and </w:t>
      </w:r>
      <w:r w:rsidR="00D87832">
        <w:rPr>
          <w:rFonts w:cs="Calibri"/>
          <w:color w:val="000000"/>
          <w:sz w:val="20"/>
          <w:szCs w:val="20"/>
          <w:lang w:val="en-US"/>
        </w:rPr>
        <w:t xml:space="preserve">possible </w:t>
      </w:r>
      <w:r w:rsidR="003E6529">
        <w:rPr>
          <w:rFonts w:cs="Calibri"/>
          <w:color w:val="000000"/>
          <w:sz w:val="20"/>
          <w:szCs w:val="20"/>
          <w:lang w:val="en-US"/>
        </w:rPr>
        <w:t>deputy auditors</w:t>
      </w:r>
      <w:r>
        <w:rPr>
          <w:rFonts w:cs="Calibri"/>
          <w:color w:val="000000"/>
          <w:sz w:val="20"/>
          <w:szCs w:val="20"/>
          <w:lang w:val="en-US"/>
        </w:rPr>
        <w:t xml:space="preserve"> (alternative registered audit company)</w:t>
      </w:r>
    </w:p>
    <w:p w14:paraId="2F1DD388" w14:textId="5F3CFAF7" w:rsidR="00800A22" w:rsidRDefault="00800A22" w:rsidP="00EE2047">
      <w:pPr>
        <w:tabs>
          <w:tab w:val="left" w:pos="3270"/>
        </w:tabs>
        <w:autoSpaceDE w:val="0"/>
        <w:autoSpaceDN w:val="0"/>
        <w:adjustRightInd w:val="0"/>
        <w:rPr>
          <w:rFonts w:cs="Calibri"/>
          <w:b/>
          <w:bCs/>
          <w:color w:val="000000"/>
          <w:sz w:val="20"/>
          <w:szCs w:val="20"/>
          <w:lang w:val="en-US"/>
        </w:rPr>
      </w:pPr>
    </w:p>
    <w:p w14:paraId="3682CE90" w14:textId="47DE9C19" w:rsidR="00C83F47" w:rsidRPr="00EE2047" w:rsidRDefault="00C83F47" w:rsidP="00C83F47">
      <w:pPr>
        <w:autoSpaceDE w:val="0"/>
        <w:autoSpaceDN w:val="0"/>
        <w:adjustRightInd w:val="0"/>
        <w:rPr>
          <w:rFonts w:cs="Calibri"/>
          <w:b/>
          <w:bCs/>
          <w:color w:val="000000"/>
          <w:sz w:val="23"/>
          <w:szCs w:val="23"/>
          <w:lang w:val="en-US"/>
        </w:rPr>
      </w:pPr>
      <w:r w:rsidRPr="00EE2047">
        <w:rPr>
          <w:rFonts w:cs="Calibri"/>
          <w:b/>
          <w:bCs/>
          <w:color w:val="000000"/>
          <w:sz w:val="23"/>
          <w:szCs w:val="23"/>
          <w:lang w:val="en-US"/>
        </w:rPr>
        <w:t xml:space="preserve">Proposed </w:t>
      </w:r>
      <w:r>
        <w:rPr>
          <w:rFonts w:cs="Calibri"/>
          <w:b/>
          <w:bCs/>
          <w:color w:val="000000"/>
          <w:sz w:val="23"/>
          <w:szCs w:val="23"/>
          <w:lang w:val="en-US"/>
        </w:rPr>
        <w:t>decisions</w:t>
      </w:r>
      <w:r w:rsidR="007C74AF">
        <w:rPr>
          <w:rFonts w:cs="Calibri"/>
          <w:b/>
          <w:bCs/>
          <w:color w:val="000000"/>
          <w:sz w:val="23"/>
          <w:szCs w:val="23"/>
          <w:lang w:val="en-US"/>
        </w:rPr>
        <w:t>:</w:t>
      </w:r>
    </w:p>
    <w:p w14:paraId="42D64474" w14:textId="310CFB26" w:rsidR="003E6529" w:rsidRPr="00DE0C3A" w:rsidRDefault="003E6529" w:rsidP="00EE2047">
      <w:pPr>
        <w:tabs>
          <w:tab w:val="left" w:pos="3270"/>
        </w:tabs>
        <w:autoSpaceDE w:val="0"/>
        <w:autoSpaceDN w:val="0"/>
        <w:adjustRightInd w:val="0"/>
        <w:rPr>
          <w:rFonts w:cs="Calibri"/>
          <w:bCs/>
          <w:color w:val="000000"/>
          <w:sz w:val="20"/>
          <w:szCs w:val="20"/>
          <w:lang w:val="en-US"/>
        </w:rPr>
      </w:pPr>
    </w:p>
    <w:p w14:paraId="525EAE90" w14:textId="7AC690EA" w:rsidR="007C74AF" w:rsidRPr="000933D0" w:rsidRDefault="007C74AF" w:rsidP="00EE2047">
      <w:pPr>
        <w:tabs>
          <w:tab w:val="left" w:pos="3270"/>
        </w:tabs>
        <w:autoSpaceDE w:val="0"/>
        <w:autoSpaceDN w:val="0"/>
        <w:adjustRightInd w:val="0"/>
        <w:rPr>
          <w:rFonts w:cs="Calibri"/>
          <w:b/>
          <w:bCs/>
          <w:color w:val="000000"/>
          <w:sz w:val="20"/>
          <w:szCs w:val="20"/>
          <w:lang w:val="en-US"/>
        </w:rPr>
      </w:pPr>
      <w:r w:rsidRPr="000933D0">
        <w:rPr>
          <w:rFonts w:cs="Calibri"/>
          <w:b/>
          <w:bCs/>
          <w:color w:val="000000"/>
          <w:sz w:val="20"/>
          <w:szCs w:val="20"/>
          <w:lang w:val="en-US"/>
        </w:rPr>
        <w:t>1</w:t>
      </w:r>
      <w:r w:rsidR="003E6529" w:rsidRPr="000933D0">
        <w:rPr>
          <w:rFonts w:cs="Calibri"/>
          <w:b/>
          <w:bCs/>
          <w:color w:val="000000"/>
          <w:sz w:val="20"/>
          <w:szCs w:val="20"/>
          <w:lang w:val="en-US"/>
        </w:rPr>
        <w:t xml:space="preserve">. </w:t>
      </w:r>
      <w:r w:rsidRPr="000933D0">
        <w:rPr>
          <w:rFonts w:cs="Calibri"/>
          <w:b/>
          <w:color w:val="000000"/>
          <w:sz w:val="20"/>
          <w:szCs w:val="20"/>
          <w:lang w:val="en-US"/>
        </w:rPr>
        <w:t>Election of chairman of the meeting</w:t>
      </w:r>
    </w:p>
    <w:p w14:paraId="23082782" w14:textId="7B3DB408" w:rsidR="003E6529" w:rsidRDefault="00304ED6" w:rsidP="00EE2047">
      <w:pPr>
        <w:tabs>
          <w:tab w:val="left" w:pos="3270"/>
        </w:tabs>
        <w:autoSpaceDE w:val="0"/>
        <w:autoSpaceDN w:val="0"/>
        <w:adjustRightInd w:val="0"/>
        <w:rPr>
          <w:rFonts w:cs="Calibri"/>
          <w:bCs/>
          <w:color w:val="000000"/>
          <w:sz w:val="20"/>
          <w:szCs w:val="20"/>
          <w:lang w:val="en-US"/>
        </w:rPr>
      </w:pPr>
      <w:r>
        <w:rPr>
          <w:rFonts w:cs="Calibri"/>
          <w:bCs/>
          <w:color w:val="000000"/>
          <w:sz w:val="20"/>
          <w:szCs w:val="20"/>
          <w:lang w:val="en-US"/>
        </w:rPr>
        <w:t xml:space="preserve">The </w:t>
      </w:r>
      <w:r w:rsidR="003E6529" w:rsidRPr="003E6529">
        <w:rPr>
          <w:rFonts w:cs="Calibri"/>
          <w:bCs/>
          <w:color w:val="000000"/>
          <w:sz w:val="20"/>
          <w:szCs w:val="20"/>
          <w:lang w:val="en-US"/>
        </w:rPr>
        <w:t xml:space="preserve">Nomination </w:t>
      </w:r>
      <w:r w:rsidR="00D87832" w:rsidRPr="003E6529">
        <w:rPr>
          <w:rFonts w:cs="Calibri"/>
          <w:bCs/>
          <w:color w:val="000000"/>
          <w:sz w:val="20"/>
          <w:szCs w:val="20"/>
          <w:lang w:val="en-US"/>
        </w:rPr>
        <w:t>Committee</w:t>
      </w:r>
      <w:r w:rsidR="003E6529" w:rsidRPr="003E6529">
        <w:rPr>
          <w:rFonts w:cs="Calibri"/>
          <w:bCs/>
          <w:color w:val="000000"/>
          <w:sz w:val="20"/>
          <w:szCs w:val="20"/>
          <w:lang w:val="en-US"/>
        </w:rPr>
        <w:t xml:space="preserve"> propos</w:t>
      </w:r>
      <w:r>
        <w:rPr>
          <w:rFonts w:cs="Calibri"/>
          <w:bCs/>
          <w:color w:val="000000"/>
          <w:sz w:val="20"/>
          <w:szCs w:val="20"/>
          <w:lang w:val="en-US"/>
        </w:rPr>
        <w:t xml:space="preserve">e that </w:t>
      </w:r>
      <w:r w:rsidR="00EB235B">
        <w:rPr>
          <w:rFonts w:cs="Calibri"/>
          <w:bCs/>
          <w:color w:val="000000"/>
          <w:sz w:val="20"/>
          <w:szCs w:val="20"/>
          <w:lang w:val="en-US"/>
        </w:rPr>
        <w:t>Fredrik Arp</w:t>
      </w:r>
      <w:r>
        <w:rPr>
          <w:rFonts w:cs="Calibri"/>
          <w:bCs/>
          <w:color w:val="000000"/>
          <w:sz w:val="20"/>
          <w:szCs w:val="20"/>
          <w:lang w:val="en-US"/>
        </w:rPr>
        <w:t xml:space="preserve"> shall be</w:t>
      </w:r>
      <w:r w:rsidR="003E6529">
        <w:rPr>
          <w:rFonts w:cs="Calibri"/>
          <w:bCs/>
          <w:color w:val="000000"/>
          <w:sz w:val="20"/>
          <w:szCs w:val="20"/>
          <w:lang w:val="en-US"/>
        </w:rPr>
        <w:t xml:space="preserve"> the chairman at the</w:t>
      </w:r>
      <w:r w:rsidR="003E6529" w:rsidRPr="003E6529">
        <w:rPr>
          <w:rFonts w:cs="Calibri"/>
          <w:bCs/>
          <w:color w:val="000000"/>
          <w:sz w:val="20"/>
          <w:szCs w:val="20"/>
          <w:lang w:val="en-US"/>
        </w:rPr>
        <w:t xml:space="preserve"> </w:t>
      </w:r>
      <w:r w:rsidR="00D87832">
        <w:rPr>
          <w:rFonts w:cs="Calibri"/>
          <w:bCs/>
          <w:color w:val="000000"/>
          <w:sz w:val="20"/>
          <w:szCs w:val="20"/>
          <w:lang w:val="en-US"/>
        </w:rPr>
        <w:t>general meeting</w:t>
      </w:r>
      <w:r>
        <w:rPr>
          <w:rFonts w:cs="Calibri"/>
          <w:bCs/>
          <w:color w:val="000000"/>
          <w:sz w:val="20"/>
          <w:szCs w:val="20"/>
          <w:lang w:val="en-US"/>
        </w:rPr>
        <w:t>.</w:t>
      </w:r>
    </w:p>
    <w:p w14:paraId="5E12854F" w14:textId="07910E21" w:rsidR="000933D0" w:rsidRDefault="000933D0" w:rsidP="00EE2047">
      <w:pPr>
        <w:tabs>
          <w:tab w:val="left" w:pos="3270"/>
        </w:tabs>
        <w:autoSpaceDE w:val="0"/>
        <w:autoSpaceDN w:val="0"/>
        <w:adjustRightInd w:val="0"/>
        <w:rPr>
          <w:rFonts w:cs="Calibri"/>
          <w:bCs/>
          <w:color w:val="000000"/>
          <w:sz w:val="20"/>
          <w:szCs w:val="20"/>
          <w:lang w:val="en-US"/>
        </w:rPr>
      </w:pPr>
    </w:p>
    <w:p w14:paraId="7400252A" w14:textId="25184B4F" w:rsidR="001D251D" w:rsidRPr="003B7312" w:rsidRDefault="000933D0" w:rsidP="003B7312">
      <w:pPr>
        <w:tabs>
          <w:tab w:val="left" w:pos="3270"/>
        </w:tabs>
        <w:autoSpaceDE w:val="0"/>
        <w:autoSpaceDN w:val="0"/>
        <w:adjustRightInd w:val="0"/>
        <w:rPr>
          <w:rFonts w:cs="Calibri"/>
          <w:b/>
          <w:color w:val="000000"/>
          <w:sz w:val="20"/>
          <w:szCs w:val="20"/>
          <w:lang w:val="en-US"/>
        </w:rPr>
      </w:pPr>
      <w:r w:rsidRPr="000933D0">
        <w:rPr>
          <w:rFonts w:cs="Calibri"/>
          <w:b/>
          <w:bCs/>
          <w:color w:val="000000"/>
          <w:sz w:val="20"/>
          <w:szCs w:val="20"/>
          <w:lang w:val="en-US"/>
        </w:rPr>
        <w:t xml:space="preserve">2. </w:t>
      </w:r>
      <w:r w:rsidRPr="000933D0">
        <w:rPr>
          <w:rFonts w:cs="Calibri"/>
          <w:b/>
          <w:color w:val="000000"/>
          <w:sz w:val="20"/>
          <w:szCs w:val="20"/>
          <w:lang w:val="en-US"/>
        </w:rPr>
        <w:t>Preparation and approval of the voting list</w:t>
      </w:r>
    </w:p>
    <w:p w14:paraId="16A5A427" w14:textId="43AAAD9C" w:rsidR="001D251D" w:rsidRPr="003B7312" w:rsidRDefault="003B7312" w:rsidP="001D251D">
      <w:pPr>
        <w:rPr>
          <w:sz w:val="20"/>
          <w:szCs w:val="20"/>
          <w:lang w:val="en-US"/>
        </w:rPr>
      </w:pPr>
      <w:r w:rsidRPr="003B7312">
        <w:rPr>
          <w:sz w:val="20"/>
          <w:szCs w:val="20"/>
          <w:lang w:val="en-US"/>
        </w:rPr>
        <w:t xml:space="preserve">The </w:t>
      </w:r>
      <w:r w:rsidR="00D87832">
        <w:rPr>
          <w:sz w:val="20"/>
          <w:szCs w:val="20"/>
          <w:lang w:val="en-US"/>
        </w:rPr>
        <w:t>b</w:t>
      </w:r>
      <w:r w:rsidR="00D87832" w:rsidRPr="003B7312">
        <w:rPr>
          <w:sz w:val="20"/>
          <w:szCs w:val="20"/>
          <w:lang w:val="en-US"/>
        </w:rPr>
        <w:t xml:space="preserve">oard </w:t>
      </w:r>
      <w:r w:rsidRPr="003B7312">
        <w:rPr>
          <w:sz w:val="20"/>
          <w:szCs w:val="20"/>
          <w:lang w:val="en-US"/>
        </w:rPr>
        <w:t xml:space="preserve">of </w:t>
      </w:r>
      <w:r w:rsidR="00D87832">
        <w:rPr>
          <w:sz w:val="20"/>
          <w:szCs w:val="20"/>
          <w:lang w:val="en-US"/>
        </w:rPr>
        <w:t>d</w:t>
      </w:r>
      <w:r w:rsidR="00D87832" w:rsidRPr="003B7312">
        <w:rPr>
          <w:sz w:val="20"/>
          <w:szCs w:val="20"/>
          <w:lang w:val="en-US"/>
        </w:rPr>
        <w:t xml:space="preserve">irectors </w:t>
      </w:r>
      <w:r w:rsidR="001D251D" w:rsidRPr="003B7312">
        <w:rPr>
          <w:sz w:val="20"/>
          <w:szCs w:val="20"/>
          <w:lang w:val="en-US"/>
        </w:rPr>
        <w:t xml:space="preserve">proposes that the approved voting list shall be the voting list drawn </w:t>
      </w:r>
      <w:r w:rsidR="00C54174">
        <w:rPr>
          <w:sz w:val="20"/>
          <w:szCs w:val="20"/>
          <w:lang w:val="en-US"/>
        </w:rPr>
        <w:t xml:space="preserve">up </w:t>
      </w:r>
      <w:r w:rsidR="001D251D" w:rsidRPr="003B7312">
        <w:rPr>
          <w:sz w:val="20"/>
          <w:szCs w:val="20"/>
          <w:lang w:val="en-US"/>
        </w:rPr>
        <w:t xml:space="preserve">based on the </w:t>
      </w:r>
      <w:r w:rsidR="00C54174" w:rsidRPr="003B7312">
        <w:rPr>
          <w:sz w:val="20"/>
          <w:szCs w:val="20"/>
          <w:lang w:val="en-US"/>
        </w:rPr>
        <w:t xml:space="preserve">general meeting's </w:t>
      </w:r>
      <w:r w:rsidR="001D251D" w:rsidRPr="003B7312">
        <w:rPr>
          <w:sz w:val="20"/>
          <w:szCs w:val="20"/>
          <w:lang w:val="en-US"/>
        </w:rPr>
        <w:t xml:space="preserve">share register and postal votes </w:t>
      </w:r>
      <w:r w:rsidR="001D251D" w:rsidRPr="00557258">
        <w:rPr>
          <w:sz w:val="20"/>
          <w:szCs w:val="20"/>
          <w:lang w:val="en-US"/>
        </w:rPr>
        <w:t>received, checked by the person</w:t>
      </w:r>
      <w:r w:rsidR="00557258">
        <w:rPr>
          <w:sz w:val="20"/>
          <w:szCs w:val="20"/>
          <w:lang w:val="en-US"/>
        </w:rPr>
        <w:t>s</w:t>
      </w:r>
      <w:r w:rsidR="001D251D" w:rsidRPr="00557258">
        <w:rPr>
          <w:sz w:val="20"/>
          <w:szCs w:val="20"/>
          <w:lang w:val="en-US"/>
        </w:rPr>
        <w:t xml:space="preserve"> who</w:t>
      </w:r>
      <w:r w:rsidR="001D251D" w:rsidRPr="003B7312">
        <w:rPr>
          <w:sz w:val="20"/>
          <w:szCs w:val="20"/>
          <w:lang w:val="en-US"/>
        </w:rPr>
        <w:t xml:space="preserve"> verifies the minutes</w:t>
      </w:r>
      <w:r>
        <w:rPr>
          <w:sz w:val="20"/>
          <w:szCs w:val="20"/>
          <w:lang w:val="en-US"/>
        </w:rPr>
        <w:t>.</w:t>
      </w:r>
    </w:p>
    <w:p w14:paraId="22635A73" w14:textId="5891A6DF" w:rsidR="000933D0" w:rsidRPr="001D251D" w:rsidRDefault="000933D0" w:rsidP="000933D0">
      <w:pPr>
        <w:pStyle w:val="Default"/>
        <w:rPr>
          <w:color w:val="auto"/>
          <w:sz w:val="20"/>
          <w:szCs w:val="20"/>
          <w:lang w:val="en-US"/>
        </w:rPr>
      </w:pPr>
    </w:p>
    <w:p w14:paraId="7266F1D8" w14:textId="1F17BCB2" w:rsidR="003B7312" w:rsidRPr="003B7312" w:rsidRDefault="000933D0" w:rsidP="000933D0">
      <w:pPr>
        <w:pStyle w:val="Default"/>
        <w:rPr>
          <w:b/>
          <w:color w:val="auto"/>
          <w:sz w:val="20"/>
          <w:szCs w:val="20"/>
          <w:lang w:val="en-US"/>
        </w:rPr>
      </w:pPr>
      <w:r w:rsidRPr="000933D0">
        <w:rPr>
          <w:b/>
          <w:color w:val="auto"/>
          <w:sz w:val="20"/>
          <w:szCs w:val="20"/>
          <w:lang w:val="en-US"/>
        </w:rPr>
        <w:t xml:space="preserve">3. </w:t>
      </w:r>
      <w:r w:rsidRPr="000933D0">
        <w:rPr>
          <w:b/>
          <w:sz w:val="20"/>
          <w:szCs w:val="20"/>
          <w:lang w:val="en-US"/>
        </w:rPr>
        <w:t>Election of one or two persons to verify the minutes</w:t>
      </w:r>
    </w:p>
    <w:p w14:paraId="56C0A98A" w14:textId="5A732601" w:rsidR="003B7312" w:rsidRPr="003B7312" w:rsidRDefault="003B7312" w:rsidP="003B7312">
      <w:pPr>
        <w:rPr>
          <w:sz w:val="20"/>
          <w:szCs w:val="20"/>
          <w:lang w:val="en-US"/>
        </w:rPr>
      </w:pPr>
      <w:r w:rsidRPr="003B7312">
        <w:rPr>
          <w:sz w:val="20"/>
          <w:szCs w:val="20"/>
          <w:lang w:val="en-US"/>
        </w:rPr>
        <w:t xml:space="preserve">The </w:t>
      </w:r>
      <w:r w:rsidR="00C54174">
        <w:rPr>
          <w:sz w:val="20"/>
          <w:szCs w:val="20"/>
          <w:lang w:val="en-US"/>
        </w:rPr>
        <w:t>b</w:t>
      </w:r>
      <w:r w:rsidR="00C54174" w:rsidRPr="003B7312">
        <w:rPr>
          <w:sz w:val="20"/>
          <w:szCs w:val="20"/>
          <w:lang w:val="en-US"/>
        </w:rPr>
        <w:t xml:space="preserve">oard </w:t>
      </w:r>
      <w:r w:rsidRPr="003B7312">
        <w:rPr>
          <w:sz w:val="20"/>
          <w:szCs w:val="20"/>
          <w:lang w:val="en-US"/>
        </w:rPr>
        <w:t xml:space="preserve">of </w:t>
      </w:r>
      <w:r w:rsidR="00C54174">
        <w:rPr>
          <w:sz w:val="20"/>
          <w:szCs w:val="20"/>
          <w:lang w:val="en-US"/>
        </w:rPr>
        <w:t>d</w:t>
      </w:r>
      <w:r w:rsidR="00C54174" w:rsidRPr="003B7312">
        <w:rPr>
          <w:sz w:val="20"/>
          <w:szCs w:val="20"/>
          <w:lang w:val="en-US"/>
        </w:rPr>
        <w:t xml:space="preserve">irectors </w:t>
      </w:r>
      <w:r w:rsidRPr="003B7312">
        <w:rPr>
          <w:sz w:val="20"/>
          <w:szCs w:val="20"/>
          <w:lang w:val="en-US"/>
        </w:rPr>
        <w:t xml:space="preserve">proposes that </w:t>
      </w:r>
      <w:r w:rsidRPr="006B64EB">
        <w:rPr>
          <w:sz w:val="20"/>
          <w:szCs w:val="20"/>
          <w:lang w:val="en-US"/>
        </w:rPr>
        <w:t>two person</w:t>
      </w:r>
      <w:r w:rsidR="00C54174" w:rsidRPr="006B64EB">
        <w:rPr>
          <w:sz w:val="20"/>
          <w:szCs w:val="20"/>
          <w:lang w:val="en-US"/>
        </w:rPr>
        <w:t>s</w:t>
      </w:r>
      <w:r w:rsidRPr="006B64EB">
        <w:rPr>
          <w:sz w:val="20"/>
          <w:szCs w:val="20"/>
          <w:lang w:val="en-US"/>
        </w:rPr>
        <w:t xml:space="preserve"> </w:t>
      </w:r>
      <w:r w:rsidR="00C54174" w:rsidRPr="006B64EB">
        <w:rPr>
          <w:sz w:val="20"/>
          <w:szCs w:val="20"/>
          <w:lang w:val="en-US"/>
        </w:rPr>
        <w:t>are</w:t>
      </w:r>
      <w:r w:rsidRPr="006B64EB">
        <w:rPr>
          <w:sz w:val="20"/>
          <w:szCs w:val="20"/>
          <w:lang w:val="en-US"/>
        </w:rPr>
        <w:t xml:space="preserve"> elected</w:t>
      </w:r>
      <w:r w:rsidRPr="003B7312">
        <w:rPr>
          <w:sz w:val="20"/>
          <w:szCs w:val="20"/>
          <w:lang w:val="en-US"/>
        </w:rPr>
        <w:t xml:space="preserve"> to verify the minutes, and that </w:t>
      </w:r>
      <w:r w:rsidR="007757E4">
        <w:rPr>
          <w:sz w:val="20"/>
          <w:szCs w:val="20"/>
          <w:lang w:val="en-US"/>
        </w:rPr>
        <w:t>Joel Eklund</w:t>
      </w:r>
      <w:r>
        <w:rPr>
          <w:sz w:val="20"/>
          <w:szCs w:val="20"/>
          <w:lang w:val="en-US"/>
        </w:rPr>
        <w:t xml:space="preserve"> </w:t>
      </w:r>
      <w:r w:rsidRPr="007757E4">
        <w:rPr>
          <w:sz w:val="20"/>
          <w:szCs w:val="20"/>
          <w:lang w:val="en-US"/>
        </w:rPr>
        <w:t>and</w:t>
      </w:r>
      <w:r w:rsidR="007757E4">
        <w:rPr>
          <w:sz w:val="20"/>
          <w:szCs w:val="20"/>
          <w:lang w:val="en-US"/>
        </w:rPr>
        <w:t xml:space="preserve"> </w:t>
      </w:r>
      <w:r w:rsidR="00EB172B">
        <w:rPr>
          <w:sz w:val="20"/>
          <w:szCs w:val="20"/>
          <w:lang w:val="en-US"/>
        </w:rPr>
        <w:t>Carl-Mikael Lindholm</w:t>
      </w:r>
      <w:r w:rsidRPr="003B7312">
        <w:rPr>
          <w:sz w:val="20"/>
          <w:szCs w:val="20"/>
          <w:lang w:val="en-US"/>
        </w:rPr>
        <w:t xml:space="preserve"> is elected. </w:t>
      </w:r>
    </w:p>
    <w:p w14:paraId="5070DEF7" w14:textId="3BE56B86" w:rsidR="000933D0" w:rsidRPr="003B7312" w:rsidRDefault="000933D0" w:rsidP="00EE2047">
      <w:pPr>
        <w:tabs>
          <w:tab w:val="left" w:pos="3270"/>
        </w:tabs>
        <w:autoSpaceDE w:val="0"/>
        <w:autoSpaceDN w:val="0"/>
        <w:adjustRightInd w:val="0"/>
        <w:rPr>
          <w:rFonts w:cs="Calibri"/>
          <w:bCs/>
          <w:color w:val="000000"/>
          <w:sz w:val="20"/>
          <w:szCs w:val="20"/>
          <w:lang w:val="en-US"/>
        </w:rPr>
      </w:pPr>
    </w:p>
    <w:p w14:paraId="154EDBB5" w14:textId="435F1226" w:rsidR="000933D0" w:rsidRPr="00903E66" w:rsidRDefault="000933D0" w:rsidP="000933D0">
      <w:pPr>
        <w:pStyle w:val="Default"/>
        <w:rPr>
          <w:b/>
          <w:sz w:val="20"/>
          <w:szCs w:val="20"/>
          <w:lang w:val="en-US"/>
        </w:rPr>
      </w:pPr>
      <w:r w:rsidRPr="00E81B7B">
        <w:rPr>
          <w:b/>
          <w:sz w:val="20"/>
          <w:szCs w:val="20"/>
          <w:lang w:val="en-US"/>
        </w:rPr>
        <w:t xml:space="preserve">7 b). </w:t>
      </w:r>
      <w:r w:rsidR="00E81B7B" w:rsidRPr="00903E66">
        <w:rPr>
          <w:b/>
          <w:sz w:val="20"/>
          <w:szCs w:val="20"/>
          <w:lang w:val="en-US"/>
        </w:rPr>
        <w:t>Resolution of the allocation of the company’s profit according to the adopted balance sheet</w:t>
      </w:r>
    </w:p>
    <w:p w14:paraId="0D4F6BAD" w14:textId="43F9A3B1" w:rsidR="000933D0" w:rsidRPr="003B7312" w:rsidRDefault="003B7312" w:rsidP="000933D0">
      <w:pPr>
        <w:pStyle w:val="Default"/>
        <w:rPr>
          <w:sz w:val="20"/>
          <w:szCs w:val="20"/>
          <w:lang w:val="en-US"/>
        </w:rPr>
      </w:pPr>
      <w:r w:rsidRPr="003B7312">
        <w:rPr>
          <w:sz w:val="20"/>
          <w:szCs w:val="20"/>
          <w:lang w:val="en-US"/>
        </w:rPr>
        <w:t xml:space="preserve">The </w:t>
      </w:r>
      <w:r w:rsidR="00C54174" w:rsidRPr="003B7312">
        <w:rPr>
          <w:sz w:val="20"/>
          <w:szCs w:val="20"/>
          <w:lang w:val="en-US"/>
        </w:rPr>
        <w:t xml:space="preserve">board </w:t>
      </w:r>
      <w:r w:rsidRPr="003B7312">
        <w:rPr>
          <w:sz w:val="20"/>
          <w:szCs w:val="20"/>
          <w:lang w:val="en-US"/>
        </w:rPr>
        <w:t xml:space="preserve">of </w:t>
      </w:r>
      <w:r w:rsidR="00C54174" w:rsidRPr="003B7312">
        <w:rPr>
          <w:sz w:val="20"/>
          <w:szCs w:val="20"/>
          <w:lang w:val="en-US"/>
        </w:rPr>
        <w:t>d</w:t>
      </w:r>
      <w:r w:rsidR="00C54174">
        <w:rPr>
          <w:sz w:val="20"/>
          <w:szCs w:val="20"/>
          <w:lang w:val="en-US"/>
        </w:rPr>
        <w:t xml:space="preserve">irectors </w:t>
      </w:r>
      <w:r>
        <w:rPr>
          <w:sz w:val="20"/>
          <w:szCs w:val="20"/>
          <w:lang w:val="en-US"/>
        </w:rPr>
        <w:t xml:space="preserve">proposes that the loss for the year in its entirety shall be balanced in a new account and that no dividend shall be paid. </w:t>
      </w:r>
    </w:p>
    <w:p w14:paraId="24BF4701" w14:textId="77777777" w:rsidR="003B7312" w:rsidRPr="003B7312" w:rsidRDefault="003B7312" w:rsidP="000933D0">
      <w:pPr>
        <w:pStyle w:val="Default"/>
        <w:rPr>
          <w:sz w:val="20"/>
          <w:szCs w:val="20"/>
          <w:lang w:val="en-US"/>
        </w:rPr>
      </w:pPr>
    </w:p>
    <w:p w14:paraId="1C5B5A6D" w14:textId="43E1FE20" w:rsidR="000933D0" w:rsidRPr="000933D0" w:rsidRDefault="000933D0" w:rsidP="000933D0">
      <w:pPr>
        <w:autoSpaceDE w:val="0"/>
        <w:autoSpaceDN w:val="0"/>
        <w:adjustRightInd w:val="0"/>
        <w:rPr>
          <w:rFonts w:cs="Calibri"/>
          <w:color w:val="000000"/>
          <w:sz w:val="20"/>
          <w:szCs w:val="20"/>
          <w:lang w:val="en-US"/>
        </w:rPr>
      </w:pPr>
      <w:r w:rsidRPr="003B7312">
        <w:rPr>
          <w:b/>
          <w:sz w:val="20"/>
          <w:szCs w:val="20"/>
          <w:lang w:val="en-US"/>
        </w:rPr>
        <w:t xml:space="preserve">8 a). </w:t>
      </w:r>
      <w:r w:rsidRPr="000933D0">
        <w:rPr>
          <w:rFonts w:cs="Calibri"/>
          <w:b/>
          <w:color w:val="000000"/>
          <w:sz w:val="20"/>
          <w:szCs w:val="20"/>
          <w:lang w:val="en-US"/>
        </w:rPr>
        <w:t>Determination of fees to the board members</w:t>
      </w:r>
    </w:p>
    <w:p w14:paraId="1EB33E5D" w14:textId="6F815EA8" w:rsidR="000933D0" w:rsidRDefault="000933D0" w:rsidP="000933D0">
      <w:pPr>
        <w:pStyle w:val="Default"/>
        <w:rPr>
          <w:bCs/>
          <w:sz w:val="20"/>
          <w:szCs w:val="20"/>
          <w:lang w:val="en-US"/>
        </w:rPr>
      </w:pPr>
      <w:r w:rsidRPr="003E6529">
        <w:rPr>
          <w:bCs/>
          <w:sz w:val="20"/>
          <w:szCs w:val="20"/>
          <w:lang w:val="en-US"/>
        </w:rPr>
        <w:t>The Nomination Committee p</w:t>
      </w:r>
      <w:r>
        <w:rPr>
          <w:bCs/>
          <w:sz w:val="20"/>
          <w:szCs w:val="20"/>
          <w:lang w:val="en-US"/>
        </w:rPr>
        <w:t xml:space="preserve">ropose that fees to the board of directors shall be paid with 300 000 SEK to the chairman of the board and with 100 000 SEK to each one of the other board members, who are not employed </w:t>
      </w:r>
      <w:r w:rsidR="00C54174">
        <w:rPr>
          <w:bCs/>
          <w:sz w:val="20"/>
          <w:szCs w:val="20"/>
          <w:lang w:val="en-US"/>
        </w:rPr>
        <w:t xml:space="preserve">by </w:t>
      </w:r>
      <w:r>
        <w:rPr>
          <w:bCs/>
          <w:sz w:val="20"/>
          <w:szCs w:val="20"/>
          <w:lang w:val="en-US"/>
        </w:rPr>
        <w:t>the company.</w:t>
      </w:r>
    </w:p>
    <w:p w14:paraId="3FD55C89" w14:textId="77777777" w:rsidR="000933D0" w:rsidRPr="000933D0" w:rsidRDefault="000933D0" w:rsidP="000933D0">
      <w:pPr>
        <w:pStyle w:val="Default"/>
        <w:rPr>
          <w:b/>
          <w:sz w:val="20"/>
          <w:szCs w:val="20"/>
          <w:lang w:val="en-US"/>
        </w:rPr>
      </w:pPr>
    </w:p>
    <w:p w14:paraId="5D6C27E9" w14:textId="0D294328" w:rsidR="000933D0" w:rsidRPr="000933D0" w:rsidRDefault="000933D0" w:rsidP="000933D0">
      <w:pPr>
        <w:pStyle w:val="Default"/>
        <w:rPr>
          <w:b/>
          <w:sz w:val="20"/>
          <w:szCs w:val="20"/>
          <w:lang w:val="en-US"/>
        </w:rPr>
      </w:pPr>
      <w:r w:rsidRPr="000933D0">
        <w:rPr>
          <w:b/>
          <w:sz w:val="20"/>
          <w:szCs w:val="20"/>
          <w:lang w:val="en-US"/>
        </w:rPr>
        <w:t>8 b). Determination of fees to the</w:t>
      </w:r>
      <w:r>
        <w:rPr>
          <w:b/>
          <w:sz w:val="20"/>
          <w:szCs w:val="20"/>
          <w:lang w:val="en-US"/>
        </w:rPr>
        <w:t xml:space="preserve"> auditor</w:t>
      </w:r>
    </w:p>
    <w:p w14:paraId="42DE2EE7" w14:textId="0281C503" w:rsidR="000933D0" w:rsidRDefault="000933D0" w:rsidP="000933D0">
      <w:pPr>
        <w:tabs>
          <w:tab w:val="left" w:pos="3270"/>
        </w:tabs>
        <w:autoSpaceDE w:val="0"/>
        <w:autoSpaceDN w:val="0"/>
        <w:adjustRightInd w:val="0"/>
        <w:rPr>
          <w:rFonts w:cs="Calibri"/>
          <w:bCs/>
          <w:color w:val="000000"/>
          <w:sz w:val="20"/>
          <w:szCs w:val="20"/>
          <w:lang w:val="en-US"/>
        </w:rPr>
      </w:pPr>
      <w:r w:rsidRPr="000933D0">
        <w:rPr>
          <w:sz w:val="20"/>
          <w:szCs w:val="20"/>
          <w:lang w:val="en-US"/>
        </w:rPr>
        <w:t>The Nomination C</w:t>
      </w:r>
      <w:r>
        <w:rPr>
          <w:sz w:val="20"/>
          <w:szCs w:val="20"/>
          <w:lang w:val="en-US"/>
        </w:rPr>
        <w:t xml:space="preserve">ommittee propose </w:t>
      </w:r>
      <w:r>
        <w:rPr>
          <w:rFonts w:cs="Calibri"/>
          <w:bCs/>
          <w:color w:val="000000"/>
          <w:sz w:val="20"/>
          <w:szCs w:val="20"/>
          <w:lang w:val="en-US"/>
        </w:rPr>
        <w:t>that fees to the auditor shall be paid in accordance with approved invoices</w:t>
      </w:r>
      <w:r w:rsidR="00C54174">
        <w:rPr>
          <w:rFonts w:cs="Calibri"/>
          <w:bCs/>
          <w:color w:val="000000"/>
          <w:sz w:val="20"/>
          <w:szCs w:val="20"/>
          <w:lang w:val="en-US"/>
        </w:rPr>
        <w:t xml:space="preserve"> and agreements</w:t>
      </w:r>
      <w:r>
        <w:rPr>
          <w:rFonts w:cs="Calibri"/>
          <w:bCs/>
          <w:color w:val="000000"/>
          <w:sz w:val="20"/>
          <w:szCs w:val="20"/>
          <w:lang w:val="en-US"/>
        </w:rPr>
        <w:t xml:space="preserve">. </w:t>
      </w:r>
    </w:p>
    <w:p w14:paraId="6140F772" w14:textId="60F21A0C" w:rsidR="000933D0" w:rsidRPr="000933D0" w:rsidRDefault="000933D0" w:rsidP="000933D0">
      <w:pPr>
        <w:pStyle w:val="Default"/>
        <w:rPr>
          <w:sz w:val="20"/>
          <w:szCs w:val="20"/>
          <w:lang w:val="en-US"/>
        </w:rPr>
      </w:pPr>
    </w:p>
    <w:p w14:paraId="0E0A6F70" w14:textId="15C62802" w:rsidR="000933D0" w:rsidRDefault="000933D0" w:rsidP="000933D0">
      <w:pPr>
        <w:autoSpaceDE w:val="0"/>
        <w:autoSpaceDN w:val="0"/>
        <w:adjustRightInd w:val="0"/>
        <w:rPr>
          <w:rFonts w:cs="Calibri"/>
          <w:color w:val="000000"/>
          <w:sz w:val="20"/>
          <w:szCs w:val="20"/>
          <w:lang w:val="en-US"/>
        </w:rPr>
      </w:pPr>
      <w:r w:rsidRPr="000933D0">
        <w:rPr>
          <w:b/>
          <w:sz w:val="20"/>
          <w:szCs w:val="20"/>
          <w:lang w:val="en-US"/>
        </w:rPr>
        <w:t xml:space="preserve">9 a). Determination of </w:t>
      </w:r>
      <w:r w:rsidRPr="000933D0">
        <w:rPr>
          <w:rFonts w:cs="Calibri"/>
          <w:b/>
          <w:color w:val="000000"/>
          <w:sz w:val="20"/>
          <w:szCs w:val="20"/>
          <w:lang w:val="en-US"/>
        </w:rPr>
        <w:t>the number of board members and deputy board members</w:t>
      </w:r>
    </w:p>
    <w:p w14:paraId="4024A7B7" w14:textId="4C915053" w:rsidR="000933D0" w:rsidRDefault="000933D0" w:rsidP="000933D0">
      <w:pPr>
        <w:pStyle w:val="Default"/>
        <w:rPr>
          <w:bCs/>
          <w:sz w:val="20"/>
          <w:szCs w:val="20"/>
          <w:lang w:val="en-US"/>
        </w:rPr>
      </w:pPr>
      <w:r>
        <w:rPr>
          <w:bCs/>
          <w:sz w:val="20"/>
          <w:szCs w:val="20"/>
          <w:lang w:val="en-US"/>
        </w:rPr>
        <w:t xml:space="preserve">The Nomination Committee propose that the board </w:t>
      </w:r>
      <w:r w:rsidR="00C54174">
        <w:rPr>
          <w:bCs/>
          <w:sz w:val="20"/>
          <w:szCs w:val="20"/>
          <w:lang w:val="en-US"/>
        </w:rPr>
        <w:t xml:space="preserve">of directors </w:t>
      </w:r>
      <w:r>
        <w:rPr>
          <w:bCs/>
          <w:sz w:val="20"/>
          <w:szCs w:val="20"/>
          <w:lang w:val="en-US"/>
        </w:rPr>
        <w:t>of the company shall consist of 5 board members</w:t>
      </w:r>
      <w:r w:rsidR="000635DD">
        <w:rPr>
          <w:bCs/>
          <w:sz w:val="20"/>
          <w:szCs w:val="20"/>
          <w:lang w:val="en-US"/>
        </w:rPr>
        <w:t xml:space="preserve"> and no deputy board members</w:t>
      </w:r>
      <w:r>
        <w:rPr>
          <w:bCs/>
          <w:sz w:val="20"/>
          <w:szCs w:val="20"/>
          <w:lang w:val="en-US"/>
        </w:rPr>
        <w:t>.</w:t>
      </w:r>
    </w:p>
    <w:p w14:paraId="55A021B9" w14:textId="77777777" w:rsidR="000933D0" w:rsidRPr="000933D0" w:rsidRDefault="000933D0" w:rsidP="000933D0">
      <w:pPr>
        <w:pStyle w:val="Default"/>
        <w:rPr>
          <w:b/>
          <w:sz w:val="20"/>
          <w:szCs w:val="20"/>
          <w:lang w:val="en-US"/>
        </w:rPr>
      </w:pPr>
    </w:p>
    <w:p w14:paraId="5942FD02" w14:textId="19C51AD9" w:rsidR="000933D0" w:rsidRPr="000933D0" w:rsidRDefault="000933D0" w:rsidP="000933D0">
      <w:pPr>
        <w:autoSpaceDE w:val="0"/>
        <w:autoSpaceDN w:val="0"/>
        <w:adjustRightInd w:val="0"/>
        <w:rPr>
          <w:rFonts w:cs="Calibri"/>
          <w:color w:val="000000"/>
          <w:sz w:val="20"/>
          <w:szCs w:val="20"/>
          <w:lang w:val="en-US"/>
        </w:rPr>
      </w:pPr>
      <w:r w:rsidRPr="000933D0">
        <w:rPr>
          <w:b/>
          <w:sz w:val="20"/>
          <w:szCs w:val="20"/>
          <w:lang w:val="en-US"/>
        </w:rPr>
        <w:t xml:space="preserve">9 b). Determination of </w:t>
      </w:r>
      <w:r w:rsidRPr="000933D0">
        <w:rPr>
          <w:rFonts w:cs="Calibri"/>
          <w:b/>
          <w:color w:val="000000"/>
          <w:sz w:val="20"/>
          <w:szCs w:val="20"/>
          <w:lang w:val="en-US"/>
        </w:rPr>
        <w:t>the number of auditors and deputy auditors (alternative registered audit company)</w:t>
      </w:r>
      <w:r>
        <w:rPr>
          <w:rFonts w:cs="Calibri"/>
          <w:color w:val="000000"/>
          <w:sz w:val="20"/>
          <w:szCs w:val="20"/>
          <w:lang w:val="en-US"/>
        </w:rPr>
        <w:t xml:space="preserve"> </w:t>
      </w:r>
    </w:p>
    <w:p w14:paraId="459C82A0" w14:textId="5119570E" w:rsidR="00595B0D" w:rsidRDefault="00595B0D" w:rsidP="000933D0">
      <w:pPr>
        <w:pStyle w:val="Default"/>
        <w:rPr>
          <w:sz w:val="20"/>
          <w:szCs w:val="20"/>
          <w:lang w:val="en-US"/>
        </w:rPr>
      </w:pPr>
      <w:r>
        <w:rPr>
          <w:bCs/>
          <w:sz w:val="20"/>
          <w:szCs w:val="20"/>
          <w:lang w:val="en-US"/>
        </w:rPr>
        <w:t xml:space="preserve">The Nomination Committee propose </w:t>
      </w:r>
      <w:r w:rsidR="000933D0">
        <w:rPr>
          <w:bCs/>
          <w:sz w:val="20"/>
          <w:szCs w:val="20"/>
          <w:lang w:val="en-US"/>
        </w:rPr>
        <w:t xml:space="preserve">that </w:t>
      </w:r>
      <w:r w:rsidR="00C54174">
        <w:rPr>
          <w:bCs/>
          <w:sz w:val="20"/>
          <w:szCs w:val="20"/>
          <w:lang w:val="en-US"/>
        </w:rPr>
        <w:t>one</w:t>
      </w:r>
      <w:r w:rsidR="000933D0">
        <w:rPr>
          <w:bCs/>
          <w:sz w:val="20"/>
          <w:szCs w:val="20"/>
          <w:lang w:val="en-US"/>
        </w:rPr>
        <w:t xml:space="preserve"> </w:t>
      </w:r>
      <w:r>
        <w:rPr>
          <w:sz w:val="20"/>
          <w:szCs w:val="20"/>
          <w:lang w:val="en-US"/>
        </w:rPr>
        <w:t>registered audit company and no audit deputy is elected.</w:t>
      </w:r>
    </w:p>
    <w:p w14:paraId="30A41734" w14:textId="2C5B4CC2" w:rsidR="000933D0" w:rsidRPr="000933D0" w:rsidRDefault="00595B0D" w:rsidP="000933D0">
      <w:pPr>
        <w:pStyle w:val="Default"/>
        <w:rPr>
          <w:sz w:val="20"/>
          <w:szCs w:val="20"/>
          <w:lang w:val="en-US"/>
        </w:rPr>
      </w:pPr>
      <w:r>
        <w:rPr>
          <w:sz w:val="20"/>
          <w:szCs w:val="20"/>
          <w:lang w:val="en-US"/>
        </w:rPr>
        <w:t xml:space="preserve"> </w:t>
      </w:r>
    </w:p>
    <w:p w14:paraId="221AE1E9" w14:textId="2AFB6C47" w:rsidR="000933D0" w:rsidRPr="00595B0D" w:rsidRDefault="000933D0" w:rsidP="00595B0D">
      <w:pPr>
        <w:autoSpaceDE w:val="0"/>
        <w:autoSpaceDN w:val="0"/>
        <w:adjustRightInd w:val="0"/>
        <w:rPr>
          <w:rFonts w:cs="Calibri"/>
          <w:color w:val="000000"/>
          <w:sz w:val="20"/>
          <w:szCs w:val="20"/>
          <w:lang w:val="en-US"/>
        </w:rPr>
      </w:pPr>
      <w:r w:rsidRPr="00595B0D">
        <w:rPr>
          <w:b/>
          <w:sz w:val="20"/>
          <w:szCs w:val="20"/>
          <w:lang w:val="en-US"/>
        </w:rPr>
        <w:t xml:space="preserve">10 a). </w:t>
      </w:r>
      <w:r w:rsidR="00595B0D" w:rsidRPr="00595B0D">
        <w:rPr>
          <w:b/>
          <w:sz w:val="20"/>
          <w:szCs w:val="20"/>
          <w:lang w:val="en-US"/>
        </w:rPr>
        <w:t xml:space="preserve">Election of </w:t>
      </w:r>
      <w:r w:rsidR="00595B0D" w:rsidRPr="00595B0D">
        <w:rPr>
          <w:rFonts w:cs="Calibri"/>
          <w:b/>
          <w:color w:val="000000"/>
          <w:sz w:val="20"/>
          <w:szCs w:val="20"/>
          <w:lang w:val="en-US"/>
        </w:rPr>
        <w:t>board members and deputy board members</w:t>
      </w:r>
    </w:p>
    <w:p w14:paraId="7C596E13" w14:textId="4D9B28B5" w:rsidR="000933D0" w:rsidRPr="00595B0D" w:rsidRDefault="00595B0D" w:rsidP="000933D0">
      <w:pPr>
        <w:pStyle w:val="Default"/>
        <w:rPr>
          <w:color w:val="auto"/>
          <w:sz w:val="20"/>
          <w:szCs w:val="20"/>
          <w:lang w:val="en-US"/>
        </w:rPr>
      </w:pPr>
      <w:r w:rsidRPr="00595B0D">
        <w:rPr>
          <w:bCs/>
          <w:sz w:val="20"/>
          <w:szCs w:val="20"/>
          <w:lang w:val="en-US"/>
        </w:rPr>
        <w:t>The Nomination Committee propose</w:t>
      </w:r>
      <w:r w:rsidR="00C54174">
        <w:rPr>
          <w:bCs/>
          <w:sz w:val="20"/>
          <w:szCs w:val="20"/>
          <w:lang w:val="en-US"/>
        </w:rPr>
        <w:t>s election of</w:t>
      </w:r>
      <w:r w:rsidRPr="00595B0D">
        <w:rPr>
          <w:bCs/>
          <w:sz w:val="20"/>
          <w:szCs w:val="20"/>
          <w:lang w:val="en-US"/>
        </w:rPr>
        <w:t xml:space="preserve"> </w:t>
      </w:r>
      <w:r w:rsidRPr="00595B0D">
        <w:rPr>
          <w:color w:val="auto"/>
          <w:sz w:val="20"/>
          <w:szCs w:val="20"/>
          <w:lang w:val="en-US"/>
        </w:rPr>
        <w:t>th</w:t>
      </w:r>
      <w:r>
        <w:rPr>
          <w:color w:val="auto"/>
          <w:sz w:val="20"/>
          <w:szCs w:val="20"/>
          <w:lang w:val="en-US"/>
        </w:rPr>
        <w:t>e following board members:</w:t>
      </w:r>
    </w:p>
    <w:p w14:paraId="0DE0C538" w14:textId="60EB21F4" w:rsidR="000933D0" w:rsidRPr="00F05756" w:rsidRDefault="000933D0" w:rsidP="000933D0">
      <w:pPr>
        <w:pStyle w:val="Default"/>
        <w:numPr>
          <w:ilvl w:val="0"/>
          <w:numId w:val="42"/>
        </w:numPr>
        <w:rPr>
          <w:color w:val="FF0000"/>
          <w:sz w:val="20"/>
          <w:szCs w:val="20"/>
        </w:rPr>
      </w:pPr>
      <w:r w:rsidRPr="003479AA">
        <w:rPr>
          <w:color w:val="auto"/>
          <w:sz w:val="20"/>
          <w:szCs w:val="20"/>
        </w:rPr>
        <w:t xml:space="preserve">Fredrik Arp </w:t>
      </w:r>
      <w:r>
        <w:rPr>
          <w:color w:val="auto"/>
          <w:sz w:val="20"/>
          <w:szCs w:val="20"/>
        </w:rPr>
        <w:t>(</w:t>
      </w:r>
      <w:r w:rsidR="00595B0D">
        <w:rPr>
          <w:color w:val="auto"/>
          <w:sz w:val="20"/>
          <w:szCs w:val="20"/>
        </w:rPr>
        <w:t>re-</w:t>
      </w:r>
      <w:proofErr w:type="spellStart"/>
      <w:r w:rsidR="00595B0D">
        <w:rPr>
          <w:color w:val="auto"/>
          <w:sz w:val="20"/>
          <w:szCs w:val="20"/>
        </w:rPr>
        <w:t>election</w:t>
      </w:r>
      <w:proofErr w:type="spellEnd"/>
      <w:r>
        <w:rPr>
          <w:color w:val="auto"/>
          <w:sz w:val="20"/>
          <w:szCs w:val="20"/>
        </w:rPr>
        <w:t>)</w:t>
      </w:r>
    </w:p>
    <w:p w14:paraId="02FAA1A1" w14:textId="5A756153" w:rsidR="000933D0" w:rsidRPr="00F05756" w:rsidRDefault="000933D0" w:rsidP="000933D0">
      <w:pPr>
        <w:pStyle w:val="Default"/>
        <w:numPr>
          <w:ilvl w:val="0"/>
          <w:numId w:val="42"/>
        </w:numPr>
        <w:rPr>
          <w:color w:val="FF0000"/>
          <w:sz w:val="20"/>
          <w:szCs w:val="20"/>
        </w:rPr>
      </w:pPr>
      <w:r w:rsidRPr="003479AA">
        <w:rPr>
          <w:color w:val="auto"/>
          <w:sz w:val="20"/>
          <w:szCs w:val="20"/>
        </w:rPr>
        <w:t xml:space="preserve">Tony Grimaldi </w:t>
      </w:r>
      <w:r>
        <w:rPr>
          <w:color w:val="auto"/>
          <w:sz w:val="20"/>
          <w:szCs w:val="20"/>
        </w:rPr>
        <w:t>(</w:t>
      </w:r>
      <w:r w:rsidR="00595B0D">
        <w:rPr>
          <w:color w:val="auto"/>
          <w:sz w:val="20"/>
          <w:szCs w:val="20"/>
        </w:rPr>
        <w:t>re-</w:t>
      </w:r>
      <w:proofErr w:type="spellStart"/>
      <w:r w:rsidR="00595B0D">
        <w:rPr>
          <w:color w:val="auto"/>
          <w:sz w:val="20"/>
          <w:szCs w:val="20"/>
        </w:rPr>
        <w:t>election</w:t>
      </w:r>
      <w:proofErr w:type="spellEnd"/>
      <w:r>
        <w:rPr>
          <w:color w:val="auto"/>
          <w:sz w:val="20"/>
          <w:szCs w:val="20"/>
        </w:rPr>
        <w:t>)</w:t>
      </w:r>
    </w:p>
    <w:p w14:paraId="64175E60" w14:textId="188AB59F" w:rsidR="000933D0" w:rsidRPr="00F05756" w:rsidRDefault="000933D0" w:rsidP="000933D0">
      <w:pPr>
        <w:pStyle w:val="Default"/>
        <w:numPr>
          <w:ilvl w:val="0"/>
          <w:numId w:val="42"/>
        </w:numPr>
        <w:rPr>
          <w:color w:val="FF0000"/>
          <w:sz w:val="20"/>
          <w:szCs w:val="20"/>
        </w:rPr>
      </w:pPr>
      <w:r w:rsidRPr="003479AA">
        <w:rPr>
          <w:color w:val="auto"/>
          <w:sz w:val="20"/>
          <w:szCs w:val="20"/>
        </w:rPr>
        <w:t>Helen Richenzhagen</w:t>
      </w:r>
      <w:r>
        <w:rPr>
          <w:color w:val="auto"/>
          <w:sz w:val="20"/>
          <w:szCs w:val="20"/>
        </w:rPr>
        <w:t xml:space="preserve"> (</w:t>
      </w:r>
      <w:r w:rsidR="00595B0D">
        <w:rPr>
          <w:color w:val="auto"/>
          <w:sz w:val="20"/>
          <w:szCs w:val="20"/>
        </w:rPr>
        <w:t>re-</w:t>
      </w:r>
      <w:proofErr w:type="spellStart"/>
      <w:r w:rsidR="00595B0D">
        <w:rPr>
          <w:color w:val="auto"/>
          <w:sz w:val="20"/>
          <w:szCs w:val="20"/>
        </w:rPr>
        <w:t>election</w:t>
      </w:r>
      <w:proofErr w:type="spellEnd"/>
      <w:r>
        <w:rPr>
          <w:color w:val="auto"/>
          <w:sz w:val="20"/>
          <w:szCs w:val="20"/>
        </w:rPr>
        <w:t>)</w:t>
      </w:r>
    </w:p>
    <w:p w14:paraId="6F8C6E41" w14:textId="542D9006" w:rsidR="000933D0" w:rsidRPr="00F05756" w:rsidRDefault="000933D0" w:rsidP="000933D0">
      <w:pPr>
        <w:pStyle w:val="Default"/>
        <w:numPr>
          <w:ilvl w:val="0"/>
          <w:numId w:val="42"/>
        </w:numPr>
        <w:rPr>
          <w:color w:val="FF0000"/>
          <w:sz w:val="20"/>
          <w:szCs w:val="20"/>
        </w:rPr>
      </w:pPr>
      <w:r w:rsidRPr="003479AA">
        <w:rPr>
          <w:color w:val="auto"/>
          <w:sz w:val="20"/>
          <w:szCs w:val="20"/>
        </w:rPr>
        <w:t>Petr Zhukov</w:t>
      </w:r>
      <w:r>
        <w:rPr>
          <w:color w:val="auto"/>
          <w:sz w:val="20"/>
          <w:szCs w:val="20"/>
        </w:rPr>
        <w:t xml:space="preserve"> (n</w:t>
      </w:r>
      <w:r w:rsidR="00595B0D">
        <w:rPr>
          <w:color w:val="auto"/>
          <w:sz w:val="20"/>
          <w:szCs w:val="20"/>
        </w:rPr>
        <w:t>ew</w:t>
      </w:r>
      <w:r w:rsidR="00C54174">
        <w:rPr>
          <w:color w:val="auto"/>
          <w:sz w:val="20"/>
          <w:szCs w:val="20"/>
        </w:rPr>
        <w:t xml:space="preserve"> </w:t>
      </w:r>
      <w:proofErr w:type="spellStart"/>
      <w:r w:rsidR="00595B0D">
        <w:rPr>
          <w:color w:val="auto"/>
          <w:sz w:val="20"/>
          <w:szCs w:val="20"/>
        </w:rPr>
        <w:t>elect</w:t>
      </w:r>
      <w:r w:rsidR="00684A0A">
        <w:rPr>
          <w:color w:val="auto"/>
          <w:sz w:val="20"/>
          <w:szCs w:val="20"/>
        </w:rPr>
        <w:t>ion</w:t>
      </w:r>
      <w:proofErr w:type="spellEnd"/>
      <w:r>
        <w:rPr>
          <w:color w:val="auto"/>
          <w:sz w:val="20"/>
          <w:szCs w:val="20"/>
        </w:rPr>
        <w:t>)</w:t>
      </w:r>
    </w:p>
    <w:p w14:paraId="796E9B3C" w14:textId="72FB0B25" w:rsidR="000933D0" w:rsidRPr="00F05F1B" w:rsidRDefault="000933D0" w:rsidP="000933D0">
      <w:pPr>
        <w:pStyle w:val="Default"/>
        <w:numPr>
          <w:ilvl w:val="0"/>
          <w:numId w:val="42"/>
        </w:numPr>
        <w:rPr>
          <w:color w:val="FF0000"/>
          <w:sz w:val="20"/>
          <w:szCs w:val="20"/>
        </w:rPr>
      </w:pPr>
      <w:r w:rsidRPr="003479AA">
        <w:rPr>
          <w:color w:val="auto"/>
          <w:sz w:val="20"/>
          <w:szCs w:val="20"/>
        </w:rPr>
        <w:t>Sandra Gadd</w:t>
      </w:r>
      <w:r>
        <w:rPr>
          <w:color w:val="auto"/>
          <w:sz w:val="20"/>
          <w:szCs w:val="20"/>
        </w:rPr>
        <w:t xml:space="preserve"> (</w:t>
      </w:r>
      <w:r w:rsidR="00595B0D">
        <w:rPr>
          <w:color w:val="auto"/>
          <w:sz w:val="20"/>
          <w:szCs w:val="20"/>
        </w:rPr>
        <w:t>new</w:t>
      </w:r>
      <w:r w:rsidR="00C54174">
        <w:rPr>
          <w:color w:val="auto"/>
          <w:sz w:val="20"/>
          <w:szCs w:val="20"/>
        </w:rPr>
        <w:t xml:space="preserve"> </w:t>
      </w:r>
      <w:proofErr w:type="spellStart"/>
      <w:r w:rsidR="00595B0D">
        <w:rPr>
          <w:color w:val="auto"/>
          <w:sz w:val="20"/>
          <w:szCs w:val="20"/>
        </w:rPr>
        <w:t>elect</w:t>
      </w:r>
      <w:r w:rsidR="00684A0A">
        <w:rPr>
          <w:color w:val="auto"/>
          <w:sz w:val="20"/>
          <w:szCs w:val="20"/>
        </w:rPr>
        <w:t>ion</w:t>
      </w:r>
      <w:proofErr w:type="spellEnd"/>
      <w:r>
        <w:rPr>
          <w:color w:val="auto"/>
          <w:sz w:val="20"/>
          <w:szCs w:val="20"/>
        </w:rPr>
        <w:t>)</w:t>
      </w:r>
    </w:p>
    <w:p w14:paraId="23465518" w14:textId="77777777" w:rsidR="000933D0" w:rsidRDefault="000933D0" w:rsidP="000933D0">
      <w:pPr>
        <w:pStyle w:val="Default"/>
        <w:rPr>
          <w:sz w:val="20"/>
          <w:szCs w:val="20"/>
        </w:rPr>
      </w:pPr>
    </w:p>
    <w:p w14:paraId="5C3B3CC7" w14:textId="74067BC1" w:rsidR="000933D0" w:rsidRPr="00595B0D" w:rsidRDefault="000933D0" w:rsidP="00595B0D">
      <w:pPr>
        <w:autoSpaceDE w:val="0"/>
        <w:autoSpaceDN w:val="0"/>
        <w:adjustRightInd w:val="0"/>
        <w:rPr>
          <w:rFonts w:cs="Calibri"/>
          <w:sz w:val="20"/>
          <w:szCs w:val="20"/>
          <w:lang w:val="en-GB"/>
        </w:rPr>
      </w:pPr>
      <w:r w:rsidRPr="00595B0D">
        <w:rPr>
          <w:b/>
          <w:sz w:val="20"/>
          <w:szCs w:val="20"/>
          <w:lang w:val="en-US"/>
        </w:rPr>
        <w:t xml:space="preserve">10 b). </w:t>
      </w:r>
      <w:r w:rsidR="00595B0D" w:rsidRPr="00595B0D">
        <w:rPr>
          <w:b/>
          <w:sz w:val="20"/>
          <w:szCs w:val="20"/>
          <w:lang w:val="en-US"/>
        </w:rPr>
        <w:t xml:space="preserve">Election of </w:t>
      </w:r>
      <w:r w:rsidR="00595B0D" w:rsidRPr="00595B0D">
        <w:rPr>
          <w:rFonts w:cs="Calibri"/>
          <w:b/>
          <w:color w:val="000000"/>
          <w:sz w:val="20"/>
          <w:szCs w:val="20"/>
          <w:lang w:val="en-US"/>
        </w:rPr>
        <w:t>auditors and deputy auditors (alternative registered audit company</w:t>
      </w:r>
      <w:r w:rsidR="00595B0D">
        <w:rPr>
          <w:rFonts w:cs="Calibri"/>
          <w:b/>
          <w:color w:val="000000"/>
          <w:sz w:val="20"/>
          <w:szCs w:val="20"/>
          <w:lang w:val="en-US"/>
        </w:rPr>
        <w:t>)</w:t>
      </w:r>
    </w:p>
    <w:p w14:paraId="0DC21DC7" w14:textId="23E789E5" w:rsidR="00595B0D" w:rsidRDefault="00595B0D" w:rsidP="00595B0D">
      <w:pPr>
        <w:tabs>
          <w:tab w:val="left" w:pos="3270"/>
        </w:tabs>
        <w:autoSpaceDE w:val="0"/>
        <w:autoSpaceDN w:val="0"/>
        <w:adjustRightInd w:val="0"/>
        <w:rPr>
          <w:rFonts w:cs="Calibri"/>
          <w:bCs/>
          <w:color w:val="000000"/>
          <w:sz w:val="20"/>
          <w:szCs w:val="20"/>
          <w:lang w:val="en-US"/>
        </w:rPr>
      </w:pPr>
      <w:r>
        <w:rPr>
          <w:rFonts w:cs="Calibri"/>
          <w:bCs/>
          <w:color w:val="000000"/>
          <w:sz w:val="20"/>
          <w:szCs w:val="20"/>
          <w:lang w:val="en-US"/>
        </w:rPr>
        <w:t>The Nomination Committee propose</w:t>
      </w:r>
      <w:r w:rsidR="00C54174">
        <w:rPr>
          <w:rFonts w:cs="Calibri"/>
          <w:bCs/>
          <w:color w:val="000000"/>
          <w:sz w:val="20"/>
          <w:szCs w:val="20"/>
          <w:lang w:val="en-US"/>
        </w:rPr>
        <w:t>s</w:t>
      </w:r>
      <w:r>
        <w:rPr>
          <w:rFonts w:cs="Calibri"/>
          <w:bCs/>
          <w:color w:val="000000"/>
          <w:sz w:val="20"/>
          <w:szCs w:val="20"/>
          <w:lang w:val="en-US"/>
        </w:rPr>
        <w:t xml:space="preserve"> re-election of the registered public accounting firm </w:t>
      </w:r>
      <w:proofErr w:type="spellStart"/>
      <w:r w:rsidRPr="00595B0D">
        <w:rPr>
          <w:sz w:val="20"/>
          <w:szCs w:val="20"/>
          <w:lang w:val="en-US"/>
        </w:rPr>
        <w:t>Öhrlings</w:t>
      </w:r>
      <w:proofErr w:type="spellEnd"/>
      <w:r w:rsidRPr="00595B0D">
        <w:rPr>
          <w:sz w:val="20"/>
          <w:szCs w:val="20"/>
          <w:lang w:val="en-US"/>
        </w:rPr>
        <w:t xml:space="preserve"> PricewaterhouseCoopers AB</w:t>
      </w:r>
      <w:r w:rsidR="00C54174">
        <w:rPr>
          <w:sz w:val="20"/>
          <w:szCs w:val="20"/>
          <w:lang w:val="en-US"/>
        </w:rPr>
        <w:t>, that</w:t>
      </w:r>
      <w:r>
        <w:rPr>
          <w:rFonts w:cs="Calibri"/>
          <w:bCs/>
          <w:color w:val="000000"/>
          <w:sz w:val="20"/>
          <w:szCs w:val="20"/>
          <w:lang w:val="en-US"/>
        </w:rPr>
        <w:t xml:space="preserve"> has announced that they will appoint authorized public accountant Ola </w:t>
      </w:r>
      <w:proofErr w:type="spellStart"/>
      <w:r>
        <w:rPr>
          <w:rFonts w:cs="Calibri"/>
          <w:bCs/>
          <w:color w:val="000000"/>
          <w:sz w:val="20"/>
          <w:szCs w:val="20"/>
          <w:lang w:val="en-US"/>
        </w:rPr>
        <w:t>Bjärehall</w:t>
      </w:r>
      <w:proofErr w:type="spellEnd"/>
      <w:r>
        <w:rPr>
          <w:rFonts w:cs="Calibri"/>
          <w:bCs/>
          <w:color w:val="000000"/>
          <w:sz w:val="20"/>
          <w:szCs w:val="20"/>
          <w:lang w:val="en-US"/>
        </w:rPr>
        <w:t xml:space="preserve"> as auditor in charge. </w:t>
      </w:r>
    </w:p>
    <w:p w14:paraId="5A0B9C39" w14:textId="2E9F21C2" w:rsidR="003E6529" w:rsidRPr="0053766D" w:rsidRDefault="003E6529" w:rsidP="00EE2047">
      <w:pPr>
        <w:tabs>
          <w:tab w:val="left" w:pos="3270"/>
        </w:tabs>
        <w:autoSpaceDE w:val="0"/>
        <w:autoSpaceDN w:val="0"/>
        <w:adjustRightInd w:val="0"/>
        <w:rPr>
          <w:rFonts w:cs="Calibri"/>
          <w:bCs/>
          <w:color w:val="000000"/>
          <w:sz w:val="20"/>
          <w:szCs w:val="20"/>
          <w:lang w:val="en-US"/>
        </w:rPr>
      </w:pPr>
    </w:p>
    <w:p w14:paraId="6774A6B1" w14:textId="012BD568" w:rsidR="003E6529" w:rsidRPr="0053766D" w:rsidRDefault="003E6529" w:rsidP="00EE2047">
      <w:pPr>
        <w:tabs>
          <w:tab w:val="left" w:pos="3270"/>
        </w:tabs>
        <w:autoSpaceDE w:val="0"/>
        <w:autoSpaceDN w:val="0"/>
        <w:adjustRightInd w:val="0"/>
        <w:rPr>
          <w:rFonts w:cs="Calibri"/>
          <w:bCs/>
          <w:color w:val="000000"/>
          <w:sz w:val="20"/>
          <w:szCs w:val="20"/>
          <w:lang w:val="en-US"/>
        </w:rPr>
      </w:pPr>
    </w:p>
    <w:p w14:paraId="2648E159" w14:textId="50727945" w:rsidR="00216239" w:rsidRPr="003E6529" w:rsidRDefault="00216239" w:rsidP="00DB4244">
      <w:pPr>
        <w:rPr>
          <w:rFonts w:cs="Calibri"/>
          <w:b/>
          <w:lang w:val="en-US"/>
        </w:rPr>
      </w:pPr>
    </w:p>
    <w:p w14:paraId="54F9DE1C" w14:textId="63AC031C" w:rsidR="00800A22" w:rsidRDefault="00800A22" w:rsidP="00387656">
      <w:pPr>
        <w:autoSpaceDE w:val="0"/>
        <w:autoSpaceDN w:val="0"/>
        <w:adjustRightInd w:val="0"/>
        <w:rPr>
          <w:rFonts w:cs="Calibri"/>
          <w:b/>
          <w:bCs/>
          <w:color w:val="000000"/>
          <w:sz w:val="20"/>
          <w:szCs w:val="20"/>
          <w:lang w:val="en-US"/>
        </w:rPr>
      </w:pPr>
    </w:p>
    <w:p w14:paraId="5900391D" w14:textId="77777777" w:rsidR="003B7312" w:rsidRPr="003E6529" w:rsidRDefault="003B7312" w:rsidP="00387656">
      <w:pPr>
        <w:autoSpaceDE w:val="0"/>
        <w:autoSpaceDN w:val="0"/>
        <w:adjustRightInd w:val="0"/>
        <w:rPr>
          <w:rFonts w:cs="Calibri"/>
          <w:b/>
          <w:bCs/>
          <w:color w:val="000000"/>
          <w:sz w:val="20"/>
          <w:szCs w:val="20"/>
          <w:lang w:val="en-US"/>
        </w:rPr>
      </w:pPr>
    </w:p>
    <w:p w14:paraId="10CABCA7" w14:textId="40BE1E44" w:rsidR="00387656" w:rsidRPr="00EE2047" w:rsidRDefault="00075247" w:rsidP="00387656">
      <w:pPr>
        <w:autoSpaceDE w:val="0"/>
        <w:autoSpaceDN w:val="0"/>
        <w:adjustRightInd w:val="0"/>
        <w:rPr>
          <w:rFonts w:cs="Calibri"/>
          <w:b/>
          <w:bCs/>
          <w:color w:val="000000"/>
          <w:sz w:val="23"/>
          <w:szCs w:val="23"/>
          <w:lang w:val="en-US"/>
        </w:rPr>
      </w:pPr>
      <w:r>
        <w:rPr>
          <w:rFonts w:cs="Calibri"/>
          <w:b/>
          <w:bCs/>
          <w:color w:val="000000"/>
          <w:sz w:val="23"/>
          <w:szCs w:val="23"/>
          <w:lang w:val="en-US"/>
        </w:rPr>
        <w:lastRenderedPageBreak/>
        <w:t>Miscellaneous</w:t>
      </w:r>
    </w:p>
    <w:p w14:paraId="3153F7EF" w14:textId="0B89570C" w:rsidR="001F1F0A" w:rsidRPr="001F1F0A" w:rsidRDefault="001F1F0A" w:rsidP="001F1F0A">
      <w:pPr>
        <w:rPr>
          <w:sz w:val="20"/>
          <w:szCs w:val="20"/>
          <w:lang w:val="en-US"/>
        </w:rPr>
      </w:pPr>
      <w:r w:rsidRPr="001F1F0A">
        <w:rPr>
          <w:sz w:val="20"/>
          <w:szCs w:val="20"/>
          <w:lang w:val="en-US"/>
        </w:rPr>
        <w:t>The shareholders are entitled to receive information from the board of directors and the managing director regarding circumstances that may affect the assessment of an item on the agenda, if the board of directors considers that it can be done without material harm to the company. A request for such information shall be made in writing to </w:t>
      </w:r>
      <w:r w:rsidRPr="00177B88">
        <w:rPr>
          <w:sz w:val="20"/>
          <w:szCs w:val="20"/>
          <w:lang w:val="en-US"/>
        </w:rPr>
        <w:t>Hövding Sverige AB (</w:t>
      </w:r>
      <w:proofErr w:type="spellStart"/>
      <w:r w:rsidRPr="00177B88">
        <w:rPr>
          <w:sz w:val="20"/>
          <w:szCs w:val="20"/>
          <w:lang w:val="en-US"/>
        </w:rPr>
        <w:t>publ</w:t>
      </w:r>
      <w:proofErr w:type="spellEnd"/>
      <w:r w:rsidRPr="00177B88">
        <w:rPr>
          <w:sz w:val="20"/>
          <w:szCs w:val="20"/>
          <w:lang w:val="en-US"/>
        </w:rPr>
        <w:t xml:space="preserve">), Fredrik Carling, </w:t>
      </w:r>
      <w:proofErr w:type="spellStart"/>
      <w:r w:rsidRPr="00177B88">
        <w:rPr>
          <w:sz w:val="20"/>
          <w:szCs w:val="20"/>
          <w:lang w:val="en-US"/>
        </w:rPr>
        <w:t>Bergsgatan</w:t>
      </w:r>
      <w:proofErr w:type="spellEnd"/>
      <w:r w:rsidRPr="00177B88">
        <w:rPr>
          <w:sz w:val="20"/>
          <w:szCs w:val="20"/>
          <w:lang w:val="en-US"/>
        </w:rPr>
        <w:t xml:space="preserve"> 33, 214 22 Malmö</w:t>
      </w:r>
      <w:r w:rsidR="00C54174">
        <w:rPr>
          <w:sz w:val="20"/>
          <w:szCs w:val="20"/>
          <w:lang w:val="en-US"/>
        </w:rPr>
        <w:t>, Sweden</w:t>
      </w:r>
      <w:r w:rsidRPr="001F1F0A">
        <w:rPr>
          <w:sz w:val="20"/>
          <w:szCs w:val="20"/>
          <w:lang w:val="en-US"/>
        </w:rPr>
        <w:t>, or by email to</w:t>
      </w:r>
      <w:r w:rsidRPr="001F1F0A">
        <w:rPr>
          <w:rFonts w:cs="Calibri"/>
          <w:color w:val="000000"/>
          <w:sz w:val="20"/>
          <w:szCs w:val="20"/>
          <w:lang w:val="en-US"/>
        </w:rPr>
        <w:t xml:space="preserve"> </w:t>
      </w:r>
      <w:proofErr w:type="spellStart"/>
      <w:r w:rsidRPr="00DB4244">
        <w:rPr>
          <w:rFonts w:cs="Calibri"/>
          <w:color w:val="000000"/>
          <w:sz w:val="20"/>
          <w:szCs w:val="20"/>
          <w:lang w:val="en-US"/>
        </w:rPr>
        <w:t>ir@hovding</w:t>
      </w:r>
      <w:proofErr w:type="spellEnd"/>
      <w:r w:rsidRPr="001F1F0A">
        <w:rPr>
          <w:sz w:val="20"/>
          <w:szCs w:val="20"/>
          <w:lang w:val="en-US"/>
        </w:rPr>
        <w:t xml:space="preserve">, no later than </w:t>
      </w:r>
      <w:r>
        <w:rPr>
          <w:sz w:val="20"/>
          <w:szCs w:val="20"/>
          <w:lang w:val="en-US"/>
        </w:rPr>
        <w:t>Monday</w:t>
      </w:r>
      <w:r w:rsidRPr="001F1F0A">
        <w:rPr>
          <w:sz w:val="20"/>
          <w:szCs w:val="20"/>
          <w:lang w:val="en-US"/>
        </w:rPr>
        <w:t xml:space="preserve"> </w:t>
      </w:r>
      <w:r>
        <w:rPr>
          <w:sz w:val="20"/>
          <w:szCs w:val="20"/>
          <w:lang w:val="en-US"/>
        </w:rPr>
        <w:t>26</w:t>
      </w:r>
      <w:r w:rsidRPr="001F1F0A">
        <w:rPr>
          <w:sz w:val="20"/>
          <w:szCs w:val="20"/>
          <w:lang w:val="en-US"/>
        </w:rPr>
        <w:t xml:space="preserve"> </w:t>
      </w:r>
      <w:r>
        <w:rPr>
          <w:sz w:val="20"/>
          <w:szCs w:val="20"/>
          <w:lang w:val="en-US"/>
        </w:rPr>
        <w:t>April</w:t>
      </w:r>
      <w:r w:rsidRPr="001F1F0A">
        <w:rPr>
          <w:sz w:val="20"/>
          <w:szCs w:val="20"/>
          <w:lang w:val="en-US"/>
        </w:rPr>
        <w:t xml:space="preserve"> 202</w:t>
      </w:r>
      <w:r>
        <w:rPr>
          <w:sz w:val="20"/>
          <w:szCs w:val="20"/>
          <w:lang w:val="en-US"/>
        </w:rPr>
        <w:t>1</w:t>
      </w:r>
      <w:r w:rsidRPr="001F1F0A">
        <w:rPr>
          <w:sz w:val="20"/>
          <w:szCs w:val="20"/>
          <w:lang w:val="en-US"/>
        </w:rPr>
        <w:t>. Such information will be held available at the company and on www.</w:t>
      </w:r>
      <w:r>
        <w:rPr>
          <w:sz w:val="20"/>
          <w:szCs w:val="20"/>
          <w:lang w:val="en-US"/>
        </w:rPr>
        <w:t>hovding</w:t>
      </w:r>
      <w:r w:rsidRPr="001F1F0A">
        <w:rPr>
          <w:sz w:val="20"/>
          <w:szCs w:val="20"/>
          <w:lang w:val="en-US"/>
        </w:rPr>
        <w:t xml:space="preserve">.com, no later than </w:t>
      </w:r>
      <w:r>
        <w:rPr>
          <w:rFonts w:cs="Calibri"/>
          <w:color w:val="000000"/>
          <w:sz w:val="20"/>
          <w:szCs w:val="20"/>
          <w:lang w:val="en-US"/>
        </w:rPr>
        <w:t>Friday 30 April 2021</w:t>
      </w:r>
      <w:r w:rsidRPr="001F1F0A">
        <w:rPr>
          <w:sz w:val="20"/>
          <w:szCs w:val="20"/>
          <w:lang w:val="en-US"/>
        </w:rPr>
        <w:t>. The information will also be sent, within the same period, to the shareholders requesting it and stating their postal or email address. </w:t>
      </w:r>
    </w:p>
    <w:p w14:paraId="68ABBF6B" w14:textId="77777777" w:rsidR="00070CE2" w:rsidRPr="00070CE2" w:rsidRDefault="00070CE2" w:rsidP="00387656">
      <w:pPr>
        <w:autoSpaceDE w:val="0"/>
        <w:autoSpaceDN w:val="0"/>
        <w:adjustRightInd w:val="0"/>
        <w:rPr>
          <w:rFonts w:cs="Calibri"/>
          <w:color w:val="000000"/>
          <w:sz w:val="20"/>
          <w:szCs w:val="20"/>
          <w:lang w:val="en-US"/>
        </w:rPr>
      </w:pPr>
    </w:p>
    <w:p w14:paraId="4CB41C66" w14:textId="25478D4E" w:rsidR="00387656" w:rsidRPr="00EE2047" w:rsidRDefault="008B7A94" w:rsidP="00387656">
      <w:pPr>
        <w:autoSpaceDE w:val="0"/>
        <w:autoSpaceDN w:val="0"/>
        <w:adjustRightInd w:val="0"/>
        <w:rPr>
          <w:rFonts w:cs="Calibri"/>
          <w:color w:val="000000"/>
          <w:sz w:val="20"/>
          <w:szCs w:val="20"/>
          <w:lang w:val="en-US"/>
        </w:rPr>
      </w:pPr>
      <w:r>
        <w:rPr>
          <w:rFonts w:cs="Calibri"/>
          <w:color w:val="000000"/>
          <w:sz w:val="20"/>
          <w:szCs w:val="20"/>
          <w:lang w:val="en-US"/>
        </w:rPr>
        <w:t>The annual report and the auditor’s report concerning 2020 and other d</w:t>
      </w:r>
      <w:r w:rsidR="00E80FFC" w:rsidRPr="00EE2047">
        <w:rPr>
          <w:rFonts w:cs="Calibri"/>
          <w:color w:val="000000"/>
          <w:sz w:val="20"/>
          <w:szCs w:val="20"/>
          <w:lang w:val="en-US"/>
        </w:rPr>
        <w:t>ocuments</w:t>
      </w:r>
      <w:r>
        <w:rPr>
          <w:rFonts w:cs="Calibri"/>
          <w:color w:val="000000"/>
          <w:sz w:val="20"/>
          <w:szCs w:val="20"/>
          <w:lang w:val="en-US"/>
        </w:rPr>
        <w:t xml:space="preserve">, including </w:t>
      </w:r>
      <w:r w:rsidR="001F1F0A">
        <w:rPr>
          <w:rFonts w:cs="Calibri"/>
          <w:color w:val="000000"/>
          <w:sz w:val="20"/>
          <w:szCs w:val="20"/>
          <w:lang w:val="en-US"/>
        </w:rPr>
        <w:t xml:space="preserve">the proxy form and </w:t>
      </w:r>
      <w:r>
        <w:rPr>
          <w:rFonts w:cs="Calibri"/>
          <w:color w:val="000000"/>
          <w:sz w:val="20"/>
          <w:szCs w:val="20"/>
          <w:lang w:val="en-US"/>
        </w:rPr>
        <w:t>the postal voting form,</w:t>
      </w:r>
      <w:r w:rsidR="00E80FFC" w:rsidRPr="00EE2047">
        <w:rPr>
          <w:rFonts w:cs="Calibri"/>
          <w:color w:val="000000"/>
          <w:sz w:val="20"/>
          <w:szCs w:val="20"/>
          <w:lang w:val="en-US"/>
        </w:rPr>
        <w:t xml:space="preserve"> under the Companies Act will be available at the company </w:t>
      </w:r>
      <w:r w:rsidR="00EB172B">
        <w:rPr>
          <w:rFonts w:cs="Calibri"/>
          <w:color w:val="000000"/>
          <w:sz w:val="20"/>
          <w:szCs w:val="20"/>
          <w:lang w:val="en-US"/>
        </w:rPr>
        <w:t xml:space="preserve">latest </w:t>
      </w:r>
      <w:r w:rsidR="00E80FFC" w:rsidRPr="00EE2047">
        <w:rPr>
          <w:rFonts w:cs="Calibri"/>
          <w:color w:val="000000"/>
          <w:sz w:val="20"/>
          <w:szCs w:val="20"/>
          <w:lang w:val="en-US"/>
        </w:rPr>
        <w:t>from</w:t>
      </w:r>
      <w:r w:rsidR="001F1F0A">
        <w:rPr>
          <w:rFonts w:cs="Calibri"/>
          <w:color w:val="000000"/>
          <w:sz w:val="20"/>
          <w:szCs w:val="20"/>
          <w:lang w:val="en-US"/>
        </w:rPr>
        <w:t xml:space="preserve"> 15</w:t>
      </w:r>
      <w:r w:rsidR="00E80FFC" w:rsidRPr="00EE2047">
        <w:rPr>
          <w:rFonts w:cs="Calibri"/>
          <w:color w:val="000000"/>
          <w:sz w:val="20"/>
          <w:szCs w:val="20"/>
          <w:lang w:val="en-US"/>
        </w:rPr>
        <w:t xml:space="preserve"> </w:t>
      </w:r>
      <w:r>
        <w:rPr>
          <w:rFonts w:cs="Calibri"/>
          <w:color w:val="000000"/>
          <w:sz w:val="20"/>
          <w:szCs w:val="20"/>
          <w:lang w:val="en-US"/>
        </w:rPr>
        <w:t>April</w:t>
      </w:r>
      <w:r w:rsidR="00E80FFC" w:rsidRPr="00EE2047">
        <w:rPr>
          <w:rFonts w:cs="Calibri"/>
          <w:color w:val="000000"/>
          <w:sz w:val="20"/>
          <w:szCs w:val="20"/>
          <w:lang w:val="en-US"/>
        </w:rPr>
        <w:t xml:space="preserve"> 202</w:t>
      </w:r>
      <w:r>
        <w:rPr>
          <w:rFonts w:cs="Calibri"/>
          <w:color w:val="000000"/>
          <w:sz w:val="20"/>
          <w:szCs w:val="20"/>
          <w:lang w:val="en-US"/>
        </w:rPr>
        <w:t>1</w:t>
      </w:r>
      <w:r w:rsidR="00CD1D41">
        <w:rPr>
          <w:rFonts w:cs="Calibri"/>
          <w:color w:val="000000"/>
          <w:sz w:val="20"/>
          <w:szCs w:val="20"/>
          <w:lang w:val="en-US"/>
        </w:rPr>
        <w:t xml:space="preserve"> and</w:t>
      </w:r>
      <w:r w:rsidR="00E80FFC" w:rsidRPr="00EE2047">
        <w:rPr>
          <w:rFonts w:cs="Calibri"/>
          <w:color w:val="000000"/>
          <w:sz w:val="20"/>
          <w:szCs w:val="20"/>
          <w:lang w:val="en-US"/>
        </w:rPr>
        <w:t xml:space="preserve"> on the company’s website</w:t>
      </w:r>
      <w:r w:rsidR="00387656" w:rsidRPr="00EE2047">
        <w:rPr>
          <w:rFonts w:cs="Calibri"/>
          <w:color w:val="000000"/>
          <w:sz w:val="20"/>
          <w:szCs w:val="20"/>
          <w:lang w:val="en-US"/>
        </w:rPr>
        <w:t xml:space="preserve"> </w:t>
      </w:r>
      <w:r w:rsidR="00800A22" w:rsidRPr="00EE2047">
        <w:rPr>
          <w:rFonts w:cs="Calibri"/>
          <w:color w:val="000000"/>
          <w:sz w:val="20"/>
          <w:szCs w:val="20"/>
          <w:lang w:val="en-US"/>
        </w:rPr>
        <w:t>www.hovding.se</w:t>
      </w:r>
      <w:r w:rsidR="00387656" w:rsidRPr="00EE2047">
        <w:rPr>
          <w:rFonts w:cs="Calibri"/>
          <w:color w:val="000000"/>
          <w:sz w:val="20"/>
          <w:szCs w:val="20"/>
          <w:lang w:val="en-US"/>
        </w:rPr>
        <w:t xml:space="preserve">. </w:t>
      </w:r>
    </w:p>
    <w:p w14:paraId="34B244B4" w14:textId="77777777" w:rsidR="00800A22" w:rsidRPr="00EE2047" w:rsidRDefault="00800A22" w:rsidP="00387656">
      <w:pPr>
        <w:autoSpaceDE w:val="0"/>
        <w:autoSpaceDN w:val="0"/>
        <w:adjustRightInd w:val="0"/>
        <w:rPr>
          <w:rFonts w:cs="Calibri"/>
          <w:color w:val="000000"/>
          <w:sz w:val="20"/>
          <w:szCs w:val="20"/>
          <w:lang w:val="en-US"/>
        </w:rPr>
      </w:pPr>
    </w:p>
    <w:p w14:paraId="6EC61EC8" w14:textId="4B6563CC" w:rsidR="001F1F0A" w:rsidRPr="001F1F0A" w:rsidRDefault="00E80FFC" w:rsidP="001F1F0A">
      <w:pPr>
        <w:autoSpaceDE w:val="0"/>
        <w:autoSpaceDN w:val="0"/>
        <w:adjustRightInd w:val="0"/>
        <w:rPr>
          <w:rFonts w:cs="Calibri"/>
          <w:color w:val="000000"/>
          <w:sz w:val="20"/>
          <w:szCs w:val="20"/>
          <w:lang w:val="en-US"/>
        </w:rPr>
      </w:pPr>
      <w:r w:rsidRPr="00EE2047">
        <w:rPr>
          <w:rFonts w:cs="Calibri"/>
          <w:color w:val="000000"/>
          <w:sz w:val="20"/>
          <w:szCs w:val="20"/>
          <w:lang w:val="en-US"/>
        </w:rPr>
        <w:t xml:space="preserve">At </w:t>
      </w:r>
      <w:r w:rsidR="00CD1D41">
        <w:rPr>
          <w:rFonts w:cs="Calibri"/>
          <w:color w:val="000000"/>
          <w:sz w:val="20"/>
          <w:szCs w:val="20"/>
          <w:lang w:val="en-US"/>
        </w:rPr>
        <w:t>per the date of the announcement</w:t>
      </w:r>
      <w:r w:rsidRPr="00EE2047">
        <w:rPr>
          <w:rFonts w:cs="Calibri"/>
          <w:color w:val="000000"/>
          <w:sz w:val="20"/>
          <w:szCs w:val="20"/>
          <w:lang w:val="en-US"/>
        </w:rPr>
        <w:t xml:space="preserve"> of this notice the total number of shares in the company amounts to</w:t>
      </w:r>
      <w:r w:rsidR="00387656" w:rsidRPr="00EE2047">
        <w:rPr>
          <w:rFonts w:cs="Calibri"/>
          <w:color w:val="000000"/>
          <w:sz w:val="20"/>
          <w:szCs w:val="20"/>
          <w:lang w:val="en-US"/>
        </w:rPr>
        <w:t xml:space="preserve"> 2</w:t>
      </w:r>
      <w:r w:rsidR="00075247">
        <w:rPr>
          <w:rFonts w:cs="Calibri"/>
          <w:color w:val="000000"/>
          <w:sz w:val="20"/>
          <w:szCs w:val="20"/>
          <w:lang w:val="en-US"/>
        </w:rPr>
        <w:t>7</w:t>
      </w:r>
      <w:r w:rsidR="00387656" w:rsidRPr="00EE2047">
        <w:rPr>
          <w:rFonts w:cs="Calibri"/>
          <w:color w:val="000000"/>
          <w:sz w:val="20"/>
          <w:szCs w:val="20"/>
          <w:lang w:val="en-US"/>
        </w:rPr>
        <w:t xml:space="preserve"> </w:t>
      </w:r>
      <w:r w:rsidR="00075247">
        <w:rPr>
          <w:rFonts w:cs="Calibri"/>
          <w:color w:val="000000"/>
          <w:sz w:val="20"/>
          <w:szCs w:val="20"/>
          <w:lang w:val="en-US"/>
        </w:rPr>
        <w:t>730</w:t>
      </w:r>
      <w:r w:rsidR="00387656" w:rsidRPr="00EE2047">
        <w:rPr>
          <w:rFonts w:cs="Calibri"/>
          <w:color w:val="000000"/>
          <w:sz w:val="20"/>
          <w:szCs w:val="20"/>
          <w:lang w:val="en-US"/>
        </w:rPr>
        <w:t xml:space="preserve"> 10</w:t>
      </w:r>
      <w:r w:rsidR="00075247">
        <w:rPr>
          <w:rFonts w:cs="Calibri"/>
          <w:color w:val="000000"/>
          <w:sz w:val="20"/>
          <w:szCs w:val="20"/>
          <w:lang w:val="en-US"/>
        </w:rPr>
        <w:t>0</w:t>
      </w:r>
      <w:r w:rsidR="00387656" w:rsidRPr="00EE2047">
        <w:rPr>
          <w:rFonts w:cs="Calibri"/>
          <w:color w:val="000000"/>
          <w:sz w:val="20"/>
          <w:szCs w:val="20"/>
          <w:lang w:val="en-US"/>
        </w:rPr>
        <w:t xml:space="preserve"> </w:t>
      </w:r>
      <w:r w:rsidRPr="00EE2047">
        <w:rPr>
          <w:rFonts w:cs="Calibri"/>
          <w:color w:val="000000"/>
          <w:sz w:val="20"/>
          <w:szCs w:val="20"/>
          <w:lang w:val="en-US"/>
        </w:rPr>
        <w:t>shares</w:t>
      </w:r>
      <w:r w:rsidR="00387656" w:rsidRPr="00EE2047">
        <w:rPr>
          <w:rFonts w:cs="Calibri"/>
          <w:color w:val="000000"/>
          <w:sz w:val="20"/>
          <w:szCs w:val="20"/>
          <w:lang w:val="en-US"/>
        </w:rPr>
        <w:t xml:space="preserve"> </w:t>
      </w:r>
      <w:r w:rsidRPr="00EE2047">
        <w:rPr>
          <w:rFonts w:cs="Calibri"/>
          <w:color w:val="000000"/>
          <w:sz w:val="20"/>
          <w:szCs w:val="20"/>
          <w:lang w:val="en-US"/>
        </w:rPr>
        <w:t>corresponding to</w:t>
      </w:r>
      <w:r w:rsidR="00387656" w:rsidRPr="00EE2047">
        <w:rPr>
          <w:rFonts w:cs="Calibri"/>
          <w:color w:val="000000"/>
          <w:sz w:val="20"/>
          <w:szCs w:val="20"/>
          <w:lang w:val="en-US"/>
        </w:rPr>
        <w:t xml:space="preserve"> 2</w:t>
      </w:r>
      <w:r w:rsidR="00075247">
        <w:rPr>
          <w:rFonts w:cs="Calibri"/>
          <w:color w:val="000000"/>
          <w:sz w:val="20"/>
          <w:szCs w:val="20"/>
          <w:lang w:val="en-US"/>
        </w:rPr>
        <w:t>7</w:t>
      </w:r>
      <w:r w:rsidR="00387656" w:rsidRPr="00EE2047">
        <w:rPr>
          <w:rFonts w:cs="Calibri"/>
          <w:color w:val="000000"/>
          <w:sz w:val="20"/>
          <w:szCs w:val="20"/>
          <w:lang w:val="en-US"/>
        </w:rPr>
        <w:t xml:space="preserve"> </w:t>
      </w:r>
      <w:r w:rsidR="00075247">
        <w:rPr>
          <w:rFonts w:cs="Calibri"/>
          <w:color w:val="000000"/>
          <w:sz w:val="20"/>
          <w:szCs w:val="20"/>
          <w:lang w:val="en-US"/>
        </w:rPr>
        <w:t>730</w:t>
      </w:r>
      <w:r w:rsidR="00387656" w:rsidRPr="00EE2047">
        <w:rPr>
          <w:rFonts w:cs="Calibri"/>
          <w:color w:val="000000"/>
          <w:sz w:val="20"/>
          <w:szCs w:val="20"/>
          <w:lang w:val="en-US"/>
        </w:rPr>
        <w:t xml:space="preserve"> 10</w:t>
      </w:r>
      <w:r w:rsidR="00075247">
        <w:rPr>
          <w:rFonts w:cs="Calibri"/>
          <w:color w:val="000000"/>
          <w:sz w:val="20"/>
          <w:szCs w:val="20"/>
          <w:lang w:val="en-US"/>
        </w:rPr>
        <w:t>0</w:t>
      </w:r>
      <w:r w:rsidR="00387656" w:rsidRPr="00EE2047">
        <w:rPr>
          <w:rFonts w:cs="Calibri"/>
          <w:color w:val="000000"/>
          <w:sz w:val="20"/>
          <w:szCs w:val="20"/>
          <w:lang w:val="en-US"/>
        </w:rPr>
        <w:t xml:space="preserve"> </w:t>
      </w:r>
      <w:r w:rsidRPr="00EE2047">
        <w:rPr>
          <w:rFonts w:cs="Calibri"/>
          <w:color w:val="000000"/>
          <w:sz w:val="20"/>
          <w:szCs w:val="20"/>
          <w:lang w:val="en-US"/>
        </w:rPr>
        <w:t>votes</w:t>
      </w:r>
      <w:r w:rsidR="00387656" w:rsidRPr="00EE2047">
        <w:rPr>
          <w:rFonts w:cs="Calibri"/>
          <w:color w:val="000000"/>
          <w:sz w:val="20"/>
          <w:szCs w:val="20"/>
          <w:lang w:val="en-US"/>
        </w:rPr>
        <w:t xml:space="preserve">. </w:t>
      </w:r>
    </w:p>
    <w:p w14:paraId="438FF645" w14:textId="77777777" w:rsidR="00070CE2" w:rsidRPr="00EE2047" w:rsidRDefault="00070CE2" w:rsidP="00E80FFC">
      <w:pPr>
        <w:pStyle w:val="Normalwebb"/>
        <w:shd w:val="clear" w:color="auto" w:fill="FFFFFF"/>
        <w:spacing w:before="0" w:beforeAutospacing="0" w:after="0" w:afterAutospacing="0"/>
        <w:rPr>
          <w:rFonts w:ascii="Calibri" w:hAnsi="Calibri" w:cs="Calibri"/>
          <w:sz w:val="20"/>
          <w:szCs w:val="20"/>
          <w:lang w:val="en-US"/>
        </w:rPr>
      </w:pPr>
    </w:p>
    <w:p w14:paraId="725C9CCC" w14:textId="77777777" w:rsidR="00800A22" w:rsidRPr="00EE2047" w:rsidRDefault="00800A22" w:rsidP="00387656">
      <w:pPr>
        <w:autoSpaceDE w:val="0"/>
        <w:autoSpaceDN w:val="0"/>
        <w:adjustRightInd w:val="0"/>
        <w:rPr>
          <w:rFonts w:cs="Calibri"/>
          <w:color w:val="000000"/>
          <w:sz w:val="20"/>
          <w:szCs w:val="20"/>
          <w:lang w:val="en-US"/>
        </w:rPr>
      </w:pPr>
    </w:p>
    <w:p w14:paraId="65F82030" w14:textId="77777777" w:rsidR="00387656" w:rsidRPr="00EE2047" w:rsidRDefault="00387656" w:rsidP="00800A22">
      <w:pPr>
        <w:autoSpaceDE w:val="0"/>
        <w:autoSpaceDN w:val="0"/>
        <w:adjustRightInd w:val="0"/>
        <w:jc w:val="center"/>
        <w:rPr>
          <w:rFonts w:cs="Calibri"/>
          <w:color w:val="000000"/>
          <w:sz w:val="20"/>
          <w:szCs w:val="20"/>
          <w:lang w:val="en-US"/>
        </w:rPr>
      </w:pPr>
      <w:r w:rsidRPr="00EE2047">
        <w:rPr>
          <w:rFonts w:cs="Calibri"/>
          <w:color w:val="000000"/>
          <w:sz w:val="20"/>
          <w:szCs w:val="20"/>
          <w:lang w:val="en-US"/>
        </w:rPr>
        <w:t>* * * * *</w:t>
      </w:r>
    </w:p>
    <w:p w14:paraId="7AF7C8CC" w14:textId="2E006FA9" w:rsidR="00387656" w:rsidRPr="00EE2047" w:rsidRDefault="00387656" w:rsidP="00800A22">
      <w:pPr>
        <w:autoSpaceDE w:val="0"/>
        <w:autoSpaceDN w:val="0"/>
        <w:adjustRightInd w:val="0"/>
        <w:jc w:val="center"/>
        <w:rPr>
          <w:rFonts w:cs="Calibri"/>
          <w:color w:val="000000"/>
          <w:sz w:val="20"/>
          <w:szCs w:val="20"/>
          <w:lang w:val="en-US"/>
        </w:rPr>
      </w:pPr>
      <w:r w:rsidRPr="00EE2047">
        <w:rPr>
          <w:rFonts w:cs="Calibri"/>
          <w:color w:val="000000"/>
          <w:sz w:val="20"/>
          <w:szCs w:val="20"/>
          <w:lang w:val="en-US"/>
        </w:rPr>
        <w:t xml:space="preserve">Malmö </w:t>
      </w:r>
      <w:r w:rsidR="00EB172B">
        <w:rPr>
          <w:rFonts w:cs="Calibri"/>
          <w:sz w:val="20"/>
          <w:szCs w:val="20"/>
          <w:lang w:val="en-US"/>
        </w:rPr>
        <w:t>31</w:t>
      </w:r>
      <w:r w:rsidR="00845453" w:rsidRPr="00EE2047">
        <w:rPr>
          <w:rFonts w:cs="Calibri"/>
          <w:color w:val="000000"/>
          <w:sz w:val="20"/>
          <w:szCs w:val="20"/>
          <w:lang w:val="en-US"/>
        </w:rPr>
        <w:t xml:space="preserve"> </w:t>
      </w:r>
      <w:r w:rsidR="00EB172B">
        <w:rPr>
          <w:rFonts w:cs="Calibri"/>
          <w:color w:val="000000"/>
          <w:sz w:val="20"/>
          <w:szCs w:val="20"/>
          <w:lang w:val="en-US"/>
        </w:rPr>
        <w:t>March</w:t>
      </w:r>
      <w:r w:rsidRPr="00EE2047">
        <w:rPr>
          <w:rFonts w:cs="Calibri"/>
          <w:color w:val="000000"/>
          <w:sz w:val="20"/>
          <w:szCs w:val="20"/>
          <w:lang w:val="en-US"/>
        </w:rPr>
        <w:t xml:space="preserve"> 20</w:t>
      </w:r>
      <w:r w:rsidR="00800A22" w:rsidRPr="00EE2047">
        <w:rPr>
          <w:rFonts w:cs="Calibri"/>
          <w:color w:val="000000"/>
          <w:sz w:val="20"/>
          <w:szCs w:val="20"/>
          <w:lang w:val="en-US"/>
        </w:rPr>
        <w:t>2</w:t>
      </w:r>
      <w:r w:rsidR="00070CE2">
        <w:rPr>
          <w:rFonts w:cs="Calibri"/>
          <w:color w:val="000000"/>
          <w:sz w:val="20"/>
          <w:szCs w:val="20"/>
          <w:lang w:val="en-US"/>
        </w:rPr>
        <w:t>1</w:t>
      </w:r>
    </w:p>
    <w:p w14:paraId="0EDF2184" w14:textId="37BED208" w:rsidR="00387656" w:rsidRPr="00EE2047" w:rsidRDefault="00E80FFC" w:rsidP="00800A22">
      <w:pPr>
        <w:autoSpaceDE w:val="0"/>
        <w:autoSpaceDN w:val="0"/>
        <w:adjustRightInd w:val="0"/>
        <w:jc w:val="center"/>
        <w:rPr>
          <w:rFonts w:cs="Calibri"/>
          <w:color w:val="000000"/>
          <w:sz w:val="20"/>
          <w:szCs w:val="20"/>
          <w:lang w:val="en-US"/>
        </w:rPr>
      </w:pPr>
      <w:r w:rsidRPr="00EE2047">
        <w:rPr>
          <w:rFonts w:cs="Calibri"/>
          <w:color w:val="000000"/>
          <w:sz w:val="20"/>
          <w:szCs w:val="20"/>
          <w:lang w:val="en-US"/>
        </w:rPr>
        <w:t xml:space="preserve">The board </w:t>
      </w:r>
      <w:r w:rsidR="00CD1D41">
        <w:rPr>
          <w:rFonts w:cs="Calibri"/>
          <w:color w:val="000000"/>
          <w:sz w:val="20"/>
          <w:szCs w:val="20"/>
          <w:lang w:val="en-US"/>
        </w:rPr>
        <w:t xml:space="preserve">of directors </w:t>
      </w:r>
      <w:r w:rsidRPr="00EE2047">
        <w:rPr>
          <w:rFonts w:cs="Calibri"/>
          <w:color w:val="000000"/>
          <w:sz w:val="20"/>
          <w:szCs w:val="20"/>
          <w:lang w:val="en-US"/>
        </w:rPr>
        <w:t>of</w:t>
      </w:r>
      <w:r w:rsidR="00387656" w:rsidRPr="00EE2047">
        <w:rPr>
          <w:rFonts w:cs="Calibri"/>
          <w:color w:val="000000"/>
          <w:sz w:val="20"/>
          <w:szCs w:val="20"/>
          <w:lang w:val="en-US"/>
        </w:rPr>
        <w:t xml:space="preserve"> Hövding Sverige AB (</w:t>
      </w:r>
      <w:proofErr w:type="spellStart"/>
      <w:r w:rsidR="00387656" w:rsidRPr="00EE2047">
        <w:rPr>
          <w:rFonts w:cs="Calibri"/>
          <w:color w:val="000000"/>
          <w:sz w:val="20"/>
          <w:szCs w:val="20"/>
          <w:lang w:val="en-US"/>
        </w:rPr>
        <w:t>publ</w:t>
      </w:r>
      <w:proofErr w:type="spellEnd"/>
      <w:r w:rsidR="00387656" w:rsidRPr="00EE2047">
        <w:rPr>
          <w:rFonts w:cs="Calibri"/>
          <w:color w:val="000000"/>
          <w:sz w:val="20"/>
          <w:szCs w:val="20"/>
          <w:lang w:val="en-US"/>
        </w:rPr>
        <w:t>)</w:t>
      </w:r>
    </w:p>
    <w:p w14:paraId="21156B8B" w14:textId="77777777" w:rsidR="001D4DBE" w:rsidRPr="00EE2047" w:rsidRDefault="001D4DBE" w:rsidP="00800A22">
      <w:pPr>
        <w:autoSpaceDE w:val="0"/>
        <w:autoSpaceDN w:val="0"/>
        <w:adjustRightInd w:val="0"/>
        <w:jc w:val="center"/>
        <w:rPr>
          <w:rFonts w:cs="Calibri"/>
          <w:color w:val="000000"/>
          <w:sz w:val="20"/>
          <w:szCs w:val="20"/>
          <w:lang w:val="en-US"/>
        </w:rPr>
      </w:pPr>
    </w:p>
    <w:p w14:paraId="4DCB7BE0" w14:textId="77777777" w:rsidR="00387656" w:rsidRPr="00EE2047" w:rsidRDefault="00387656" w:rsidP="00387656">
      <w:pPr>
        <w:autoSpaceDE w:val="0"/>
        <w:autoSpaceDN w:val="0"/>
        <w:adjustRightInd w:val="0"/>
        <w:rPr>
          <w:rFonts w:cs="Calibri"/>
          <w:color w:val="000000"/>
          <w:sz w:val="20"/>
          <w:szCs w:val="20"/>
        </w:rPr>
      </w:pPr>
      <w:r w:rsidRPr="00EE2047">
        <w:rPr>
          <w:rFonts w:cs="Calibri"/>
          <w:color w:val="000000"/>
          <w:sz w:val="20"/>
          <w:szCs w:val="20"/>
        </w:rPr>
        <w:t>F</w:t>
      </w:r>
      <w:r w:rsidR="00E80FFC" w:rsidRPr="00EE2047">
        <w:rPr>
          <w:rFonts w:cs="Calibri"/>
          <w:color w:val="000000"/>
          <w:sz w:val="20"/>
          <w:szCs w:val="20"/>
        </w:rPr>
        <w:t>o</w:t>
      </w:r>
      <w:r w:rsidRPr="00EE2047">
        <w:rPr>
          <w:rFonts w:cs="Calibri"/>
          <w:color w:val="000000"/>
          <w:sz w:val="20"/>
          <w:szCs w:val="20"/>
        </w:rPr>
        <w:t xml:space="preserve">r </w:t>
      </w:r>
      <w:proofErr w:type="spellStart"/>
      <w:r w:rsidRPr="00EE2047">
        <w:rPr>
          <w:rFonts w:cs="Calibri"/>
          <w:color w:val="000000"/>
          <w:sz w:val="20"/>
          <w:szCs w:val="20"/>
        </w:rPr>
        <w:t>m</w:t>
      </w:r>
      <w:r w:rsidR="00E80FFC" w:rsidRPr="00EE2047">
        <w:rPr>
          <w:rFonts w:cs="Calibri"/>
          <w:color w:val="000000"/>
          <w:sz w:val="20"/>
          <w:szCs w:val="20"/>
        </w:rPr>
        <w:t>o</w:t>
      </w:r>
      <w:r w:rsidRPr="00EE2047">
        <w:rPr>
          <w:rFonts w:cs="Calibri"/>
          <w:color w:val="000000"/>
          <w:sz w:val="20"/>
          <w:szCs w:val="20"/>
        </w:rPr>
        <w:t>r</w:t>
      </w:r>
      <w:r w:rsidR="00E80FFC" w:rsidRPr="00EE2047">
        <w:rPr>
          <w:rFonts w:cs="Calibri"/>
          <w:color w:val="000000"/>
          <w:sz w:val="20"/>
          <w:szCs w:val="20"/>
        </w:rPr>
        <w:t>e</w:t>
      </w:r>
      <w:proofErr w:type="spellEnd"/>
      <w:r w:rsidRPr="00EE2047">
        <w:rPr>
          <w:rFonts w:cs="Calibri"/>
          <w:color w:val="000000"/>
          <w:sz w:val="20"/>
          <w:szCs w:val="20"/>
        </w:rPr>
        <w:t xml:space="preserve"> information: </w:t>
      </w:r>
    </w:p>
    <w:p w14:paraId="125C2C0D" w14:textId="77777777" w:rsidR="00387656" w:rsidRPr="00EE2047" w:rsidRDefault="00387656" w:rsidP="00387656">
      <w:pPr>
        <w:autoSpaceDE w:val="0"/>
        <w:autoSpaceDN w:val="0"/>
        <w:adjustRightInd w:val="0"/>
        <w:rPr>
          <w:rFonts w:cs="Calibri"/>
          <w:color w:val="000000"/>
          <w:sz w:val="20"/>
          <w:szCs w:val="20"/>
        </w:rPr>
      </w:pPr>
      <w:r w:rsidRPr="00EE2047">
        <w:rPr>
          <w:rFonts w:cs="Calibri"/>
          <w:color w:val="000000"/>
          <w:sz w:val="20"/>
          <w:szCs w:val="20"/>
        </w:rPr>
        <w:t xml:space="preserve">Fredrik Carling, </w:t>
      </w:r>
      <w:r w:rsidR="00E80FFC" w:rsidRPr="00EE2047">
        <w:rPr>
          <w:rFonts w:cs="Calibri"/>
          <w:color w:val="000000"/>
          <w:sz w:val="20"/>
          <w:szCs w:val="20"/>
        </w:rPr>
        <w:t>CEO</w:t>
      </w:r>
      <w:r w:rsidRPr="00EE2047">
        <w:rPr>
          <w:rFonts w:cs="Calibri"/>
          <w:color w:val="000000"/>
          <w:sz w:val="20"/>
          <w:szCs w:val="20"/>
        </w:rPr>
        <w:t>, Hövding Sverige AB (</w:t>
      </w:r>
      <w:proofErr w:type="spellStart"/>
      <w:r w:rsidRPr="00EE2047">
        <w:rPr>
          <w:rFonts w:cs="Calibri"/>
          <w:color w:val="000000"/>
          <w:sz w:val="20"/>
          <w:szCs w:val="20"/>
        </w:rPr>
        <w:t>publ</w:t>
      </w:r>
      <w:proofErr w:type="spellEnd"/>
      <w:r w:rsidRPr="00EE2047">
        <w:rPr>
          <w:rFonts w:cs="Calibri"/>
          <w:color w:val="000000"/>
          <w:sz w:val="20"/>
          <w:szCs w:val="20"/>
        </w:rPr>
        <w:t xml:space="preserve">) </w:t>
      </w:r>
    </w:p>
    <w:p w14:paraId="7512A2DF" w14:textId="77777777" w:rsidR="00387656" w:rsidRPr="00EE2047" w:rsidRDefault="00E80FFC" w:rsidP="00387656">
      <w:pPr>
        <w:rPr>
          <w:rFonts w:cs="Calibri"/>
        </w:rPr>
      </w:pPr>
      <w:proofErr w:type="spellStart"/>
      <w:r w:rsidRPr="00EE2047">
        <w:rPr>
          <w:rFonts w:cs="Calibri"/>
          <w:color w:val="000000"/>
          <w:sz w:val="20"/>
          <w:szCs w:val="20"/>
        </w:rPr>
        <w:t>phone</w:t>
      </w:r>
      <w:proofErr w:type="spellEnd"/>
      <w:r w:rsidR="00387656" w:rsidRPr="00EE2047">
        <w:rPr>
          <w:rFonts w:cs="Calibri"/>
          <w:color w:val="000000"/>
          <w:sz w:val="20"/>
          <w:szCs w:val="20"/>
        </w:rPr>
        <w:t xml:space="preserve">: </w:t>
      </w:r>
      <w:r w:rsidRPr="00EE2047">
        <w:rPr>
          <w:rFonts w:cs="Calibri"/>
          <w:color w:val="000000"/>
          <w:sz w:val="20"/>
          <w:szCs w:val="20"/>
        </w:rPr>
        <w:t>+46(</w:t>
      </w:r>
      <w:r w:rsidR="00387656" w:rsidRPr="00EE2047">
        <w:rPr>
          <w:rFonts w:cs="Calibri"/>
          <w:color w:val="000000"/>
          <w:sz w:val="20"/>
          <w:szCs w:val="20"/>
        </w:rPr>
        <w:t>0</w:t>
      </w:r>
      <w:r w:rsidRPr="00EE2047">
        <w:rPr>
          <w:rFonts w:cs="Calibri"/>
          <w:color w:val="000000"/>
          <w:sz w:val="20"/>
          <w:szCs w:val="20"/>
        </w:rPr>
        <w:t>)</w:t>
      </w:r>
      <w:r w:rsidR="00387656" w:rsidRPr="00EE2047">
        <w:rPr>
          <w:rFonts w:cs="Calibri"/>
          <w:color w:val="000000"/>
          <w:sz w:val="20"/>
          <w:szCs w:val="20"/>
        </w:rPr>
        <w:t>40 - 23 68 68, e-</w:t>
      </w:r>
      <w:r w:rsidRPr="00EE2047">
        <w:rPr>
          <w:rFonts w:cs="Calibri"/>
          <w:color w:val="000000"/>
          <w:sz w:val="20"/>
          <w:szCs w:val="20"/>
        </w:rPr>
        <w:t>mail</w:t>
      </w:r>
      <w:r w:rsidR="00387656" w:rsidRPr="00EE2047">
        <w:rPr>
          <w:rFonts w:cs="Calibri"/>
          <w:color w:val="000000"/>
          <w:sz w:val="20"/>
          <w:szCs w:val="20"/>
        </w:rPr>
        <w:t>: Fredrik.Carling@hovding.com</w:t>
      </w:r>
    </w:p>
    <w:sectPr w:rsidR="00387656" w:rsidRPr="00EE2047" w:rsidSect="00BD02BC">
      <w:headerReference w:type="default" r:id="rId11"/>
      <w:footerReference w:type="default" r:id="rId12"/>
      <w:headerReference w:type="first" r:id="rId13"/>
      <w:footerReference w:type="firs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8E7FD" w14:textId="77777777" w:rsidR="00387656" w:rsidRDefault="00387656" w:rsidP="00022D3B">
      <w:r>
        <w:separator/>
      </w:r>
    </w:p>
  </w:endnote>
  <w:endnote w:type="continuationSeparator" w:id="0">
    <w:p w14:paraId="2EB1A2D6" w14:textId="77777777" w:rsidR="00387656" w:rsidRDefault="00387656" w:rsidP="0002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47" w:type="dxa"/>
      <w:tblLook w:val="04A0" w:firstRow="1" w:lastRow="0" w:firstColumn="1" w:lastColumn="0" w:noHBand="0" w:noVBand="1"/>
    </w:tblPr>
    <w:tblGrid>
      <w:gridCol w:w="8472"/>
      <w:gridCol w:w="1275"/>
    </w:tblGrid>
    <w:tr w:rsidR="00420C8B" w:rsidRPr="00BE0F23" w14:paraId="78532150" w14:textId="77777777" w:rsidTr="007D24D8">
      <w:tc>
        <w:tcPr>
          <w:tcW w:w="8472" w:type="dxa"/>
        </w:tcPr>
        <w:p w14:paraId="2D17C69A" w14:textId="77777777" w:rsidR="00420C8B" w:rsidRPr="00BE0F23" w:rsidRDefault="00420C8B" w:rsidP="007D24D8">
          <w:pPr>
            <w:pStyle w:val="Sidfot"/>
          </w:pPr>
        </w:p>
      </w:tc>
      <w:tc>
        <w:tcPr>
          <w:tcW w:w="1275" w:type="dxa"/>
        </w:tcPr>
        <w:p w14:paraId="042AC84F" w14:textId="77777777" w:rsidR="00420C8B" w:rsidRPr="00CD1D41" w:rsidRDefault="00420C8B" w:rsidP="007D24D8">
          <w:pPr>
            <w:pStyle w:val="Sidfot"/>
            <w:rPr>
              <w:sz w:val="20"/>
              <w:szCs w:val="20"/>
            </w:rPr>
          </w:pPr>
          <w:r w:rsidRPr="00CD1D41">
            <w:rPr>
              <w:sz w:val="20"/>
              <w:szCs w:val="20"/>
            </w:rPr>
            <w:fldChar w:fldCharType="begin"/>
          </w:r>
          <w:r w:rsidRPr="009016DC">
            <w:rPr>
              <w:sz w:val="20"/>
              <w:szCs w:val="20"/>
            </w:rPr>
            <w:instrText xml:space="preserve"> PAGE   \* MERGEFORMAT </w:instrText>
          </w:r>
          <w:r w:rsidRPr="00CD1D41">
            <w:rPr>
              <w:sz w:val="20"/>
              <w:szCs w:val="20"/>
            </w:rPr>
            <w:fldChar w:fldCharType="separate"/>
          </w:r>
          <w:r w:rsidR="00361431" w:rsidRPr="009016DC">
            <w:rPr>
              <w:noProof/>
              <w:sz w:val="20"/>
              <w:szCs w:val="20"/>
            </w:rPr>
            <w:t>2</w:t>
          </w:r>
          <w:r w:rsidRPr="00CD1D41">
            <w:rPr>
              <w:sz w:val="20"/>
              <w:szCs w:val="20"/>
            </w:rPr>
            <w:fldChar w:fldCharType="end"/>
          </w:r>
          <w:r w:rsidRPr="00CD1D41">
            <w:rPr>
              <w:sz w:val="20"/>
              <w:szCs w:val="20"/>
            </w:rPr>
            <w:t xml:space="preserve"> / </w:t>
          </w:r>
          <w:r w:rsidR="002744C2" w:rsidRPr="00CD1D41">
            <w:rPr>
              <w:noProof/>
              <w:sz w:val="20"/>
              <w:szCs w:val="20"/>
            </w:rPr>
            <w:fldChar w:fldCharType="begin"/>
          </w:r>
          <w:r w:rsidR="002744C2" w:rsidRPr="00CD1D41">
            <w:rPr>
              <w:noProof/>
              <w:sz w:val="20"/>
              <w:szCs w:val="20"/>
            </w:rPr>
            <w:instrText xml:space="preserve"> NUMPAGES   \* MERGEFORMAT </w:instrText>
          </w:r>
          <w:r w:rsidR="002744C2" w:rsidRPr="00CD1D41">
            <w:rPr>
              <w:noProof/>
              <w:sz w:val="20"/>
              <w:szCs w:val="20"/>
            </w:rPr>
            <w:fldChar w:fldCharType="separate"/>
          </w:r>
          <w:r w:rsidR="003E6E5C" w:rsidRPr="00CD1D41">
            <w:rPr>
              <w:noProof/>
              <w:sz w:val="20"/>
              <w:szCs w:val="20"/>
            </w:rPr>
            <w:t>1</w:t>
          </w:r>
          <w:r w:rsidR="002744C2" w:rsidRPr="00CD1D41">
            <w:rPr>
              <w:noProof/>
              <w:sz w:val="20"/>
              <w:szCs w:val="20"/>
            </w:rPr>
            <w:fldChar w:fldCharType="end"/>
          </w:r>
        </w:p>
      </w:tc>
    </w:tr>
  </w:tbl>
  <w:p w14:paraId="2831F71F" w14:textId="77777777" w:rsidR="006E64E3" w:rsidRPr="00420C8B" w:rsidRDefault="006E64E3" w:rsidP="00420C8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E754F" w14:textId="77777777" w:rsidR="0055671A" w:rsidRDefault="00FB3584" w:rsidP="00022D3B">
    <w:pPr>
      <w:pStyle w:val="Sidfot"/>
    </w:pPr>
    <w:r>
      <w:rPr>
        <w:noProof/>
      </w:rPr>
      <mc:AlternateContent>
        <mc:Choice Requires="wps">
          <w:drawing>
            <wp:anchor distT="0" distB="0" distL="114300" distR="114300" simplePos="0" relativeHeight="251657728" behindDoc="0" locked="0" layoutInCell="1" allowOverlap="1" wp14:anchorId="49575018" wp14:editId="35A8961D">
              <wp:simplePos x="0" y="0"/>
              <wp:positionH relativeFrom="page">
                <wp:posOffset>396240</wp:posOffset>
              </wp:positionH>
              <wp:positionV relativeFrom="page">
                <wp:posOffset>9901555</wp:posOffset>
              </wp:positionV>
              <wp:extent cx="171450" cy="377190"/>
              <wp:effectExtent l="0" t="0" r="381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377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93B7DF" w14:textId="25F85563" w:rsidR="008B5940" w:rsidRPr="00426960" w:rsidRDefault="00DB54A7" w:rsidP="00410720">
                          <w:pPr>
                            <w:pStyle w:val="ID"/>
                          </w:pPr>
                          <w:bookmarkStart w:id="3" w:name="DocumentID"/>
                          <w:r>
                            <w:t>3927361</w:t>
                          </w:r>
                          <w:bookmarkEnd w:id="3"/>
                          <w:r w:rsidR="008B5940" w:rsidRPr="00426960">
                            <w:t>.</w:t>
                          </w:r>
                          <w:bookmarkStart w:id="4" w:name="DocumentVersion"/>
                          <w:r w:rsidR="0053766D">
                            <w:t>2</w:t>
                          </w:r>
                          <w:bookmarkEnd w:id="4"/>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75018" id="_x0000_t202" coordsize="21600,21600" o:spt="202" path="m,l,21600r21600,l21600,xe">
              <v:stroke joinstyle="miter"/>
              <v:path gradientshapeok="t" o:connecttype="rect"/>
            </v:shapetype>
            <v:shape id="Text Box 2" o:spid="_x0000_s1026" type="#_x0000_t202" style="position:absolute;margin-left:31.2pt;margin-top:779.65pt;width:13.5pt;height:29.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" stroked="f">
              <v:textbox style="layout-flow:vertical;mso-layout-flow-alt:bottom-to-top" inset="0,0,0,0">
                <w:txbxContent>
                  <w:p w14:paraId="1F93B7DF" w14:textId="25F85563" w:rsidR="008B5940" w:rsidRPr="00426960" w:rsidRDefault="00DB54A7" w:rsidP="00410720">
                    <w:pPr>
                      <w:pStyle w:val="ID"/>
                    </w:pPr>
                    <w:bookmarkStart w:id="5" w:name="DocumentID"/>
                    <w:r>
                      <w:t>3927361</w:t>
                    </w:r>
                    <w:bookmarkEnd w:id="5"/>
                    <w:r w:rsidR="008B5940" w:rsidRPr="00426960">
                      <w:t>.</w:t>
                    </w:r>
                    <w:bookmarkStart w:id="6" w:name="DocumentVersion"/>
                    <w:r w:rsidR="0053766D">
                      <w:t>2</w:t>
                    </w:r>
                    <w:bookmarkEnd w:id="6"/>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BC4701" w14:textId="77777777" w:rsidR="00387656" w:rsidRDefault="00387656" w:rsidP="00022D3B">
      <w:r>
        <w:separator/>
      </w:r>
    </w:p>
  </w:footnote>
  <w:footnote w:type="continuationSeparator" w:id="0">
    <w:p w14:paraId="059B3B8D" w14:textId="77777777" w:rsidR="00387656" w:rsidRDefault="00387656" w:rsidP="00022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75" w:type="dxa"/>
      <w:tblLook w:val="04A0" w:firstRow="1" w:lastRow="0" w:firstColumn="1" w:lastColumn="0" w:noHBand="0" w:noVBand="1"/>
    </w:tblPr>
    <w:tblGrid>
      <w:gridCol w:w="10075"/>
    </w:tblGrid>
    <w:tr w:rsidR="00361431" w:rsidRPr="00D11EDE" w14:paraId="0C440F54" w14:textId="77777777" w:rsidTr="00BD1C7C">
      <w:tc>
        <w:tcPr>
          <w:tcW w:w="10075" w:type="dxa"/>
        </w:tcPr>
        <w:p w14:paraId="4F690DD2" w14:textId="77777777" w:rsidR="00361431" w:rsidRPr="00D11EDE" w:rsidRDefault="00361431" w:rsidP="00BD1C7C">
          <w:pPr>
            <w:tabs>
              <w:tab w:val="center" w:pos="4513"/>
              <w:tab w:val="right" w:pos="9026"/>
            </w:tabs>
            <w:ind w:right="98"/>
            <w:jc w:val="right"/>
          </w:pPr>
          <w:bookmarkStart w:id="1" w:name="uLogo2"/>
          <w:bookmarkEnd w:id="1"/>
        </w:p>
      </w:tc>
    </w:tr>
  </w:tbl>
  <w:p w14:paraId="2A0CBB6B" w14:textId="77777777" w:rsidR="00361431" w:rsidRDefault="0036143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75" w:type="dxa"/>
      <w:tblLook w:val="04A0" w:firstRow="1" w:lastRow="0" w:firstColumn="1" w:lastColumn="0" w:noHBand="0" w:noVBand="1"/>
    </w:tblPr>
    <w:tblGrid>
      <w:gridCol w:w="10075"/>
    </w:tblGrid>
    <w:tr w:rsidR="00361431" w:rsidRPr="00D11EDE" w14:paraId="0479804F" w14:textId="77777777" w:rsidTr="00BD1C7C">
      <w:tc>
        <w:tcPr>
          <w:tcW w:w="10075" w:type="dxa"/>
        </w:tcPr>
        <w:p w14:paraId="4007C0BA" w14:textId="77777777" w:rsidR="00361431" w:rsidRPr="00D11EDE" w:rsidRDefault="00361431" w:rsidP="00BD1C7C">
          <w:pPr>
            <w:tabs>
              <w:tab w:val="center" w:pos="4513"/>
              <w:tab w:val="right" w:pos="9026"/>
            </w:tabs>
            <w:ind w:right="98"/>
            <w:jc w:val="right"/>
          </w:pPr>
          <w:bookmarkStart w:id="2" w:name="uLogo"/>
          <w:bookmarkEnd w:id="2"/>
        </w:p>
      </w:tc>
    </w:tr>
  </w:tbl>
  <w:p w14:paraId="443BF6EB" w14:textId="77777777" w:rsidR="00361431" w:rsidRDefault="003614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34F4B"/>
    <w:multiLevelType w:val="multilevel"/>
    <w:tmpl w:val="EF82FA70"/>
    <w:lvl w:ilvl="0">
      <w:start w:val="1"/>
      <w:numFmt w:val="upperRoman"/>
      <w:pStyle w:val="IIIIII-listamedindrag"/>
      <w:lvlText w:val="%1"/>
      <w:lvlJc w:val="left"/>
      <w:pPr>
        <w:ind w:left="1843" w:hanging="709"/>
      </w:pPr>
      <w:rPr>
        <w:rFonts w:hint="default"/>
        <w:b w:val="0"/>
        <w:sz w:val="24"/>
        <w:szCs w:val="24"/>
      </w:rPr>
    </w:lvl>
    <w:lvl w:ilvl="1">
      <w:start w:val="1"/>
      <w:numFmt w:val="lowerLetter"/>
      <w:lvlText w:val="%2."/>
      <w:lvlJc w:val="left"/>
      <w:pPr>
        <w:ind w:left="2552"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6C823A8"/>
    <w:multiLevelType w:val="multilevel"/>
    <w:tmpl w:val="B20052D0"/>
    <w:lvl w:ilvl="0">
      <w:start w:val="1"/>
      <w:numFmt w:val="decimal"/>
      <w:lvlText w:val="%1."/>
      <w:lvlJc w:val="left"/>
      <w:pPr>
        <w:tabs>
          <w:tab w:val="num" w:pos="1134"/>
        </w:tabs>
        <w:ind w:left="1134" w:hanging="1134"/>
      </w:pPr>
      <w:rPr>
        <w:rFonts w:ascii="Arial" w:hAnsi="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761242C"/>
    <w:multiLevelType w:val="multilevel"/>
    <w:tmpl w:val="66F09494"/>
    <w:lvl w:ilvl="0">
      <w:start w:val="1"/>
      <w:numFmt w:val="decimal"/>
      <w:lvlText w:val="%1."/>
      <w:lvlJc w:val="left"/>
      <w:pPr>
        <w:tabs>
          <w:tab w:val="num" w:pos="1134"/>
        </w:tabs>
        <w:ind w:left="1134" w:hanging="1134"/>
      </w:pPr>
      <w:rPr>
        <w:rFonts w:ascii="Arial" w:hAnsi="Arial" w:hint="default"/>
        <w:sz w:val="22"/>
        <w:szCs w:val="22"/>
      </w:rPr>
    </w:lvl>
    <w:lvl w:ilvl="1">
      <w:start w:val="1"/>
      <w:numFmt w:val="decimal"/>
      <w:lvlText w:val="%1.%2"/>
      <w:lvlJc w:val="left"/>
      <w:pPr>
        <w:tabs>
          <w:tab w:val="num" w:pos="1134"/>
        </w:tabs>
        <w:ind w:left="1134" w:hanging="1134"/>
      </w:pPr>
      <w:rPr>
        <w:rFonts w:ascii="Arial" w:hAnsi="Arial" w:hint="default"/>
        <w:sz w:val="22"/>
        <w:szCs w:val="22"/>
      </w:rPr>
    </w:lvl>
    <w:lvl w:ilvl="2">
      <w:start w:val="1"/>
      <w:numFmt w:val="decimal"/>
      <w:lvlText w:val="%1.%2.%3"/>
      <w:lvlJc w:val="left"/>
      <w:pPr>
        <w:tabs>
          <w:tab w:val="num" w:pos="1134"/>
        </w:tabs>
        <w:ind w:left="1134" w:hanging="1134"/>
      </w:pPr>
      <w:rPr>
        <w:rFonts w:ascii="Arial" w:hAnsi="Arial" w:hint="default"/>
        <w:sz w:val="22"/>
        <w:szCs w:val="22"/>
      </w:rPr>
    </w:lvl>
    <w:lvl w:ilvl="3">
      <w:start w:val="1"/>
      <w:numFmt w:val="decimal"/>
      <w:lvlText w:val="%1.%2.%3.%4"/>
      <w:lvlJc w:val="left"/>
      <w:pPr>
        <w:tabs>
          <w:tab w:val="num" w:pos="1134"/>
        </w:tabs>
        <w:ind w:left="1134" w:hanging="1134"/>
      </w:pPr>
      <w:rPr>
        <w:rFonts w:ascii="Arial" w:hAnsi="Arial" w:hint="default"/>
        <w:sz w:val="22"/>
        <w:szCs w:val="22"/>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0FE6396"/>
    <w:multiLevelType w:val="multilevel"/>
    <w:tmpl w:val="C20A7F38"/>
    <w:lvl w:ilvl="0">
      <w:start w:val="1"/>
      <w:numFmt w:val="lowerLetter"/>
      <w:pStyle w:val="abc-lista"/>
      <w:lvlText w:val="%1)"/>
      <w:lvlJc w:val="left"/>
      <w:pPr>
        <w:ind w:left="1134" w:hanging="1134"/>
      </w:pPr>
      <w:rPr>
        <w:rFonts w:hint="default"/>
      </w:rPr>
    </w:lvl>
    <w:lvl w:ilvl="1">
      <w:start w:val="1"/>
      <w:numFmt w:val="lowerLetter"/>
      <w:lvlText w:val="%2."/>
      <w:lvlJc w:val="left"/>
      <w:pPr>
        <w:ind w:left="1843"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48F3CAF"/>
    <w:multiLevelType w:val="multilevel"/>
    <w:tmpl w:val="A3C2F100"/>
    <w:lvl w:ilvl="0">
      <w:start w:val="1"/>
      <w:numFmt w:val="decimal"/>
      <w:lvlText w:val="%1"/>
      <w:lvlJc w:val="left"/>
      <w:pPr>
        <w:tabs>
          <w:tab w:val="num" w:pos="1134"/>
        </w:tabs>
        <w:ind w:left="1134" w:hanging="1134"/>
      </w:pPr>
      <w:rPr>
        <w:rFonts w:ascii="Arial" w:hAnsi="Arial" w:hint="default"/>
        <w:sz w:val="22"/>
        <w:szCs w:val="22"/>
      </w:rPr>
    </w:lvl>
    <w:lvl w:ilvl="1">
      <w:start w:val="1"/>
      <w:numFmt w:val="decimal"/>
      <w:lvlText w:val="%1.%2"/>
      <w:lvlJc w:val="left"/>
      <w:pPr>
        <w:tabs>
          <w:tab w:val="num" w:pos="1134"/>
        </w:tabs>
        <w:ind w:left="1134" w:hanging="1134"/>
      </w:pPr>
      <w:rPr>
        <w:rFonts w:ascii="Arial" w:hAnsi="Arial" w:hint="default"/>
        <w:sz w:val="22"/>
        <w:szCs w:val="22"/>
      </w:rPr>
    </w:lvl>
    <w:lvl w:ilvl="2">
      <w:start w:val="1"/>
      <w:numFmt w:val="decimal"/>
      <w:lvlText w:val="%1.%2.%3"/>
      <w:lvlJc w:val="left"/>
      <w:pPr>
        <w:tabs>
          <w:tab w:val="num" w:pos="1134"/>
        </w:tabs>
        <w:ind w:left="1134" w:hanging="1134"/>
      </w:pPr>
      <w:rPr>
        <w:rFonts w:ascii="Arial" w:hAnsi="Arial" w:hint="default"/>
        <w:sz w:val="22"/>
        <w:szCs w:val="22"/>
      </w:rPr>
    </w:lvl>
    <w:lvl w:ilvl="3">
      <w:start w:val="1"/>
      <w:numFmt w:val="decimal"/>
      <w:lvlText w:val="%1.%2.%3.%4"/>
      <w:lvlJc w:val="left"/>
      <w:pPr>
        <w:tabs>
          <w:tab w:val="num" w:pos="1134"/>
        </w:tabs>
        <w:ind w:left="1134" w:hanging="1134"/>
      </w:pPr>
      <w:rPr>
        <w:rFonts w:ascii="Arial" w:hAnsi="Arial" w:hint="default"/>
        <w:sz w:val="22"/>
        <w:szCs w:val="22"/>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E385CE4"/>
    <w:multiLevelType w:val="multilevel"/>
    <w:tmpl w:val="A3C2F100"/>
    <w:lvl w:ilvl="0">
      <w:start w:val="1"/>
      <w:numFmt w:val="decimal"/>
      <w:lvlText w:val="%1"/>
      <w:lvlJc w:val="left"/>
      <w:pPr>
        <w:tabs>
          <w:tab w:val="num" w:pos="1134"/>
        </w:tabs>
        <w:ind w:left="1134" w:hanging="1134"/>
      </w:pPr>
      <w:rPr>
        <w:rFonts w:ascii="Arial" w:hAnsi="Arial" w:hint="default"/>
        <w:sz w:val="22"/>
        <w:szCs w:val="22"/>
      </w:rPr>
    </w:lvl>
    <w:lvl w:ilvl="1">
      <w:start w:val="1"/>
      <w:numFmt w:val="decimal"/>
      <w:lvlText w:val="%1.%2"/>
      <w:lvlJc w:val="left"/>
      <w:pPr>
        <w:tabs>
          <w:tab w:val="num" w:pos="1134"/>
        </w:tabs>
        <w:ind w:left="1134" w:hanging="1134"/>
      </w:pPr>
      <w:rPr>
        <w:rFonts w:ascii="Arial" w:hAnsi="Arial" w:hint="default"/>
        <w:sz w:val="22"/>
        <w:szCs w:val="22"/>
      </w:rPr>
    </w:lvl>
    <w:lvl w:ilvl="2">
      <w:start w:val="1"/>
      <w:numFmt w:val="decimal"/>
      <w:lvlText w:val="%1.%2.%3"/>
      <w:lvlJc w:val="left"/>
      <w:pPr>
        <w:tabs>
          <w:tab w:val="num" w:pos="1134"/>
        </w:tabs>
        <w:ind w:left="1134" w:hanging="1134"/>
      </w:pPr>
      <w:rPr>
        <w:rFonts w:ascii="Arial" w:hAnsi="Arial" w:hint="default"/>
        <w:sz w:val="22"/>
        <w:szCs w:val="22"/>
      </w:rPr>
    </w:lvl>
    <w:lvl w:ilvl="3">
      <w:start w:val="1"/>
      <w:numFmt w:val="decimal"/>
      <w:lvlText w:val="%1.%2.%3.%4"/>
      <w:lvlJc w:val="left"/>
      <w:pPr>
        <w:tabs>
          <w:tab w:val="num" w:pos="1134"/>
        </w:tabs>
        <w:ind w:left="1134" w:hanging="1134"/>
      </w:pPr>
      <w:rPr>
        <w:rFonts w:ascii="Arial" w:hAnsi="Arial" w:hint="default"/>
        <w:sz w:val="22"/>
        <w:szCs w:val="22"/>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5BF30CA"/>
    <w:multiLevelType w:val="multilevel"/>
    <w:tmpl w:val="614067E4"/>
    <w:lvl w:ilvl="0">
      <w:start w:val="1"/>
      <w:numFmt w:val="decimal"/>
      <w:pStyle w:val="Bulletpointnumber"/>
      <w:lvlText w:val="%1."/>
      <w:lvlJc w:val="left"/>
      <w:pPr>
        <w:tabs>
          <w:tab w:val="num" w:pos="340"/>
        </w:tabs>
        <w:ind w:left="340" w:hanging="340"/>
      </w:pPr>
      <w:rPr>
        <w:rFonts w:hint="default"/>
      </w:rPr>
    </w:lvl>
    <w:lvl w:ilvl="1">
      <w:start w:val="1"/>
      <w:numFmt w:val="decimal"/>
      <w:lvlText w:val="%2."/>
      <w:lvlJc w:val="left"/>
      <w:pPr>
        <w:tabs>
          <w:tab w:val="num" w:pos="680"/>
        </w:tabs>
        <w:ind w:left="680" w:hanging="340"/>
      </w:pPr>
      <w:rPr>
        <w:rFonts w:hint="default"/>
      </w:rPr>
    </w:lvl>
    <w:lvl w:ilvl="2">
      <w:start w:val="1"/>
      <w:numFmt w:val="decimal"/>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B6A1D5B"/>
    <w:multiLevelType w:val="multilevel"/>
    <w:tmpl w:val="E04EAE02"/>
    <w:lvl w:ilvl="0">
      <w:start w:val="1"/>
      <w:numFmt w:val="upperRoman"/>
      <w:pStyle w:val="IIIIII-lista"/>
      <w:lvlText w:val="%1"/>
      <w:lvlJc w:val="left"/>
      <w:pPr>
        <w:ind w:left="1134" w:hanging="1134"/>
      </w:pPr>
      <w:rPr>
        <w:rFonts w:hint="default"/>
      </w:rPr>
    </w:lvl>
    <w:lvl w:ilvl="1">
      <w:start w:val="1"/>
      <w:numFmt w:val="lowerLetter"/>
      <w:lvlText w:val="%2."/>
      <w:lvlJc w:val="left"/>
      <w:pPr>
        <w:ind w:left="1843"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C624529"/>
    <w:multiLevelType w:val="multilevel"/>
    <w:tmpl w:val="48BCCB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9" w15:restartNumberingAfterBreak="0">
    <w:nsid w:val="488017A2"/>
    <w:multiLevelType w:val="multilevel"/>
    <w:tmpl w:val="6CF425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D266B30"/>
    <w:multiLevelType w:val="multilevel"/>
    <w:tmpl w:val="EE5CF93E"/>
    <w:lvl w:ilvl="0">
      <w:start w:val="1"/>
      <w:numFmt w:val="decimal"/>
      <w:pStyle w:val="123-lista"/>
      <w:lvlText w:val="%1."/>
      <w:lvlJc w:val="left"/>
      <w:pPr>
        <w:ind w:left="1134" w:hanging="1134"/>
      </w:pPr>
      <w:rPr>
        <w:rFonts w:hint="default"/>
      </w:rPr>
    </w:lvl>
    <w:lvl w:ilvl="1">
      <w:start w:val="1"/>
      <w:numFmt w:val="lowerLetter"/>
      <w:lvlText w:val="%2."/>
      <w:lvlJc w:val="left"/>
      <w:pPr>
        <w:ind w:left="1843"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7DC4D99"/>
    <w:multiLevelType w:val="multilevel"/>
    <w:tmpl w:val="98EC4206"/>
    <w:lvl w:ilvl="0">
      <w:start w:val="1"/>
      <w:numFmt w:val="decimal"/>
      <w:pStyle w:val="Rubrik1"/>
      <w:lvlText w:val="%1."/>
      <w:lvlJc w:val="left"/>
      <w:pPr>
        <w:ind w:left="1134" w:hanging="1134"/>
      </w:pPr>
      <w:rPr>
        <w:rFonts w:ascii="Calibri" w:hAnsi="Calibri" w:hint="default"/>
        <w:b/>
        <w:i w:val="0"/>
        <w:sz w:val="26"/>
        <w:szCs w:val="26"/>
      </w:rPr>
    </w:lvl>
    <w:lvl w:ilvl="1">
      <w:start w:val="1"/>
      <w:numFmt w:val="decimal"/>
      <w:pStyle w:val="Brdtext"/>
      <w:lvlText w:val="%1.%2"/>
      <w:lvlJc w:val="left"/>
      <w:pPr>
        <w:ind w:left="1134" w:hanging="1134"/>
      </w:pPr>
      <w:rPr>
        <w:rFonts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134" w:hanging="1134"/>
      </w:pPr>
      <w:rPr>
        <w:rFonts w:ascii="Calibri" w:hAnsi="Calibri" w:hint="default"/>
        <w:sz w:val="24"/>
      </w:rPr>
    </w:lvl>
    <w:lvl w:ilvl="3">
      <w:start w:val="1"/>
      <w:numFmt w:val="decimal"/>
      <w:lvlText w:val="%1.%2.%3.%4"/>
      <w:lvlJc w:val="left"/>
      <w:pPr>
        <w:ind w:left="1134" w:hanging="1134"/>
      </w:pPr>
      <w:rPr>
        <w:rFonts w:ascii="Calibri" w:hAnsi="Calibri" w:hint="default"/>
        <w:sz w:val="22"/>
      </w:rPr>
    </w:lvl>
    <w:lvl w:ilvl="4">
      <w:start w:val="1"/>
      <w:numFmt w:val="decimal"/>
      <w:lvlText w:val="%1.%2.%3.%4.%5"/>
      <w:lvlJc w:val="left"/>
      <w:pPr>
        <w:ind w:left="1134" w:hanging="1134"/>
      </w:pPr>
      <w:rPr>
        <w:rFonts w:ascii="Calibri" w:hAnsi="Calibri" w:hint="default"/>
        <w:sz w:val="24"/>
      </w:rPr>
    </w:lvl>
    <w:lvl w:ilvl="5">
      <w:start w:val="1"/>
      <w:numFmt w:val="lowerLetter"/>
      <w:lvlText w:val="%6)"/>
      <w:lvlJc w:val="left"/>
      <w:pPr>
        <w:tabs>
          <w:tab w:val="num" w:pos="0"/>
        </w:tabs>
        <w:ind w:left="1985" w:hanging="851"/>
      </w:pPr>
      <w:rPr>
        <w:rFonts w:ascii="Calibri" w:hAnsi="Calibri" w:hint="default"/>
        <w:sz w:val="24"/>
      </w:rPr>
    </w:lvl>
    <w:lvl w:ilvl="6">
      <w:start w:val="1"/>
      <w:numFmt w:val="lowerRoman"/>
      <w:lvlText w:val="%7)"/>
      <w:lvlJc w:val="left"/>
      <w:pPr>
        <w:tabs>
          <w:tab w:val="num" w:pos="1985"/>
        </w:tabs>
        <w:ind w:left="1985" w:hanging="851"/>
      </w:pPr>
      <w:rPr>
        <w:rFonts w:hint="default"/>
        <w:sz w:val="24"/>
      </w:rPr>
    </w:lvl>
    <w:lvl w:ilvl="7">
      <w:start w:val="1"/>
      <w:numFmt w:val="upperRoman"/>
      <w:lvlText w:val="%8)"/>
      <w:lvlJc w:val="left"/>
      <w:pPr>
        <w:ind w:left="1134" w:hanging="1134"/>
      </w:pPr>
      <w:rPr>
        <w:rFonts w:ascii="Calibri" w:hAnsi="Calibri" w:hint="default"/>
        <w:sz w:val="24"/>
      </w:rPr>
    </w:lvl>
    <w:lvl w:ilvl="8">
      <w:start w:val="1"/>
      <w:numFmt w:val="none"/>
      <w:lvlText w:val="%9"/>
      <w:lvlJc w:val="left"/>
      <w:pPr>
        <w:ind w:left="1134" w:firstLine="0"/>
      </w:pPr>
      <w:rPr>
        <w:rFonts w:ascii="Calibri" w:hAnsi="Calibri" w:hint="default"/>
        <w:sz w:val="24"/>
      </w:rPr>
    </w:lvl>
  </w:abstractNum>
  <w:abstractNum w:abstractNumId="12" w15:restartNumberingAfterBreak="0">
    <w:nsid w:val="5C3A5F2C"/>
    <w:multiLevelType w:val="multilevel"/>
    <w:tmpl w:val="1E563EE0"/>
    <w:lvl w:ilvl="0">
      <w:start w:val="1"/>
      <w:numFmt w:val="decimal"/>
      <w:lvlText w:val="%1."/>
      <w:lvlJc w:val="left"/>
      <w:pPr>
        <w:tabs>
          <w:tab w:val="num" w:pos="1134"/>
        </w:tabs>
        <w:ind w:left="1134" w:hanging="1134"/>
      </w:pPr>
      <w:rPr>
        <w:rFonts w:ascii="Arial" w:hAnsi="Arial" w:hint="default"/>
        <w:b/>
        <w:i w:val="0"/>
        <w:sz w:val="22"/>
        <w:szCs w:val="22"/>
      </w:rPr>
    </w:lvl>
    <w:lvl w:ilvl="1">
      <w:start w:val="1"/>
      <w:numFmt w:val="decimal"/>
      <w:lvlText w:val="%1.%2"/>
      <w:lvlJc w:val="left"/>
      <w:pPr>
        <w:tabs>
          <w:tab w:val="num" w:pos="1134"/>
        </w:tabs>
        <w:ind w:left="1134" w:hanging="1134"/>
      </w:pPr>
      <w:rPr>
        <w:rFonts w:ascii="Arial" w:hAnsi="Arial" w:hint="default"/>
        <w:b w:val="0"/>
        <w:i w:val="0"/>
        <w:sz w:val="22"/>
        <w:szCs w:val="22"/>
      </w:rPr>
    </w:lvl>
    <w:lvl w:ilvl="2">
      <w:start w:val="1"/>
      <w:numFmt w:val="decimal"/>
      <w:lvlText w:val="%1.%2.%3"/>
      <w:lvlJc w:val="left"/>
      <w:pPr>
        <w:tabs>
          <w:tab w:val="num" w:pos="1134"/>
        </w:tabs>
        <w:ind w:left="1134" w:hanging="1134"/>
      </w:pPr>
      <w:rPr>
        <w:rFonts w:ascii="Arial" w:hAnsi="Arial" w:hint="default"/>
        <w:b w:val="0"/>
        <w:i w:val="0"/>
        <w:sz w:val="22"/>
        <w:szCs w:val="22"/>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5"/>
        </w:tabs>
        <w:ind w:left="1365" w:hanging="136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03F232C"/>
    <w:multiLevelType w:val="multilevel"/>
    <w:tmpl w:val="81C61C38"/>
    <w:lvl w:ilvl="0">
      <w:start w:val="1"/>
      <w:numFmt w:val="decimal"/>
      <w:pStyle w:val="123-listamedindrag"/>
      <w:lvlText w:val="%1."/>
      <w:lvlJc w:val="left"/>
      <w:pPr>
        <w:ind w:left="1843" w:hanging="709"/>
      </w:pPr>
      <w:rPr>
        <w:rFonts w:hint="default"/>
      </w:rPr>
    </w:lvl>
    <w:lvl w:ilvl="1">
      <w:start w:val="1"/>
      <w:numFmt w:val="lowerLetter"/>
      <w:lvlText w:val="%2."/>
      <w:lvlJc w:val="left"/>
      <w:pPr>
        <w:ind w:left="2552"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0A262EF"/>
    <w:multiLevelType w:val="hybridMultilevel"/>
    <w:tmpl w:val="D8EA4880"/>
    <w:lvl w:ilvl="0" w:tplc="4B36B276">
      <w:start w:val="2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2977BD2"/>
    <w:multiLevelType w:val="hybridMultilevel"/>
    <w:tmpl w:val="A972132E"/>
    <w:lvl w:ilvl="0" w:tplc="041D000F">
      <w:start w:val="1"/>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6020A88"/>
    <w:multiLevelType w:val="multilevel"/>
    <w:tmpl w:val="7C322C6A"/>
    <w:lvl w:ilvl="0">
      <w:start w:val="1"/>
      <w:numFmt w:val="lowerLetter"/>
      <w:pStyle w:val="abc-listamedindrag"/>
      <w:lvlText w:val="%1)"/>
      <w:lvlJc w:val="left"/>
      <w:pPr>
        <w:ind w:left="1843" w:hanging="709"/>
      </w:pPr>
      <w:rPr>
        <w:rFonts w:hint="default"/>
      </w:rPr>
    </w:lvl>
    <w:lvl w:ilvl="1">
      <w:start w:val="1"/>
      <w:numFmt w:val="lowerLetter"/>
      <w:lvlText w:val="%2."/>
      <w:lvlJc w:val="left"/>
      <w:pPr>
        <w:tabs>
          <w:tab w:val="num" w:pos="1985"/>
        </w:tabs>
        <w:ind w:left="2552"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98E0E06"/>
    <w:multiLevelType w:val="hybridMultilevel"/>
    <w:tmpl w:val="21786FC6"/>
    <w:lvl w:ilvl="0" w:tplc="EDD49664">
      <w:start w:val="1"/>
      <w:numFmt w:val="lowerLetter"/>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8" w15:restartNumberingAfterBreak="0">
    <w:nsid w:val="7C830040"/>
    <w:multiLevelType w:val="multilevel"/>
    <w:tmpl w:val="44A264CE"/>
    <w:lvl w:ilvl="0">
      <w:start w:val="1"/>
      <w:numFmt w:val="decimal"/>
      <w:lvlText w:val="%1."/>
      <w:lvlJc w:val="left"/>
      <w:pPr>
        <w:tabs>
          <w:tab w:val="num" w:pos="1134"/>
        </w:tabs>
        <w:ind w:left="1134" w:hanging="1134"/>
      </w:pPr>
      <w:rPr>
        <w:rFonts w:ascii="Arial" w:hAnsi="Arial" w:hint="default"/>
        <w:b/>
        <w:i w:val="0"/>
        <w:sz w:val="22"/>
        <w:szCs w:val="22"/>
      </w:rPr>
    </w:lvl>
    <w:lvl w:ilvl="1">
      <w:start w:val="1"/>
      <w:numFmt w:val="decimal"/>
      <w:lvlText w:val="%1.%2"/>
      <w:lvlJc w:val="left"/>
      <w:pPr>
        <w:tabs>
          <w:tab w:val="num" w:pos="1134"/>
        </w:tabs>
        <w:ind w:left="1134" w:hanging="1134"/>
      </w:pPr>
      <w:rPr>
        <w:rFonts w:ascii="Arial" w:hAnsi="Arial" w:hint="default"/>
        <w:b w:val="0"/>
        <w:i w:val="0"/>
        <w:sz w:val="22"/>
        <w:szCs w:val="22"/>
      </w:rPr>
    </w:lvl>
    <w:lvl w:ilvl="2">
      <w:start w:val="1"/>
      <w:numFmt w:val="decimal"/>
      <w:lvlText w:val="%1.%2.%3"/>
      <w:lvlJc w:val="left"/>
      <w:pPr>
        <w:tabs>
          <w:tab w:val="num" w:pos="1134"/>
        </w:tabs>
        <w:ind w:left="1134" w:hanging="1134"/>
      </w:pPr>
      <w:rPr>
        <w:rFonts w:ascii="Arial" w:hAnsi="Arial" w:hint="default"/>
        <w:b w:val="0"/>
        <w:i w:val="0"/>
        <w:sz w:val="22"/>
        <w:szCs w:val="22"/>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lowerLetter"/>
      <w:lvlText w:val="(%6)"/>
      <w:lvlJc w:val="left"/>
      <w:pPr>
        <w:tabs>
          <w:tab w:val="num" w:pos="1985"/>
        </w:tabs>
        <w:ind w:left="1985" w:hanging="851"/>
      </w:pPr>
      <w:rPr>
        <w:rFonts w:ascii="Arial" w:hAnsi="Arial" w:hint="default"/>
        <w:b w:val="0"/>
        <w:i w:val="0"/>
        <w:sz w:val="22"/>
      </w:rPr>
    </w:lvl>
    <w:lvl w:ilvl="6">
      <w:start w:val="1"/>
      <w:numFmt w:val="lowerRoman"/>
      <w:lvlText w:val="(%7)"/>
      <w:lvlJc w:val="left"/>
      <w:pPr>
        <w:tabs>
          <w:tab w:val="num" w:pos="1985"/>
        </w:tabs>
        <w:ind w:left="1985" w:hanging="851"/>
      </w:pPr>
      <w:rPr>
        <w:rFonts w:ascii="Arial" w:hAnsi="Arial" w:hint="default"/>
        <w:b w:val="0"/>
        <w:i w:val="0"/>
        <w:sz w:val="22"/>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9"/>
  </w:num>
  <w:num w:numId="3">
    <w:abstractNumId w:val="1"/>
  </w:num>
  <w:num w:numId="4">
    <w:abstractNumId w:val="2"/>
  </w:num>
  <w:num w:numId="5">
    <w:abstractNumId w:val="5"/>
  </w:num>
  <w:num w:numId="6">
    <w:abstractNumId w:val="18"/>
  </w:num>
  <w:num w:numId="7">
    <w:abstractNumId w:val="12"/>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0"/>
  </w:num>
  <w:num w:numId="34">
    <w:abstractNumId w:val="13"/>
  </w:num>
  <w:num w:numId="35">
    <w:abstractNumId w:val="3"/>
  </w:num>
  <w:num w:numId="36">
    <w:abstractNumId w:val="16"/>
  </w:num>
  <w:num w:numId="37">
    <w:abstractNumId w:val="7"/>
  </w:num>
  <w:num w:numId="38">
    <w:abstractNumId w:val="0"/>
  </w:num>
  <w:num w:numId="39">
    <w:abstractNumId w:val="6"/>
  </w:num>
  <w:num w:numId="40">
    <w:abstractNumId w:val="17"/>
  </w:num>
  <w:num w:numId="41">
    <w:abstractNumId w:val="14"/>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56"/>
    <w:rsid w:val="0000531D"/>
    <w:rsid w:val="00022D3B"/>
    <w:rsid w:val="000635DD"/>
    <w:rsid w:val="00070CE2"/>
    <w:rsid w:val="000751D9"/>
    <w:rsid w:val="00075247"/>
    <w:rsid w:val="000778D8"/>
    <w:rsid w:val="00080339"/>
    <w:rsid w:val="000933D0"/>
    <w:rsid w:val="000B7BA9"/>
    <w:rsid w:val="000C23B0"/>
    <w:rsid w:val="000D34E1"/>
    <w:rsid w:val="000F1660"/>
    <w:rsid w:val="00107374"/>
    <w:rsid w:val="00133C3A"/>
    <w:rsid w:val="00177B88"/>
    <w:rsid w:val="00197375"/>
    <w:rsid w:val="001A35A2"/>
    <w:rsid w:val="001D251D"/>
    <w:rsid w:val="001D47A4"/>
    <w:rsid w:val="001D4DBE"/>
    <w:rsid w:val="001F1F0A"/>
    <w:rsid w:val="0020264F"/>
    <w:rsid w:val="00216239"/>
    <w:rsid w:val="00216DF1"/>
    <w:rsid w:val="002305CD"/>
    <w:rsid w:val="0023072A"/>
    <w:rsid w:val="002432C1"/>
    <w:rsid w:val="0026373B"/>
    <w:rsid w:val="002744C2"/>
    <w:rsid w:val="002A770D"/>
    <w:rsid w:val="002B5EC7"/>
    <w:rsid w:val="002C1F2A"/>
    <w:rsid w:val="002F263F"/>
    <w:rsid w:val="002F6081"/>
    <w:rsid w:val="00304ED6"/>
    <w:rsid w:val="00315AFB"/>
    <w:rsid w:val="00333BE6"/>
    <w:rsid w:val="00355536"/>
    <w:rsid w:val="00361431"/>
    <w:rsid w:val="00386739"/>
    <w:rsid w:val="00387656"/>
    <w:rsid w:val="00391AA7"/>
    <w:rsid w:val="00397C0C"/>
    <w:rsid w:val="003B7312"/>
    <w:rsid w:val="003E6529"/>
    <w:rsid w:val="003E6E5C"/>
    <w:rsid w:val="00410720"/>
    <w:rsid w:val="00420C8B"/>
    <w:rsid w:val="00453294"/>
    <w:rsid w:val="00456056"/>
    <w:rsid w:val="004A60BB"/>
    <w:rsid w:val="004D6B36"/>
    <w:rsid w:val="00506DF8"/>
    <w:rsid w:val="005168D8"/>
    <w:rsid w:val="0053766D"/>
    <w:rsid w:val="005400E7"/>
    <w:rsid w:val="005561C8"/>
    <w:rsid w:val="0055671A"/>
    <w:rsid w:val="00557258"/>
    <w:rsid w:val="00595B0D"/>
    <w:rsid w:val="005963B8"/>
    <w:rsid w:val="005B080A"/>
    <w:rsid w:val="005B1239"/>
    <w:rsid w:val="00603404"/>
    <w:rsid w:val="00607BA4"/>
    <w:rsid w:val="00610901"/>
    <w:rsid w:val="00636473"/>
    <w:rsid w:val="00641FB0"/>
    <w:rsid w:val="00647C58"/>
    <w:rsid w:val="00684A0A"/>
    <w:rsid w:val="006B1067"/>
    <w:rsid w:val="006B64EB"/>
    <w:rsid w:val="006C13AC"/>
    <w:rsid w:val="006D5A21"/>
    <w:rsid w:val="006E64E3"/>
    <w:rsid w:val="0070684B"/>
    <w:rsid w:val="00722E59"/>
    <w:rsid w:val="0072533B"/>
    <w:rsid w:val="007652BB"/>
    <w:rsid w:val="007703D9"/>
    <w:rsid w:val="007757E4"/>
    <w:rsid w:val="007C74AF"/>
    <w:rsid w:val="007D24D8"/>
    <w:rsid w:val="007F70A5"/>
    <w:rsid w:val="00800A22"/>
    <w:rsid w:val="00803078"/>
    <w:rsid w:val="00833776"/>
    <w:rsid w:val="0083537A"/>
    <w:rsid w:val="00845453"/>
    <w:rsid w:val="0085712C"/>
    <w:rsid w:val="008635EC"/>
    <w:rsid w:val="00867B4D"/>
    <w:rsid w:val="00871046"/>
    <w:rsid w:val="008A6517"/>
    <w:rsid w:val="008B5940"/>
    <w:rsid w:val="008B7A94"/>
    <w:rsid w:val="008F2F07"/>
    <w:rsid w:val="009016DC"/>
    <w:rsid w:val="00903E66"/>
    <w:rsid w:val="009B2324"/>
    <w:rsid w:val="009C575C"/>
    <w:rsid w:val="009F4EC6"/>
    <w:rsid w:val="00A05DC1"/>
    <w:rsid w:val="00A07767"/>
    <w:rsid w:val="00A1521B"/>
    <w:rsid w:val="00A439B7"/>
    <w:rsid w:val="00A56FF8"/>
    <w:rsid w:val="00A60F78"/>
    <w:rsid w:val="00AB5C29"/>
    <w:rsid w:val="00AC141D"/>
    <w:rsid w:val="00AC477C"/>
    <w:rsid w:val="00AF5DBB"/>
    <w:rsid w:val="00B22628"/>
    <w:rsid w:val="00B24381"/>
    <w:rsid w:val="00B8393F"/>
    <w:rsid w:val="00BA4417"/>
    <w:rsid w:val="00BA48D5"/>
    <w:rsid w:val="00BB2C3F"/>
    <w:rsid w:val="00BC0B18"/>
    <w:rsid w:val="00BD02BC"/>
    <w:rsid w:val="00BD4192"/>
    <w:rsid w:val="00BE2CEC"/>
    <w:rsid w:val="00BE4DF9"/>
    <w:rsid w:val="00BF75D9"/>
    <w:rsid w:val="00C04B0E"/>
    <w:rsid w:val="00C30A27"/>
    <w:rsid w:val="00C54174"/>
    <w:rsid w:val="00C54458"/>
    <w:rsid w:val="00C55BE7"/>
    <w:rsid w:val="00C63967"/>
    <w:rsid w:val="00C83F47"/>
    <w:rsid w:val="00CD1D41"/>
    <w:rsid w:val="00D01306"/>
    <w:rsid w:val="00D5092E"/>
    <w:rsid w:val="00D77199"/>
    <w:rsid w:val="00D80044"/>
    <w:rsid w:val="00D83EE7"/>
    <w:rsid w:val="00D87832"/>
    <w:rsid w:val="00D935EA"/>
    <w:rsid w:val="00D94177"/>
    <w:rsid w:val="00DB4244"/>
    <w:rsid w:val="00DB54A7"/>
    <w:rsid w:val="00DC3A7C"/>
    <w:rsid w:val="00DE0C3A"/>
    <w:rsid w:val="00DF73CD"/>
    <w:rsid w:val="00E02F62"/>
    <w:rsid w:val="00E4349B"/>
    <w:rsid w:val="00E65B07"/>
    <w:rsid w:val="00E80FFC"/>
    <w:rsid w:val="00E81B7B"/>
    <w:rsid w:val="00EA3A6B"/>
    <w:rsid w:val="00EB172B"/>
    <w:rsid w:val="00EB235B"/>
    <w:rsid w:val="00EC35CB"/>
    <w:rsid w:val="00ED7FD5"/>
    <w:rsid w:val="00EE2047"/>
    <w:rsid w:val="00F012F6"/>
    <w:rsid w:val="00F50617"/>
    <w:rsid w:val="00F60EA1"/>
    <w:rsid w:val="00FA5552"/>
    <w:rsid w:val="00FB3584"/>
    <w:rsid w:val="00FC6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6B219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73CD"/>
    <w:rPr>
      <w:rFonts w:ascii="Calibri" w:hAnsi="Calibri" w:cs="Arial"/>
      <w:sz w:val="24"/>
      <w:szCs w:val="24"/>
    </w:rPr>
  </w:style>
  <w:style w:type="paragraph" w:styleId="Rubrik1">
    <w:name w:val="heading 1"/>
    <w:basedOn w:val="Normal"/>
    <w:next w:val="Brdtext"/>
    <w:link w:val="Rubrik1Char"/>
    <w:qFormat/>
    <w:rsid w:val="00DF73CD"/>
    <w:pPr>
      <w:keepNext/>
      <w:numPr>
        <w:numId w:val="32"/>
      </w:numPr>
      <w:tabs>
        <w:tab w:val="left" w:pos="1134"/>
      </w:tabs>
      <w:spacing w:before="360" w:after="240"/>
      <w:outlineLvl w:val="0"/>
    </w:pPr>
    <w:rPr>
      <w:b/>
      <w:bCs/>
      <w:kern w:val="32"/>
      <w:sz w:val="26"/>
      <w:szCs w:val="32"/>
    </w:rPr>
  </w:style>
  <w:style w:type="paragraph" w:styleId="Rubrik2">
    <w:name w:val="heading 2"/>
    <w:basedOn w:val="Brdtext"/>
    <w:next w:val="Brdtext"/>
    <w:link w:val="Rubrik2Char"/>
    <w:qFormat/>
    <w:rsid w:val="004A60BB"/>
    <w:pPr>
      <w:outlineLvl w:val="1"/>
    </w:pPr>
    <w:rPr>
      <w:b/>
    </w:rPr>
  </w:style>
  <w:style w:type="paragraph" w:styleId="Rubrik3">
    <w:name w:val="heading 3"/>
    <w:basedOn w:val="Rubrik2"/>
    <w:next w:val="Brdtext"/>
    <w:link w:val="Rubrik3Char"/>
    <w:qFormat/>
    <w:rsid w:val="00DF73CD"/>
    <w:pPr>
      <w:outlineLvl w:val="2"/>
    </w:pPr>
    <w:rPr>
      <w:b w:val="0"/>
      <w:u w:val="single"/>
    </w:rPr>
  </w:style>
  <w:style w:type="paragraph" w:styleId="Rubrik4">
    <w:name w:val="heading 4"/>
    <w:basedOn w:val="Rubrik3"/>
    <w:next w:val="Brdtext"/>
    <w:link w:val="Rubrik4Char"/>
    <w:qFormat/>
    <w:rsid w:val="00DF73CD"/>
    <w:pPr>
      <w:outlineLvl w:val="3"/>
    </w:pPr>
    <w:rPr>
      <w:i/>
      <w:u w:val="none"/>
    </w:rPr>
  </w:style>
  <w:style w:type="paragraph" w:styleId="Rubrik5">
    <w:name w:val="heading 5"/>
    <w:basedOn w:val="Normal"/>
    <w:link w:val="Rubrik5Char"/>
    <w:qFormat/>
    <w:rsid w:val="00ED7FD5"/>
    <w:pPr>
      <w:numPr>
        <w:ilvl w:val="4"/>
        <w:numId w:val="16"/>
      </w:numPr>
      <w:spacing w:before="120" w:after="180"/>
      <w:outlineLvl w:val="4"/>
    </w:pPr>
    <w:rPr>
      <w:bCs/>
      <w:iCs/>
      <w:sz w:val="22"/>
      <w:szCs w:val="26"/>
    </w:rPr>
  </w:style>
  <w:style w:type="paragraph" w:styleId="Rubrik6">
    <w:name w:val="heading 6"/>
    <w:basedOn w:val="Rubrik5"/>
    <w:link w:val="Rubrik6Char"/>
    <w:qFormat/>
    <w:rsid w:val="00ED7FD5"/>
    <w:pPr>
      <w:numPr>
        <w:ilvl w:val="5"/>
      </w:numPr>
      <w:outlineLvl w:val="5"/>
    </w:pPr>
    <w:rPr>
      <w:bCs w:val="0"/>
      <w:szCs w:val="22"/>
    </w:rPr>
  </w:style>
  <w:style w:type="paragraph" w:styleId="Rubrik7">
    <w:name w:val="heading 7"/>
    <w:basedOn w:val="Rubrik6"/>
    <w:link w:val="Rubrik7Char"/>
    <w:qFormat/>
    <w:rsid w:val="00ED7FD5"/>
    <w:pPr>
      <w:numPr>
        <w:ilvl w:val="6"/>
      </w:numPr>
      <w:outlineLvl w:val="6"/>
    </w:pPr>
  </w:style>
  <w:style w:type="paragraph" w:styleId="Rubrik8">
    <w:name w:val="heading 8"/>
    <w:basedOn w:val="Normal"/>
    <w:next w:val="Normal"/>
    <w:link w:val="Rubrik8Char"/>
    <w:semiHidden/>
    <w:unhideWhenUsed/>
    <w:qFormat/>
    <w:rsid w:val="00ED7FD5"/>
    <w:pPr>
      <w:numPr>
        <w:ilvl w:val="7"/>
        <w:numId w:val="16"/>
      </w:numPr>
      <w:spacing w:before="240" w:after="60"/>
      <w:outlineLvl w:val="7"/>
    </w:pPr>
    <w:rPr>
      <w:i/>
      <w:iCs/>
    </w:rPr>
  </w:style>
  <w:style w:type="paragraph" w:styleId="Rubrik9">
    <w:name w:val="heading 9"/>
    <w:basedOn w:val="Normal"/>
    <w:next w:val="Normal"/>
    <w:link w:val="Rubrik9Char"/>
    <w:semiHidden/>
    <w:unhideWhenUsed/>
    <w:qFormat/>
    <w:rsid w:val="00ED7FD5"/>
    <w:pPr>
      <w:numPr>
        <w:ilvl w:val="8"/>
        <w:numId w:val="16"/>
      </w:numPr>
      <w:spacing w:before="240" w:after="60"/>
      <w:outlineLvl w:val="8"/>
    </w:pPr>
    <w:rPr>
      <w:rFonts w:ascii="Cambria" w:hAnsi="Cambria"/>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umreradtext1">
    <w:name w:val="Numrerad text 1"/>
    <w:basedOn w:val="Normal"/>
    <w:rsid w:val="00ED7FD5"/>
    <w:rPr>
      <w:sz w:val="22"/>
    </w:rPr>
  </w:style>
  <w:style w:type="paragraph" w:styleId="Brdtext">
    <w:name w:val="Body Text"/>
    <w:basedOn w:val="Rubrik1"/>
    <w:link w:val="BrdtextChar"/>
    <w:qFormat/>
    <w:rsid w:val="00DF73CD"/>
    <w:pPr>
      <w:keepNext w:val="0"/>
      <w:numPr>
        <w:ilvl w:val="1"/>
      </w:numPr>
      <w:spacing w:before="120" w:after="180"/>
      <w:outlineLvl w:val="9"/>
    </w:pPr>
    <w:rPr>
      <w:b w:val="0"/>
      <w:sz w:val="24"/>
      <w:szCs w:val="24"/>
    </w:rPr>
  </w:style>
  <w:style w:type="character" w:customStyle="1" w:styleId="BrdtextChar">
    <w:name w:val="Brödtext Char"/>
    <w:basedOn w:val="Standardstycketeckensnitt"/>
    <w:link w:val="Brdtext"/>
    <w:rsid w:val="009B2324"/>
    <w:rPr>
      <w:rFonts w:ascii="Calibri" w:hAnsi="Calibri" w:cs="Arial"/>
      <w:bCs/>
      <w:kern w:val="32"/>
      <w:sz w:val="24"/>
      <w:szCs w:val="24"/>
    </w:rPr>
  </w:style>
  <w:style w:type="character" w:customStyle="1" w:styleId="Rubrik1Char">
    <w:name w:val="Rubrik 1 Char"/>
    <w:basedOn w:val="Standardstycketeckensnitt"/>
    <w:link w:val="Rubrik1"/>
    <w:rsid w:val="00ED7FD5"/>
    <w:rPr>
      <w:rFonts w:ascii="Calibri" w:hAnsi="Calibri" w:cs="Arial"/>
      <w:b/>
      <w:bCs/>
      <w:kern w:val="32"/>
      <w:sz w:val="26"/>
      <w:szCs w:val="32"/>
    </w:rPr>
  </w:style>
  <w:style w:type="character" w:customStyle="1" w:styleId="Rubrik2Char">
    <w:name w:val="Rubrik 2 Char"/>
    <w:basedOn w:val="Standardstycketeckensnitt"/>
    <w:link w:val="Rubrik2"/>
    <w:rsid w:val="004A60BB"/>
    <w:rPr>
      <w:rFonts w:ascii="Calibri" w:hAnsi="Calibri" w:cs="Arial"/>
      <w:b/>
      <w:bCs/>
      <w:kern w:val="32"/>
      <w:sz w:val="24"/>
      <w:szCs w:val="24"/>
    </w:rPr>
  </w:style>
  <w:style w:type="character" w:customStyle="1" w:styleId="Rubrik3Char">
    <w:name w:val="Rubrik 3 Char"/>
    <w:basedOn w:val="Standardstycketeckensnitt"/>
    <w:link w:val="Rubrik3"/>
    <w:rsid w:val="00ED7FD5"/>
    <w:rPr>
      <w:rFonts w:ascii="Calibri" w:hAnsi="Calibri" w:cs="Arial"/>
      <w:bCs/>
      <w:kern w:val="32"/>
      <w:sz w:val="24"/>
      <w:szCs w:val="24"/>
      <w:u w:val="single"/>
    </w:rPr>
  </w:style>
  <w:style w:type="character" w:customStyle="1" w:styleId="Rubrik4Char">
    <w:name w:val="Rubrik 4 Char"/>
    <w:basedOn w:val="Standardstycketeckensnitt"/>
    <w:link w:val="Rubrik4"/>
    <w:rsid w:val="00ED7FD5"/>
    <w:rPr>
      <w:rFonts w:ascii="Calibri" w:hAnsi="Calibri" w:cs="Arial"/>
      <w:bCs/>
      <w:i/>
      <w:kern w:val="32"/>
      <w:sz w:val="24"/>
      <w:szCs w:val="24"/>
    </w:rPr>
  </w:style>
  <w:style w:type="character" w:customStyle="1" w:styleId="Rubrik5Char">
    <w:name w:val="Rubrik 5 Char"/>
    <w:basedOn w:val="Standardstycketeckensnitt"/>
    <w:link w:val="Rubrik5"/>
    <w:rsid w:val="00ED7FD5"/>
    <w:rPr>
      <w:rFonts w:ascii="Calibri" w:hAnsi="Calibri"/>
      <w:bCs/>
      <w:iCs/>
      <w:sz w:val="22"/>
      <w:szCs w:val="26"/>
    </w:rPr>
  </w:style>
  <w:style w:type="character" w:customStyle="1" w:styleId="Rubrik6Char">
    <w:name w:val="Rubrik 6 Char"/>
    <w:basedOn w:val="Standardstycketeckensnitt"/>
    <w:link w:val="Rubrik6"/>
    <w:rsid w:val="00ED7FD5"/>
    <w:rPr>
      <w:rFonts w:ascii="Calibri" w:hAnsi="Calibri"/>
      <w:iCs/>
      <w:sz w:val="22"/>
      <w:szCs w:val="22"/>
    </w:rPr>
  </w:style>
  <w:style w:type="character" w:customStyle="1" w:styleId="Rubrik7Char">
    <w:name w:val="Rubrik 7 Char"/>
    <w:basedOn w:val="Standardstycketeckensnitt"/>
    <w:link w:val="Rubrik7"/>
    <w:rsid w:val="00ED7FD5"/>
    <w:rPr>
      <w:rFonts w:ascii="Calibri" w:hAnsi="Calibri"/>
      <w:iCs/>
      <w:sz w:val="22"/>
      <w:szCs w:val="22"/>
    </w:rPr>
  </w:style>
  <w:style w:type="character" w:customStyle="1" w:styleId="Rubrik8Char">
    <w:name w:val="Rubrik 8 Char"/>
    <w:basedOn w:val="Standardstycketeckensnitt"/>
    <w:link w:val="Rubrik8"/>
    <w:semiHidden/>
    <w:rsid w:val="00ED7FD5"/>
    <w:rPr>
      <w:rFonts w:ascii="Calibri" w:hAnsi="Calibri"/>
      <w:i/>
      <w:iCs/>
      <w:sz w:val="21"/>
      <w:szCs w:val="24"/>
    </w:rPr>
  </w:style>
  <w:style w:type="character" w:customStyle="1" w:styleId="Rubrik9Char">
    <w:name w:val="Rubrik 9 Char"/>
    <w:basedOn w:val="Standardstycketeckensnitt"/>
    <w:link w:val="Rubrik9"/>
    <w:semiHidden/>
    <w:rsid w:val="00ED7FD5"/>
    <w:rPr>
      <w:rFonts w:ascii="Cambria" w:hAnsi="Cambria"/>
      <w:sz w:val="22"/>
      <w:szCs w:val="22"/>
    </w:rPr>
  </w:style>
  <w:style w:type="paragraph" w:styleId="Sidhuvud">
    <w:name w:val="header"/>
    <w:basedOn w:val="Normal"/>
    <w:rsid w:val="00ED7FD5"/>
    <w:pPr>
      <w:tabs>
        <w:tab w:val="center" w:pos="4536"/>
        <w:tab w:val="right" w:pos="9072"/>
      </w:tabs>
    </w:pPr>
  </w:style>
  <w:style w:type="paragraph" w:styleId="Sidfot">
    <w:name w:val="footer"/>
    <w:basedOn w:val="Normal"/>
    <w:link w:val="SidfotChar"/>
    <w:rsid w:val="00BD02BC"/>
    <w:pPr>
      <w:tabs>
        <w:tab w:val="center" w:pos="4536"/>
        <w:tab w:val="right" w:pos="9072"/>
      </w:tabs>
    </w:pPr>
  </w:style>
  <w:style w:type="character" w:styleId="Sidnummer">
    <w:name w:val="page number"/>
    <w:basedOn w:val="Standardstycketeckensnitt"/>
    <w:rsid w:val="00ED7FD5"/>
  </w:style>
  <w:style w:type="paragraph" w:customStyle="1" w:styleId="ID">
    <w:name w:val="ID"/>
    <w:basedOn w:val="Normal"/>
    <w:qFormat/>
    <w:rsid w:val="00410720"/>
    <w:rPr>
      <w:noProof/>
      <w:sz w:val="11"/>
    </w:rPr>
  </w:style>
  <w:style w:type="paragraph" w:customStyle="1" w:styleId="Huvudrubrik">
    <w:name w:val="Huvudrubrik"/>
    <w:basedOn w:val="Normal"/>
    <w:next w:val="Normal"/>
    <w:qFormat/>
    <w:rsid w:val="00ED7FD5"/>
    <w:pPr>
      <w:spacing w:after="100"/>
    </w:pPr>
    <w:rPr>
      <w:b/>
      <w:sz w:val="32"/>
    </w:rPr>
  </w:style>
  <w:style w:type="paragraph" w:customStyle="1" w:styleId="Ledtext">
    <w:name w:val="Ledtext"/>
    <w:basedOn w:val="Normal"/>
    <w:qFormat/>
    <w:rsid w:val="00ED7FD5"/>
    <w:rPr>
      <w:b/>
      <w:szCs w:val="22"/>
    </w:rPr>
  </w:style>
  <w:style w:type="paragraph" w:customStyle="1" w:styleId="rendemening">
    <w:name w:val="Ärendemening"/>
    <w:basedOn w:val="Normal"/>
    <w:qFormat/>
    <w:rsid w:val="00DF73CD"/>
    <w:pPr>
      <w:spacing w:after="240"/>
    </w:pPr>
    <w:rPr>
      <w:b/>
      <w:sz w:val="26"/>
      <w:szCs w:val="26"/>
    </w:rPr>
  </w:style>
  <w:style w:type="paragraph" w:customStyle="1" w:styleId="DOKUMENTRUBRIK">
    <w:name w:val="DOKUMENTRUBRIK"/>
    <w:basedOn w:val="Normal"/>
    <w:qFormat/>
    <w:rsid w:val="00DF73CD"/>
    <w:pPr>
      <w:spacing w:before="40" w:after="360"/>
    </w:pPr>
    <w:rPr>
      <w:b/>
      <w:caps/>
      <w:sz w:val="32"/>
      <w:szCs w:val="32"/>
    </w:rPr>
  </w:style>
  <w:style w:type="paragraph" w:customStyle="1" w:styleId="OnumreradBodyText">
    <w:name w:val="Onumrerad Body Text"/>
    <w:basedOn w:val="Brdtext"/>
    <w:qFormat/>
    <w:rsid w:val="00DF73CD"/>
    <w:pPr>
      <w:numPr>
        <w:ilvl w:val="0"/>
        <w:numId w:val="0"/>
      </w:numPr>
      <w:ind w:left="1134"/>
    </w:pPr>
    <w:rPr>
      <w:lang w:val="en-US"/>
    </w:rPr>
  </w:style>
  <w:style w:type="character" w:customStyle="1" w:styleId="SidfotChar">
    <w:name w:val="Sidfot Char"/>
    <w:basedOn w:val="Standardstycketeckensnitt"/>
    <w:link w:val="Sidfot"/>
    <w:rsid w:val="00420C8B"/>
    <w:rPr>
      <w:rFonts w:ascii="Calibri" w:hAnsi="Calibri" w:cs="Arial"/>
      <w:sz w:val="24"/>
      <w:szCs w:val="24"/>
    </w:rPr>
  </w:style>
  <w:style w:type="paragraph" w:styleId="Ballongtext">
    <w:name w:val="Balloon Text"/>
    <w:basedOn w:val="Normal"/>
    <w:link w:val="BallongtextChar"/>
    <w:rsid w:val="00361431"/>
    <w:rPr>
      <w:rFonts w:ascii="Tahoma" w:hAnsi="Tahoma" w:cs="Tahoma"/>
      <w:sz w:val="16"/>
      <w:szCs w:val="16"/>
    </w:rPr>
  </w:style>
  <w:style w:type="character" w:customStyle="1" w:styleId="BallongtextChar">
    <w:name w:val="Ballongtext Char"/>
    <w:basedOn w:val="Standardstycketeckensnitt"/>
    <w:link w:val="Ballongtext"/>
    <w:rsid w:val="00361431"/>
    <w:rPr>
      <w:rFonts w:ascii="Tahoma" w:hAnsi="Tahoma" w:cs="Tahoma"/>
      <w:sz w:val="16"/>
      <w:szCs w:val="16"/>
    </w:rPr>
  </w:style>
  <w:style w:type="paragraph" w:customStyle="1" w:styleId="123-lista">
    <w:name w:val="1 2 3-lista"/>
    <w:basedOn w:val="Liststycke"/>
    <w:qFormat/>
    <w:rsid w:val="0026373B"/>
    <w:pPr>
      <w:numPr>
        <w:numId w:val="33"/>
      </w:numPr>
      <w:tabs>
        <w:tab w:val="left" w:pos="1134"/>
      </w:tabs>
      <w:spacing w:after="120"/>
      <w:contextualSpacing w:val="0"/>
    </w:pPr>
    <w:rPr>
      <w:rFonts w:cs="Times New Roman"/>
    </w:rPr>
  </w:style>
  <w:style w:type="paragraph" w:styleId="Liststycke">
    <w:name w:val="List Paragraph"/>
    <w:basedOn w:val="Normal"/>
    <w:uiPriority w:val="34"/>
    <w:qFormat/>
    <w:rsid w:val="0026373B"/>
    <w:pPr>
      <w:ind w:left="720"/>
      <w:contextualSpacing/>
    </w:pPr>
  </w:style>
  <w:style w:type="paragraph" w:customStyle="1" w:styleId="123-listamedindrag">
    <w:name w:val="1 2 3-lista med indrag"/>
    <w:basedOn w:val="123-lista"/>
    <w:qFormat/>
    <w:rsid w:val="0026373B"/>
    <w:pPr>
      <w:numPr>
        <w:numId w:val="34"/>
      </w:numPr>
      <w:tabs>
        <w:tab w:val="clear" w:pos="1134"/>
        <w:tab w:val="left" w:pos="1843"/>
      </w:tabs>
    </w:pPr>
  </w:style>
  <w:style w:type="paragraph" w:customStyle="1" w:styleId="abc-lista">
    <w:name w:val="abc-lista"/>
    <w:basedOn w:val="Liststycke"/>
    <w:rsid w:val="0026373B"/>
    <w:pPr>
      <w:numPr>
        <w:numId w:val="35"/>
      </w:numPr>
      <w:tabs>
        <w:tab w:val="left" w:pos="1134"/>
      </w:tabs>
      <w:spacing w:after="120"/>
      <w:contextualSpacing w:val="0"/>
    </w:pPr>
    <w:rPr>
      <w:rFonts w:cs="Times New Roman"/>
    </w:rPr>
  </w:style>
  <w:style w:type="paragraph" w:customStyle="1" w:styleId="abc-listamedindrag">
    <w:name w:val="abc-lista med indrag"/>
    <w:basedOn w:val="abc-lista"/>
    <w:qFormat/>
    <w:rsid w:val="0026373B"/>
    <w:pPr>
      <w:numPr>
        <w:numId w:val="36"/>
      </w:numPr>
      <w:tabs>
        <w:tab w:val="clear" w:pos="1134"/>
        <w:tab w:val="left" w:pos="1843"/>
      </w:tabs>
    </w:pPr>
  </w:style>
  <w:style w:type="paragraph" w:customStyle="1" w:styleId="IIIIII-lista">
    <w:name w:val="I II III-lista"/>
    <w:basedOn w:val="Liststycke"/>
    <w:qFormat/>
    <w:rsid w:val="0026373B"/>
    <w:pPr>
      <w:numPr>
        <w:numId w:val="37"/>
      </w:numPr>
      <w:tabs>
        <w:tab w:val="left" w:pos="1134"/>
      </w:tabs>
      <w:spacing w:after="120"/>
      <w:contextualSpacing w:val="0"/>
    </w:pPr>
    <w:rPr>
      <w:rFonts w:cs="Times New Roman"/>
    </w:rPr>
  </w:style>
  <w:style w:type="paragraph" w:customStyle="1" w:styleId="IIIIII-listamedindrag">
    <w:name w:val="I II III-lista med indrag"/>
    <w:basedOn w:val="IIIIII-lista"/>
    <w:qFormat/>
    <w:rsid w:val="0026373B"/>
    <w:pPr>
      <w:numPr>
        <w:numId w:val="38"/>
      </w:numPr>
      <w:tabs>
        <w:tab w:val="clear" w:pos="1134"/>
        <w:tab w:val="left" w:pos="1843"/>
      </w:tabs>
    </w:pPr>
  </w:style>
  <w:style w:type="paragraph" w:customStyle="1" w:styleId="Normalmedextraavstnd">
    <w:name w:val="Normal med extra avstånd"/>
    <w:basedOn w:val="Normal"/>
    <w:qFormat/>
    <w:rsid w:val="0026373B"/>
    <w:pPr>
      <w:spacing w:after="120"/>
    </w:pPr>
  </w:style>
  <w:style w:type="paragraph" w:customStyle="1" w:styleId="Rubrik1Onumrerad">
    <w:name w:val="Rubrik 1 Onumrerad"/>
    <w:basedOn w:val="Rubrik1"/>
    <w:next w:val="Normal"/>
    <w:rsid w:val="0026373B"/>
    <w:pPr>
      <w:numPr>
        <w:numId w:val="0"/>
      </w:numPr>
      <w:tabs>
        <w:tab w:val="clear" w:pos="1134"/>
      </w:tabs>
      <w:spacing w:before="120" w:after="180"/>
    </w:pPr>
    <w:rPr>
      <w:rFonts w:cs="Times New Roman"/>
      <w:szCs w:val="20"/>
    </w:rPr>
  </w:style>
  <w:style w:type="paragraph" w:customStyle="1" w:styleId="Rubrik2Onumrerad">
    <w:name w:val="Rubrik 2 Onumrerad"/>
    <w:basedOn w:val="Rubrik2"/>
    <w:next w:val="Normal"/>
    <w:rsid w:val="0026373B"/>
    <w:pPr>
      <w:numPr>
        <w:ilvl w:val="0"/>
        <w:numId w:val="0"/>
      </w:numPr>
    </w:pPr>
    <w:rPr>
      <w:rFonts w:cs="Times New Roman"/>
      <w:bCs w:val="0"/>
      <w:szCs w:val="20"/>
    </w:rPr>
  </w:style>
  <w:style w:type="paragraph" w:customStyle="1" w:styleId="Rubrik3Onumrerad">
    <w:name w:val="Rubrik 3 Onumrerad"/>
    <w:basedOn w:val="Rubrik3"/>
    <w:next w:val="Normal"/>
    <w:qFormat/>
    <w:rsid w:val="0026373B"/>
    <w:pPr>
      <w:numPr>
        <w:ilvl w:val="0"/>
        <w:numId w:val="0"/>
      </w:numPr>
    </w:pPr>
  </w:style>
  <w:style w:type="paragraph" w:customStyle="1" w:styleId="Rubrik4Onumrerad">
    <w:name w:val="Rubrik 4 Onumrerad"/>
    <w:basedOn w:val="Rubrik4"/>
    <w:next w:val="Normal"/>
    <w:qFormat/>
    <w:rsid w:val="0026373B"/>
    <w:pPr>
      <w:numPr>
        <w:ilvl w:val="0"/>
        <w:numId w:val="0"/>
      </w:numPr>
    </w:pPr>
  </w:style>
  <w:style w:type="paragraph" w:customStyle="1" w:styleId="Default">
    <w:name w:val="Default"/>
    <w:rsid w:val="00387656"/>
    <w:pPr>
      <w:autoSpaceDE w:val="0"/>
      <w:autoSpaceDN w:val="0"/>
      <w:adjustRightInd w:val="0"/>
    </w:pPr>
    <w:rPr>
      <w:rFonts w:ascii="Calibri" w:hAnsi="Calibri" w:cs="Calibri"/>
      <w:color w:val="000000"/>
      <w:sz w:val="24"/>
      <w:szCs w:val="24"/>
    </w:rPr>
  </w:style>
  <w:style w:type="character" w:styleId="Hyperlnk">
    <w:name w:val="Hyperlink"/>
    <w:basedOn w:val="Standardstycketeckensnitt"/>
    <w:unhideWhenUsed/>
    <w:rsid w:val="00800A22"/>
    <w:rPr>
      <w:color w:val="0563C1" w:themeColor="hyperlink"/>
      <w:u w:val="single"/>
    </w:rPr>
  </w:style>
  <w:style w:type="character" w:styleId="Olstomnmnande">
    <w:name w:val="Unresolved Mention"/>
    <w:basedOn w:val="Standardstycketeckensnitt"/>
    <w:uiPriority w:val="99"/>
    <w:semiHidden/>
    <w:unhideWhenUsed/>
    <w:rsid w:val="00800A22"/>
    <w:rPr>
      <w:color w:val="605E5C"/>
      <w:shd w:val="clear" w:color="auto" w:fill="E1DFDD"/>
    </w:rPr>
  </w:style>
  <w:style w:type="paragraph" w:customStyle="1" w:styleId="Bulletpointnumber">
    <w:name w:val="Bullet point number"/>
    <w:basedOn w:val="Liststycke"/>
    <w:qFormat/>
    <w:rsid w:val="00216239"/>
    <w:pPr>
      <w:numPr>
        <w:numId w:val="39"/>
      </w:numPr>
      <w:spacing w:before="240"/>
      <w:contextualSpacing w:val="0"/>
    </w:pPr>
    <w:rPr>
      <w:rFonts w:eastAsiaTheme="minorHAnsi" w:cstheme="minorBidi"/>
      <w:sz w:val="22"/>
      <w:szCs w:val="22"/>
      <w:lang w:eastAsia="en-US"/>
    </w:rPr>
  </w:style>
  <w:style w:type="paragraph" w:customStyle="1" w:styleId="NormalEnglish">
    <w:name w:val="Normal English"/>
    <w:basedOn w:val="Normal"/>
    <w:qFormat/>
    <w:rsid w:val="00216239"/>
    <w:rPr>
      <w:rFonts w:eastAsiaTheme="minorHAnsi" w:cstheme="minorBidi"/>
      <w:i/>
      <w:sz w:val="20"/>
      <w:szCs w:val="22"/>
      <w:lang w:eastAsia="en-US"/>
    </w:rPr>
  </w:style>
  <w:style w:type="character" w:styleId="Stark">
    <w:name w:val="Strong"/>
    <w:basedOn w:val="Standardstycketeckensnitt"/>
    <w:uiPriority w:val="22"/>
    <w:qFormat/>
    <w:rsid w:val="00E80FFC"/>
    <w:rPr>
      <w:b/>
      <w:bCs/>
    </w:rPr>
  </w:style>
  <w:style w:type="paragraph" w:styleId="Normalwebb">
    <w:name w:val="Normal (Web)"/>
    <w:basedOn w:val="Normal"/>
    <w:uiPriority w:val="99"/>
    <w:semiHidden/>
    <w:unhideWhenUsed/>
    <w:rsid w:val="00E80FFC"/>
    <w:pPr>
      <w:spacing w:before="100" w:beforeAutospacing="1" w:after="100" w:afterAutospacing="1"/>
    </w:pPr>
    <w:rPr>
      <w:rFonts w:ascii="Times New Roman" w:hAnsi="Times New Roman" w:cs="Times New Roman"/>
    </w:rPr>
  </w:style>
  <w:style w:type="character" w:styleId="Kommentarsreferens">
    <w:name w:val="annotation reference"/>
    <w:basedOn w:val="Standardstycketeckensnitt"/>
    <w:uiPriority w:val="99"/>
    <w:semiHidden/>
    <w:unhideWhenUsed/>
    <w:rsid w:val="002A770D"/>
    <w:rPr>
      <w:sz w:val="16"/>
      <w:szCs w:val="16"/>
    </w:rPr>
  </w:style>
  <w:style w:type="paragraph" w:styleId="Kommentarer">
    <w:name w:val="annotation text"/>
    <w:basedOn w:val="Normal"/>
    <w:link w:val="KommentarerChar"/>
    <w:uiPriority w:val="99"/>
    <w:semiHidden/>
    <w:unhideWhenUsed/>
    <w:rsid w:val="002A770D"/>
    <w:pPr>
      <w:spacing w:before="240"/>
    </w:pPr>
    <w:rPr>
      <w:rFonts w:eastAsiaTheme="minorHAnsi" w:cstheme="minorBidi"/>
      <w:sz w:val="20"/>
      <w:szCs w:val="20"/>
      <w:lang w:eastAsia="en-US"/>
    </w:rPr>
  </w:style>
  <w:style w:type="character" w:customStyle="1" w:styleId="KommentarerChar">
    <w:name w:val="Kommentarer Char"/>
    <w:basedOn w:val="Standardstycketeckensnitt"/>
    <w:link w:val="Kommentarer"/>
    <w:uiPriority w:val="99"/>
    <w:semiHidden/>
    <w:rsid w:val="002A770D"/>
    <w:rPr>
      <w:rFonts w:ascii="Calibri" w:eastAsiaTheme="minorHAnsi" w:hAnsi="Calibri" w:cstheme="minorBidi"/>
      <w:lang w:eastAsia="en-US"/>
    </w:rPr>
  </w:style>
  <w:style w:type="paragraph" w:styleId="Kommentarsmne">
    <w:name w:val="annotation subject"/>
    <w:basedOn w:val="Kommentarer"/>
    <w:next w:val="Kommentarer"/>
    <w:link w:val="KommentarsmneChar"/>
    <w:semiHidden/>
    <w:unhideWhenUsed/>
    <w:rsid w:val="00722E59"/>
    <w:pPr>
      <w:spacing w:before="0"/>
    </w:pPr>
    <w:rPr>
      <w:rFonts w:eastAsia="Times New Roman" w:cs="Arial"/>
      <w:b/>
      <w:bCs/>
      <w:lang w:eastAsia="sv-SE"/>
    </w:rPr>
  </w:style>
  <w:style w:type="character" w:customStyle="1" w:styleId="KommentarsmneChar">
    <w:name w:val="Kommentarsämne Char"/>
    <w:basedOn w:val="KommentarerChar"/>
    <w:link w:val="Kommentarsmne"/>
    <w:semiHidden/>
    <w:rsid w:val="00722E59"/>
    <w:rPr>
      <w:rFonts w:ascii="Calibri" w:eastAsiaTheme="minorHAns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488476">
      <w:bodyDiv w:val="1"/>
      <w:marLeft w:val="0"/>
      <w:marRight w:val="0"/>
      <w:marTop w:val="0"/>
      <w:marBottom w:val="0"/>
      <w:divBdr>
        <w:top w:val="none" w:sz="0" w:space="0" w:color="auto"/>
        <w:left w:val="none" w:sz="0" w:space="0" w:color="auto"/>
        <w:bottom w:val="none" w:sz="0" w:space="0" w:color="auto"/>
        <w:right w:val="none" w:sz="0" w:space="0" w:color="auto"/>
      </w:divBdr>
    </w:div>
    <w:div w:id="269625233">
      <w:bodyDiv w:val="1"/>
      <w:marLeft w:val="0"/>
      <w:marRight w:val="0"/>
      <w:marTop w:val="0"/>
      <w:marBottom w:val="0"/>
      <w:divBdr>
        <w:top w:val="none" w:sz="0" w:space="0" w:color="auto"/>
        <w:left w:val="none" w:sz="0" w:space="0" w:color="auto"/>
        <w:bottom w:val="none" w:sz="0" w:space="0" w:color="auto"/>
        <w:right w:val="none" w:sz="0" w:space="0" w:color="auto"/>
      </w:divBdr>
    </w:div>
    <w:div w:id="372266672">
      <w:bodyDiv w:val="1"/>
      <w:marLeft w:val="0"/>
      <w:marRight w:val="0"/>
      <w:marTop w:val="0"/>
      <w:marBottom w:val="0"/>
      <w:divBdr>
        <w:top w:val="none" w:sz="0" w:space="0" w:color="auto"/>
        <w:left w:val="none" w:sz="0" w:space="0" w:color="auto"/>
        <w:bottom w:val="none" w:sz="0" w:space="0" w:color="auto"/>
        <w:right w:val="none" w:sz="0" w:space="0" w:color="auto"/>
      </w:divBdr>
    </w:div>
    <w:div w:id="542864632">
      <w:bodyDiv w:val="1"/>
      <w:marLeft w:val="0"/>
      <w:marRight w:val="0"/>
      <w:marTop w:val="0"/>
      <w:marBottom w:val="0"/>
      <w:divBdr>
        <w:top w:val="none" w:sz="0" w:space="0" w:color="auto"/>
        <w:left w:val="none" w:sz="0" w:space="0" w:color="auto"/>
        <w:bottom w:val="none" w:sz="0" w:space="0" w:color="auto"/>
        <w:right w:val="none" w:sz="0" w:space="0" w:color="auto"/>
      </w:divBdr>
    </w:div>
    <w:div w:id="594826948">
      <w:bodyDiv w:val="1"/>
      <w:marLeft w:val="0"/>
      <w:marRight w:val="0"/>
      <w:marTop w:val="0"/>
      <w:marBottom w:val="0"/>
      <w:divBdr>
        <w:top w:val="none" w:sz="0" w:space="0" w:color="auto"/>
        <w:left w:val="none" w:sz="0" w:space="0" w:color="auto"/>
        <w:bottom w:val="none" w:sz="0" w:space="0" w:color="auto"/>
        <w:right w:val="none" w:sz="0" w:space="0" w:color="auto"/>
      </w:divBdr>
    </w:div>
    <w:div w:id="595017298">
      <w:bodyDiv w:val="1"/>
      <w:marLeft w:val="0"/>
      <w:marRight w:val="0"/>
      <w:marTop w:val="0"/>
      <w:marBottom w:val="0"/>
      <w:divBdr>
        <w:top w:val="none" w:sz="0" w:space="0" w:color="auto"/>
        <w:left w:val="none" w:sz="0" w:space="0" w:color="auto"/>
        <w:bottom w:val="none" w:sz="0" w:space="0" w:color="auto"/>
        <w:right w:val="none" w:sz="0" w:space="0" w:color="auto"/>
      </w:divBdr>
    </w:div>
    <w:div w:id="971715576">
      <w:bodyDiv w:val="1"/>
      <w:marLeft w:val="0"/>
      <w:marRight w:val="0"/>
      <w:marTop w:val="0"/>
      <w:marBottom w:val="0"/>
      <w:divBdr>
        <w:top w:val="none" w:sz="0" w:space="0" w:color="auto"/>
        <w:left w:val="none" w:sz="0" w:space="0" w:color="auto"/>
        <w:bottom w:val="none" w:sz="0" w:space="0" w:color="auto"/>
        <w:right w:val="none" w:sz="0" w:space="0" w:color="auto"/>
      </w:divBdr>
    </w:div>
    <w:div w:id="1585869997">
      <w:bodyDiv w:val="1"/>
      <w:marLeft w:val="0"/>
      <w:marRight w:val="0"/>
      <w:marTop w:val="0"/>
      <w:marBottom w:val="0"/>
      <w:divBdr>
        <w:top w:val="none" w:sz="0" w:space="0" w:color="auto"/>
        <w:left w:val="none" w:sz="0" w:space="0" w:color="auto"/>
        <w:bottom w:val="none" w:sz="0" w:space="0" w:color="auto"/>
        <w:right w:val="none" w:sz="0" w:space="0" w:color="auto"/>
      </w:divBdr>
    </w:div>
    <w:div w:id="205824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Delphi-tema">
  <a:themeElements>
    <a:clrScheme name="Delphi">
      <a:dk1>
        <a:sysClr val="windowText" lastClr="000000"/>
      </a:dk1>
      <a:lt1>
        <a:sysClr val="window" lastClr="FFFFFF"/>
      </a:lt1>
      <a:dk2>
        <a:srgbClr val="000000"/>
      </a:dk2>
      <a:lt2>
        <a:srgbClr val="E9E4DB"/>
      </a:lt2>
      <a:accent1>
        <a:srgbClr val="1EBED2"/>
      </a:accent1>
      <a:accent2>
        <a:srgbClr val="DF491E"/>
      </a:accent2>
      <a:accent3>
        <a:srgbClr val="145E63"/>
      </a:accent3>
      <a:accent4>
        <a:srgbClr val="AAD0DC"/>
      </a:accent4>
      <a:accent5>
        <a:srgbClr val="1EBED2"/>
      </a:accent5>
      <a:accent6>
        <a:srgbClr val="145E63"/>
      </a:accent6>
      <a:hlink>
        <a:srgbClr val="0563C1"/>
      </a:hlink>
      <a:folHlink>
        <a:srgbClr val="954F72"/>
      </a:folHlink>
    </a:clrScheme>
    <a:fontScheme name="Delph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517B1F5D4C0E040BDDFB74F44AE3CEB" ma:contentTypeVersion="12" ma:contentTypeDescription="Skapa ett nytt dokument." ma:contentTypeScope="" ma:versionID="9c4c5662b87c491517d54b688cf1014b">
  <xsd:schema xmlns:xsd="http://www.w3.org/2001/XMLSchema" xmlns:xs="http://www.w3.org/2001/XMLSchema" xmlns:p="http://schemas.microsoft.com/office/2006/metadata/properties" xmlns:ns2="906689e0-5099-4240-a532-476d94ece233" xmlns:ns3="9d45dc2c-7d8a-48d6-89a9-88dfdb68bdf9" targetNamespace="http://schemas.microsoft.com/office/2006/metadata/properties" ma:root="true" ma:fieldsID="c36779652061fab4cd46cf94375f0b52" ns2:_="" ns3:_="">
    <xsd:import namespace="906689e0-5099-4240-a532-476d94ece233"/>
    <xsd:import namespace="9d45dc2c-7d8a-48d6-89a9-88dfdb68bd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689e0-5099-4240-a532-476d94ece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45dc2c-7d8a-48d6-89a9-88dfdb68bdf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40E3B3-5CA2-4DED-8D7B-56AEEAA1D0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147EEF-E934-4D3E-A113-5E2D4CBD1CD8}">
  <ds:schemaRefs>
    <ds:schemaRef ds:uri="http://schemas.openxmlformats.org/officeDocument/2006/bibliography"/>
  </ds:schemaRefs>
</ds:datastoreItem>
</file>

<file path=customXml/itemProps3.xml><?xml version="1.0" encoding="utf-8"?>
<ds:datastoreItem xmlns:ds="http://schemas.openxmlformats.org/officeDocument/2006/customXml" ds:itemID="{9177D3A4-5161-4144-8644-319E80888ADA}">
  <ds:schemaRefs>
    <ds:schemaRef ds:uri="http://schemas.microsoft.com/sharepoint/v3/contenttype/forms"/>
  </ds:schemaRefs>
</ds:datastoreItem>
</file>

<file path=customXml/itemProps4.xml><?xml version="1.0" encoding="utf-8"?>
<ds:datastoreItem xmlns:ds="http://schemas.openxmlformats.org/officeDocument/2006/customXml" ds:itemID="{6A45AC23-6B6A-4A48-A489-D4C6C3A1B810}"/>
</file>

<file path=docProps/app.xml><?xml version="1.0" encoding="utf-8"?>
<Properties xmlns="http://schemas.openxmlformats.org/officeDocument/2006/extended-properties" xmlns:vt="http://schemas.openxmlformats.org/officeDocument/2006/docPropsVTypes">
  <Template>Normal</Template>
  <TotalTime>0</TotalTime>
  <Pages>3</Pages>
  <Words>1222</Words>
  <Characters>6480</Characters>
  <Application>Microsoft Office Word</Application>
  <DocSecurity>0</DocSecurity>
  <Lines>54</Lines>
  <Paragraphs>15</Paragraphs>
  <ScaleCrop>false</ScaleCrop>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2021-03-25T14:40:00Z</dcterms:created>
  <dcterms:modified xsi:type="dcterms:W3CDTF">2021-03-25T14:40:00Z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0x010100F517B1F5D4C0E040BDDFB74F44AE3CEB</vt:lpwstr>
  </property>
</Properties>
</file>