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A4EA3" w14:textId="77777777" w:rsidR="005D262D" w:rsidRPr="00BA0CF2" w:rsidRDefault="004D6B79" w:rsidP="005D262D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00BA0CF2">
        <w:rPr>
          <w:rFonts w:ascii="Arial" w:hAnsi="Arial" w:cs="Arial"/>
          <w:b/>
          <w:bCs/>
          <w:sz w:val="28"/>
          <w:szCs w:val="28"/>
          <w:lang w:val="en-GB"/>
        </w:rPr>
        <w:t>Photo c</w:t>
      </w:r>
      <w:r w:rsidRPr="00BA0CF2">
        <w:rPr>
          <w:rFonts w:ascii="Arial" w:hAnsi="Arial" w:cs="Arial"/>
          <w:b/>
          <w:bCs/>
          <w:sz w:val="28"/>
          <w:szCs w:val="28"/>
          <w:lang w:val="en-GB"/>
        </w:rPr>
        <w:t xml:space="preserve">aption </w:t>
      </w:r>
      <w:r w:rsidRPr="00BA0CF2">
        <w:rPr>
          <w:rFonts w:ascii="Arial" w:hAnsi="Arial" w:cs="Arial"/>
          <w:b/>
          <w:bCs/>
          <w:sz w:val="28"/>
          <w:szCs w:val="28"/>
          <w:lang w:val="en-GB"/>
        </w:rPr>
        <w:t xml:space="preserve">- </w:t>
      </w:r>
      <w:r w:rsidR="005D262D" w:rsidRPr="00BA0CF2">
        <w:rPr>
          <w:rFonts w:ascii="Arial" w:eastAsia="Arial" w:hAnsi="Arial" w:cs="Arial"/>
          <w:b/>
          <w:bCs/>
          <w:sz w:val="28"/>
          <w:szCs w:val="28"/>
        </w:rPr>
        <w:t>IMCD</w:t>
      </w:r>
      <w:r w:rsidR="005D262D" w:rsidRPr="00BA0CF2">
        <w:rPr>
          <w:rFonts w:ascii="Arial" w:eastAsia="Arial" w:hAnsi="Arial" w:cs="Arial"/>
          <w:b/>
          <w:bCs/>
          <w:sz w:val="28"/>
          <w:szCs w:val="28"/>
          <w:lang w:val="en-SG"/>
        </w:rPr>
        <w:t xml:space="preserve"> China</w:t>
      </w:r>
      <w:r w:rsidR="005D262D" w:rsidRPr="00BA0CF2">
        <w:rPr>
          <w:rFonts w:ascii="Arial" w:eastAsia="Arial" w:hAnsi="Arial" w:cs="Arial"/>
          <w:b/>
          <w:bCs/>
          <w:sz w:val="28"/>
          <w:szCs w:val="28"/>
        </w:rPr>
        <w:t xml:space="preserve"> enters the lubricants market with the acquisition of Guangzhou RBD Chemical</w:t>
      </w:r>
    </w:p>
    <w:p w14:paraId="53F487E9" w14:textId="074793D7" w:rsidR="004D6B79" w:rsidRPr="00BA0CF2" w:rsidRDefault="004D6B79" w:rsidP="004D6B79">
      <w:pPr>
        <w:rPr>
          <w:rFonts w:ascii="Arial" w:hAnsi="Arial" w:cs="Arial"/>
          <w:sz w:val="28"/>
          <w:szCs w:val="28"/>
          <w:lang w:val="en-US"/>
        </w:rPr>
      </w:pPr>
    </w:p>
    <w:p w14:paraId="670EDE05" w14:textId="572F3E44" w:rsidR="004D6B79" w:rsidRPr="00BA0CF2" w:rsidRDefault="005D262D" w:rsidP="004D6B79">
      <w:pPr>
        <w:rPr>
          <w:rFonts w:ascii="Arial" w:hAnsi="Arial" w:cs="Arial"/>
          <w:sz w:val="28"/>
          <w:szCs w:val="28"/>
          <w:lang w:val="en-GB"/>
        </w:rPr>
      </w:pPr>
      <w:r w:rsidRPr="00BA0CF2">
        <w:rPr>
          <w:rFonts w:ascii="Arial" w:hAnsi="Arial" w:cs="Arial"/>
          <w:sz w:val="28"/>
          <w:szCs w:val="28"/>
          <w:lang w:val="en-GB"/>
        </w:rPr>
        <w:t xml:space="preserve">Photographed: </w:t>
      </w:r>
      <w:r w:rsidR="004D6B79" w:rsidRPr="00BA0CF2">
        <w:rPr>
          <w:rFonts w:ascii="Arial" w:hAnsi="Arial" w:cs="Arial"/>
          <w:sz w:val="28"/>
          <w:szCs w:val="28"/>
          <w:lang w:val="en-GB"/>
        </w:rPr>
        <w:t>Mr Xiang, President of RBD (left) and Joe Cao, Commercial Director of IMCD China (right)</w:t>
      </w:r>
    </w:p>
    <w:p w14:paraId="134D92B4" w14:textId="77777777" w:rsidR="00582EC3" w:rsidRPr="005D262D" w:rsidRDefault="00582EC3">
      <w:pPr>
        <w:rPr>
          <w:sz w:val="20"/>
          <w:szCs w:val="20"/>
        </w:rPr>
      </w:pPr>
    </w:p>
    <w:sectPr w:rsidR="00582EC3" w:rsidRPr="005D2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79"/>
    <w:rsid w:val="004D6B79"/>
    <w:rsid w:val="00582EC3"/>
    <w:rsid w:val="005D262D"/>
    <w:rsid w:val="00BA0CF2"/>
    <w:rsid w:val="00F82D19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E27DC9"/>
  <w15:chartTrackingRefBased/>
  <w15:docId w15:val="{AE9E7074-3AC4-457C-A88D-031BF32A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B79"/>
    <w:pPr>
      <w:spacing w:after="0" w:line="240" w:lineRule="auto"/>
    </w:pPr>
    <w:rPr>
      <w:rFonts w:ascii="Calibri" w:hAnsi="Calibri" w:cs="Calibri"/>
      <w:kern w:val="0"/>
      <w:lang w:val="en-NL" w:eastAsia="en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62D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Rodriguez</dc:creator>
  <cp:keywords/>
  <dc:description/>
  <cp:lastModifiedBy>Maribel Rodriguez</cp:lastModifiedBy>
  <cp:revision>2</cp:revision>
  <dcterms:created xsi:type="dcterms:W3CDTF">2023-11-28T13:03:00Z</dcterms:created>
  <dcterms:modified xsi:type="dcterms:W3CDTF">2023-11-28T15:01:00Z</dcterms:modified>
</cp:coreProperties>
</file>