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05797" w14:textId="77777777" w:rsidR="003B166B" w:rsidRPr="0032561D" w:rsidRDefault="003B166B" w:rsidP="003B166B">
      <w:pPr>
        <w:jc w:val="center"/>
        <w:rPr>
          <w:b/>
        </w:rPr>
      </w:pPr>
      <w:r w:rsidRPr="0032561D">
        <w:rPr>
          <w:b/>
        </w:rPr>
        <w:t xml:space="preserve">POWER OF ATTORNEY FOR THE EXERCISE OF THE </w:t>
      </w:r>
      <w:r>
        <w:rPr>
          <w:b/>
        </w:rPr>
        <w:t>UNIT-</w:t>
      </w:r>
      <w:r w:rsidRPr="0032561D">
        <w:rPr>
          <w:b/>
        </w:rPr>
        <w:t xml:space="preserve">HOLDER’S RIGHTS </w:t>
      </w:r>
    </w:p>
    <w:p w14:paraId="0BDD1433" w14:textId="77777777" w:rsidR="003B166B" w:rsidRPr="0032561D" w:rsidRDefault="003B166B" w:rsidP="003B166B">
      <w:pPr>
        <w:jc w:val="center"/>
        <w:rPr>
          <w:b/>
        </w:rPr>
      </w:pPr>
    </w:p>
    <w:p w14:paraId="3B5CA1EC" w14:textId="77777777" w:rsidR="003B166B" w:rsidRPr="0032561D" w:rsidRDefault="003B166B" w:rsidP="003B166B"/>
    <w:p w14:paraId="6BBCB9D1" w14:textId="77777777" w:rsidR="003B166B" w:rsidRPr="00C55C6A" w:rsidRDefault="003B166B" w:rsidP="003B166B">
      <w:pPr>
        <w:rPr>
          <w:sz w:val="22"/>
          <w:szCs w:val="22"/>
        </w:rPr>
      </w:pPr>
    </w:p>
    <w:p w14:paraId="42317406" w14:textId="45B2C121" w:rsidR="003B166B" w:rsidRPr="00C55C6A" w:rsidRDefault="003B166B" w:rsidP="003B166B">
      <w:pPr>
        <w:pStyle w:val="TLSlik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[</w:t>
      </w:r>
      <w:r w:rsidRPr="00265714">
        <w:rPr>
          <w:rFonts w:ascii="Times New Roman" w:hAnsi="Times New Roman" w:cs="Times New Roman"/>
          <w:i/>
          <w:lang w:val="en-GB"/>
        </w:rPr>
        <w:t>date</w:t>
      </w:r>
      <w:r w:rsidRPr="00C55C6A">
        <w:rPr>
          <w:rFonts w:ascii="Times New Roman" w:hAnsi="Times New Roman" w:cs="Times New Roman"/>
          <w:lang w:val="en-GB"/>
        </w:rPr>
        <w:t>] 20</w:t>
      </w:r>
      <w:r>
        <w:rPr>
          <w:rFonts w:ascii="Times New Roman" w:hAnsi="Times New Roman" w:cs="Times New Roman"/>
          <w:lang w:val="en-GB"/>
        </w:rPr>
        <w:t>2</w:t>
      </w:r>
      <w:r w:rsidR="001C3AD9">
        <w:rPr>
          <w:rFonts w:ascii="Times New Roman" w:hAnsi="Times New Roman" w:cs="Times New Roman"/>
          <w:lang w:val="en-GB"/>
        </w:rPr>
        <w:t>1</w:t>
      </w:r>
    </w:p>
    <w:p w14:paraId="7E3CCFA2" w14:textId="77777777" w:rsidR="003B166B" w:rsidRPr="005F7087" w:rsidRDefault="003B166B" w:rsidP="003B166B">
      <w:pPr>
        <w:pStyle w:val="TLSlik"/>
        <w:rPr>
          <w:rFonts w:ascii="Times New Roman" w:hAnsi="Times New Roman" w:cs="Times New Roman"/>
          <w:b/>
          <w:szCs w:val="24"/>
          <w:lang w:val="en-GB"/>
        </w:rPr>
      </w:pPr>
      <w:r w:rsidRPr="00A10B0D">
        <w:rPr>
          <w:rFonts w:ascii="Times New Roman" w:hAnsi="Times New Roman" w:cs="Times New Roman"/>
          <w:b/>
          <w:szCs w:val="24"/>
          <w:lang w:val="en-GB"/>
        </w:rPr>
        <w:t>[</w:t>
      </w:r>
      <w:r w:rsidRPr="00A10B0D">
        <w:rPr>
          <w:rFonts w:ascii="Times New Roman" w:hAnsi="Times New Roman" w:cs="Times New Roman"/>
          <w:b/>
          <w:i/>
          <w:szCs w:val="24"/>
          <w:lang w:val="en-GB"/>
        </w:rPr>
        <w:t>Name of the Investor</w:t>
      </w:r>
      <w:r w:rsidRPr="00A10B0D">
        <w:rPr>
          <w:rFonts w:ascii="Times New Roman" w:hAnsi="Times New Roman" w:cs="Times New Roman"/>
          <w:b/>
          <w:szCs w:val="24"/>
          <w:lang w:val="en-GB"/>
        </w:rPr>
        <w:t xml:space="preserve">], </w:t>
      </w:r>
      <w:r>
        <w:rPr>
          <w:rFonts w:ascii="Times New Roman" w:hAnsi="Times New Roman" w:cs="Times New Roman"/>
          <w:b/>
          <w:szCs w:val="24"/>
          <w:lang w:val="en-GB"/>
        </w:rPr>
        <w:t>[</w:t>
      </w:r>
      <w:r w:rsidRPr="00A10B0D">
        <w:rPr>
          <w:rFonts w:ascii="Times New Roman" w:hAnsi="Times New Roman" w:cs="Times New Roman"/>
          <w:szCs w:val="24"/>
          <w:lang w:val="en-GB"/>
        </w:rPr>
        <w:t>registry code/personal id code/date of birth</w:t>
      </w:r>
      <w:r>
        <w:rPr>
          <w:rFonts w:ascii="Times New Roman" w:hAnsi="Times New Roman" w:cs="Times New Roman"/>
          <w:szCs w:val="24"/>
          <w:lang w:val="en-GB"/>
        </w:rPr>
        <w:t>]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[</w:t>
      </w:r>
      <w:r w:rsidRPr="00A10B0D">
        <w:rPr>
          <w:rFonts w:ascii="Times New Roman" w:hAnsi="Times New Roman" w:cs="Times New Roman"/>
          <w:i/>
          <w:szCs w:val="24"/>
          <w:lang w:val="en-GB"/>
        </w:rPr>
        <w:t>insert information</w:t>
      </w:r>
      <w:r w:rsidRPr="00A10B0D">
        <w:rPr>
          <w:rFonts w:ascii="Times New Roman" w:hAnsi="Times New Roman" w:cs="Times New Roman"/>
          <w:szCs w:val="24"/>
          <w:lang w:val="en-GB"/>
        </w:rPr>
        <w:t>], address [</w:t>
      </w:r>
      <w:r w:rsidRPr="00A10B0D">
        <w:rPr>
          <w:rFonts w:ascii="Times New Roman" w:hAnsi="Times New Roman" w:cs="Times New Roman"/>
          <w:i/>
          <w:szCs w:val="24"/>
          <w:lang w:val="en-GB"/>
        </w:rPr>
        <w:t>address</w:t>
      </w:r>
      <w:r w:rsidRPr="00A10B0D">
        <w:rPr>
          <w:rFonts w:ascii="Times New Roman" w:hAnsi="Times New Roman" w:cs="Times New Roman"/>
          <w:szCs w:val="24"/>
          <w:lang w:val="en-GB"/>
        </w:rPr>
        <w:t>][, who is represented by [</w:t>
      </w:r>
      <w:r w:rsidRPr="007B445D">
        <w:rPr>
          <w:rFonts w:ascii="Times New Roman" w:hAnsi="Times New Roman" w:cs="Times New Roman"/>
          <w:i/>
          <w:szCs w:val="24"/>
          <w:lang w:val="en-GB"/>
        </w:rPr>
        <w:t>name(s)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], </w:t>
      </w:r>
      <w:r>
        <w:rPr>
          <w:rFonts w:ascii="Times New Roman" w:hAnsi="Times New Roman" w:cs="Times New Roman"/>
          <w:szCs w:val="24"/>
          <w:lang w:val="en-GB"/>
        </w:rPr>
        <w:t>[</w:t>
      </w:r>
      <w:r w:rsidRPr="00A10B0D">
        <w:rPr>
          <w:rFonts w:ascii="Times New Roman" w:hAnsi="Times New Roman" w:cs="Times New Roman"/>
          <w:szCs w:val="24"/>
          <w:lang w:val="en-GB"/>
        </w:rPr>
        <w:t>personal id code/date of birth</w:t>
      </w:r>
      <w:r>
        <w:rPr>
          <w:rFonts w:ascii="Times New Roman" w:hAnsi="Times New Roman" w:cs="Times New Roman"/>
          <w:szCs w:val="24"/>
          <w:lang w:val="en-GB"/>
        </w:rPr>
        <w:t>]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[</w:t>
      </w:r>
      <w:r w:rsidRPr="00265714">
        <w:rPr>
          <w:rFonts w:ascii="Times New Roman" w:hAnsi="Times New Roman" w:cs="Times New Roman"/>
          <w:i/>
          <w:szCs w:val="24"/>
          <w:lang w:val="en-GB"/>
        </w:rPr>
        <w:t>insert information</w:t>
      </w:r>
      <w:r>
        <w:rPr>
          <w:rFonts w:ascii="Times New Roman" w:hAnsi="Times New Roman" w:cs="Times New Roman"/>
          <w:szCs w:val="24"/>
          <w:lang w:val="en-GB"/>
        </w:rPr>
        <w:t>], hereinafter referred to as the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</w:t>
      </w:r>
      <w:r w:rsidRPr="00D90D4F">
        <w:rPr>
          <w:rFonts w:ascii="Times New Roman" w:hAnsi="Times New Roman" w:cs="Times New Roman"/>
          <w:b/>
          <w:szCs w:val="24"/>
          <w:lang w:val="en-GB"/>
        </w:rPr>
        <w:t>Investor</w:t>
      </w:r>
      <w:r w:rsidRPr="00A10B0D">
        <w:rPr>
          <w:rFonts w:ascii="Times New Roman" w:hAnsi="Times New Roman" w:cs="Times New Roman"/>
          <w:szCs w:val="24"/>
          <w:lang w:val="en-GB"/>
        </w:rPr>
        <w:t>,</w:t>
      </w:r>
    </w:p>
    <w:p w14:paraId="7DF688A9" w14:textId="77777777" w:rsidR="003B166B" w:rsidRPr="00C55C6A" w:rsidRDefault="003B166B" w:rsidP="003B166B">
      <w:pPr>
        <w:pStyle w:val="NormalWeb"/>
        <w:rPr>
          <w:sz w:val="22"/>
          <w:szCs w:val="22"/>
        </w:rPr>
      </w:pPr>
      <w:r w:rsidRPr="00C55C6A">
        <w:rPr>
          <w:sz w:val="22"/>
          <w:szCs w:val="22"/>
        </w:rPr>
        <w:t xml:space="preserve">hereby authorise(s): </w:t>
      </w:r>
    </w:p>
    <w:p w14:paraId="75E5C3B0" w14:textId="23601047" w:rsidR="003B166B" w:rsidRDefault="006E26D3" w:rsidP="003B166B">
      <w:pPr>
        <w:pStyle w:val="TLSlik"/>
        <w:rPr>
          <w:rFonts w:ascii="Times New Roman" w:hAnsi="Times New Roman" w:cs="Times New Roman"/>
          <w:lang w:val="en-GB"/>
        </w:rPr>
      </w:pPr>
      <w:r w:rsidRPr="006E26D3">
        <w:rPr>
          <w:rFonts w:ascii="Times New Roman" w:hAnsi="Times New Roman" w:cs="Times New Roman"/>
          <w:b/>
          <w:lang w:val="en-GB"/>
        </w:rPr>
        <w:t>[</w:t>
      </w:r>
      <w:r w:rsidRPr="006E26D3">
        <w:rPr>
          <w:rFonts w:ascii="Times New Roman" w:hAnsi="Times New Roman" w:cs="Times New Roman"/>
          <w:b/>
          <w:i/>
          <w:iCs/>
          <w:lang w:val="en-GB"/>
        </w:rPr>
        <w:t>name of representative</w:t>
      </w:r>
      <w:r w:rsidRPr="006E26D3">
        <w:rPr>
          <w:rFonts w:ascii="Times New Roman" w:hAnsi="Times New Roman" w:cs="Times New Roman"/>
          <w:b/>
          <w:lang w:val="en-GB"/>
        </w:rPr>
        <w:t>]</w:t>
      </w:r>
      <w:r w:rsidR="003B166B" w:rsidRPr="006E26D3">
        <w:rPr>
          <w:rFonts w:ascii="Times New Roman" w:hAnsi="Times New Roman" w:cs="Times New Roman"/>
          <w:lang w:val="en-GB"/>
        </w:rPr>
        <w:t>,</w:t>
      </w:r>
      <w:r w:rsidRPr="006E26D3">
        <w:t xml:space="preserve"> </w:t>
      </w:r>
      <w:r w:rsidRPr="006E26D3">
        <w:rPr>
          <w:rFonts w:ascii="Times New Roman" w:hAnsi="Times New Roman" w:cs="Times New Roman"/>
          <w:lang w:val="en-GB"/>
        </w:rPr>
        <w:t>date of birth [</w:t>
      </w:r>
      <w:r w:rsidRPr="006E26D3">
        <w:rPr>
          <w:rFonts w:ascii="Times New Roman" w:hAnsi="Times New Roman" w:cs="Times New Roman"/>
          <w:i/>
          <w:iCs/>
          <w:lang w:val="en-GB"/>
        </w:rPr>
        <w:t>date</w:t>
      </w:r>
      <w:r w:rsidRPr="006E26D3">
        <w:rPr>
          <w:rFonts w:ascii="Times New Roman" w:hAnsi="Times New Roman" w:cs="Times New Roman"/>
          <w:lang w:val="en-GB"/>
        </w:rPr>
        <w:t xml:space="preserve">], </w:t>
      </w:r>
      <w:r w:rsidR="003B166B" w:rsidRPr="006E26D3">
        <w:rPr>
          <w:rFonts w:ascii="Times New Roman" w:hAnsi="Times New Roman" w:cs="Times New Roman"/>
          <w:lang w:val="en-GB"/>
        </w:rPr>
        <w:t xml:space="preserve"> </w:t>
      </w:r>
      <w:r w:rsidR="003B166B" w:rsidRPr="00C55C6A">
        <w:rPr>
          <w:rFonts w:ascii="Times New Roman" w:hAnsi="Times New Roman" w:cs="Times New Roman"/>
          <w:lang w:val="en-GB"/>
        </w:rPr>
        <w:t xml:space="preserve"> hereinafter </w:t>
      </w:r>
      <w:r w:rsidR="003B166B">
        <w:rPr>
          <w:rFonts w:ascii="Times New Roman" w:hAnsi="Times New Roman" w:cs="Times New Roman"/>
          <w:lang w:val="en-GB"/>
        </w:rPr>
        <w:t>referred to</w:t>
      </w:r>
      <w:r w:rsidR="003B166B" w:rsidRPr="00C55C6A">
        <w:rPr>
          <w:rFonts w:ascii="Times New Roman" w:hAnsi="Times New Roman" w:cs="Times New Roman"/>
          <w:lang w:val="en-GB"/>
        </w:rPr>
        <w:t xml:space="preserve"> as the </w:t>
      </w:r>
      <w:r w:rsidR="003B166B" w:rsidRPr="00C55C6A">
        <w:rPr>
          <w:rFonts w:ascii="Times New Roman" w:hAnsi="Times New Roman" w:cs="Times New Roman"/>
          <w:b/>
          <w:bCs/>
          <w:lang w:val="en-GB"/>
        </w:rPr>
        <w:t>Representative</w:t>
      </w:r>
      <w:r w:rsidR="003B166B" w:rsidRPr="00C55C6A">
        <w:rPr>
          <w:rFonts w:ascii="Times New Roman" w:hAnsi="Times New Roman" w:cs="Times New Roman"/>
          <w:lang w:val="en-GB"/>
        </w:rPr>
        <w:t xml:space="preserve">, </w:t>
      </w:r>
    </w:p>
    <w:p w14:paraId="0A91205D" w14:textId="33C40FC0" w:rsidR="003B166B" w:rsidRDefault="003B166B" w:rsidP="003B166B">
      <w:pPr>
        <w:pStyle w:val="TLSlik"/>
        <w:ind w:left="284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to </w:t>
      </w:r>
      <w:r w:rsidR="00CB6EC9" w:rsidRPr="00C55C6A">
        <w:rPr>
          <w:rFonts w:ascii="Times New Roman" w:hAnsi="Times New Roman" w:cs="Times New Roman"/>
          <w:lang w:val="en-GB"/>
        </w:rPr>
        <w:t xml:space="preserve">exercise </w:t>
      </w:r>
      <w:r w:rsidR="00CB6EC9">
        <w:rPr>
          <w:rFonts w:ascii="Times New Roman" w:hAnsi="Times New Roman" w:cs="Times New Roman"/>
          <w:lang w:val="en-GB"/>
        </w:rPr>
        <w:t xml:space="preserve">any and all of </w:t>
      </w:r>
      <w:r w:rsidR="00CB6EC9" w:rsidRPr="00C55C6A">
        <w:rPr>
          <w:rFonts w:ascii="Times New Roman" w:hAnsi="Times New Roman" w:cs="Times New Roman"/>
          <w:lang w:val="en-GB"/>
        </w:rPr>
        <w:t>the Investor’s rights of whatsoever nature on behalf of the Investor</w:t>
      </w:r>
      <w:r w:rsidR="00CB6EC9">
        <w:rPr>
          <w:rFonts w:ascii="Times New Roman" w:hAnsi="Times New Roman" w:cs="Times New Roman"/>
          <w:lang w:val="en-GB"/>
        </w:rPr>
        <w:t xml:space="preserve"> </w:t>
      </w:r>
      <w:r w:rsidR="00CB6EC9" w:rsidRPr="00C55C6A">
        <w:rPr>
          <w:rFonts w:ascii="Times New Roman" w:hAnsi="Times New Roman" w:cs="Times New Roman"/>
          <w:lang w:val="en-GB"/>
        </w:rPr>
        <w:t xml:space="preserve">at </w:t>
      </w:r>
      <w:r w:rsidRPr="00C55C6A"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lang w:val="en-GB"/>
        </w:rPr>
        <w:t>g</w:t>
      </w:r>
      <w:r w:rsidRPr="00C55C6A">
        <w:rPr>
          <w:rFonts w:ascii="Times New Roman" w:hAnsi="Times New Roman" w:cs="Times New Roman"/>
          <w:lang w:val="en-GB"/>
        </w:rPr>
        <w:t>eneral</w:t>
      </w:r>
      <w:r>
        <w:rPr>
          <w:rFonts w:ascii="Times New Roman" w:hAnsi="Times New Roman" w:cs="Times New Roman"/>
          <w:lang w:val="en-GB"/>
        </w:rPr>
        <w:t xml:space="preserve"> m</w:t>
      </w:r>
      <w:r w:rsidRPr="00C55C6A">
        <w:rPr>
          <w:rFonts w:ascii="Times New Roman" w:hAnsi="Times New Roman" w:cs="Times New Roman"/>
          <w:lang w:val="en-GB"/>
        </w:rPr>
        <w:t xml:space="preserve">eeting of the </w:t>
      </w:r>
      <w:r>
        <w:rPr>
          <w:rFonts w:ascii="Times New Roman" w:hAnsi="Times New Roman" w:cs="Times New Roman"/>
          <w:lang w:val="en-GB"/>
        </w:rPr>
        <w:t>unit-holders</w:t>
      </w:r>
      <w:r w:rsidRPr="00C55C6A">
        <w:rPr>
          <w:rFonts w:ascii="Times New Roman" w:hAnsi="Times New Roman" w:cs="Times New Roman"/>
          <w:lang w:val="en-GB"/>
        </w:rPr>
        <w:t xml:space="preserve"> of Baltic </w:t>
      </w:r>
      <w:r>
        <w:rPr>
          <w:rFonts w:ascii="Times New Roman" w:hAnsi="Times New Roman" w:cs="Times New Roman"/>
          <w:lang w:val="en-GB"/>
        </w:rPr>
        <w:t>Horizon</w:t>
      </w:r>
      <w:r w:rsidRPr="00C55C6A">
        <w:rPr>
          <w:rFonts w:ascii="Times New Roman" w:hAnsi="Times New Roman" w:cs="Times New Roman"/>
          <w:lang w:val="en-GB"/>
        </w:rPr>
        <w:t xml:space="preserve"> Fund (the </w:t>
      </w:r>
      <w:r w:rsidRPr="00C55C6A">
        <w:rPr>
          <w:rFonts w:ascii="Times New Roman" w:hAnsi="Times New Roman" w:cs="Times New Roman"/>
          <w:b/>
          <w:lang w:val="en-GB"/>
        </w:rPr>
        <w:t>Fund</w:t>
      </w:r>
      <w:r w:rsidRPr="00C55C6A">
        <w:rPr>
          <w:rFonts w:ascii="Times New Roman" w:hAnsi="Times New Roman" w:cs="Times New Roman"/>
          <w:lang w:val="en-GB"/>
        </w:rPr>
        <w:t xml:space="preserve">) and under the </w:t>
      </w:r>
      <w:r>
        <w:rPr>
          <w:rFonts w:ascii="Times New Roman" w:hAnsi="Times New Roman" w:cs="Times New Roman"/>
          <w:lang w:val="en-GB"/>
        </w:rPr>
        <w:t xml:space="preserve">following </w:t>
      </w:r>
      <w:r w:rsidRPr="00C55C6A">
        <w:rPr>
          <w:rFonts w:ascii="Times New Roman" w:hAnsi="Times New Roman" w:cs="Times New Roman"/>
          <w:lang w:val="en-GB"/>
        </w:rPr>
        <w:t xml:space="preserve">conditions </w:t>
      </w:r>
      <w:r>
        <w:rPr>
          <w:rFonts w:ascii="Times New Roman" w:hAnsi="Times New Roman" w:cs="Times New Roman"/>
          <w:lang w:val="en-GB"/>
        </w:rPr>
        <w:t>(including to sign and present any documents):</w:t>
      </w:r>
    </w:p>
    <w:p w14:paraId="2CDD5F1F" w14:textId="40FE4246" w:rsidR="003B166B" w:rsidRPr="003B166B" w:rsidRDefault="003B166B" w:rsidP="003B166B">
      <w:pPr>
        <w:pStyle w:val="TLSlik"/>
        <w:rPr>
          <w:lang w:val="en-GB"/>
        </w:rPr>
      </w:pPr>
      <w:r w:rsidRPr="00C75A0A">
        <w:rPr>
          <w:rFonts w:ascii="Times New Roman" w:hAnsi="Times New Roman" w:cs="Times New Roman"/>
          <w:b/>
          <w:lang w:val="en-GB"/>
        </w:rPr>
        <w:t xml:space="preserve">Agenda item: </w:t>
      </w:r>
      <w:r w:rsidRPr="003B166B">
        <w:rPr>
          <w:rFonts w:ascii="Times New Roman" w:hAnsi="Times New Roman" w:cs="Times New Roman"/>
          <w:b/>
          <w:lang w:val="en-GB"/>
        </w:rPr>
        <w:t>Presentation of the FY2020 audited annual report of Baltic Horizon Fund, and interim report of Q1 2021</w:t>
      </w:r>
      <w:r>
        <w:rPr>
          <w:rFonts w:ascii="Times New Roman" w:hAnsi="Times New Roman" w:cs="Times New Roman"/>
          <w:b/>
          <w:lang w:val="en-GB"/>
        </w:rPr>
        <w:t>.</w:t>
      </w:r>
    </w:p>
    <w:p w14:paraId="4ABA7080" w14:textId="695183CC" w:rsidR="003B166B" w:rsidRPr="00C55C6A" w:rsidRDefault="003B166B" w:rsidP="003B166B">
      <w:pPr>
        <w:pStyle w:val="TLSlik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This power of a</w:t>
      </w:r>
      <w:r w:rsidRPr="00C55C6A">
        <w:rPr>
          <w:rFonts w:ascii="Times New Roman" w:hAnsi="Times New Roman" w:cs="Times New Roman"/>
          <w:lang w:val="en-GB"/>
        </w:rPr>
        <w:t xml:space="preserve">ttorney is valid only </w:t>
      </w:r>
      <w:r>
        <w:rPr>
          <w:rFonts w:ascii="Times New Roman" w:hAnsi="Times New Roman" w:cs="Times New Roman"/>
          <w:lang w:val="en-GB"/>
        </w:rPr>
        <w:t>at</w:t>
      </w:r>
      <w:r w:rsidRPr="00C55C6A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unit-holders’ general m</w:t>
      </w:r>
      <w:r w:rsidRPr="00C55C6A">
        <w:rPr>
          <w:rFonts w:ascii="Times New Roman" w:hAnsi="Times New Roman" w:cs="Times New Roman"/>
          <w:lang w:val="en-GB"/>
        </w:rPr>
        <w:t>eeting held on</w:t>
      </w:r>
      <w:r>
        <w:rPr>
          <w:rFonts w:ascii="Times New Roman" w:hAnsi="Times New Roman" w:cs="Times New Roman"/>
          <w:lang w:val="en-GB"/>
        </w:rPr>
        <w:t xml:space="preserve"> 1 June</w:t>
      </w:r>
      <w:r w:rsidR="001C3AD9">
        <w:rPr>
          <w:rFonts w:ascii="Times New Roman" w:hAnsi="Times New Roman" w:cs="Times New Roman"/>
          <w:lang w:val="en-GB"/>
        </w:rPr>
        <w:t xml:space="preserve"> 2021</w:t>
      </w:r>
      <w:r w:rsidRPr="00BA29B4">
        <w:rPr>
          <w:rFonts w:ascii="Times New Roman" w:hAnsi="Times New Roman" w:cs="Times New Roman"/>
          <w:lang w:val="en-GB"/>
        </w:rPr>
        <w:t>.</w:t>
      </w:r>
    </w:p>
    <w:p w14:paraId="6D7ABF61" w14:textId="77777777" w:rsidR="003B166B" w:rsidRPr="00C55C6A" w:rsidRDefault="003B166B" w:rsidP="003B166B">
      <w:pPr>
        <w:pStyle w:val="TLSlik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This p</w:t>
      </w:r>
      <w:r w:rsidRPr="00C55C6A">
        <w:rPr>
          <w:rFonts w:ascii="Times New Roman" w:hAnsi="Times New Roman" w:cs="Times New Roman"/>
          <w:lang w:val="en-GB"/>
        </w:rPr>
        <w:t>ow</w:t>
      </w:r>
      <w:r>
        <w:rPr>
          <w:rFonts w:ascii="Times New Roman" w:hAnsi="Times New Roman" w:cs="Times New Roman"/>
          <w:lang w:val="en-GB"/>
        </w:rPr>
        <w:t>er of a</w:t>
      </w:r>
      <w:r w:rsidRPr="00C55C6A">
        <w:rPr>
          <w:rFonts w:ascii="Times New Roman" w:hAnsi="Times New Roman" w:cs="Times New Roman"/>
          <w:lang w:val="en-GB"/>
        </w:rPr>
        <w:t>ttorney is issued with the right to delegate the authorisation.</w:t>
      </w:r>
      <w:r>
        <w:rPr>
          <w:rFonts w:ascii="Times New Roman" w:hAnsi="Times New Roman" w:cs="Times New Roman"/>
          <w:lang w:val="en-GB"/>
        </w:rPr>
        <w:t xml:space="preserve"> The Investor gives its consent that the Representative may also exercise its rights as a unit-holder of the Fund and represent other unit-holders of the Fund.</w:t>
      </w:r>
    </w:p>
    <w:p w14:paraId="190CE720" w14:textId="77777777" w:rsidR="003B166B" w:rsidRPr="00C55C6A" w:rsidRDefault="003B166B" w:rsidP="003B166B">
      <w:pPr>
        <w:pStyle w:val="TLSlik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The following contact details of the Investor are presented below to be used upon the necessity by the Fund’s </w:t>
      </w:r>
      <w:r>
        <w:rPr>
          <w:rFonts w:ascii="Times New Roman" w:hAnsi="Times New Roman" w:cs="Times New Roman"/>
          <w:lang w:val="en-GB"/>
        </w:rPr>
        <w:t>m</w:t>
      </w:r>
      <w:r w:rsidRPr="00C55C6A">
        <w:rPr>
          <w:rFonts w:ascii="Times New Roman" w:hAnsi="Times New Roman" w:cs="Times New Roman"/>
          <w:lang w:val="en-GB"/>
        </w:rPr>
        <w:t>anagement</w:t>
      </w:r>
      <w:r>
        <w:rPr>
          <w:rFonts w:ascii="Times New Roman" w:hAnsi="Times New Roman" w:cs="Times New Roman"/>
          <w:lang w:val="en-GB"/>
        </w:rPr>
        <w:t xml:space="preserve"> c</w:t>
      </w:r>
      <w:r w:rsidRPr="00C55C6A">
        <w:rPr>
          <w:rFonts w:ascii="Times New Roman" w:hAnsi="Times New Roman" w:cs="Times New Roman"/>
          <w:lang w:val="en-GB"/>
        </w:rPr>
        <w:t xml:space="preserve">ompany </w:t>
      </w:r>
      <w:r>
        <w:rPr>
          <w:rFonts w:ascii="Times New Roman" w:hAnsi="Times New Roman" w:cs="Times New Roman"/>
          <w:lang w:val="en-GB"/>
        </w:rPr>
        <w:t>to verify the validity of this power of a</w:t>
      </w:r>
      <w:r w:rsidRPr="00C55C6A">
        <w:rPr>
          <w:rFonts w:ascii="Times New Roman" w:hAnsi="Times New Roman" w:cs="Times New Roman"/>
          <w:lang w:val="en-GB"/>
        </w:rPr>
        <w:t xml:space="preserve">ttorney: </w:t>
      </w:r>
    </w:p>
    <w:p w14:paraId="1F0B65E8" w14:textId="77777777" w:rsidR="003B166B" w:rsidRDefault="003B166B" w:rsidP="003B166B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The name of the Investor (contact person): </w:t>
      </w:r>
      <w:r>
        <w:rPr>
          <w:rFonts w:ascii="Times New Roman" w:hAnsi="Times New Roman" w:cs="Times New Roman"/>
          <w:lang w:val="en-GB"/>
        </w:rPr>
        <w:t>[</w:t>
      </w:r>
      <w:r w:rsidRPr="00A912EC">
        <w:rPr>
          <w:rFonts w:ascii="Times New Roman" w:hAnsi="Times New Roman" w:cs="Times New Roman"/>
          <w:i/>
          <w:lang w:val="en-GB"/>
        </w:rPr>
        <w:t>name</w:t>
      </w:r>
      <w:r w:rsidRPr="00C55C6A">
        <w:rPr>
          <w:rFonts w:ascii="Times New Roman" w:hAnsi="Times New Roman" w:cs="Times New Roman"/>
          <w:lang w:val="en-GB"/>
        </w:rPr>
        <w:t>]</w:t>
      </w:r>
    </w:p>
    <w:p w14:paraId="1351405D" w14:textId="77777777" w:rsidR="003B166B" w:rsidRPr="00C55C6A" w:rsidRDefault="003B166B" w:rsidP="003B166B">
      <w:pPr>
        <w:pStyle w:val="TLSlik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Contact person (in case of a legal person): </w:t>
      </w:r>
      <w:r w:rsidRPr="00133726">
        <w:rPr>
          <w:rFonts w:ascii="Times New Roman" w:hAnsi="Times New Roman" w:cs="Times New Roman"/>
          <w:lang w:val="en-GB"/>
        </w:rPr>
        <w:t>[</w:t>
      </w:r>
      <w:r w:rsidRPr="00133726">
        <w:rPr>
          <w:rFonts w:ascii="Times New Roman" w:hAnsi="Times New Roman" w:cs="Times New Roman"/>
          <w:i/>
          <w:lang w:val="en-GB"/>
        </w:rPr>
        <w:t>name</w:t>
      </w:r>
      <w:r w:rsidRPr="00133726">
        <w:rPr>
          <w:rFonts w:ascii="Times New Roman" w:hAnsi="Times New Roman" w:cs="Times New Roman"/>
          <w:lang w:val="en-GB"/>
        </w:rPr>
        <w:t>]</w:t>
      </w:r>
    </w:p>
    <w:p w14:paraId="2F1EE36A" w14:textId="77777777" w:rsidR="003B166B" w:rsidRPr="00C55C6A" w:rsidRDefault="003B166B" w:rsidP="003B166B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Phone number: </w:t>
      </w:r>
      <w:r>
        <w:rPr>
          <w:rFonts w:ascii="Times New Roman" w:hAnsi="Times New Roman" w:cs="Times New Roman"/>
          <w:lang w:val="en-GB"/>
        </w:rPr>
        <w:t>[</w:t>
      </w:r>
      <w:r w:rsidRPr="00A912EC">
        <w:rPr>
          <w:rFonts w:ascii="Times New Roman" w:hAnsi="Times New Roman" w:cs="Times New Roman"/>
          <w:i/>
          <w:lang w:val="en-GB"/>
        </w:rPr>
        <w:t>number</w:t>
      </w:r>
      <w:r w:rsidRPr="00C55C6A">
        <w:rPr>
          <w:rFonts w:ascii="Times New Roman" w:hAnsi="Times New Roman" w:cs="Times New Roman"/>
          <w:lang w:val="en-GB"/>
        </w:rPr>
        <w:t>]</w:t>
      </w:r>
    </w:p>
    <w:p w14:paraId="4F0712C1" w14:textId="77777777" w:rsidR="003B166B" w:rsidRPr="00C55C6A" w:rsidRDefault="003B166B" w:rsidP="003B166B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E-mail address: </w:t>
      </w:r>
      <w:r>
        <w:rPr>
          <w:rFonts w:ascii="Times New Roman" w:hAnsi="Times New Roman" w:cs="Times New Roman"/>
          <w:lang w:val="en-GB"/>
        </w:rPr>
        <w:t>[</w:t>
      </w:r>
      <w:r w:rsidRPr="00A912EC">
        <w:rPr>
          <w:rFonts w:ascii="Times New Roman" w:hAnsi="Times New Roman" w:cs="Times New Roman"/>
          <w:i/>
          <w:lang w:val="en-GB"/>
        </w:rPr>
        <w:t>address</w:t>
      </w:r>
      <w:r w:rsidRPr="00C55C6A">
        <w:rPr>
          <w:rFonts w:ascii="Times New Roman" w:hAnsi="Times New Roman" w:cs="Times New Roman"/>
          <w:lang w:val="en-GB"/>
        </w:rPr>
        <w:t>]</w:t>
      </w:r>
    </w:p>
    <w:p w14:paraId="5D674742" w14:textId="77777777" w:rsidR="003B166B" w:rsidRPr="00C55C6A" w:rsidRDefault="003B166B" w:rsidP="003B166B">
      <w:pPr>
        <w:pStyle w:val="TLSlik"/>
        <w:spacing w:after="0"/>
        <w:rPr>
          <w:rFonts w:ascii="Times New Roman" w:hAnsi="Times New Roman" w:cs="Times New Roman"/>
          <w:lang w:val="en-GB"/>
        </w:rPr>
      </w:pPr>
    </w:p>
    <w:p w14:paraId="5E25A450" w14:textId="77777777" w:rsidR="003B166B" w:rsidRPr="00C55C6A" w:rsidRDefault="003B166B" w:rsidP="003B166B">
      <w:pPr>
        <w:pStyle w:val="TLSlik"/>
        <w:spacing w:after="0"/>
        <w:rPr>
          <w:rFonts w:ascii="Times New Roman" w:hAnsi="Times New Roman" w:cs="Times New Roman"/>
          <w:lang w:val="en-GB"/>
        </w:rPr>
      </w:pPr>
    </w:p>
    <w:p w14:paraId="651D7C22" w14:textId="77777777" w:rsidR="003B166B" w:rsidRPr="00C55C6A" w:rsidRDefault="003B166B" w:rsidP="003B166B">
      <w:pPr>
        <w:pStyle w:val="TLSlik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>____________________</w:t>
      </w:r>
    </w:p>
    <w:p w14:paraId="373013D9" w14:textId="77777777" w:rsidR="003B166B" w:rsidRPr="00C55C6A" w:rsidRDefault="003B166B" w:rsidP="003B166B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>[</w:t>
      </w:r>
      <w:r w:rsidRPr="0039664C">
        <w:rPr>
          <w:rFonts w:ascii="Times New Roman" w:hAnsi="Times New Roman" w:cs="Times New Roman"/>
          <w:i/>
          <w:lang w:val="en-GB"/>
        </w:rPr>
        <w:t>name</w:t>
      </w:r>
      <w:r w:rsidRPr="00C55C6A">
        <w:rPr>
          <w:rFonts w:ascii="Times New Roman" w:hAnsi="Times New Roman" w:cs="Times New Roman"/>
          <w:lang w:val="en-GB"/>
        </w:rPr>
        <w:t>]</w:t>
      </w:r>
    </w:p>
    <w:p w14:paraId="4A762A19" w14:textId="77777777" w:rsidR="003B166B" w:rsidRPr="00C55C6A" w:rsidRDefault="003B166B" w:rsidP="003B166B">
      <w:pPr>
        <w:pStyle w:val="TLSlik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[</w:t>
      </w:r>
      <w:r w:rsidRPr="0039664C">
        <w:rPr>
          <w:rFonts w:ascii="Times New Roman" w:hAnsi="Times New Roman" w:cs="Times New Roman"/>
          <w:i/>
          <w:lang w:val="en-GB"/>
        </w:rPr>
        <w:t>position</w:t>
      </w:r>
      <w:r w:rsidRPr="00C55C6A">
        <w:rPr>
          <w:rFonts w:ascii="Times New Roman" w:hAnsi="Times New Roman" w:cs="Times New Roman"/>
          <w:lang w:val="en-GB"/>
        </w:rPr>
        <w:t>]</w:t>
      </w:r>
    </w:p>
    <w:p w14:paraId="3239D8C0" w14:textId="77777777" w:rsidR="003B166B" w:rsidRPr="00C55C6A" w:rsidRDefault="003B166B" w:rsidP="003B166B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>For and on behalf of [</w:t>
      </w:r>
      <w:r w:rsidRPr="0039664C">
        <w:rPr>
          <w:rFonts w:ascii="Times New Roman" w:hAnsi="Times New Roman" w:cs="Times New Roman"/>
          <w:i/>
          <w:lang w:val="en-GB"/>
        </w:rPr>
        <w:t>name of the Investor</w:t>
      </w:r>
      <w:r>
        <w:rPr>
          <w:rFonts w:ascii="Times New Roman" w:hAnsi="Times New Roman" w:cs="Times New Roman"/>
          <w:lang w:val="en-GB"/>
        </w:rPr>
        <w:t>]</w:t>
      </w:r>
    </w:p>
    <w:p w14:paraId="703D0527" w14:textId="77777777" w:rsidR="003B166B" w:rsidRPr="0032561D" w:rsidRDefault="003B166B" w:rsidP="003B166B">
      <w:pPr>
        <w:pStyle w:val="SLONormal"/>
      </w:pPr>
    </w:p>
    <w:p w14:paraId="3CB6590E" w14:textId="77777777" w:rsidR="003A5D19" w:rsidRPr="005A79EE" w:rsidRDefault="003A5D19" w:rsidP="0049008A">
      <w:pPr>
        <w:pStyle w:val="SLONormal"/>
      </w:pPr>
    </w:p>
    <w:sectPr w:rsidR="003A5D19" w:rsidRPr="005A7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1772A" w14:textId="77777777" w:rsidR="00C750F5" w:rsidRDefault="006623C0">
      <w:r>
        <w:separator/>
      </w:r>
    </w:p>
  </w:endnote>
  <w:endnote w:type="continuationSeparator" w:id="0">
    <w:p w14:paraId="13EEF5F4" w14:textId="77777777" w:rsidR="00C750F5" w:rsidRDefault="0066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1CEB4" w14:textId="77777777" w:rsidR="000478B6" w:rsidRDefault="001C3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B6214" w14:textId="77777777" w:rsidR="000478B6" w:rsidRDefault="001C3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A22CB" w14:textId="77777777" w:rsidR="000478B6" w:rsidRDefault="001C3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B73C4" w14:textId="77777777" w:rsidR="00C750F5" w:rsidRDefault="006623C0">
      <w:r>
        <w:separator/>
      </w:r>
    </w:p>
  </w:footnote>
  <w:footnote w:type="continuationSeparator" w:id="0">
    <w:p w14:paraId="07F9AD99" w14:textId="77777777" w:rsidR="00C750F5" w:rsidRDefault="0066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BAD57" w14:textId="77777777" w:rsidR="000478B6" w:rsidRDefault="001C3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97BF" w14:textId="77777777" w:rsidR="000478B6" w:rsidRDefault="001C3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C49D" w14:textId="77777777" w:rsidR="000478B6" w:rsidRDefault="001C3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0AC40E0"/>
    <w:multiLevelType w:val="hybridMultilevel"/>
    <w:tmpl w:val="1C00A6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20"/>
  </w:num>
  <w:num w:numId="4">
    <w:abstractNumId w:val="25"/>
  </w:num>
  <w:num w:numId="5">
    <w:abstractNumId w:val="17"/>
  </w:num>
  <w:num w:numId="6">
    <w:abstractNumId w:val="23"/>
  </w:num>
  <w:num w:numId="7">
    <w:abstractNumId w:val="15"/>
  </w:num>
  <w:num w:numId="8">
    <w:abstractNumId w:val="22"/>
  </w:num>
  <w:num w:numId="9">
    <w:abstractNumId w:val="26"/>
  </w:num>
  <w:num w:numId="10">
    <w:abstractNumId w:val="27"/>
  </w:num>
  <w:num w:numId="11">
    <w:abstractNumId w:val="23"/>
  </w:num>
  <w:num w:numId="12">
    <w:abstractNumId w:val="18"/>
  </w:num>
  <w:num w:numId="13">
    <w:abstractNumId w:val="24"/>
  </w:num>
  <w:num w:numId="14">
    <w:abstractNumId w:val="19"/>
  </w:num>
  <w:num w:numId="15">
    <w:abstractNumId w:val="12"/>
  </w:num>
  <w:num w:numId="16">
    <w:abstractNumId w:val="13"/>
  </w:num>
  <w:num w:numId="17">
    <w:abstractNumId w:val="2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3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6B"/>
    <w:rsid w:val="00034222"/>
    <w:rsid w:val="0007589B"/>
    <w:rsid w:val="001A635F"/>
    <w:rsid w:val="001C3AD9"/>
    <w:rsid w:val="001C51E4"/>
    <w:rsid w:val="00240CE1"/>
    <w:rsid w:val="0024358F"/>
    <w:rsid w:val="002467A1"/>
    <w:rsid w:val="00267EA7"/>
    <w:rsid w:val="00271E0E"/>
    <w:rsid w:val="00290BD7"/>
    <w:rsid w:val="00332514"/>
    <w:rsid w:val="0035061A"/>
    <w:rsid w:val="0039364E"/>
    <w:rsid w:val="00396CCC"/>
    <w:rsid w:val="003A5D19"/>
    <w:rsid w:val="003B166B"/>
    <w:rsid w:val="003E2BEB"/>
    <w:rsid w:val="004026DB"/>
    <w:rsid w:val="00406F4F"/>
    <w:rsid w:val="00431452"/>
    <w:rsid w:val="0049008A"/>
    <w:rsid w:val="00531D94"/>
    <w:rsid w:val="005A79EE"/>
    <w:rsid w:val="005B040D"/>
    <w:rsid w:val="005D7258"/>
    <w:rsid w:val="005E0514"/>
    <w:rsid w:val="006623C0"/>
    <w:rsid w:val="006848A1"/>
    <w:rsid w:val="00696737"/>
    <w:rsid w:val="006B0DEB"/>
    <w:rsid w:val="006B641C"/>
    <w:rsid w:val="006E26D3"/>
    <w:rsid w:val="00765897"/>
    <w:rsid w:val="00784B1E"/>
    <w:rsid w:val="007B47CD"/>
    <w:rsid w:val="007D493E"/>
    <w:rsid w:val="007E12BF"/>
    <w:rsid w:val="007F0687"/>
    <w:rsid w:val="0086661B"/>
    <w:rsid w:val="00875D8A"/>
    <w:rsid w:val="00893060"/>
    <w:rsid w:val="008A573C"/>
    <w:rsid w:val="008F66E6"/>
    <w:rsid w:val="00980962"/>
    <w:rsid w:val="009A2E7D"/>
    <w:rsid w:val="009B5241"/>
    <w:rsid w:val="00A2136B"/>
    <w:rsid w:val="00A37C7F"/>
    <w:rsid w:val="00A41C76"/>
    <w:rsid w:val="00A47C93"/>
    <w:rsid w:val="00B0597F"/>
    <w:rsid w:val="00B20181"/>
    <w:rsid w:val="00B51EA4"/>
    <w:rsid w:val="00C3770B"/>
    <w:rsid w:val="00C64626"/>
    <w:rsid w:val="00C750F5"/>
    <w:rsid w:val="00CB6EC9"/>
    <w:rsid w:val="00CE4A14"/>
    <w:rsid w:val="00D64614"/>
    <w:rsid w:val="00E11D94"/>
    <w:rsid w:val="00E349D9"/>
    <w:rsid w:val="00E47CB4"/>
    <w:rsid w:val="00F03E57"/>
    <w:rsid w:val="00FC125E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694E"/>
  <w15:chartTrackingRefBased/>
  <w15:docId w15:val="{A99824CA-02E1-474D-81A4-DD528736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rsid w:val="003B166B"/>
    <w:pPr>
      <w:spacing w:after="0" w:line="240" w:lineRule="auto"/>
    </w:pPr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qFormat/>
    <w:rsid w:val="00C64626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hAnsi="Calibri"/>
      <w:color w:val="DDDEDD"/>
      <w:sz w:val="72"/>
      <w:szCs w:val="72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hAnsi="Calibri"/>
      <w:color w:val="auto"/>
      <w:sz w:val="16"/>
      <w:szCs w:val="16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hAnsi="Calibri"/>
      <w:b/>
      <w:color w:val="14518B"/>
      <w:sz w:val="18"/>
      <w:szCs w:val="18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hAnsi="Calibri"/>
      <w:sz w:val="16"/>
      <w:szCs w:val="16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hAnsi="Calibri"/>
      <w:b/>
      <w:color w:val="FFFFFF" w:themeColor="background1"/>
      <w:sz w:val="20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customStyle="1" w:styleId="SLONormalChar">
    <w:name w:val="SLO Normal Char"/>
    <w:basedOn w:val="DefaultParagraphFont"/>
    <w:link w:val="SLONormal"/>
    <w:rsid w:val="003B166B"/>
    <w:rPr>
      <w:rFonts w:eastAsia="Times New Roman"/>
      <w:lang w:val="en-GB"/>
    </w:rPr>
  </w:style>
  <w:style w:type="paragraph" w:customStyle="1" w:styleId="TLSlik">
    <w:name w:val="TLS lõik"/>
    <w:basedOn w:val="Normal"/>
    <w:rsid w:val="003B166B"/>
    <w:pPr>
      <w:snapToGrid w:val="0"/>
      <w:spacing w:after="240"/>
      <w:jc w:val="both"/>
    </w:pPr>
    <w:rPr>
      <w:rFonts w:ascii="Arial" w:hAnsi="Arial" w:cs="Arial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1318</Characters>
  <Application>Microsoft Office Word</Application>
  <DocSecurity>0</DocSecurity>
  <PresentationFormat/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Sorainen</cp:lastModifiedBy>
  <cp:revision>3</cp:revision>
  <dcterms:created xsi:type="dcterms:W3CDTF">2021-05-04T14:37:00Z</dcterms:created>
  <dcterms:modified xsi:type="dcterms:W3CDTF">2021-05-06T05:18:00Z</dcterms:modified>
  <cp:category/>
  <cp:contentStatus/>
  <dc:language/>
  <cp:version/>
</cp:coreProperties>
</file>