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CCEE" w14:textId="77777777" w:rsidR="004E43F9" w:rsidRPr="00636091" w:rsidRDefault="004E43F9" w:rsidP="00D55ACB">
      <w:pPr>
        <w:jc w:val="center"/>
        <w:rPr>
          <w:rFonts w:cstheme="minorHAnsi"/>
          <w:b/>
          <w:bCs/>
        </w:rPr>
      </w:pPr>
      <w:r w:rsidRPr="00636091">
        <w:rPr>
          <w:rFonts w:cstheme="minorHAnsi"/>
          <w:noProof/>
        </w:rPr>
        <w:drawing>
          <wp:inline distT="0" distB="0" distL="0" distR="0" wp14:anchorId="639568F2" wp14:editId="75E7EB25">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85960" cy="431386"/>
                    </a:xfrm>
                    <a:prstGeom prst="rect">
                      <a:avLst/>
                    </a:prstGeom>
                  </pic:spPr>
                </pic:pic>
              </a:graphicData>
            </a:graphic>
          </wp:inline>
        </w:drawing>
      </w:r>
    </w:p>
    <w:p w14:paraId="0F9FBC67" w14:textId="77777777" w:rsidR="004E43F9" w:rsidRPr="00636091" w:rsidRDefault="004E43F9" w:rsidP="00D55ACB">
      <w:pPr>
        <w:jc w:val="both"/>
        <w:rPr>
          <w:rFonts w:cstheme="minorHAnsi"/>
          <w:b/>
          <w:bCs/>
        </w:rPr>
      </w:pPr>
    </w:p>
    <w:p w14:paraId="7E0B6B4B" w14:textId="77777777" w:rsidR="004E43F9" w:rsidRPr="00B5741D" w:rsidRDefault="004E43F9" w:rsidP="00D55ACB">
      <w:pPr>
        <w:pStyle w:val="NormalWeb"/>
        <w:shd w:val="clear" w:color="auto" w:fill="FFFFFF"/>
        <w:spacing w:before="0" w:after="0"/>
        <w:jc w:val="both"/>
        <w:rPr>
          <w:rFonts w:asciiTheme="minorHAnsi" w:hAnsiTheme="minorHAnsi" w:cstheme="minorHAnsi"/>
          <w:b/>
          <w:sz w:val="22"/>
          <w:szCs w:val="22"/>
          <w:lang w:val="lt-LT"/>
        </w:rPr>
      </w:pPr>
      <w:r w:rsidRPr="00B5741D">
        <w:rPr>
          <w:rFonts w:asciiTheme="minorHAnsi" w:hAnsiTheme="minorHAnsi" w:cstheme="minorHAnsi"/>
          <w:b/>
          <w:sz w:val="22"/>
          <w:szCs w:val="22"/>
          <w:lang w:val="lt-LT"/>
        </w:rPr>
        <w:t>PRANEŠIMAS ŽINIASKLAIDAI</w:t>
      </w:r>
    </w:p>
    <w:p w14:paraId="17201F13" w14:textId="6A4B1407" w:rsidR="004E43F9" w:rsidRDefault="00282D10" w:rsidP="00D55ACB">
      <w:pPr>
        <w:spacing w:after="0" w:line="240" w:lineRule="auto"/>
        <w:jc w:val="both"/>
        <w:rPr>
          <w:rFonts w:cstheme="minorHAnsi"/>
          <w:b/>
          <w:lang w:val="en-US"/>
        </w:rPr>
      </w:pPr>
      <w:r>
        <w:rPr>
          <w:rFonts w:cstheme="minorHAnsi"/>
          <w:b/>
        </w:rPr>
        <w:t>2025-05-09</w:t>
      </w:r>
    </w:p>
    <w:p w14:paraId="54AFF5AA" w14:textId="77777777" w:rsidR="004F2FDE" w:rsidRPr="00B5741D" w:rsidRDefault="004F2FDE" w:rsidP="00D55ACB">
      <w:pPr>
        <w:spacing w:after="0" w:line="240" w:lineRule="auto"/>
        <w:jc w:val="both"/>
        <w:rPr>
          <w:rFonts w:cstheme="minorHAnsi"/>
          <w:b/>
          <w:lang w:val="en-US"/>
        </w:rPr>
      </w:pPr>
    </w:p>
    <w:p w14:paraId="5E6C0387" w14:textId="3AFB3595" w:rsidR="003C6D43" w:rsidRDefault="00313C9B" w:rsidP="007C0011">
      <w:pPr>
        <w:jc w:val="center"/>
        <w:rPr>
          <w:rFonts w:cstheme="minorHAnsi"/>
          <w:shd w:val="clear" w:color="auto" w:fill="FFFFFF"/>
        </w:rPr>
      </w:pPr>
      <w:r w:rsidRPr="00B5741D">
        <w:rPr>
          <w:rFonts w:cstheme="minorHAnsi"/>
          <w:b/>
          <w:bCs/>
        </w:rPr>
        <w:t>„Amber Grid“ pirm</w:t>
      </w:r>
      <w:r w:rsidR="00D94B56">
        <w:rPr>
          <w:rFonts w:cstheme="minorHAnsi"/>
          <w:b/>
          <w:bCs/>
        </w:rPr>
        <w:t>ąjį</w:t>
      </w:r>
      <w:r w:rsidR="00282D10">
        <w:rPr>
          <w:rFonts w:cstheme="minorHAnsi"/>
          <w:b/>
          <w:bCs/>
        </w:rPr>
        <w:t xml:space="preserve"> metų</w:t>
      </w:r>
      <w:r w:rsidR="00D94B56">
        <w:rPr>
          <w:rFonts w:cstheme="minorHAnsi"/>
          <w:b/>
          <w:bCs/>
        </w:rPr>
        <w:t xml:space="preserve"> </w:t>
      </w:r>
      <w:r w:rsidRPr="00B5741D">
        <w:rPr>
          <w:rFonts w:cstheme="minorHAnsi"/>
          <w:b/>
          <w:bCs/>
        </w:rPr>
        <w:t>ketvir</w:t>
      </w:r>
      <w:r w:rsidR="00D94B56">
        <w:rPr>
          <w:rFonts w:cstheme="minorHAnsi"/>
          <w:b/>
          <w:bCs/>
        </w:rPr>
        <w:t xml:space="preserve">tį uždirbo </w:t>
      </w:r>
      <w:r w:rsidR="002D75E0">
        <w:rPr>
          <w:rFonts w:cstheme="minorHAnsi"/>
          <w:b/>
          <w:bCs/>
        </w:rPr>
        <w:t>20,</w:t>
      </w:r>
      <w:r w:rsidR="00615046">
        <w:rPr>
          <w:rFonts w:cstheme="minorHAnsi"/>
          <w:b/>
          <w:bCs/>
        </w:rPr>
        <w:t>8</w:t>
      </w:r>
      <w:r w:rsidR="002D75E0" w:rsidRPr="003C6D43">
        <w:rPr>
          <w:rFonts w:cstheme="minorHAnsi"/>
          <w:b/>
          <w:bCs/>
        </w:rPr>
        <w:t xml:space="preserve"> </w:t>
      </w:r>
      <w:r w:rsidRPr="00B5741D">
        <w:rPr>
          <w:rFonts w:cstheme="minorHAnsi"/>
          <w:b/>
          <w:bCs/>
        </w:rPr>
        <w:t>mln. eurų</w:t>
      </w:r>
      <w:r w:rsidR="00D94B56">
        <w:rPr>
          <w:rFonts w:cstheme="minorHAnsi"/>
          <w:b/>
          <w:bCs/>
        </w:rPr>
        <w:t xml:space="preserve"> pajamų</w:t>
      </w:r>
    </w:p>
    <w:p w14:paraId="7DD70745" w14:textId="77777777" w:rsidR="003C6D43" w:rsidRDefault="003C6D43" w:rsidP="00B5741D">
      <w:pPr>
        <w:spacing w:after="0"/>
        <w:jc w:val="both"/>
        <w:rPr>
          <w:rFonts w:cstheme="minorHAnsi"/>
          <w:shd w:val="clear" w:color="auto" w:fill="FFFFFF"/>
        </w:rPr>
      </w:pPr>
    </w:p>
    <w:p w14:paraId="754815F7" w14:textId="3FC0E68D" w:rsidR="007F04EE" w:rsidRDefault="00CE6A23" w:rsidP="00DD6075">
      <w:pPr>
        <w:spacing w:after="0"/>
        <w:jc w:val="both"/>
        <w:rPr>
          <w:rFonts w:cstheme="minorHAnsi"/>
          <w:shd w:val="clear" w:color="auto" w:fill="FFFFFF"/>
        </w:rPr>
      </w:pPr>
      <w:r w:rsidRPr="00DB7DDA">
        <w:rPr>
          <w:rFonts w:cstheme="minorHAnsi"/>
          <w:shd w:val="clear" w:color="auto" w:fill="FFFFFF"/>
        </w:rPr>
        <w:t xml:space="preserve">Lietuvos dujų perdavimo sistemos operatoriaus </w:t>
      </w:r>
      <w:r w:rsidR="00313C9B" w:rsidRPr="00DB7DDA">
        <w:rPr>
          <w:rFonts w:cstheme="minorHAnsi"/>
          <w:shd w:val="clear" w:color="auto" w:fill="FFFFFF"/>
        </w:rPr>
        <w:t xml:space="preserve">„Amber Grid“ pajamos </w:t>
      </w:r>
      <w:r w:rsidR="00282D10">
        <w:rPr>
          <w:rFonts w:cstheme="minorHAnsi"/>
          <w:shd w:val="clear" w:color="auto" w:fill="FFFFFF"/>
        </w:rPr>
        <w:t xml:space="preserve">2025 metų </w:t>
      </w:r>
      <w:r w:rsidR="00313C9B" w:rsidRPr="00DB7DDA">
        <w:rPr>
          <w:rFonts w:cstheme="minorHAnsi"/>
          <w:shd w:val="clear" w:color="auto" w:fill="FFFFFF"/>
        </w:rPr>
        <w:t xml:space="preserve">pirmąjį ketvirtį </w:t>
      </w:r>
      <w:r w:rsidR="00615046">
        <w:rPr>
          <w:rFonts w:cstheme="minorHAnsi"/>
          <w:shd w:val="clear" w:color="auto" w:fill="FFFFFF"/>
        </w:rPr>
        <w:t>siekė</w:t>
      </w:r>
      <w:r w:rsidR="00313C9B" w:rsidRPr="00DB7DDA">
        <w:rPr>
          <w:rFonts w:cstheme="minorHAnsi"/>
          <w:shd w:val="clear" w:color="auto" w:fill="FFFFFF"/>
        </w:rPr>
        <w:t xml:space="preserve"> </w:t>
      </w:r>
      <w:r w:rsidR="00615046">
        <w:rPr>
          <w:rFonts w:cstheme="minorHAnsi"/>
          <w:shd w:val="clear" w:color="auto" w:fill="FFFFFF"/>
        </w:rPr>
        <w:t>20,8</w:t>
      </w:r>
      <w:r w:rsidR="00313C9B" w:rsidRPr="00DB7DDA">
        <w:rPr>
          <w:rFonts w:cstheme="minorHAnsi"/>
          <w:shd w:val="clear" w:color="auto" w:fill="FFFFFF"/>
        </w:rPr>
        <w:t xml:space="preserve"> mln.</w:t>
      </w:r>
      <w:r w:rsidR="001F4764" w:rsidRPr="00DB7DDA">
        <w:rPr>
          <w:rFonts w:cstheme="minorHAnsi"/>
          <w:shd w:val="clear" w:color="auto" w:fill="FFFFFF"/>
        </w:rPr>
        <w:t xml:space="preserve"> </w:t>
      </w:r>
      <w:r w:rsidR="00313C9B" w:rsidRPr="00DB7DDA">
        <w:rPr>
          <w:rFonts w:cstheme="minorHAnsi"/>
          <w:shd w:val="clear" w:color="auto" w:fill="FFFFFF"/>
        </w:rPr>
        <w:t>eurų</w:t>
      </w:r>
      <w:r w:rsidR="006719FC">
        <w:rPr>
          <w:rFonts w:cstheme="minorHAnsi"/>
          <w:shd w:val="clear" w:color="auto" w:fill="FFFFFF"/>
        </w:rPr>
        <w:t xml:space="preserve">. Tai – </w:t>
      </w:r>
      <w:r w:rsidR="000C42CE">
        <w:rPr>
          <w:rFonts w:cstheme="minorHAnsi"/>
          <w:shd w:val="clear" w:color="auto" w:fill="FFFFFF"/>
        </w:rPr>
        <w:t xml:space="preserve">1 </w:t>
      </w:r>
      <w:r w:rsidR="00313C9B" w:rsidRPr="00DB7DDA">
        <w:rPr>
          <w:rFonts w:cstheme="minorHAnsi"/>
          <w:shd w:val="clear" w:color="auto" w:fill="FFFFFF"/>
        </w:rPr>
        <w:t xml:space="preserve">proc. </w:t>
      </w:r>
      <w:r w:rsidR="000C42CE">
        <w:rPr>
          <w:rFonts w:cstheme="minorHAnsi"/>
          <w:shd w:val="clear" w:color="auto" w:fill="FFFFFF"/>
        </w:rPr>
        <w:t>daugiau</w:t>
      </w:r>
      <w:r w:rsidR="006719FC">
        <w:rPr>
          <w:rFonts w:cstheme="minorHAnsi"/>
          <w:shd w:val="clear" w:color="auto" w:fill="FFFFFF"/>
        </w:rPr>
        <w:t xml:space="preserve"> </w:t>
      </w:r>
      <w:r w:rsidR="00313C9B" w:rsidRPr="00DB7DDA">
        <w:rPr>
          <w:rFonts w:cstheme="minorHAnsi"/>
          <w:shd w:val="clear" w:color="auto" w:fill="FFFFFF"/>
        </w:rPr>
        <w:t xml:space="preserve">nei tuo pačiu laikotarpiu pernai, kai </w:t>
      </w:r>
      <w:r w:rsidR="00313C9B" w:rsidRPr="00047C22">
        <w:rPr>
          <w:rFonts w:cstheme="minorHAnsi"/>
          <w:shd w:val="clear" w:color="auto" w:fill="FFFFFF"/>
        </w:rPr>
        <w:t>pajamos siekė</w:t>
      </w:r>
      <w:r w:rsidR="00313C9B" w:rsidRPr="0060251A">
        <w:rPr>
          <w:rFonts w:cstheme="minorHAnsi"/>
          <w:shd w:val="clear" w:color="auto" w:fill="FFFFFF"/>
        </w:rPr>
        <w:t xml:space="preserve"> </w:t>
      </w:r>
      <w:r w:rsidR="00282D10">
        <w:rPr>
          <w:rFonts w:cstheme="minorHAnsi"/>
          <w:shd w:val="clear" w:color="auto" w:fill="FFFFFF"/>
        </w:rPr>
        <w:t>20,6</w:t>
      </w:r>
      <w:r w:rsidR="00313C9B" w:rsidRPr="0060251A">
        <w:rPr>
          <w:rFonts w:cstheme="minorHAnsi"/>
          <w:shd w:val="clear" w:color="auto" w:fill="FFFFFF"/>
        </w:rPr>
        <w:t xml:space="preserve"> mln. eurų.</w:t>
      </w:r>
      <w:r w:rsidR="00636091" w:rsidRPr="00DB7DDA">
        <w:rPr>
          <w:rFonts w:cstheme="minorHAnsi"/>
          <w:shd w:val="clear" w:color="auto" w:fill="FFFFFF"/>
        </w:rPr>
        <w:t xml:space="preserve"> </w:t>
      </w:r>
      <w:r w:rsidR="00B623F7">
        <w:rPr>
          <w:shd w:val="clear" w:color="auto" w:fill="FFFFFF"/>
        </w:rPr>
        <w:t>G</w:t>
      </w:r>
      <w:r w:rsidR="004A424B" w:rsidRPr="48F77BD5">
        <w:rPr>
          <w:shd w:val="clear" w:color="auto" w:fill="FFFFFF"/>
        </w:rPr>
        <w:t xml:space="preserve">rynasis pelnas sudarė </w:t>
      </w:r>
      <w:r w:rsidR="00B623F7">
        <w:rPr>
          <w:shd w:val="clear" w:color="auto" w:fill="FFFFFF"/>
        </w:rPr>
        <w:t>4,2</w:t>
      </w:r>
      <w:r w:rsidR="004A424B" w:rsidRPr="48F77BD5">
        <w:rPr>
          <w:shd w:val="clear" w:color="auto" w:fill="FFFFFF"/>
        </w:rPr>
        <w:t xml:space="preserve"> mln. eurų ir buvo </w:t>
      </w:r>
      <w:r w:rsidR="004D7CEC">
        <w:rPr>
          <w:shd w:val="clear" w:color="auto" w:fill="FFFFFF"/>
        </w:rPr>
        <w:t>6,9</w:t>
      </w:r>
      <w:r w:rsidR="00282D10">
        <w:rPr>
          <w:shd w:val="clear" w:color="auto" w:fill="FFFFFF"/>
        </w:rPr>
        <w:t xml:space="preserve"> </w:t>
      </w:r>
      <w:r w:rsidR="00CB2239">
        <w:rPr>
          <w:shd w:val="clear" w:color="auto" w:fill="FFFFFF"/>
        </w:rPr>
        <w:t xml:space="preserve">proc. </w:t>
      </w:r>
      <w:r w:rsidR="004A424B" w:rsidRPr="48F77BD5">
        <w:rPr>
          <w:shd w:val="clear" w:color="auto" w:fill="FFFFFF"/>
        </w:rPr>
        <w:t>didesnis nei 202</w:t>
      </w:r>
      <w:r w:rsidR="00282D10">
        <w:rPr>
          <w:shd w:val="clear" w:color="auto" w:fill="FFFFFF"/>
        </w:rPr>
        <w:t>4</w:t>
      </w:r>
      <w:r w:rsidR="004A424B" w:rsidRPr="48F77BD5">
        <w:rPr>
          <w:shd w:val="clear" w:color="auto" w:fill="FFFFFF"/>
        </w:rPr>
        <w:t xml:space="preserve"> m</w:t>
      </w:r>
      <w:r w:rsidR="005A361C">
        <w:rPr>
          <w:shd w:val="clear" w:color="auto" w:fill="FFFFFF"/>
        </w:rPr>
        <w:t>et</w:t>
      </w:r>
      <w:r w:rsidR="00F86249">
        <w:rPr>
          <w:shd w:val="clear" w:color="auto" w:fill="FFFFFF"/>
        </w:rPr>
        <w:t>ų pradžioje</w:t>
      </w:r>
      <w:r w:rsidR="005A361C">
        <w:rPr>
          <w:shd w:val="clear" w:color="auto" w:fill="FFFFFF"/>
        </w:rPr>
        <w:t>.</w:t>
      </w:r>
    </w:p>
    <w:p w14:paraId="5CA2E7B7" w14:textId="77777777" w:rsidR="007F04EE" w:rsidRDefault="007F04EE" w:rsidP="00DD6075">
      <w:pPr>
        <w:spacing w:after="0"/>
        <w:jc w:val="both"/>
        <w:rPr>
          <w:rFonts w:cstheme="minorHAnsi"/>
          <w:shd w:val="clear" w:color="auto" w:fill="FFFFFF"/>
        </w:rPr>
      </w:pPr>
    </w:p>
    <w:p w14:paraId="0B303365" w14:textId="3789193E" w:rsidR="004A424B" w:rsidRDefault="004A424B" w:rsidP="004A424B">
      <w:pPr>
        <w:jc w:val="both"/>
        <w:rPr>
          <w:shd w:val="clear" w:color="auto" w:fill="FFFFFF"/>
        </w:rPr>
      </w:pPr>
      <w:r w:rsidRPr="48F77BD5">
        <w:t>„</w:t>
      </w:r>
      <w:r w:rsidR="000C14A1">
        <w:t xml:space="preserve">2025 m. pirmojo </w:t>
      </w:r>
      <w:r w:rsidR="00846E20">
        <w:t>ketvirčio</w:t>
      </w:r>
      <w:r w:rsidR="004254C4" w:rsidRPr="004254C4">
        <w:t xml:space="preserve"> </w:t>
      </w:r>
      <w:r w:rsidR="000C14A1">
        <w:t xml:space="preserve">finansiniai </w:t>
      </w:r>
      <w:r w:rsidR="004254C4" w:rsidRPr="004254C4">
        <w:t>rezultat</w:t>
      </w:r>
      <w:r w:rsidR="000C14A1">
        <w:t>ai</w:t>
      </w:r>
      <w:r w:rsidR="004254C4" w:rsidRPr="004254C4">
        <w:t xml:space="preserve"> rodo stabilų </w:t>
      </w:r>
      <w:r w:rsidR="00F86249">
        <w:t xml:space="preserve">bendrovės </w:t>
      </w:r>
      <w:r w:rsidR="004254C4" w:rsidRPr="004254C4">
        <w:t>augimą ir efektyvų sąnaudų valdymą. Šie rezultatai atspindi gebėjimą prisitaikyti prie rinkos sąlygų</w:t>
      </w:r>
      <w:r w:rsidR="003A2FCB">
        <w:t xml:space="preserve">, </w:t>
      </w:r>
      <w:r w:rsidR="004254C4" w:rsidRPr="004254C4">
        <w:t>išlaik</w:t>
      </w:r>
      <w:r w:rsidR="003A2FCB">
        <w:t xml:space="preserve">ant </w:t>
      </w:r>
      <w:r w:rsidR="004254C4" w:rsidRPr="004254C4">
        <w:t>tvirtą finansinę būklę</w:t>
      </w:r>
      <w:r w:rsidRPr="00925D0B">
        <w:t>”</w:t>
      </w:r>
      <w:r>
        <w:t>,</w:t>
      </w:r>
      <w:r w:rsidRPr="00925D0B">
        <w:t xml:space="preserve"> </w:t>
      </w:r>
      <w:r>
        <w:t xml:space="preserve">– sako „Amber Grid“ </w:t>
      </w:r>
      <w:r w:rsidR="001D3F80">
        <w:t>finansų direktorius Gytis Fominas</w:t>
      </w:r>
      <w:r w:rsidRPr="48F77BD5">
        <w:rPr>
          <w:shd w:val="clear" w:color="auto" w:fill="FFFFFF"/>
        </w:rPr>
        <w:t>.</w:t>
      </w:r>
    </w:p>
    <w:p w14:paraId="24A4610D" w14:textId="4CD56023" w:rsidR="00000366" w:rsidRDefault="00146E3B" w:rsidP="00DD6075">
      <w:pPr>
        <w:spacing w:after="0"/>
        <w:jc w:val="both"/>
        <w:rPr>
          <w:shd w:val="clear" w:color="auto" w:fill="FFFFFF"/>
        </w:rPr>
      </w:pPr>
      <w:r>
        <w:rPr>
          <w:shd w:val="clear" w:color="auto" w:fill="FFFFFF"/>
        </w:rPr>
        <w:t xml:space="preserve">Didesnį </w:t>
      </w:r>
      <w:r w:rsidR="00CC4AEE">
        <w:rPr>
          <w:shd w:val="clear" w:color="auto" w:fill="FFFFFF"/>
        </w:rPr>
        <w:t>v</w:t>
      </w:r>
      <w:r w:rsidR="004A424B">
        <w:rPr>
          <w:shd w:val="clear" w:color="auto" w:fill="FFFFFF"/>
        </w:rPr>
        <w:t>eiklos</w:t>
      </w:r>
      <w:r w:rsidR="004A424B" w:rsidRPr="48F77BD5">
        <w:rPr>
          <w:shd w:val="clear" w:color="auto" w:fill="FFFFFF"/>
        </w:rPr>
        <w:t xml:space="preserve"> pelningumą lėmė patirtos mažesnės gamtinių dujų sąnaudos technologinėms reikmėms. Jos šį ketvirtį siekė </w:t>
      </w:r>
      <w:r w:rsidR="00831512">
        <w:rPr>
          <w:shd w:val="clear" w:color="auto" w:fill="FFFFFF"/>
        </w:rPr>
        <w:t>0,7</w:t>
      </w:r>
      <w:r w:rsidR="004A424B" w:rsidRPr="48F77BD5">
        <w:rPr>
          <w:shd w:val="clear" w:color="auto" w:fill="FFFFFF"/>
        </w:rPr>
        <w:t xml:space="preserve"> mln. eurų (202</w:t>
      </w:r>
      <w:r w:rsidR="00282D10">
        <w:rPr>
          <w:shd w:val="clear" w:color="auto" w:fill="FFFFFF"/>
        </w:rPr>
        <w:t>4</w:t>
      </w:r>
      <w:r w:rsidR="004A424B" w:rsidRPr="48F77BD5">
        <w:rPr>
          <w:shd w:val="clear" w:color="auto" w:fill="FFFFFF"/>
        </w:rPr>
        <w:t xml:space="preserve"> m. I ketvirtį – </w:t>
      </w:r>
      <w:r w:rsidR="00831512">
        <w:rPr>
          <w:shd w:val="clear" w:color="auto" w:fill="FFFFFF"/>
        </w:rPr>
        <w:t>1,3</w:t>
      </w:r>
      <w:r w:rsidR="004A424B" w:rsidRPr="48F77BD5">
        <w:rPr>
          <w:shd w:val="clear" w:color="auto" w:fill="FFFFFF"/>
        </w:rPr>
        <w:t xml:space="preserve"> mln. eurų). Sąnaudų mažėjimui didžiausią įtaką turėjo mažesnis dujų</w:t>
      </w:r>
      <w:r w:rsidR="00C63EF5">
        <w:rPr>
          <w:shd w:val="clear" w:color="auto" w:fill="FFFFFF"/>
        </w:rPr>
        <w:t xml:space="preserve"> poreikis </w:t>
      </w:r>
      <w:r w:rsidR="0055275F">
        <w:rPr>
          <w:shd w:val="clear" w:color="auto" w:fill="FFFFFF"/>
        </w:rPr>
        <w:t xml:space="preserve">kompresorinių darbui ir </w:t>
      </w:r>
      <w:r w:rsidR="00161565">
        <w:rPr>
          <w:shd w:val="clear" w:color="auto" w:fill="FFFFFF"/>
        </w:rPr>
        <w:t>kitoms technologinėms reikmėms</w:t>
      </w:r>
      <w:r w:rsidR="004A424B" w:rsidRPr="48F77BD5">
        <w:rPr>
          <w:shd w:val="clear" w:color="auto" w:fill="FFFFFF"/>
        </w:rPr>
        <w:t xml:space="preserve">. </w:t>
      </w:r>
    </w:p>
    <w:p w14:paraId="3574CC80" w14:textId="77777777" w:rsidR="003A2FCB" w:rsidRDefault="003A2FCB" w:rsidP="00DD6075">
      <w:pPr>
        <w:spacing w:after="0"/>
        <w:jc w:val="both"/>
        <w:rPr>
          <w:shd w:val="clear" w:color="auto" w:fill="FFFFFF"/>
        </w:rPr>
      </w:pPr>
    </w:p>
    <w:p w14:paraId="19E3EC0F" w14:textId="3367DD7F" w:rsidR="00DD6075" w:rsidRDefault="000D1859" w:rsidP="00DD6075">
      <w:pPr>
        <w:spacing w:after="0"/>
        <w:jc w:val="both"/>
        <w:rPr>
          <w:rFonts w:cstheme="minorHAnsi"/>
          <w:shd w:val="clear" w:color="auto" w:fill="FFFFFF"/>
        </w:rPr>
      </w:pPr>
      <w:r>
        <w:rPr>
          <w:rFonts w:cstheme="minorHAnsi"/>
          <w:shd w:val="clear" w:color="auto" w:fill="FFFFFF"/>
        </w:rPr>
        <w:t>Pajamos iš dujų perdavimo veiklos</w:t>
      </w:r>
      <w:r w:rsidRPr="00DB7DDA">
        <w:rPr>
          <w:rFonts w:cstheme="minorHAnsi"/>
          <w:shd w:val="clear" w:color="auto" w:fill="FFFFFF"/>
        </w:rPr>
        <w:t xml:space="preserve"> sudarė </w:t>
      </w:r>
      <w:r w:rsidR="005C690F">
        <w:rPr>
          <w:rFonts w:cstheme="minorHAnsi"/>
          <w:shd w:val="clear" w:color="auto" w:fill="FFFFFF"/>
        </w:rPr>
        <w:t xml:space="preserve">16,3 </w:t>
      </w:r>
      <w:r w:rsidRPr="00DB01BA">
        <w:rPr>
          <w:rFonts w:cstheme="minorHAnsi"/>
          <w:shd w:val="clear" w:color="auto" w:fill="FFFFFF"/>
        </w:rPr>
        <w:t xml:space="preserve">mln. </w:t>
      </w:r>
      <w:r>
        <w:rPr>
          <w:rFonts w:cstheme="minorHAnsi"/>
          <w:shd w:val="clear" w:color="auto" w:fill="FFFFFF"/>
        </w:rPr>
        <w:t>eurų</w:t>
      </w:r>
      <w:r w:rsidRPr="00DB01BA">
        <w:rPr>
          <w:rFonts w:cstheme="minorHAnsi"/>
          <w:shd w:val="clear" w:color="auto" w:fill="FFFFFF"/>
        </w:rPr>
        <w:t xml:space="preserve"> (202</w:t>
      </w:r>
      <w:r w:rsidR="006F656A">
        <w:rPr>
          <w:rFonts w:cstheme="minorHAnsi"/>
          <w:shd w:val="clear" w:color="auto" w:fill="FFFFFF"/>
        </w:rPr>
        <w:t xml:space="preserve">4 </w:t>
      </w:r>
      <w:r w:rsidRPr="00DB01BA">
        <w:rPr>
          <w:rFonts w:cstheme="minorHAnsi"/>
          <w:shd w:val="clear" w:color="auto" w:fill="FFFFFF"/>
        </w:rPr>
        <w:t>m. I ketvirt</w:t>
      </w:r>
      <w:r>
        <w:rPr>
          <w:rFonts w:cstheme="minorHAnsi"/>
          <w:shd w:val="clear" w:color="auto" w:fill="FFFFFF"/>
        </w:rPr>
        <w:t>į</w:t>
      </w:r>
      <w:r w:rsidRPr="00DB01BA">
        <w:rPr>
          <w:rFonts w:cstheme="minorHAnsi"/>
          <w:shd w:val="clear" w:color="auto" w:fill="FFFFFF"/>
        </w:rPr>
        <w:t xml:space="preserve"> </w:t>
      </w:r>
      <w:r>
        <w:rPr>
          <w:rFonts w:cstheme="minorHAnsi"/>
          <w:shd w:val="clear" w:color="auto" w:fill="FFFFFF"/>
        </w:rPr>
        <w:t xml:space="preserve">– </w:t>
      </w:r>
      <w:r w:rsidR="006F656A">
        <w:rPr>
          <w:rFonts w:cstheme="minorHAnsi"/>
          <w:shd w:val="clear" w:color="auto" w:fill="FFFFFF"/>
        </w:rPr>
        <w:t>17,7</w:t>
      </w:r>
      <w:r w:rsidRPr="00DB01BA">
        <w:rPr>
          <w:rFonts w:cstheme="minorHAnsi"/>
          <w:shd w:val="clear" w:color="auto" w:fill="FFFFFF"/>
        </w:rPr>
        <w:t xml:space="preserve"> mln. </w:t>
      </w:r>
      <w:r w:rsidR="007608F0">
        <w:rPr>
          <w:rFonts w:cstheme="minorHAnsi"/>
          <w:shd w:val="clear" w:color="auto" w:fill="FFFFFF"/>
        </w:rPr>
        <w:t>e</w:t>
      </w:r>
      <w:r w:rsidRPr="00DB01BA">
        <w:rPr>
          <w:rFonts w:cstheme="minorHAnsi"/>
          <w:shd w:val="clear" w:color="auto" w:fill="FFFFFF"/>
        </w:rPr>
        <w:t>ur</w:t>
      </w:r>
      <w:r>
        <w:rPr>
          <w:rFonts w:cstheme="minorHAnsi"/>
          <w:shd w:val="clear" w:color="auto" w:fill="FFFFFF"/>
        </w:rPr>
        <w:t>ų</w:t>
      </w:r>
      <w:r w:rsidRPr="00DB01BA">
        <w:rPr>
          <w:rFonts w:cstheme="minorHAnsi"/>
          <w:shd w:val="clear" w:color="auto" w:fill="FFFFFF"/>
        </w:rPr>
        <w:t xml:space="preserve">), o balansavimo </w:t>
      </w:r>
      <w:bookmarkStart w:id="0" w:name="_Hlk102657548"/>
      <w:r>
        <w:rPr>
          <w:rFonts w:cstheme="minorHAnsi"/>
          <w:shd w:val="clear" w:color="auto" w:fill="FFFFFF"/>
        </w:rPr>
        <w:t xml:space="preserve">produktų ir kitos </w:t>
      </w:r>
      <w:bookmarkEnd w:id="0"/>
      <w:r w:rsidRPr="00DB01BA">
        <w:rPr>
          <w:rFonts w:cstheme="minorHAnsi"/>
          <w:shd w:val="clear" w:color="auto" w:fill="FFFFFF"/>
        </w:rPr>
        <w:t xml:space="preserve">pajamos </w:t>
      </w:r>
      <w:r w:rsidR="00DA69C2">
        <w:rPr>
          <w:rFonts w:cstheme="minorHAnsi"/>
          <w:shd w:val="clear" w:color="auto" w:fill="FFFFFF"/>
        </w:rPr>
        <w:t xml:space="preserve">didėjo </w:t>
      </w:r>
      <w:r>
        <w:rPr>
          <w:rFonts w:cstheme="minorHAnsi"/>
          <w:shd w:val="clear" w:color="auto" w:fill="FFFFFF"/>
        </w:rPr>
        <w:t xml:space="preserve">iki </w:t>
      </w:r>
      <w:r w:rsidR="00A54A91">
        <w:rPr>
          <w:rFonts w:cstheme="minorHAnsi"/>
          <w:shd w:val="clear" w:color="auto" w:fill="FFFFFF"/>
        </w:rPr>
        <w:t>4,4</w:t>
      </w:r>
      <w:r w:rsidR="006F656A">
        <w:rPr>
          <w:rFonts w:cstheme="minorHAnsi"/>
          <w:shd w:val="clear" w:color="auto" w:fill="FFFFFF"/>
        </w:rPr>
        <w:t xml:space="preserve"> </w:t>
      </w:r>
      <w:r w:rsidRPr="00DB01BA">
        <w:rPr>
          <w:rFonts w:cstheme="minorHAnsi"/>
          <w:shd w:val="clear" w:color="auto" w:fill="FFFFFF"/>
        </w:rPr>
        <w:t xml:space="preserve">mln. </w:t>
      </w:r>
      <w:r>
        <w:rPr>
          <w:rFonts w:cstheme="minorHAnsi"/>
          <w:shd w:val="clear" w:color="auto" w:fill="FFFFFF"/>
        </w:rPr>
        <w:t>eurų</w:t>
      </w:r>
      <w:r w:rsidRPr="00DB01BA">
        <w:rPr>
          <w:rFonts w:cstheme="minorHAnsi"/>
          <w:shd w:val="clear" w:color="auto" w:fill="FFFFFF"/>
        </w:rPr>
        <w:t xml:space="preserve"> (202</w:t>
      </w:r>
      <w:r w:rsidR="006F656A">
        <w:rPr>
          <w:rFonts w:cstheme="minorHAnsi"/>
          <w:shd w:val="clear" w:color="auto" w:fill="FFFFFF"/>
        </w:rPr>
        <w:t>4</w:t>
      </w:r>
      <w:r w:rsidRPr="00DB01BA">
        <w:rPr>
          <w:rFonts w:cstheme="minorHAnsi"/>
          <w:shd w:val="clear" w:color="auto" w:fill="FFFFFF"/>
        </w:rPr>
        <w:t xml:space="preserve"> m. I ketvirt</w:t>
      </w:r>
      <w:r>
        <w:rPr>
          <w:rFonts w:cstheme="minorHAnsi"/>
          <w:shd w:val="clear" w:color="auto" w:fill="FFFFFF"/>
        </w:rPr>
        <w:t>į</w:t>
      </w:r>
      <w:r w:rsidRPr="00DB01BA">
        <w:rPr>
          <w:rFonts w:cstheme="minorHAnsi"/>
          <w:shd w:val="clear" w:color="auto" w:fill="FFFFFF"/>
        </w:rPr>
        <w:t xml:space="preserve"> </w:t>
      </w:r>
      <w:r>
        <w:rPr>
          <w:rFonts w:cstheme="minorHAnsi"/>
          <w:shd w:val="clear" w:color="auto" w:fill="FFFFFF"/>
        </w:rPr>
        <w:t xml:space="preserve">– </w:t>
      </w:r>
      <w:r w:rsidR="006F656A">
        <w:rPr>
          <w:rFonts w:cstheme="minorHAnsi"/>
          <w:shd w:val="clear" w:color="auto" w:fill="FFFFFF"/>
        </w:rPr>
        <w:t>2,9</w:t>
      </w:r>
      <w:r w:rsidR="006F656A" w:rsidRPr="00F36995">
        <w:rPr>
          <w:rFonts w:cstheme="minorHAnsi"/>
          <w:shd w:val="clear" w:color="auto" w:fill="FFFFFF"/>
        </w:rPr>
        <w:t xml:space="preserve"> </w:t>
      </w:r>
      <w:r w:rsidRPr="00DB01BA">
        <w:rPr>
          <w:rFonts w:cstheme="minorHAnsi"/>
          <w:shd w:val="clear" w:color="auto" w:fill="FFFFFF"/>
        </w:rPr>
        <w:t>mln.</w:t>
      </w:r>
      <w:r>
        <w:rPr>
          <w:rFonts w:cstheme="minorHAnsi"/>
          <w:shd w:val="clear" w:color="auto" w:fill="FFFFFF"/>
        </w:rPr>
        <w:t xml:space="preserve"> </w:t>
      </w:r>
      <w:r w:rsidR="0078353A">
        <w:rPr>
          <w:rFonts w:cstheme="minorHAnsi"/>
          <w:shd w:val="clear" w:color="auto" w:fill="FFFFFF"/>
        </w:rPr>
        <w:t>e</w:t>
      </w:r>
      <w:r>
        <w:rPr>
          <w:rFonts w:cstheme="minorHAnsi"/>
          <w:shd w:val="clear" w:color="auto" w:fill="FFFFFF"/>
        </w:rPr>
        <w:t>urų</w:t>
      </w:r>
      <w:r w:rsidRPr="00DB01BA">
        <w:rPr>
          <w:rFonts w:cstheme="minorHAnsi"/>
          <w:shd w:val="clear" w:color="auto" w:fill="FFFFFF"/>
        </w:rPr>
        <w:t>)</w:t>
      </w:r>
      <w:r>
        <w:rPr>
          <w:rFonts w:cstheme="minorHAnsi"/>
          <w:shd w:val="clear" w:color="auto" w:fill="FFFFFF"/>
        </w:rPr>
        <w:t xml:space="preserve">. </w:t>
      </w:r>
    </w:p>
    <w:p w14:paraId="717CA461" w14:textId="77777777" w:rsidR="000D1859" w:rsidRDefault="000D1859" w:rsidP="00DD6075">
      <w:pPr>
        <w:spacing w:after="0"/>
        <w:jc w:val="both"/>
        <w:rPr>
          <w:rFonts w:cstheme="minorHAnsi"/>
        </w:rPr>
      </w:pPr>
    </w:p>
    <w:p w14:paraId="62EC91D1" w14:textId="326EBD57" w:rsidR="00BD677C" w:rsidRDefault="00DD6075" w:rsidP="48F77BD5">
      <w:pPr>
        <w:spacing w:after="0"/>
        <w:jc w:val="both"/>
        <w:rPr>
          <w:shd w:val="clear" w:color="auto" w:fill="FFFFFF"/>
        </w:rPr>
      </w:pPr>
      <w:r w:rsidRPr="48F77BD5">
        <w:rPr>
          <w:shd w:val="clear" w:color="auto" w:fill="FFFFFF"/>
        </w:rPr>
        <w:t>202</w:t>
      </w:r>
      <w:r w:rsidR="006F656A">
        <w:rPr>
          <w:shd w:val="clear" w:color="auto" w:fill="FFFFFF"/>
          <w:lang w:val="en-US"/>
        </w:rPr>
        <w:t>5</w:t>
      </w:r>
      <w:r w:rsidRPr="48F77BD5">
        <w:rPr>
          <w:shd w:val="clear" w:color="auto" w:fill="FFFFFF"/>
        </w:rPr>
        <w:t xml:space="preserve"> m. </w:t>
      </w:r>
      <w:r w:rsidR="00C05096" w:rsidRPr="48F77BD5">
        <w:rPr>
          <w:shd w:val="clear" w:color="auto" w:fill="FFFFFF"/>
        </w:rPr>
        <w:t>pirmojo</w:t>
      </w:r>
      <w:r w:rsidRPr="48F77BD5">
        <w:rPr>
          <w:shd w:val="clear" w:color="auto" w:fill="FFFFFF"/>
        </w:rPr>
        <w:t xml:space="preserve"> ketvirčio EBITDA (pelnas iki mokesčių, palūkanų, nusidėvėjimo ir amortizacijos) sudarė </w:t>
      </w:r>
      <w:r w:rsidR="006563EA">
        <w:rPr>
          <w:shd w:val="clear" w:color="auto" w:fill="FFFFFF"/>
        </w:rPr>
        <w:t>8,9</w:t>
      </w:r>
      <w:r w:rsidRPr="48F77BD5">
        <w:rPr>
          <w:shd w:val="clear" w:color="auto" w:fill="FFFFFF"/>
        </w:rPr>
        <w:t xml:space="preserve">  mln. </w:t>
      </w:r>
      <w:r w:rsidR="00C05096" w:rsidRPr="48F77BD5">
        <w:rPr>
          <w:shd w:val="clear" w:color="auto" w:fill="FFFFFF"/>
        </w:rPr>
        <w:t>eurų</w:t>
      </w:r>
      <w:r w:rsidRPr="48F77BD5">
        <w:rPr>
          <w:shd w:val="clear" w:color="auto" w:fill="FFFFFF"/>
        </w:rPr>
        <w:t xml:space="preserve">, </w:t>
      </w:r>
      <w:r w:rsidR="009D0CD0" w:rsidRPr="48F77BD5">
        <w:rPr>
          <w:shd w:val="clear" w:color="auto" w:fill="FFFFFF"/>
        </w:rPr>
        <w:t xml:space="preserve">o </w:t>
      </w:r>
      <w:r w:rsidRPr="48F77BD5">
        <w:rPr>
          <w:shd w:val="clear" w:color="auto" w:fill="FFFFFF"/>
        </w:rPr>
        <w:t xml:space="preserve">EBITDA marža pasiekė </w:t>
      </w:r>
      <w:r w:rsidR="006563EA">
        <w:rPr>
          <w:shd w:val="clear" w:color="auto" w:fill="FFFFFF"/>
        </w:rPr>
        <w:t>43</w:t>
      </w:r>
      <w:r w:rsidRPr="48F77BD5">
        <w:rPr>
          <w:shd w:val="clear" w:color="auto" w:fill="FFFFFF"/>
        </w:rPr>
        <w:t xml:space="preserve"> proc.</w:t>
      </w:r>
      <w:r w:rsidR="00E9398C" w:rsidRPr="48F77BD5">
        <w:rPr>
          <w:shd w:val="clear" w:color="auto" w:fill="FFFFFF"/>
        </w:rPr>
        <w:t xml:space="preserve"> </w:t>
      </w:r>
      <w:r w:rsidR="00D04CEF">
        <w:rPr>
          <w:shd w:val="clear" w:color="auto" w:fill="FFFFFF"/>
        </w:rPr>
        <w:t>Koreguota</w:t>
      </w:r>
      <w:r w:rsidR="007608F0">
        <w:rPr>
          <w:shd w:val="clear" w:color="auto" w:fill="FFFFFF"/>
        </w:rPr>
        <w:t>s</w:t>
      </w:r>
      <w:r w:rsidR="00D04CEF">
        <w:rPr>
          <w:shd w:val="clear" w:color="auto" w:fill="FFFFFF"/>
        </w:rPr>
        <w:t xml:space="preserve"> EBITDA</w:t>
      </w:r>
      <w:r w:rsidR="00FF19C1">
        <w:rPr>
          <w:shd w:val="clear" w:color="auto" w:fill="FFFFFF"/>
        </w:rPr>
        <w:t xml:space="preserve"> rodiklis</w:t>
      </w:r>
      <w:r w:rsidR="00D04CEF">
        <w:rPr>
          <w:shd w:val="clear" w:color="auto" w:fill="FFFFFF"/>
        </w:rPr>
        <w:t>, kuri</w:t>
      </w:r>
      <w:r w:rsidR="00FF19C1">
        <w:rPr>
          <w:shd w:val="clear" w:color="auto" w:fill="FFFFFF"/>
        </w:rPr>
        <w:t>s</w:t>
      </w:r>
      <w:r w:rsidR="00D04CEF">
        <w:rPr>
          <w:shd w:val="clear" w:color="auto" w:fill="FFFFFF"/>
        </w:rPr>
        <w:t xml:space="preserve"> eliminuoja ir atspindi reguliavimo </w:t>
      </w:r>
      <w:r w:rsidR="007E0D6C">
        <w:rPr>
          <w:shd w:val="clear" w:color="auto" w:fill="FFFFFF"/>
        </w:rPr>
        <w:t>korekcija</w:t>
      </w:r>
      <w:r w:rsidR="00D105E2">
        <w:rPr>
          <w:shd w:val="clear" w:color="auto" w:fill="FFFFFF"/>
        </w:rPr>
        <w:t>s</w:t>
      </w:r>
      <w:r w:rsidR="00FF19C1">
        <w:rPr>
          <w:shd w:val="clear" w:color="auto" w:fill="FFFFFF"/>
        </w:rPr>
        <w:t>,</w:t>
      </w:r>
      <w:r w:rsidR="00770519">
        <w:rPr>
          <w:shd w:val="clear" w:color="auto" w:fill="FFFFFF"/>
        </w:rPr>
        <w:t xml:space="preserve"> sudarė </w:t>
      </w:r>
      <w:r w:rsidR="00D105E2">
        <w:rPr>
          <w:shd w:val="clear" w:color="auto" w:fill="FFFFFF"/>
        </w:rPr>
        <w:t xml:space="preserve">8,3 </w:t>
      </w:r>
      <w:r w:rsidR="00770519">
        <w:rPr>
          <w:shd w:val="clear" w:color="auto" w:fill="FFFFFF"/>
        </w:rPr>
        <w:t xml:space="preserve">mln. </w:t>
      </w:r>
      <w:r w:rsidR="00FF19C1">
        <w:rPr>
          <w:shd w:val="clear" w:color="auto" w:fill="FFFFFF"/>
        </w:rPr>
        <w:t>e</w:t>
      </w:r>
      <w:r w:rsidR="00770519">
        <w:rPr>
          <w:shd w:val="clear" w:color="auto" w:fill="FFFFFF"/>
        </w:rPr>
        <w:t>ur</w:t>
      </w:r>
      <w:r w:rsidR="00FF19C1">
        <w:rPr>
          <w:shd w:val="clear" w:color="auto" w:fill="FFFFFF"/>
        </w:rPr>
        <w:t>ų</w:t>
      </w:r>
      <w:r w:rsidR="00770519">
        <w:rPr>
          <w:shd w:val="clear" w:color="auto" w:fill="FFFFFF"/>
        </w:rPr>
        <w:t xml:space="preserve"> ir buvo</w:t>
      </w:r>
      <w:r w:rsidR="00500568">
        <w:rPr>
          <w:shd w:val="clear" w:color="auto" w:fill="FFFFFF"/>
        </w:rPr>
        <w:t xml:space="preserve"> 0,1 mln. </w:t>
      </w:r>
      <w:r w:rsidR="00FF19C1">
        <w:rPr>
          <w:shd w:val="clear" w:color="auto" w:fill="FFFFFF"/>
        </w:rPr>
        <w:t>eurų</w:t>
      </w:r>
      <w:r w:rsidR="00500568">
        <w:rPr>
          <w:shd w:val="clear" w:color="auto" w:fill="FFFFFF"/>
        </w:rPr>
        <w:t xml:space="preserve"> didesn</w:t>
      </w:r>
      <w:r w:rsidR="00FF19C1">
        <w:rPr>
          <w:shd w:val="clear" w:color="auto" w:fill="FFFFFF"/>
        </w:rPr>
        <w:t xml:space="preserve">is </w:t>
      </w:r>
      <w:r w:rsidR="00500568">
        <w:rPr>
          <w:shd w:val="clear" w:color="auto" w:fill="FFFFFF"/>
        </w:rPr>
        <w:t>nei 2024 m. pirmąjį ketvirtį.</w:t>
      </w:r>
      <w:r w:rsidR="00770519">
        <w:rPr>
          <w:shd w:val="clear" w:color="auto" w:fill="FFFFFF"/>
        </w:rPr>
        <w:t xml:space="preserve"> </w:t>
      </w:r>
    </w:p>
    <w:p w14:paraId="113E7F78" w14:textId="77777777" w:rsidR="00D04CEF" w:rsidRDefault="00D04CEF" w:rsidP="48F77BD5">
      <w:pPr>
        <w:spacing w:after="0"/>
        <w:jc w:val="both"/>
        <w:rPr>
          <w:shd w:val="clear" w:color="auto" w:fill="FFFFFF"/>
        </w:rPr>
      </w:pPr>
    </w:p>
    <w:p w14:paraId="4EB905FD" w14:textId="64B20444" w:rsidR="00B7756F" w:rsidRPr="003432BC" w:rsidRDefault="001126B2" w:rsidP="00B7756F">
      <w:pPr>
        <w:spacing w:after="0" w:line="240" w:lineRule="auto"/>
        <w:jc w:val="both"/>
        <w:rPr>
          <w:rFonts w:ascii="Calibri" w:eastAsia="Calibri" w:hAnsi="Calibri" w:cs="Times New Roman"/>
        </w:rPr>
      </w:pPr>
      <w:r w:rsidRPr="006751B5">
        <w:rPr>
          <w:rFonts w:ascii="Calibri" w:eastAsia="Calibri" w:hAnsi="Calibri" w:cs="Times New Roman"/>
        </w:rPr>
        <w:t>Pirmąjį 202</w:t>
      </w:r>
      <w:r w:rsidR="00A46A32">
        <w:rPr>
          <w:rFonts w:ascii="Calibri" w:eastAsia="Calibri" w:hAnsi="Calibri" w:cs="Times New Roman"/>
        </w:rPr>
        <w:t>5</w:t>
      </w:r>
      <w:r w:rsidRPr="006751B5">
        <w:rPr>
          <w:rFonts w:ascii="Calibri" w:eastAsia="Calibri" w:hAnsi="Calibri" w:cs="Times New Roman"/>
        </w:rPr>
        <w:t xml:space="preserve"> metų ketvirtį Lietuvoje buvo suvartota </w:t>
      </w:r>
      <w:r>
        <w:rPr>
          <w:rFonts w:ascii="Calibri" w:eastAsia="Calibri" w:hAnsi="Calibri" w:cs="Times New Roman"/>
        </w:rPr>
        <w:t>5,</w:t>
      </w:r>
      <w:r w:rsidR="00EE02ED">
        <w:rPr>
          <w:rFonts w:ascii="Calibri" w:eastAsia="Calibri" w:hAnsi="Calibri" w:cs="Times New Roman"/>
        </w:rPr>
        <w:t>7</w:t>
      </w:r>
      <w:r w:rsidRPr="006751B5">
        <w:rPr>
          <w:rFonts w:ascii="Calibri" w:eastAsia="Calibri" w:hAnsi="Calibri" w:cs="Times New Roman"/>
        </w:rPr>
        <w:t xml:space="preserve"> teravatvalandės (TWh) dujų arba </w:t>
      </w:r>
      <w:r w:rsidR="00657BB8">
        <w:rPr>
          <w:rFonts w:ascii="Calibri" w:eastAsia="Calibri" w:hAnsi="Calibri" w:cs="Times New Roman"/>
          <w:lang w:val="en-US"/>
        </w:rPr>
        <w:t>3,6</w:t>
      </w:r>
      <w:r>
        <w:rPr>
          <w:rFonts w:ascii="Calibri" w:eastAsia="Calibri" w:hAnsi="Calibri" w:cs="Times New Roman"/>
        </w:rPr>
        <w:t xml:space="preserve"> </w:t>
      </w:r>
      <w:r w:rsidRPr="006751B5">
        <w:rPr>
          <w:rFonts w:ascii="Calibri" w:eastAsia="Calibri" w:hAnsi="Calibri" w:cs="Times New Roman"/>
        </w:rPr>
        <w:t xml:space="preserve">proc. </w:t>
      </w:r>
      <w:r>
        <w:rPr>
          <w:rFonts w:ascii="Calibri" w:eastAsia="Calibri" w:hAnsi="Calibri" w:cs="Times New Roman"/>
        </w:rPr>
        <w:t xml:space="preserve">daugiau </w:t>
      </w:r>
      <w:r w:rsidRPr="006751B5">
        <w:rPr>
          <w:rFonts w:ascii="Calibri" w:eastAsia="Calibri" w:hAnsi="Calibri" w:cs="Times New Roman"/>
        </w:rPr>
        <w:t xml:space="preserve"> nei 202</w:t>
      </w:r>
      <w:r w:rsidR="00EE02ED">
        <w:rPr>
          <w:rFonts w:ascii="Calibri" w:eastAsia="Calibri" w:hAnsi="Calibri" w:cs="Times New Roman"/>
        </w:rPr>
        <w:t>4</w:t>
      </w:r>
      <w:r w:rsidRPr="006751B5">
        <w:rPr>
          <w:rFonts w:ascii="Calibri" w:eastAsia="Calibri" w:hAnsi="Calibri" w:cs="Times New Roman"/>
        </w:rPr>
        <w:t xml:space="preserve"> metų žiemą, kai šalies dujų poreikis siekė </w:t>
      </w:r>
      <w:r w:rsidR="00EE02ED">
        <w:rPr>
          <w:rFonts w:ascii="Calibri" w:eastAsia="Calibri" w:hAnsi="Calibri" w:cs="Times New Roman"/>
        </w:rPr>
        <w:t>5,5</w:t>
      </w:r>
      <w:r w:rsidRPr="006751B5">
        <w:rPr>
          <w:rFonts w:ascii="Calibri" w:eastAsia="Calibri" w:hAnsi="Calibri" w:cs="Times New Roman"/>
        </w:rPr>
        <w:t xml:space="preserve"> TWh</w:t>
      </w:r>
      <w:r>
        <w:rPr>
          <w:rFonts w:ascii="Calibri" w:eastAsia="Calibri" w:hAnsi="Calibri" w:cs="Times New Roman"/>
        </w:rPr>
        <w:t xml:space="preserve">. </w:t>
      </w:r>
      <w:r w:rsidR="00B7756F" w:rsidRPr="002F2555">
        <w:rPr>
          <w:rFonts w:ascii="Calibri" w:eastAsia="Calibri" w:hAnsi="Calibri" w:cs="Times New Roman"/>
        </w:rPr>
        <w:t xml:space="preserve">Šiemet dujų buvo vartojama daugiau elektros gamyboje, kai pernai didesnis dujų poreikis buvo fiksuojamas šilumos gamybos sektoriuje. </w:t>
      </w:r>
      <w:r w:rsidR="00B7756F" w:rsidRPr="003432BC">
        <w:rPr>
          <w:rFonts w:ascii="Calibri" w:eastAsia="Calibri" w:hAnsi="Calibri" w:cs="Times New Roman"/>
        </w:rPr>
        <w:t xml:space="preserve">Sausio – kovo mėnesiais į Lietuvą buvo patiekta 8,8 TWh dujų, neskaičiuojant tranzito į Karaliaučių. Tai – 13,5 proc. daugiau nei pernai tuo pačiu metu, kai į Lietuvą buvo transportuota 7,8 TWh dujų. </w:t>
      </w:r>
    </w:p>
    <w:p w14:paraId="2B2789E3" w14:textId="77777777" w:rsidR="00B7756F" w:rsidRPr="003432BC" w:rsidRDefault="00B7756F" w:rsidP="00B7756F">
      <w:pPr>
        <w:spacing w:after="0" w:line="240" w:lineRule="auto"/>
        <w:jc w:val="both"/>
        <w:rPr>
          <w:rFonts w:ascii="Calibri" w:eastAsia="Calibri" w:hAnsi="Calibri" w:cs="Times New Roman"/>
        </w:rPr>
      </w:pPr>
    </w:p>
    <w:p w14:paraId="1BC344AB" w14:textId="0E079BA9" w:rsidR="00F538AB" w:rsidRDefault="00B7756F" w:rsidP="00F538AB">
      <w:pPr>
        <w:spacing w:after="0" w:line="240" w:lineRule="auto"/>
        <w:jc w:val="both"/>
        <w:rPr>
          <w:rFonts w:ascii="Calibri" w:eastAsia="Calibri" w:hAnsi="Calibri" w:cs="Times New Roman"/>
        </w:rPr>
      </w:pPr>
      <w:r w:rsidRPr="003432BC">
        <w:rPr>
          <w:rFonts w:ascii="Calibri" w:eastAsia="Calibri" w:hAnsi="Calibri" w:cs="Times New Roman"/>
        </w:rPr>
        <w:t>Lietuvą ir Lenkiją jungiančiu GIPL dujotiekiu 2025 metų sausio – kovo mėnesiais į Europą buvo transportuota 0,6 TWh dujų. Latvijos, Estijos ir Suomijos poreikiams buvo perduota 2,4 TWh dujų. Tai – 31 proc. daugiau, palyginti su tuo pačiu laikotarpiu 2024 metais.</w:t>
      </w:r>
      <w:r w:rsidR="00F538AB">
        <w:rPr>
          <w:rFonts w:ascii="Calibri" w:eastAsia="Calibri" w:hAnsi="Calibri" w:cs="Times New Roman"/>
        </w:rPr>
        <w:t xml:space="preserve"> </w:t>
      </w:r>
      <w:r w:rsidR="00F538AB" w:rsidRPr="003432BC">
        <w:rPr>
          <w:rFonts w:ascii="Calibri" w:eastAsia="Calibri" w:hAnsi="Calibri" w:cs="Times New Roman"/>
        </w:rPr>
        <w:t>Per Klaipėdos SGD terminalą, pagrindinį dujų tiekimo šaltinį Lietuvai ir kitoms Baltijos šalims, 2025 metų sausio – kovo mėnesiais buvo patiekta 84 proc. (7,4 TWh) visų į sistemą transportuotų dujų. Srautas iš Latvijos sudarė 14,8 proc. (1,3 TWh). Per pirmą metų ketvirtį iš biodujų gamintojų į dujų perdavimo sistemą buvo įleista 38 GWh biometano.</w:t>
      </w:r>
    </w:p>
    <w:p w14:paraId="1D1F4864" w14:textId="77777777" w:rsidR="001B0E63" w:rsidRDefault="001B0E63" w:rsidP="00F538AB">
      <w:pPr>
        <w:spacing w:after="0" w:line="240" w:lineRule="auto"/>
        <w:jc w:val="both"/>
        <w:rPr>
          <w:rFonts w:ascii="Calibri" w:eastAsia="Calibri" w:hAnsi="Calibri" w:cs="Times New Roman"/>
        </w:rPr>
      </w:pPr>
    </w:p>
    <w:p w14:paraId="6C9B827B" w14:textId="77777777" w:rsidR="00057BF2" w:rsidRPr="00313807" w:rsidRDefault="00057BF2" w:rsidP="00057BF2">
      <w:pPr>
        <w:spacing w:after="0" w:line="240" w:lineRule="auto"/>
        <w:jc w:val="both"/>
        <w:rPr>
          <w:rFonts w:ascii="Calibri" w:eastAsia="Calibri" w:hAnsi="Calibri" w:cs="Times New Roman"/>
          <w:b/>
          <w:bCs/>
        </w:rPr>
      </w:pPr>
      <w:r w:rsidRPr="00313807">
        <w:rPr>
          <w:rFonts w:ascii="Calibri" w:eastAsia="Calibri" w:hAnsi="Calibri" w:cs="Times New Roman"/>
          <w:b/>
          <w:bCs/>
        </w:rPr>
        <w:t>Apie „Amber Grid“</w:t>
      </w:r>
    </w:p>
    <w:p w14:paraId="24E9A897" w14:textId="77777777" w:rsidR="00057BF2" w:rsidRPr="00313807" w:rsidRDefault="00057BF2" w:rsidP="00057BF2">
      <w:pPr>
        <w:spacing w:after="0" w:line="240" w:lineRule="auto"/>
        <w:jc w:val="both"/>
        <w:rPr>
          <w:rFonts w:ascii="Calibri" w:eastAsia="Calibri" w:hAnsi="Calibri" w:cs="Times New Roman"/>
          <w:sz w:val="18"/>
          <w:szCs w:val="18"/>
        </w:rPr>
      </w:pPr>
      <w:r w:rsidRPr="00313807">
        <w:rPr>
          <w:rFonts w:ascii="Calibri" w:eastAsia="Calibri" w:hAnsi="Calibri" w:cs="Times New Roman"/>
          <w:sz w:val="18"/>
          <w:szCs w:val="18"/>
        </w:rPr>
        <w:t>AB „Amber Grid“ yra Lietuvos dujų perdavimo sistemos operatorius, priklausantis „EPSO-G“ įmonių grupei. Bendrovė eksploatuoja 2288 km ilgio aukšto slėgio dujotiekių tinklą visoje Lietuvoje, taip pat valdo daugiau kaip 60 dujų skirstymo ir apskaitos stočių bei dvi dujų kompresorių stotis. „Amber Grid“ sistema sujungta su dar keturių šalių dujų perdavimo sistemomis ir Klaipėdos SGD terminalu. Gerai išvystyta dujų perdavimo infrastruktūra patogi didelio energijos kiekio transportavimui Lenkijai, Baltijos šalims ir Suomijai. Siekiant dujų sektoriaus dekarbonizacijos tikslų, „Amber Grid” aktyviai veikia sudarydamas sąlygas biometano plėtrai ir dujų perdavimo sistemos pritaikymui žaliųjų dujų, įskaitant vandenilį, transportavimui. „Amber Grid“ taip pat administruoja dujų, pagamintų iš atsinaujinančių energijos išteklių (AEI), nacionalinį kilmės garantijų registrą. „Amber Grid“ akcijos yra įtrauktos į NASDAQ Vilnius vertybinių popierių biržos Baltijos šalių antrinį sąrašą. „Amber Grid“ kontrolinį akcijų paketą valdo bendrovė „EPSO-G“, kurios 100 proc. akcijų priklauso Lietuvos Respublikos energetikos ministerijai.</w:t>
      </w:r>
    </w:p>
    <w:p w14:paraId="4EF49144" w14:textId="77777777" w:rsidR="004E43F9" w:rsidRPr="00636091" w:rsidRDefault="004E43F9" w:rsidP="00D55ACB">
      <w:pPr>
        <w:spacing w:after="0" w:line="240" w:lineRule="auto"/>
        <w:jc w:val="both"/>
        <w:rPr>
          <w:rFonts w:cstheme="minorHAnsi"/>
          <w:b/>
          <w:bCs/>
          <w:shd w:val="clear" w:color="auto" w:fill="FFFFFF"/>
        </w:rPr>
      </w:pPr>
      <w:r w:rsidRPr="00636091">
        <w:rPr>
          <w:rFonts w:cstheme="minorHAnsi"/>
          <w:b/>
          <w:bCs/>
          <w:shd w:val="clear" w:color="auto" w:fill="FFFFFF"/>
        </w:rPr>
        <w:lastRenderedPageBreak/>
        <w:t xml:space="preserve">Daugiau informacijos: </w:t>
      </w:r>
      <w:r w:rsidRPr="00636091">
        <w:rPr>
          <w:rFonts w:cstheme="minorHAnsi"/>
          <w:b/>
          <w:bCs/>
          <w:shd w:val="clear" w:color="auto" w:fill="FFFFFF"/>
        </w:rPr>
        <w:tab/>
        <w:t xml:space="preserve">                                                                       </w:t>
      </w:r>
      <w:r w:rsidRPr="00636091">
        <w:rPr>
          <w:rFonts w:cstheme="minorHAnsi"/>
          <w:b/>
          <w:bCs/>
          <w:shd w:val="clear" w:color="auto" w:fill="FFFFFF"/>
        </w:rPr>
        <w:tab/>
      </w:r>
      <w:r w:rsidRPr="00636091">
        <w:rPr>
          <w:rFonts w:cstheme="minorHAnsi"/>
          <w:b/>
          <w:bCs/>
          <w:shd w:val="clear" w:color="auto" w:fill="FFFFFF"/>
        </w:rPr>
        <w:tab/>
      </w:r>
      <w:r w:rsidRPr="00636091">
        <w:rPr>
          <w:rFonts w:cstheme="minorHAnsi"/>
          <w:b/>
          <w:bCs/>
          <w:shd w:val="clear" w:color="auto" w:fill="FFFFFF"/>
        </w:rPr>
        <w:tab/>
      </w:r>
    </w:p>
    <w:p w14:paraId="138A3DC3" w14:textId="77777777" w:rsidR="001B0E63" w:rsidRDefault="004E43F9" w:rsidP="000D1859">
      <w:pPr>
        <w:spacing w:after="0" w:line="240" w:lineRule="auto"/>
        <w:jc w:val="both"/>
        <w:rPr>
          <w:rFonts w:cstheme="minorHAnsi"/>
          <w:shd w:val="clear" w:color="auto" w:fill="FFFFFF"/>
        </w:rPr>
      </w:pPr>
      <w:bookmarkStart w:id="1" w:name="_Hlk3383800"/>
      <w:r w:rsidRPr="00636091">
        <w:rPr>
          <w:rFonts w:cstheme="minorHAnsi"/>
          <w:shd w:val="clear" w:color="auto" w:fill="FFFFFF"/>
        </w:rPr>
        <w:t>Laura Šebekienė</w:t>
      </w:r>
      <w:r w:rsidR="008B5EC1">
        <w:rPr>
          <w:rFonts w:cstheme="minorHAnsi"/>
          <w:shd w:val="clear" w:color="auto" w:fill="FFFFFF"/>
        </w:rPr>
        <w:t xml:space="preserve">, </w:t>
      </w:r>
      <w:r w:rsidRPr="00636091">
        <w:rPr>
          <w:rFonts w:cstheme="minorHAnsi"/>
          <w:shd w:val="clear" w:color="auto" w:fill="FFFFFF"/>
        </w:rPr>
        <w:t>„Amber Grid“ komunikacijos vadovė</w:t>
      </w:r>
      <w:r w:rsidR="004926A6">
        <w:rPr>
          <w:rFonts w:cstheme="minorHAnsi"/>
          <w:shd w:val="clear" w:color="auto" w:fill="FFFFFF"/>
        </w:rPr>
        <w:t xml:space="preserve">, </w:t>
      </w:r>
    </w:p>
    <w:p w14:paraId="4EF9FB53" w14:textId="76DCE6AC" w:rsidR="000A26E6" w:rsidRPr="00636091" w:rsidRDefault="004E43F9" w:rsidP="000D1859">
      <w:pPr>
        <w:spacing w:after="0" w:line="240" w:lineRule="auto"/>
        <w:jc w:val="both"/>
        <w:rPr>
          <w:rFonts w:cstheme="minorHAnsi"/>
        </w:rPr>
      </w:pPr>
      <w:r w:rsidRPr="00636091">
        <w:rPr>
          <w:rFonts w:cstheme="minorHAnsi"/>
          <w:shd w:val="clear" w:color="auto" w:fill="FFFFFF"/>
        </w:rPr>
        <w:t xml:space="preserve">Tel. </w:t>
      </w:r>
      <w:r w:rsidR="004313A2">
        <w:rPr>
          <w:rFonts w:cstheme="minorHAnsi"/>
          <w:shd w:val="clear" w:color="auto" w:fill="FFFFFF"/>
        </w:rPr>
        <w:t>+370</w:t>
      </w:r>
      <w:r w:rsidRPr="00636091">
        <w:rPr>
          <w:rFonts w:cstheme="minorHAnsi"/>
          <w:shd w:val="clear" w:color="auto" w:fill="FFFFFF"/>
        </w:rPr>
        <w:t xml:space="preserve"> 699 61246,</w:t>
      </w:r>
      <w:r w:rsidR="000D1859">
        <w:rPr>
          <w:rFonts w:cstheme="minorHAnsi"/>
          <w:shd w:val="clear" w:color="auto" w:fill="FFFFFF"/>
        </w:rPr>
        <w:t xml:space="preserve"> </w:t>
      </w:r>
      <w:r w:rsidRPr="00636091">
        <w:rPr>
          <w:rFonts w:cstheme="minorHAnsi"/>
          <w:shd w:val="clear" w:color="auto" w:fill="FFFFFF"/>
        </w:rPr>
        <w:t xml:space="preserve">el. paštas </w:t>
      </w:r>
      <w:hyperlink r:id="rId12" w:history="1">
        <w:r w:rsidRPr="00B5741D">
          <w:rPr>
            <w:rStyle w:val="Hyperlink"/>
            <w:rFonts w:cstheme="minorHAnsi"/>
            <w:color w:val="auto"/>
            <w:shd w:val="clear" w:color="auto" w:fill="FFFFFF"/>
          </w:rPr>
          <w:t>l.sebekiene</w:t>
        </w:r>
        <w:r w:rsidRPr="00B5741D">
          <w:rPr>
            <w:rStyle w:val="Hyperlink"/>
            <w:rFonts w:cstheme="minorHAnsi"/>
            <w:color w:val="auto"/>
            <w:shd w:val="clear" w:color="auto" w:fill="FFFFFF"/>
            <w:lang w:val="en-US"/>
          </w:rPr>
          <w:t>@ambergrid.lt</w:t>
        </w:r>
      </w:hyperlink>
      <w:bookmarkEnd w:id="1"/>
    </w:p>
    <w:sectPr w:rsidR="000A26E6" w:rsidRPr="0063609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B7C" w14:textId="77777777" w:rsidR="00D9157B" w:rsidRDefault="00D9157B" w:rsidP="00774284">
      <w:pPr>
        <w:spacing w:after="0" w:line="240" w:lineRule="auto"/>
      </w:pPr>
      <w:r>
        <w:separator/>
      </w:r>
    </w:p>
  </w:endnote>
  <w:endnote w:type="continuationSeparator" w:id="0">
    <w:p w14:paraId="28F016AD" w14:textId="77777777" w:rsidR="00D9157B" w:rsidRDefault="00D9157B" w:rsidP="00774284">
      <w:pPr>
        <w:spacing w:after="0" w:line="240" w:lineRule="auto"/>
      </w:pPr>
      <w:r>
        <w:continuationSeparator/>
      </w:r>
    </w:p>
  </w:endnote>
  <w:endnote w:type="continuationNotice" w:id="1">
    <w:p w14:paraId="05BA0422" w14:textId="77777777" w:rsidR="00D9157B" w:rsidRDefault="00D91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E2BA" w14:textId="77777777" w:rsidR="00D9157B" w:rsidRDefault="00D9157B" w:rsidP="00774284">
      <w:pPr>
        <w:spacing w:after="0" w:line="240" w:lineRule="auto"/>
      </w:pPr>
      <w:r>
        <w:separator/>
      </w:r>
    </w:p>
  </w:footnote>
  <w:footnote w:type="continuationSeparator" w:id="0">
    <w:p w14:paraId="3AA202FD" w14:textId="77777777" w:rsidR="00D9157B" w:rsidRDefault="00D9157B" w:rsidP="00774284">
      <w:pPr>
        <w:spacing w:after="0" w:line="240" w:lineRule="auto"/>
      </w:pPr>
      <w:r>
        <w:continuationSeparator/>
      </w:r>
    </w:p>
  </w:footnote>
  <w:footnote w:type="continuationNotice" w:id="1">
    <w:p w14:paraId="246B8C44" w14:textId="77777777" w:rsidR="00D9157B" w:rsidRDefault="00D915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F9"/>
    <w:rsid w:val="00000366"/>
    <w:rsid w:val="000051EE"/>
    <w:rsid w:val="00012285"/>
    <w:rsid w:val="0002032F"/>
    <w:rsid w:val="000209E4"/>
    <w:rsid w:val="00030355"/>
    <w:rsid w:val="00044E75"/>
    <w:rsid w:val="00047C22"/>
    <w:rsid w:val="00050882"/>
    <w:rsid w:val="00057BF2"/>
    <w:rsid w:val="0007368A"/>
    <w:rsid w:val="00084A0A"/>
    <w:rsid w:val="00085E30"/>
    <w:rsid w:val="000A1EEB"/>
    <w:rsid w:val="000A26E6"/>
    <w:rsid w:val="000A75D1"/>
    <w:rsid w:val="000C14A1"/>
    <w:rsid w:val="000C42CE"/>
    <w:rsid w:val="000C7F2C"/>
    <w:rsid w:val="000D1859"/>
    <w:rsid w:val="000E2749"/>
    <w:rsid w:val="000F0B55"/>
    <w:rsid w:val="001126B2"/>
    <w:rsid w:val="00133E44"/>
    <w:rsid w:val="00136623"/>
    <w:rsid w:val="00146E3B"/>
    <w:rsid w:val="00155845"/>
    <w:rsid w:val="00161565"/>
    <w:rsid w:val="001615DB"/>
    <w:rsid w:val="00164C7D"/>
    <w:rsid w:val="001935BA"/>
    <w:rsid w:val="001938E6"/>
    <w:rsid w:val="00197867"/>
    <w:rsid w:val="001B0E63"/>
    <w:rsid w:val="001C1E9A"/>
    <w:rsid w:val="001C5778"/>
    <w:rsid w:val="001D3F80"/>
    <w:rsid w:val="001F4764"/>
    <w:rsid w:val="002016A3"/>
    <w:rsid w:val="00222951"/>
    <w:rsid w:val="00274946"/>
    <w:rsid w:val="00276D71"/>
    <w:rsid w:val="00282D10"/>
    <w:rsid w:val="002A2F2A"/>
    <w:rsid w:val="002B032E"/>
    <w:rsid w:val="002B4009"/>
    <w:rsid w:val="002B6352"/>
    <w:rsid w:val="002D426B"/>
    <w:rsid w:val="002D75E0"/>
    <w:rsid w:val="002D7853"/>
    <w:rsid w:val="002E588F"/>
    <w:rsid w:val="00313C9B"/>
    <w:rsid w:val="00324F12"/>
    <w:rsid w:val="00335D48"/>
    <w:rsid w:val="00356C51"/>
    <w:rsid w:val="0037062A"/>
    <w:rsid w:val="003738EE"/>
    <w:rsid w:val="00375BE0"/>
    <w:rsid w:val="00390B78"/>
    <w:rsid w:val="00393C80"/>
    <w:rsid w:val="003A2FCB"/>
    <w:rsid w:val="003B67F0"/>
    <w:rsid w:val="003C518E"/>
    <w:rsid w:val="003C6D43"/>
    <w:rsid w:val="00420C08"/>
    <w:rsid w:val="004254C4"/>
    <w:rsid w:val="00425F0F"/>
    <w:rsid w:val="004313A2"/>
    <w:rsid w:val="00436425"/>
    <w:rsid w:val="004464A4"/>
    <w:rsid w:val="004552CE"/>
    <w:rsid w:val="004766A8"/>
    <w:rsid w:val="00486E2E"/>
    <w:rsid w:val="004926A6"/>
    <w:rsid w:val="004A424B"/>
    <w:rsid w:val="004C3AF7"/>
    <w:rsid w:val="004C5AF7"/>
    <w:rsid w:val="004D7CEC"/>
    <w:rsid w:val="004E201F"/>
    <w:rsid w:val="004E2832"/>
    <w:rsid w:val="004E43F9"/>
    <w:rsid w:val="004E5A68"/>
    <w:rsid w:val="004F2FDE"/>
    <w:rsid w:val="004F3C37"/>
    <w:rsid w:val="004F4351"/>
    <w:rsid w:val="00500568"/>
    <w:rsid w:val="005171AB"/>
    <w:rsid w:val="00527971"/>
    <w:rsid w:val="00534E90"/>
    <w:rsid w:val="0053582F"/>
    <w:rsid w:val="00537E5B"/>
    <w:rsid w:val="00541AD5"/>
    <w:rsid w:val="005510E6"/>
    <w:rsid w:val="0055275F"/>
    <w:rsid w:val="0056748E"/>
    <w:rsid w:val="00592A7E"/>
    <w:rsid w:val="005A2967"/>
    <w:rsid w:val="005A361C"/>
    <w:rsid w:val="005C690F"/>
    <w:rsid w:val="005D1AF2"/>
    <w:rsid w:val="005D3BA5"/>
    <w:rsid w:val="005D6030"/>
    <w:rsid w:val="005F779D"/>
    <w:rsid w:val="00601597"/>
    <w:rsid w:val="0060251A"/>
    <w:rsid w:val="00603400"/>
    <w:rsid w:val="006036CA"/>
    <w:rsid w:val="00603F65"/>
    <w:rsid w:val="006141ED"/>
    <w:rsid w:val="00615046"/>
    <w:rsid w:val="00615BED"/>
    <w:rsid w:val="00626EF8"/>
    <w:rsid w:val="006332F2"/>
    <w:rsid w:val="00636091"/>
    <w:rsid w:val="00644D8E"/>
    <w:rsid w:val="006563EA"/>
    <w:rsid w:val="00657BB8"/>
    <w:rsid w:val="006719FC"/>
    <w:rsid w:val="00680B0C"/>
    <w:rsid w:val="00683BFF"/>
    <w:rsid w:val="006868E1"/>
    <w:rsid w:val="006A3A1F"/>
    <w:rsid w:val="006A62E4"/>
    <w:rsid w:val="006B1C33"/>
    <w:rsid w:val="006B6349"/>
    <w:rsid w:val="006F5381"/>
    <w:rsid w:val="006F656A"/>
    <w:rsid w:val="007319C4"/>
    <w:rsid w:val="00737076"/>
    <w:rsid w:val="00747F61"/>
    <w:rsid w:val="007548AA"/>
    <w:rsid w:val="007608F0"/>
    <w:rsid w:val="00761ED5"/>
    <w:rsid w:val="00761F49"/>
    <w:rsid w:val="00770519"/>
    <w:rsid w:val="00774284"/>
    <w:rsid w:val="0078353A"/>
    <w:rsid w:val="007A46D8"/>
    <w:rsid w:val="007C0011"/>
    <w:rsid w:val="007D1890"/>
    <w:rsid w:val="007D6892"/>
    <w:rsid w:val="007E0D6C"/>
    <w:rsid w:val="007F04EE"/>
    <w:rsid w:val="008021C7"/>
    <w:rsid w:val="00803E86"/>
    <w:rsid w:val="00815BB6"/>
    <w:rsid w:val="00831512"/>
    <w:rsid w:val="00846E20"/>
    <w:rsid w:val="00866B90"/>
    <w:rsid w:val="0087754A"/>
    <w:rsid w:val="00881ACE"/>
    <w:rsid w:val="008A539A"/>
    <w:rsid w:val="008A5770"/>
    <w:rsid w:val="008B378F"/>
    <w:rsid w:val="008B5EC1"/>
    <w:rsid w:val="008D08BC"/>
    <w:rsid w:val="008D5AB2"/>
    <w:rsid w:val="008D6111"/>
    <w:rsid w:val="008E15EF"/>
    <w:rsid w:val="009178E9"/>
    <w:rsid w:val="00925D0B"/>
    <w:rsid w:val="009307BA"/>
    <w:rsid w:val="00940161"/>
    <w:rsid w:val="00997D5A"/>
    <w:rsid w:val="009A4918"/>
    <w:rsid w:val="009B46E6"/>
    <w:rsid w:val="009C70A0"/>
    <w:rsid w:val="009D0CD0"/>
    <w:rsid w:val="009D34E5"/>
    <w:rsid w:val="009E5C53"/>
    <w:rsid w:val="009E6710"/>
    <w:rsid w:val="009F6243"/>
    <w:rsid w:val="00A02D5A"/>
    <w:rsid w:val="00A117F3"/>
    <w:rsid w:val="00A266BD"/>
    <w:rsid w:val="00A46A32"/>
    <w:rsid w:val="00A52450"/>
    <w:rsid w:val="00A54A91"/>
    <w:rsid w:val="00A563B6"/>
    <w:rsid w:val="00A60ED6"/>
    <w:rsid w:val="00A6747B"/>
    <w:rsid w:val="00A71A7B"/>
    <w:rsid w:val="00A8174C"/>
    <w:rsid w:val="00A954A6"/>
    <w:rsid w:val="00A97AB2"/>
    <w:rsid w:val="00A97D20"/>
    <w:rsid w:val="00AB3B65"/>
    <w:rsid w:val="00AB7C57"/>
    <w:rsid w:val="00AC1681"/>
    <w:rsid w:val="00AD5B06"/>
    <w:rsid w:val="00AD61CE"/>
    <w:rsid w:val="00AE753F"/>
    <w:rsid w:val="00B24C3D"/>
    <w:rsid w:val="00B3123A"/>
    <w:rsid w:val="00B312F4"/>
    <w:rsid w:val="00B40826"/>
    <w:rsid w:val="00B5741D"/>
    <w:rsid w:val="00B623F7"/>
    <w:rsid w:val="00B72EEE"/>
    <w:rsid w:val="00B7756F"/>
    <w:rsid w:val="00B82A7E"/>
    <w:rsid w:val="00B97F45"/>
    <w:rsid w:val="00BD1194"/>
    <w:rsid w:val="00BD677C"/>
    <w:rsid w:val="00C03C7A"/>
    <w:rsid w:val="00C043CC"/>
    <w:rsid w:val="00C05096"/>
    <w:rsid w:val="00C31930"/>
    <w:rsid w:val="00C5559C"/>
    <w:rsid w:val="00C63EF5"/>
    <w:rsid w:val="00C82A1D"/>
    <w:rsid w:val="00CA5E9E"/>
    <w:rsid w:val="00CB18A0"/>
    <w:rsid w:val="00CB2239"/>
    <w:rsid w:val="00CC4AEE"/>
    <w:rsid w:val="00CE135D"/>
    <w:rsid w:val="00CE32E0"/>
    <w:rsid w:val="00CE6A23"/>
    <w:rsid w:val="00CE7113"/>
    <w:rsid w:val="00CF0FD2"/>
    <w:rsid w:val="00CF6A08"/>
    <w:rsid w:val="00CF6D99"/>
    <w:rsid w:val="00D04CEF"/>
    <w:rsid w:val="00D07B33"/>
    <w:rsid w:val="00D105E2"/>
    <w:rsid w:val="00D221EB"/>
    <w:rsid w:val="00D55ACB"/>
    <w:rsid w:val="00D70E97"/>
    <w:rsid w:val="00D7124B"/>
    <w:rsid w:val="00D72837"/>
    <w:rsid w:val="00D81043"/>
    <w:rsid w:val="00D9157B"/>
    <w:rsid w:val="00D93DFE"/>
    <w:rsid w:val="00D94B56"/>
    <w:rsid w:val="00D97101"/>
    <w:rsid w:val="00DA69C2"/>
    <w:rsid w:val="00DB01BA"/>
    <w:rsid w:val="00DB7DDA"/>
    <w:rsid w:val="00DD6075"/>
    <w:rsid w:val="00DF2E91"/>
    <w:rsid w:val="00E01BF4"/>
    <w:rsid w:val="00E20C50"/>
    <w:rsid w:val="00E56911"/>
    <w:rsid w:val="00E57D2E"/>
    <w:rsid w:val="00E634AE"/>
    <w:rsid w:val="00E73E65"/>
    <w:rsid w:val="00E81310"/>
    <w:rsid w:val="00E9398C"/>
    <w:rsid w:val="00EA1ECB"/>
    <w:rsid w:val="00EA3B46"/>
    <w:rsid w:val="00EB04A6"/>
    <w:rsid w:val="00EB3113"/>
    <w:rsid w:val="00EE02ED"/>
    <w:rsid w:val="00EE0A8A"/>
    <w:rsid w:val="00EE2D67"/>
    <w:rsid w:val="00EE729E"/>
    <w:rsid w:val="00EF0A9F"/>
    <w:rsid w:val="00EF56E4"/>
    <w:rsid w:val="00F0113D"/>
    <w:rsid w:val="00F119AE"/>
    <w:rsid w:val="00F13037"/>
    <w:rsid w:val="00F36995"/>
    <w:rsid w:val="00F538AB"/>
    <w:rsid w:val="00F53B56"/>
    <w:rsid w:val="00F60DF6"/>
    <w:rsid w:val="00F636EC"/>
    <w:rsid w:val="00F65E3A"/>
    <w:rsid w:val="00F75131"/>
    <w:rsid w:val="00F86249"/>
    <w:rsid w:val="00F92022"/>
    <w:rsid w:val="00F92914"/>
    <w:rsid w:val="00FA0855"/>
    <w:rsid w:val="00FA2DCD"/>
    <w:rsid w:val="00FA642C"/>
    <w:rsid w:val="00FB250B"/>
    <w:rsid w:val="00FB2BF6"/>
    <w:rsid w:val="00FE3AE1"/>
    <w:rsid w:val="00FF19C1"/>
    <w:rsid w:val="00FF6ACF"/>
    <w:rsid w:val="021EAE59"/>
    <w:rsid w:val="021EB741"/>
    <w:rsid w:val="061BD5A8"/>
    <w:rsid w:val="08E9373D"/>
    <w:rsid w:val="0A42F5DE"/>
    <w:rsid w:val="0F5406AE"/>
    <w:rsid w:val="1711980D"/>
    <w:rsid w:val="1876B8C1"/>
    <w:rsid w:val="199DE3EF"/>
    <w:rsid w:val="25E50CEA"/>
    <w:rsid w:val="26588896"/>
    <w:rsid w:val="2C703B74"/>
    <w:rsid w:val="34BAE203"/>
    <w:rsid w:val="3CB59020"/>
    <w:rsid w:val="3EC5EFE9"/>
    <w:rsid w:val="48F77BD5"/>
    <w:rsid w:val="4DC1DBD4"/>
    <w:rsid w:val="4FD828B0"/>
    <w:rsid w:val="50A2A175"/>
    <w:rsid w:val="50DE01BF"/>
    <w:rsid w:val="5109EE64"/>
    <w:rsid w:val="611716A4"/>
    <w:rsid w:val="6894A3FD"/>
    <w:rsid w:val="733F0B0D"/>
    <w:rsid w:val="7F372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36372"/>
  <w15:chartTrackingRefBased/>
  <w15:docId w15:val="{EB9E6F1D-B2E3-4BC2-93F9-CE87C5E0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43F9"/>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4E43F9"/>
    <w:rPr>
      <w:color w:val="0563C1" w:themeColor="hyperlink"/>
      <w:u w:val="single"/>
    </w:rPr>
  </w:style>
  <w:style w:type="character" w:styleId="UnresolvedMention">
    <w:name w:val="Unresolved Mention"/>
    <w:basedOn w:val="DefaultParagraphFont"/>
    <w:uiPriority w:val="99"/>
    <w:semiHidden/>
    <w:unhideWhenUsed/>
    <w:rsid w:val="004E43F9"/>
    <w:rPr>
      <w:color w:val="605E5C"/>
      <w:shd w:val="clear" w:color="auto" w:fill="E1DFDD"/>
    </w:rPr>
  </w:style>
  <w:style w:type="character" w:styleId="CommentReference">
    <w:name w:val="annotation reference"/>
    <w:basedOn w:val="DefaultParagraphFont"/>
    <w:uiPriority w:val="99"/>
    <w:semiHidden/>
    <w:unhideWhenUsed/>
    <w:rsid w:val="006141ED"/>
    <w:rPr>
      <w:sz w:val="16"/>
      <w:szCs w:val="16"/>
    </w:rPr>
  </w:style>
  <w:style w:type="paragraph" w:styleId="CommentText">
    <w:name w:val="annotation text"/>
    <w:basedOn w:val="Normal"/>
    <w:link w:val="CommentTextChar"/>
    <w:uiPriority w:val="99"/>
    <w:unhideWhenUsed/>
    <w:rsid w:val="006141ED"/>
    <w:pPr>
      <w:spacing w:line="240" w:lineRule="auto"/>
    </w:pPr>
    <w:rPr>
      <w:sz w:val="20"/>
      <w:szCs w:val="20"/>
    </w:rPr>
  </w:style>
  <w:style w:type="character" w:customStyle="1" w:styleId="CommentTextChar">
    <w:name w:val="Comment Text Char"/>
    <w:basedOn w:val="DefaultParagraphFont"/>
    <w:link w:val="CommentText"/>
    <w:uiPriority w:val="99"/>
    <w:rsid w:val="006141ED"/>
    <w:rPr>
      <w:sz w:val="20"/>
      <w:szCs w:val="20"/>
    </w:rPr>
  </w:style>
  <w:style w:type="paragraph" w:styleId="CommentSubject">
    <w:name w:val="annotation subject"/>
    <w:basedOn w:val="CommentText"/>
    <w:next w:val="CommentText"/>
    <w:link w:val="CommentSubjectChar"/>
    <w:uiPriority w:val="99"/>
    <w:semiHidden/>
    <w:unhideWhenUsed/>
    <w:rsid w:val="006141ED"/>
    <w:rPr>
      <w:b/>
      <w:bCs/>
    </w:rPr>
  </w:style>
  <w:style w:type="character" w:customStyle="1" w:styleId="CommentSubjectChar">
    <w:name w:val="Comment Subject Char"/>
    <w:basedOn w:val="CommentTextChar"/>
    <w:link w:val="CommentSubject"/>
    <w:uiPriority w:val="99"/>
    <w:semiHidden/>
    <w:rsid w:val="006141ED"/>
    <w:rPr>
      <w:b/>
      <w:bCs/>
      <w:sz w:val="20"/>
      <w:szCs w:val="20"/>
    </w:rPr>
  </w:style>
  <w:style w:type="paragraph" w:styleId="BalloonText">
    <w:name w:val="Balloon Text"/>
    <w:basedOn w:val="Normal"/>
    <w:link w:val="BalloonTextChar"/>
    <w:uiPriority w:val="99"/>
    <w:semiHidden/>
    <w:unhideWhenUsed/>
    <w:rsid w:val="00614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ED"/>
    <w:rPr>
      <w:rFonts w:ascii="Segoe UI" w:hAnsi="Segoe UI" w:cs="Segoe UI"/>
      <w:sz w:val="18"/>
      <w:szCs w:val="18"/>
    </w:rPr>
  </w:style>
  <w:style w:type="paragraph" w:styleId="Revision">
    <w:name w:val="Revision"/>
    <w:hidden/>
    <w:uiPriority w:val="99"/>
    <w:semiHidden/>
    <w:rsid w:val="004464A4"/>
    <w:pPr>
      <w:spacing w:after="0" w:line="240" w:lineRule="auto"/>
    </w:pPr>
  </w:style>
  <w:style w:type="character" w:styleId="FollowedHyperlink">
    <w:name w:val="FollowedHyperlink"/>
    <w:basedOn w:val="DefaultParagraphFont"/>
    <w:uiPriority w:val="99"/>
    <w:semiHidden/>
    <w:unhideWhenUsed/>
    <w:rsid w:val="004464A4"/>
    <w:rPr>
      <w:color w:val="954F72" w:themeColor="followedHyperlink"/>
      <w:u w:val="single"/>
    </w:rPr>
  </w:style>
  <w:style w:type="character" w:styleId="Strong">
    <w:name w:val="Strong"/>
    <w:basedOn w:val="DefaultParagraphFont"/>
    <w:uiPriority w:val="22"/>
    <w:qFormat/>
    <w:rsid w:val="00436425"/>
    <w:rPr>
      <w:b/>
      <w:bCs/>
    </w:rPr>
  </w:style>
  <w:style w:type="paragraph" w:styleId="Header">
    <w:name w:val="header"/>
    <w:basedOn w:val="Normal"/>
    <w:link w:val="HeaderChar"/>
    <w:uiPriority w:val="99"/>
    <w:semiHidden/>
    <w:unhideWhenUsed/>
    <w:rsid w:val="00B3123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3123A"/>
  </w:style>
  <w:style w:type="paragraph" w:styleId="Footer">
    <w:name w:val="footer"/>
    <w:basedOn w:val="Normal"/>
    <w:link w:val="FooterChar"/>
    <w:uiPriority w:val="99"/>
    <w:semiHidden/>
    <w:unhideWhenUsed/>
    <w:rsid w:val="00B3123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3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8745">
      <w:bodyDiv w:val="1"/>
      <w:marLeft w:val="0"/>
      <w:marRight w:val="0"/>
      <w:marTop w:val="0"/>
      <w:marBottom w:val="0"/>
      <w:divBdr>
        <w:top w:val="none" w:sz="0" w:space="0" w:color="auto"/>
        <w:left w:val="none" w:sz="0" w:space="0" w:color="auto"/>
        <w:bottom w:val="none" w:sz="0" w:space="0" w:color="auto"/>
        <w:right w:val="none" w:sz="0" w:space="0" w:color="auto"/>
      </w:divBdr>
    </w:div>
    <w:div w:id="242644609">
      <w:bodyDiv w:val="1"/>
      <w:marLeft w:val="0"/>
      <w:marRight w:val="0"/>
      <w:marTop w:val="0"/>
      <w:marBottom w:val="0"/>
      <w:divBdr>
        <w:top w:val="none" w:sz="0" w:space="0" w:color="auto"/>
        <w:left w:val="none" w:sz="0" w:space="0" w:color="auto"/>
        <w:bottom w:val="none" w:sz="0" w:space="0" w:color="auto"/>
        <w:right w:val="none" w:sz="0" w:space="0" w:color="auto"/>
      </w:divBdr>
    </w:div>
    <w:div w:id="288825043">
      <w:bodyDiv w:val="1"/>
      <w:marLeft w:val="0"/>
      <w:marRight w:val="0"/>
      <w:marTop w:val="0"/>
      <w:marBottom w:val="0"/>
      <w:divBdr>
        <w:top w:val="none" w:sz="0" w:space="0" w:color="auto"/>
        <w:left w:val="none" w:sz="0" w:space="0" w:color="auto"/>
        <w:bottom w:val="none" w:sz="0" w:space="0" w:color="auto"/>
        <w:right w:val="none" w:sz="0" w:space="0" w:color="auto"/>
      </w:divBdr>
    </w:div>
    <w:div w:id="329909948">
      <w:bodyDiv w:val="1"/>
      <w:marLeft w:val="0"/>
      <w:marRight w:val="0"/>
      <w:marTop w:val="0"/>
      <w:marBottom w:val="0"/>
      <w:divBdr>
        <w:top w:val="none" w:sz="0" w:space="0" w:color="auto"/>
        <w:left w:val="none" w:sz="0" w:space="0" w:color="auto"/>
        <w:bottom w:val="none" w:sz="0" w:space="0" w:color="auto"/>
        <w:right w:val="none" w:sz="0" w:space="0" w:color="auto"/>
      </w:divBdr>
    </w:div>
    <w:div w:id="512230950">
      <w:bodyDiv w:val="1"/>
      <w:marLeft w:val="0"/>
      <w:marRight w:val="0"/>
      <w:marTop w:val="0"/>
      <w:marBottom w:val="0"/>
      <w:divBdr>
        <w:top w:val="none" w:sz="0" w:space="0" w:color="auto"/>
        <w:left w:val="none" w:sz="0" w:space="0" w:color="auto"/>
        <w:bottom w:val="none" w:sz="0" w:space="0" w:color="auto"/>
        <w:right w:val="none" w:sz="0" w:space="0" w:color="auto"/>
      </w:divBdr>
    </w:div>
    <w:div w:id="617957356">
      <w:bodyDiv w:val="1"/>
      <w:marLeft w:val="0"/>
      <w:marRight w:val="0"/>
      <w:marTop w:val="0"/>
      <w:marBottom w:val="0"/>
      <w:divBdr>
        <w:top w:val="none" w:sz="0" w:space="0" w:color="auto"/>
        <w:left w:val="none" w:sz="0" w:space="0" w:color="auto"/>
        <w:bottom w:val="none" w:sz="0" w:space="0" w:color="auto"/>
        <w:right w:val="none" w:sz="0" w:space="0" w:color="auto"/>
      </w:divBdr>
    </w:div>
    <w:div w:id="649217515">
      <w:bodyDiv w:val="1"/>
      <w:marLeft w:val="0"/>
      <w:marRight w:val="0"/>
      <w:marTop w:val="0"/>
      <w:marBottom w:val="0"/>
      <w:divBdr>
        <w:top w:val="none" w:sz="0" w:space="0" w:color="auto"/>
        <w:left w:val="none" w:sz="0" w:space="0" w:color="auto"/>
        <w:bottom w:val="none" w:sz="0" w:space="0" w:color="auto"/>
        <w:right w:val="none" w:sz="0" w:space="0" w:color="auto"/>
      </w:divBdr>
    </w:div>
    <w:div w:id="805196186">
      <w:bodyDiv w:val="1"/>
      <w:marLeft w:val="0"/>
      <w:marRight w:val="0"/>
      <w:marTop w:val="0"/>
      <w:marBottom w:val="0"/>
      <w:divBdr>
        <w:top w:val="none" w:sz="0" w:space="0" w:color="auto"/>
        <w:left w:val="none" w:sz="0" w:space="0" w:color="auto"/>
        <w:bottom w:val="none" w:sz="0" w:space="0" w:color="auto"/>
        <w:right w:val="none" w:sz="0" w:space="0" w:color="auto"/>
      </w:divBdr>
    </w:div>
    <w:div w:id="1434788563">
      <w:bodyDiv w:val="1"/>
      <w:marLeft w:val="0"/>
      <w:marRight w:val="0"/>
      <w:marTop w:val="0"/>
      <w:marBottom w:val="0"/>
      <w:divBdr>
        <w:top w:val="none" w:sz="0" w:space="0" w:color="auto"/>
        <w:left w:val="none" w:sz="0" w:space="0" w:color="auto"/>
        <w:bottom w:val="none" w:sz="0" w:space="0" w:color="auto"/>
        <w:right w:val="none" w:sz="0" w:space="0" w:color="auto"/>
      </w:divBdr>
    </w:div>
    <w:div w:id="1630084552">
      <w:bodyDiv w:val="1"/>
      <w:marLeft w:val="0"/>
      <w:marRight w:val="0"/>
      <w:marTop w:val="0"/>
      <w:marBottom w:val="0"/>
      <w:divBdr>
        <w:top w:val="none" w:sz="0" w:space="0" w:color="auto"/>
        <w:left w:val="none" w:sz="0" w:space="0" w:color="auto"/>
        <w:bottom w:val="none" w:sz="0" w:space="0" w:color="auto"/>
        <w:right w:val="none" w:sz="0" w:space="0" w:color="auto"/>
      </w:divBdr>
      <w:divsChild>
        <w:div w:id="214388796">
          <w:marLeft w:val="0"/>
          <w:marRight w:val="0"/>
          <w:marTop w:val="0"/>
          <w:marBottom w:val="0"/>
          <w:divBdr>
            <w:top w:val="none" w:sz="0" w:space="0" w:color="auto"/>
            <w:left w:val="none" w:sz="0" w:space="0" w:color="auto"/>
            <w:bottom w:val="none" w:sz="0" w:space="0" w:color="auto"/>
            <w:right w:val="none" w:sz="0" w:space="0" w:color="auto"/>
          </w:divBdr>
        </w:div>
        <w:div w:id="1054619971">
          <w:marLeft w:val="0"/>
          <w:marRight w:val="0"/>
          <w:marTop w:val="0"/>
          <w:marBottom w:val="0"/>
          <w:divBdr>
            <w:top w:val="none" w:sz="0" w:space="0" w:color="auto"/>
            <w:left w:val="none" w:sz="0" w:space="0" w:color="auto"/>
            <w:bottom w:val="none" w:sz="0" w:space="0" w:color="auto"/>
            <w:right w:val="none" w:sz="0" w:space="0" w:color="auto"/>
          </w:divBdr>
        </w:div>
      </w:divsChild>
    </w:div>
    <w:div w:id="1663502942">
      <w:bodyDiv w:val="1"/>
      <w:marLeft w:val="0"/>
      <w:marRight w:val="0"/>
      <w:marTop w:val="0"/>
      <w:marBottom w:val="0"/>
      <w:divBdr>
        <w:top w:val="none" w:sz="0" w:space="0" w:color="auto"/>
        <w:left w:val="none" w:sz="0" w:space="0" w:color="auto"/>
        <w:bottom w:val="none" w:sz="0" w:space="0" w:color="auto"/>
        <w:right w:val="none" w:sz="0" w:space="0" w:color="auto"/>
      </w:divBdr>
    </w:div>
    <w:div w:id="1727217194">
      <w:bodyDiv w:val="1"/>
      <w:marLeft w:val="0"/>
      <w:marRight w:val="0"/>
      <w:marTop w:val="0"/>
      <w:marBottom w:val="0"/>
      <w:divBdr>
        <w:top w:val="none" w:sz="0" w:space="0" w:color="auto"/>
        <w:left w:val="none" w:sz="0" w:space="0" w:color="auto"/>
        <w:bottom w:val="none" w:sz="0" w:space="0" w:color="auto"/>
        <w:right w:val="none" w:sz="0" w:space="0" w:color="auto"/>
      </w:divBdr>
    </w:div>
    <w:div w:id="190436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sebekiene@ambergrid.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ce96ac-6dd7-453f-bb0d-c6ed4ddc1f6d">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692B0DE4C0C84BA58FAC8A9860F602" ma:contentTypeVersion="16" ma:contentTypeDescription="Create a new document." ma:contentTypeScope="" ma:versionID="a50272e59289f6027a5ad9bb836b650e">
  <xsd:schema xmlns:xsd="http://www.w3.org/2001/XMLSchema" xmlns:xs="http://www.w3.org/2001/XMLSchema" xmlns:p="http://schemas.microsoft.com/office/2006/metadata/properties" xmlns:ns1="http://schemas.microsoft.com/sharepoint/v3" xmlns:ns2="e3ce96ac-6dd7-453f-bb0d-c6ed4ddc1f6d" xmlns:ns3="d9f7e749-75e3-496a-bf5a-9ead1d2b042d" targetNamespace="http://schemas.microsoft.com/office/2006/metadata/properties" ma:root="true" ma:fieldsID="3c3e898cf0b149cfc6ef4d9410ffb176" ns1:_="" ns2:_="" ns3:_="">
    <xsd:import namespace="http://schemas.microsoft.com/sharepoint/v3"/>
    <xsd:import namespace="e3ce96ac-6dd7-453f-bb0d-c6ed4ddc1f6d"/>
    <xsd:import namespace="d9f7e749-75e3-496a-bf5a-9ead1d2b04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e96ac-6dd7-453f-bb0d-c6ed4ddc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7e749-75e3-496a-bf5a-9ead1d2b042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388D3-2096-430F-BA79-A42E0D35065F}">
  <ds:schemaRefs>
    <ds:schemaRef ds:uri="http://schemas.microsoft.com/sharepoint/v3/contenttype/forms"/>
  </ds:schemaRefs>
</ds:datastoreItem>
</file>

<file path=customXml/itemProps2.xml><?xml version="1.0" encoding="utf-8"?>
<ds:datastoreItem xmlns:ds="http://schemas.openxmlformats.org/officeDocument/2006/customXml" ds:itemID="{DA6EEF34-BB95-4F9B-ABF3-9EFC1B93C56A}">
  <ds:schemaRefs>
    <ds:schemaRef ds:uri="http://schemas.openxmlformats.org/officeDocument/2006/bibliography"/>
  </ds:schemaRefs>
</ds:datastoreItem>
</file>

<file path=customXml/itemProps3.xml><?xml version="1.0" encoding="utf-8"?>
<ds:datastoreItem xmlns:ds="http://schemas.openxmlformats.org/officeDocument/2006/customXml" ds:itemID="{F3BADABD-8228-4A5C-8E6C-97E397AEDE1F}">
  <ds:schemaRefs>
    <ds:schemaRef ds:uri="http://schemas.microsoft.com/office/2006/metadata/properties"/>
    <ds:schemaRef ds:uri="http://schemas.microsoft.com/office/infopath/2007/PartnerControls"/>
    <ds:schemaRef ds:uri="http://schemas.microsoft.com/sharepoint/v3"/>
    <ds:schemaRef ds:uri="e3ce96ac-6dd7-453f-bb0d-c6ed4ddc1f6d"/>
  </ds:schemaRefs>
</ds:datastoreItem>
</file>

<file path=customXml/itemProps4.xml><?xml version="1.0" encoding="utf-8"?>
<ds:datastoreItem xmlns:ds="http://schemas.openxmlformats.org/officeDocument/2006/customXml" ds:itemID="{8CC56EC1-AC39-425C-8BF8-E49230EC4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ce96ac-6dd7-453f-bb0d-c6ed4ddc1f6d"/>
    <ds:schemaRef ds:uri="d9f7e749-75e3-496a-bf5a-9ead1d2b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311</TotalTime>
  <Pages>2</Pages>
  <Words>2542</Words>
  <Characters>1450</Characters>
  <Application>Microsoft Office Word</Application>
  <DocSecurity>0</DocSecurity>
  <Lines>12</Lines>
  <Paragraphs>7</Paragraphs>
  <ScaleCrop>false</ScaleCrop>
  <Company>AB AmberGrid</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Januškevičienė</dc:creator>
  <cp:keywords/>
  <dc:description/>
  <cp:lastModifiedBy>Laura Šebekienė</cp:lastModifiedBy>
  <cp:revision>78</cp:revision>
  <cp:lastPrinted>2022-05-06T00:24:00Z</cp:lastPrinted>
  <dcterms:created xsi:type="dcterms:W3CDTF">2024-05-10T19:04:00Z</dcterms:created>
  <dcterms:modified xsi:type="dcterms:W3CDTF">2025-05-09T07:17:00Z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2022-04-28T12:11:42Z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ffcffb38-d1d1-4fa3-be21-8eed4c2624ba</vt:lpwstr>
  </property>
  <property fmtid="{D5CDD505-2E9C-101B-9397-08002B2CF9AE}" pid="8" name="MSIP_Label_40a194c4-decd-49a7-b39f-0e1f771bc324_ContentBits">
    <vt:lpwstr>0</vt:lpwstr>
  </property>
  <property fmtid="{D5CDD505-2E9C-101B-9397-08002B2CF9AE}" pid="9" name="ContentTypeId">
    <vt:lpwstr>0x0101008C692B0DE4C0C84BA58FAC8A9860F602</vt:lpwstr>
  </property>
</Properties>
</file>