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403A" w14:textId="07D22C40" w:rsidR="00895C05" w:rsidRDefault="00BF12B2" w:rsidP="00FB3922">
      <w:pPr>
        <w:spacing w:after="0" w:line="276" w:lineRule="auto"/>
        <w:jc w:val="center"/>
        <w:rPr>
          <w:rFonts w:ascii="Trebuchet MS" w:hAnsi="Trebuchet MS" w:cs="Arial"/>
          <w:sz w:val="20"/>
          <w:szCs w:val="20"/>
          <w:lang w:val="lt-LT"/>
        </w:rPr>
      </w:pPr>
      <w:r>
        <w:rPr>
          <w:rFonts w:ascii="Trebuchet MS" w:hAnsi="Trebuchet MS" w:cs="Arial"/>
          <w:sz w:val="20"/>
          <w:szCs w:val="20"/>
          <w:lang w:val="lt-LT"/>
        </w:rPr>
        <w:t>Pranešimas</w:t>
      </w:r>
      <w:r w:rsidR="00915677">
        <w:rPr>
          <w:rFonts w:ascii="Trebuchet MS" w:hAnsi="Trebuchet MS" w:cs="Arial"/>
          <w:sz w:val="20"/>
          <w:szCs w:val="20"/>
          <w:lang w:val="lt-LT"/>
        </w:rPr>
        <w:t xml:space="preserve"> žiniasklaidai</w:t>
      </w:r>
    </w:p>
    <w:p w14:paraId="2BD2992D" w14:textId="74229C67" w:rsidR="00BE3572" w:rsidRPr="004C1B4F" w:rsidRDefault="0071396B" w:rsidP="00FB3922">
      <w:pPr>
        <w:spacing w:after="0" w:line="276" w:lineRule="auto"/>
        <w:jc w:val="center"/>
        <w:rPr>
          <w:rFonts w:ascii="Trebuchet MS" w:hAnsi="Trebuchet MS" w:cs="Arial"/>
          <w:sz w:val="20"/>
          <w:szCs w:val="20"/>
        </w:rPr>
      </w:pPr>
      <w:r w:rsidRPr="002364D1">
        <w:rPr>
          <w:rFonts w:ascii="Trebuchet MS" w:hAnsi="Trebuchet MS" w:cs="Arial"/>
          <w:sz w:val="20"/>
          <w:szCs w:val="20"/>
          <w:lang w:val="lt-LT"/>
        </w:rPr>
        <w:t>202</w:t>
      </w:r>
      <w:r w:rsidR="00197862" w:rsidRPr="002364D1">
        <w:rPr>
          <w:rFonts w:ascii="Trebuchet MS" w:hAnsi="Trebuchet MS" w:cs="Arial"/>
          <w:sz w:val="20"/>
          <w:szCs w:val="20"/>
          <w:lang w:val="lt-LT"/>
        </w:rPr>
        <w:t>1</w:t>
      </w:r>
      <w:r w:rsidR="004B7A2C" w:rsidRPr="002364D1">
        <w:rPr>
          <w:rFonts w:ascii="Trebuchet MS" w:hAnsi="Trebuchet MS" w:cs="Arial"/>
          <w:sz w:val="20"/>
          <w:szCs w:val="20"/>
          <w:lang w:val="lt-LT"/>
        </w:rPr>
        <w:t>-</w:t>
      </w:r>
      <w:r w:rsidR="005A4B2E" w:rsidRPr="002364D1">
        <w:rPr>
          <w:rFonts w:ascii="Trebuchet MS" w:hAnsi="Trebuchet MS" w:cs="Arial"/>
          <w:sz w:val="20"/>
          <w:szCs w:val="20"/>
          <w:lang w:val="lt-LT"/>
        </w:rPr>
        <w:t>0</w:t>
      </w:r>
      <w:r w:rsidR="004A7E57">
        <w:rPr>
          <w:rFonts w:ascii="Trebuchet MS" w:hAnsi="Trebuchet MS" w:cs="Arial"/>
          <w:sz w:val="20"/>
          <w:szCs w:val="20"/>
        </w:rPr>
        <w:t>8</w:t>
      </w:r>
      <w:r w:rsidR="00B12F10" w:rsidRPr="002364D1">
        <w:rPr>
          <w:rFonts w:ascii="Trebuchet MS" w:hAnsi="Trebuchet MS" w:cs="Arial"/>
          <w:sz w:val="20"/>
          <w:szCs w:val="20"/>
          <w:lang w:val="lt-LT"/>
        </w:rPr>
        <w:t>-</w:t>
      </w:r>
      <w:r w:rsidR="004A7E57">
        <w:rPr>
          <w:rFonts w:ascii="Trebuchet MS" w:hAnsi="Trebuchet MS" w:cs="Arial"/>
          <w:sz w:val="20"/>
          <w:szCs w:val="20"/>
          <w:lang w:val="lt-LT"/>
        </w:rPr>
        <w:t>06</w:t>
      </w:r>
    </w:p>
    <w:p w14:paraId="0BEE1B3A" w14:textId="3F5F81B9" w:rsidR="00B04590" w:rsidRDefault="002E091E" w:rsidP="00A41A09">
      <w:pPr>
        <w:spacing w:after="0" w:line="276" w:lineRule="auto"/>
        <w:jc w:val="center"/>
        <w:rPr>
          <w:rFonts w:ascii="Trebuchet MS" w:hAnsi="Trebuchet MS" w:cs="Arial"/>
          <w:sz w:val="20"/>
          <w:szCs w:val="20"/>
          <w:lang w:val="lt-LT"/>
        </w:rPr>
      </w:pPr>
      <w:r w:rsidRPr="006B41CB">
        <w:rPr>
          <w:rFonts w:ascii="Trebuchet MS" w:hAnsi="Trebuchet MS" w:cs="Arial"/>
          <w:sz w:val="20"/>
          <w:szCs w:val="20"/>
          <w:lang w:val="lt-LT"/>
        </w:rPr>
        <w:t>Vilnius</w:t>
      </w:r>
    </w:p>
    <w:p w14:paraId="4E007909" w14:textId="77777777" w:rsidR="00A41A09" w:rsidRPr="00A41A09" w:rsidRDefault="00A41A09" w:rsidP="00A41A09">
      <w:pPr>
        <w:spacing w:after="0" w:line="276" w:lineRule="auto"/>
        <w:jc w:val="center"/>
        <w:rPr>
          <w:rFonts w:ascii="Trebuchet MS" w:hAnsi="Trebuchet MS" w:cs="Arial"/>
          <w:sz w:val="20"/>
          <w:szCs w:val="20"/>
          <w:lang w:val="lt-LT"/>
        </w:rPr>
      </w:pPr>
    </w:p>
    <w:p w14:paraId="5651C6F3" w14:textId="398AB707" w:rsidR="008358FC" w:rsidRDefault="004A7E57" w:rsidP="008358FC">
      <w:pPr>
        <w:spacing w:line="276" w:lineRule="auto"/>
        <w:jc w:val="center"/>
        <w:rPr>
          <w:rFonts w:ascii="Trebuchet MS" w:hAnsi="Trebuchet MS"/>
          <w:b/>
          <w:bCs/>
          <w:sz w:val="24"/>
          <w:szCs w:val="24"/>
          <w:lang w:val="lt-LT"/>
        </w:rPr>
      </w:pPr>
      <w:bookmarkStart w:id="0" w:name="_Hlk55400190"/>
      <w:r w:rsidRPr="004A7E57">
        <w:rPr>
          <w:rFonts w:ascii="Trebuchet MS" w:hAnsi="Trebuchet MS"/>
          <w:b/>
          <w:bCs/>
          <w:sz w:val="24"/>
          <w:szCs w:val="24"/>
          <w:lang w:val="lt-LT"/>
        </w:rPr>
        <w:t>„Litgrid“ pirmojo 2021 m. pusmečio rezultatai: didėjant perduotos energijos kiekiui, bendrovės pajamos augo daugiau nei dešimtadaliu</w:t>
      </w:r>
    </w:p>
    <w:bookmarkEnd w:id="0"/>
    <w:p w14:paraId="1F36DF71" w14:textId="25C1CB31" w:rsidR="004A7E57" w:rsidRDefault="004A7E57" w:rsidP="00A41A09">
      <w:pPr>
        <w:spacing w:line="276" w:lineRule="auto"/>
        <w:jc w:val="both"/>
        <w:rPr>
          <w:rFonts w:ascii="Trebuchet MS" w:eastAsia="Times New Roman" w:hAnsi="Trebuchet MS" w:cs="Arial"/>
          <w:b/>
          <w:bCs/>
          <w:bdr w:val="none" w:sz="0" w:space="0" w:color="auto" w:frame="1"/>
          <w:lang w:val="lt-LT" w:eastAsia="lt-LT"/>
        </w:rPr>
      </w:pPr>
      <w:r w:rsidRPr="004A7E57">
        <w:rPr>
          <w:rFonts w:ascii="Trebuchet MS" w:eastAsia="Times New Roman" w:hAnsi="Trebuchet MS" w:cs="Arial"/>
          <w:b/>
          <w:bCs/>
          <w:bdr w:val="none" w:sz="0" w:space="0" w:color="auto" w:frame="1"/>
          <w:lang w:val="lt-LT" w:eastAsia="lt-LT"/>
        </w:rPr>
        <w:t>Pirmąjį šių metų pusmetį augo elektros perdavimo paslaugų poreikis: palyginti su tuo pačiu praėjusių metų laikotarpiu, perduotos elektros energijos kiekis didėjo 9,2 procento. Lietuvos elektros perdavimo sistemos operatorės „Litgrid“ pajamos per pirmuosius 6 šių metų mėnesius siekė 112,4 mln. eurų ir buvo 10,8 proc. didesnės negu pernai tuo pat metu. Sistemos patikimumo rodikliai toliau gerėjo.</w:t>
      </w:r>
    </w:p>
    <w:p w14:paraId="19F37E52" w14:textId="35A9EC75" w:rsidR="004A7E57" w:rsidRP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val="lt-LT" w:eastAsia="lt-LT"/>
        </w:rPr>
        <w:t>„</w:t>
      </w:r>
      <w:r w:rsidR="00F512E1">
        <w:rPr>
          <w:rFonts w:ascii="Trebuchet MS" w:eastAsia="Times New Roman" w:hAnsi="Trebuchet MS" w:cs="Arial"/>
          <w:sz w:val="20"/>
          <w:szCs w:val="20"/>
          <w:bdr w:val="none" w:sz="0" w:space="0" w:color="auto" w:frame="1"/>
          <w:lang w:val="lt-LT" w:eastAsia="lt-LT"/>
        </w:rPr>
        <w:t>Perduotos elektros kiekio augimą daugiausiai lėmė s</w:t>
      </w:r>
      <w:r w:rsidRPr="004A7E57">
        <w:rPr>
          <w:rFonts w:ascii="Trebuchet MS" w:eastAsia="Times New Roman" w:hAnsi="Trebuchet MS" w:cs="Arial"/>
          <w:sz w:val="20"/>
          <w:szCs w:val="20"/>
          <w:bdr w:val="none" w:sz="0" w:space="0" w:color="auto" w:frame="1"/>
          <w:lang w:val="lt-LT" w:eastAsia="lt-LT"/>
        </w:rPr>
        <w:t>parčiai intensyvėjanti ūkinė veikl</w:t>
      </w:r>
      <w:r w:rsidR="00F512E1">
        <w:rPr>
          <w:rFonts w:ascii="Trebuchet MS" w:eastAsia="Times New Roman" w:hAnsi="Trebuchet MS" w:cs="Arial"/>
          <w:sz w:val="20"/>
          <w:szCs w:val="20"/>
          <w:bdr w:val="none" w:sz="0" w:space="0" w:color="auto" w:frame="1"/>
          <w:lang w:val="lt-LT" w:eastAsia="lt-LT"/>
        </w:rPr>
        <w:t xml:space="preserve">a. </w:t>
      </w:r>
      <w:r w:rsidR="00F512E1" w:rsidRPr="00F512E1">
        <w:rPr>
          <w:rFonts w:ascii="Trebuchet MS" w:eastAsia="Times New Roman" w:hAnsi="Trebuchet MS" w:cs="Arial"/>
          <w:sz w:val="20"/>
          <w:szCs w:val="20"/>
          <w:bdr w:val="none" w:sz="0" w:space="0" w:color="auto" w:frame="1"/>
          <w:lang w:val="lt-LT" w:eastAsia="lt-LT"/>
        </w:rPr>
        <w:t xml:space="preserve">Lietuvos </w:t>
      </w:r>
      <w:r w:rsidR="00F512E1">
        <w:rPr>
          <w:rFonts w:ascii="Trebuchet MS" w:eastAsia="Times New Roman" w:hAnsi="Trebuchet MS" w:cs="Arial"/>
          <w:sz w:val="20"/>
          <w:szCs w:val="20"/>
          <w:bdr w:val="none" w:sz="0" w:space="0" w:color="auto" w:frame="1"/>
          <w:lang w:val="lt-LT" w:eastAsia="lt-LT"/>
        </w:rPr>
        <w:t>bendrasis vidaus produktas</w:t>
      </w:r>
      <w:r w:rsidR="00F512E1" w:rsidRPr="00F512E1">
        <w:rPr>
          <w:rFonts w:ascii="Trebuchet MS" w:eastAsia="Times New Roman" w:hAnsi="Trebuchet MS" w:cs="Arial"/>
          <w:sz w:val="20"/>
          <w:szCs w:val="20"/>
          <w:bdr w:val="none" w:sz="0" w:space="0" w:color="auto" w:frame="1"/>
          <w:lang w:val="lt-LT" w:eastAsia="lt-LT"/>
        </w:rPr>
        <w:t xml:space="preserve"> antrą šių metų ketvirtį buvo net 8,6 proc. didesnis nei tuo pačiu laikotarpiu prieš metus</w:t>
      </w:r>
      <w:r w:rsidR="00F512E1">
        <w:rPr>
          <w:rFonts w:ascii="Trebuchet MS" w:eastAsia="Times New Roman" w:hAnsi="Trebuchet MS" w:cs="Arial"/>
          <w:sz w:val="20"/>
          <w:szCs w:val="20"/>
          <w:bdr w:val="none" w:sz="0" w:space="0" w:color="auto" w:frame="1"/>
          <w:lang w:val="lt-LT" w:eastAsia="lt-LT"/>
        </w:rPr>
        <w:t>, o tai atspindi ir elektros perdavimo sistemos operatorės veiklos rodikliai. P</w:t>
      </w:r>
      <w:r w:rsidRPr="004A7E57">
        <w:rPr>
          <w:rFonts w:ascii="Trebuchet MS" w:eastAsia="Times New Roman" w:hAnsi="Trebuchet MS" w:cs="Arial"/>
          <w:sz w:val="20"/>
          <w:szCs w:val="20"/>
          <w:bdr w:val="none" w:sz="0" w:space="0" w:color="auto" w:frame="1"/>
          <w:lang w:val="lt-LT" w:eastAsia="lt-LT"/>
        </w:rPr>
        <w:t>atikimai veikianti ir vystoma perdavimo sistema sudaro visas prielaidas toliau sėkmingai tęsti strateginės reikšmės projektus, iš kurių svarbiausias — siekis 2025 metais baigti sinchronizuoti Lietuvos energetikos sistemą su Vakarų Europos tinklais“, — komentuoja „Litgrid“ generalinis direktorius Rokas Masiulis.</w:t>
      </w:r>
    </w:p>
    <w:p w14:paraId="287E099E" w14:textId="6BE43BE3" w:rsidR="005065AB" w:rsidRPr="005065AB"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val="lt-LT" w:eastAsia="lt-LT"/>
        </w:rPr>
        <w:t>Pasak jo,</w:t>
      </w:r>
      <w:r w:rsidR="00EB2543">
        <w:rPr>
          <w:rFonts w:ascii="Trebuchet MS" w:eastAsia="Times New Roman" w:hAnsi="Trebuchet MS" w:cs="Arial"/>
          <w:sz w:val="20"/>
          <w:szCs w:val="20"/>
          <w:bdr w:val="none" w:sz="0" w:space="0" w:color="auto" w:frame="1"/>
          <w:lang w:val="lt-LT" w:eastAsia="lt-LT"/>
        </w:rPr>
        <w:t xml:space="preserve"> kryptingai įgyvendindami</w:t>
      </w:r>
      <w:r w:rsidRPr="004A7E57">
        <w:rPr>
          <w:rFonts w:ascii="Trebuchet MS" w:eastAsia="Times New Roman" w:hAnsi="Trebuchet MS" w:cs="Arial"/>
          <w:sz w:val="20"/>
          <w:szCs w:val="20"/>
          <w:bdr w:val="none" w:sz="0" w:space="0" w:color="auto" w:frame="1"/>
          <w:lang w:val="lt-LT" w:eastAsia="lt-LT"/>
        </w:rPr>
        <w:t xml:space="preserve"> sinchronizacij</w:t>
      </w:r>
      <w:r w:rsidR="00EB2543">
        <w:rPr>
          <w:rFonts w:ascii="Trebuchet MS" w:eastAsia="Times New Roman" w:hAnsi="Trebuchet MS" w:cs="Arial"/>
          <w:sz w:val="20"/>
          <w:szCs w:val="20"/>
          <w:bdr w:val="none" w:sz="0" w:space="0" w:color="auto" w:frame="1"/>
          <w:lang w:val="lt-LT" w:eastAsia="lt-LT"/>
        </w:rPr>
        <w:t>ą</w:t>
      </w:r>
      <w:r w:rsidRPr="004A7E57">
        <w:rPr>
          <w:rFonts w:ascii="Trebuchet MS" w:eastAsia="Times New Roman" w:hAnsi="Trebuchet MS" w:cs="Arial"/>
          <w:sz w:val="20"/>
          <w:szCs w:val="20"/>
          <w:bdr w:val="none" w:sz="0" w:space="0" w:color="auto" w:frame="1"/>
          <w:lang w:val="lt-LT" w:eastAsia="lt-LT"/>
        </w:rPr>
        <w:t xml:space="preserve"> su kontinentinės Europos tinklais, „Litgrid“ per pirmąjį metų pusmetį sėkmingai įvykdė ne vieną reikšmingą projektą. </w:t>
      </w:r>
      <w:r w:rsidR="005065AB">
        <w:rPr>
          <w:rFonts w:ascii="Trebuchet MS" w:eastAsia="Times New Roman" w:hAnsi="Trebuchet MS" w:cs="Arial"/>
          <w:sz w:val="20"/>
          <w:szCs w:val="20"/>
          <w:bdr w:val="none" w:sz="0" w:space="0" w:color="auto" w:frame="1"/>
          <w:lang w:val="lt-LT" w:eastAsia="lt-LT"/>
        </w:rPr>
        <w:t>Lietuvos ir Lenkijos elektros sistemų jungčiai „</w:t>
      </w:r>
      <w:proofErr w:type="spellStart"/>
      <w:r w:rsidR="005065AB">
        <w:rPr>
          <w:rFonts w:ascii="Trebuchet MS" w:eastAsia="Times New Roman" w:hAnsi="Trebuchet MS" w:cs="Arial"/>
          <w:sz w:val="20"/>
          <w:szCs w:val="20"/>
          <w:bdr w:val="none" w:sz="0" w:space="0" w:color="auto" w:frame="1"/>
          <w:lang w:val="lt-LT" w:eastAsia="lt-LT"/>
        </w:rPr>
        <w:t>LitPol</w:t>
      </w:r>
      <w:proofErr w:type="spellEnd"/>
      <w:r w:rsidR="005065AB">
        <w:rPr>
          <w:rFonts w:ascii="Trebuchet MS" w:eastAsia="Times New Roman" w:hAnsi="Trebuchet MS" w:cs="Arial"/>
          <w:sz w:val="20"/>
          <w:szCs w:val="20"/>
          <w:bdr w:val="none" w:sz="0" w:space="0" w:color="auto" w:frame="1"/>
          <w:lang w:val="lt-LT" w:eastAsia="lt-LT"/>
        </w:rPr>
        <w:t xml:space="preserve"> Link“ plėsti į keitiklių stotį prie Alytaus sėkmingai pristatyti du iš trijų galingiausių Baltijos šalyse autotransformatorių. </w:t>
      </w:r>
      <w:r w:rsidR="005065AB" w:rsidRPr="00F7749D">
        <w:rPr>
          <w:rFonts w:ascii="Trebuchet MS" w:eastAsia="Times New Roman" w:hAnsi="Trebuchet MS"/>
          <w:sz w:val="20"/>
          <w:szCs w:val="20"/>
          <w:lang w:val="lt-LT" w:eastAsia="lt-LT"/>
        </w:rPr>
        <w:t xml:space="preserve">Paskelbtas naujos 330 </w:t>
      </w:r>
      <w:proofErr w:type="spellStart"/>
      <w:r w:rsidR="005065AB" w:rsidRPr="00F7749D">
        <w:rPr>
          <w:rFonts w:ascii="Trebuchet MS" w:eastAsia="Times New Roman" w:hAnsi="Trebuchet MS"/>
          <w:sz w:val="20"/>
          <w:szCs w:val="20"/>
          <w:lang w:val="lt-LT" w:eastAsia="lt-LT"/>
        </w:rPr>
        <w:t>kV</w:t>
      </w:r>
      <w:proofErr w:type="spellEnd"/>
      <w:r w:rsidR="005065AB" w:rsidRPr="00F7749D">
        <w:rPr>
          <w:rFonts w:ascii="Trebuchet MS" w:eastAsia="Times New Roman" w:hAnsi="Trebuchet MS"/>
          <w:sz w:val="20"/>
          <w:szCs w:val="20"/>
          <w:lang w:val="lt-LT" w:eastAsia="lt-LT"/>
        </w:rPr>
        <w:t xml:space="preserve"> elektros perdavimo linijos Vilnius–Neris projektavimo ir rangos darbų viešasis pirkimas</w:t>
      </w:r>
      <w:r w:rsidR="005065AB">
        <w:rPr>
          <w:rFonts w:ascii="Trebuchet MS" w:eastAsia="Times New Roman" w:hAnsi="Trebuchet MS"/>
          <w:sz w:val="20"/>
          <w:szCs w:val="20"/>
          <w:lang w:val="lt-LT" w:eastAsia="lt-LT"/>
        </w:rPr>
        <w:t>.</w:t>
      </w:r>
    </w:p>
    <w:p w14:paraId="2D41CCA2" w14:textId="76D4CC88" w:rsidR="004A7E57" w:rsidRPr="004A7E57" w:rsidRDefault="00F7749D" w:rsidP="004A7E57">
      <w:pPr>
        <w:spacing w:line="276" w:lineRule="auto"/>
        <w:jc w:val="both"/>
        <w:rPr>
          <w:rFonts w:ascii="Trebuchet MS" w:eastAsia="Times New Roman" w:hAnsi="Trebuchet MS" w:cs="Arial"/>
          <w:sz w:val="20"/>
          <w:szCs w:val="20"/>
          <w:bdr w:val="none" w:sz="0" w:space="0" w:color="auto" w:frame="1"/>
          <w:lang w:val="lt-LT" w:eastAsia="lt-LT"/>
        </w:rPr>
      </w:pPr>
      <w:r>
        <w:rPr>
          <w:rFonts w:ascii="Trebuchet MS" w:eastAsia="Times New Roman" w:hAnsi="Trebuchet MS" w:cs="Arial"/>
          <w:sz w:val="20"/>
          <w:szCs w:val="20"/>
          <w:bdr w:val="none" w:sz="0" w:space="0" w:color="auto" w:frame="1"/>
          <w:lang w:val="lt-LT" w:eastAsia="lt-LT"/>
        </w:rPr>
        <w:t>Per pastarąjį pusmetį u</w:t>
      </w:r>
      <w:r w:rsidR="004A7E57" w:rsidRPr="004A7E57">
        <w:rPr>
          <w:rFonts w:ascii="Trebuchet MS" w:eastAsia="Times New Roman" w:hAnsi="Trebuchet MS" w:cs="Arial"/>
          <w:sz w:val="20"/>
          <w:szCs w:val="20"/>
          <w:bdr w:val="none" w:sz="0" w:space="0" w:color="auto" w:frame="1"/>
          <w:lang w:val="lt-LT" w:eastAsia="lt-LT"/>
        </w:rPr>
        <w:t xml:space="preserve">žbaigtas Joniškio rajone veiksiančios naujos 330 </w:t>
      </w:r>
      <w:proofErr w:type="spellStart"/>
      <w:r w:rsidR="004A7E57" w:rsidRPr="004A7E57">
        <w:rPr>
          <w:rFonts w:ascii="Trebuchet MS" w:eastAsia="Times New Roman" w:hAnsi="Trebuchet MS" w:cs="Arial"/>
          <w:sz w:val="20"/>
          <w:szCs w:val="20"/>
          <w:bdr w:val="none" w:sz="0" w:space="0" w:color="auto" w:frame="1"/>
          <w:lang w:val="lt-LT" w:eastAsia="lt-LT"/>
        </w:rPr>
        <w:t>kV</w:t>
      </w:r>
      <w:proofErr w:type="spellEnd"/>
      <w:r w:rsidR="004A7E57" w:rsidRPr="004A7E57">
        <w:rPr>
          <w:rFonts w:ascii="Trebuchet MS" w:eastAsia="Times New Roman" w:hAnsi="Trebuchet MS" w:cs="Arial"/>
          <w:sz w:val="20"/>
          <w:szCs w:val="20"/>
          <w:bdr w:val="none" w:sz="0" w:space="0" w:color="auto" w:frame="1"/>
          <w:lang w:val="lt-LT" w:eastAsia="lt-LT"/>
        </w:rPr>
        <w:t xml:space="preserve"> skirstyklos „Mūša“ teritorijų planavimas. Po rekonstrukcijos įjungtos Utenos ir Ignalinos AE transformatorių pastočių 330 </w:t>
      </w:r>
      <w:proofErr w:type="spellStart"/>
      <w:r w:rsidR="004A7E57" w:rsidRPr="004A7E57">
        <w:rPr>
          <w:rFonts w:ascii="Trebuchet MS" w:eastAsia="Times New Roman" w:hAnsi="Trebuchet MS" w:cs="Arial"/>
          <w:sz w:val="20"/>
          <w:szCs w:val="20"/>
          <w:bdr w:val="none" w:sz="0" w:space="0" w:color="auto" w:frame="1"/>
          <w:lang w:val="lt-LT" w:eastAsia="lt-LT"/>
        </w:rPr>
        <w:t>kV</w:t>
      </w:r>
      <w:proofErr w:type="spellEnd"/>
      <w:r w:rsidR="004A7E57" w:rsidRPr="004A7E57">
        <w:rPr>
          <w:rFonts w:ascii="Trebuchet MS" w:eastAsia="Times New Roman" w:hAnsi="Trebuchet MS" w:cs="Arial"/>
          <w:sz w:val="20"/>
          <w:szCs w:val="20"/>
          <w:bdr w:val="none" w:sz="0" w:space="0" w:color="auto" w:frame="1"/>
          <w:lang w:val="lt-LT" w:eastAsia="lt-LT"/>
        </w:rPr>
        <w:t xml:space="preserve"> skirstyklos, vykdomos 330 </w:t>
      </w:r>
      <w:proofErr w:type="spellStart"/>
      <w:r w:rsidR="004A7E57" w:rsidRPr="004A7E57">
        <w:rPr>
          <w:rFonts w:ascii="Trebuchet MS" w:eastAsia="Times New Roman" w:hAnsi="Trebuchet MS" w:cs="Arial"/>
          <w:sz w:val="20"/>
          <w:szCs w:val="20"/>
          <w:bdr w:val="none" w:sz="0" w:space="0" w:color="auto" w:frame="1"/>
          <w:lang w:val="lt-LT" w:eastAsia="lt-LT"/>
        </w:rPr>
        <w:t>kV</w:t>
      </w:r>
      <w:proofErr w:type="spellEnd"/>
      <w:r w:rsidR="004A7E57" w:rsidRPr="004A7E57">
        <w:rPr>
          <w:rFonts w:ascii="Trebuchet MS" w:eastAsia="Times New Roman" w:hAnsi="Trebuchet MS" w:cs="Arial"/>
          <w:sz w:val="20"/>
          <w:szCs w:val="20"/>
          <w:bdr w:val="none" w:sz="0" w:space="0" w:color="auto" w:frame="1"/>
          <w:lang w:val="lt-LT" w:eastAsia="lt-LT"/>
        </w:rPr>
        <w:t xml:space="preserve"> linijų Klaipėda–Grobinė ir Jurbarkas-Bitėnai rekonstrukcijos. Baigta naujos jūrinės elektros jungties „</w:t>
      </w:r>
      <w:proofErr w:type="spellStart"/>
      <w:r w:rsidR="004A7E57" w:rsidRPr="004A7E57">
        <w:rPr>
          <w:rFonts w:ascii="Trebuchet MS" w:eastAsia="Times New Roman" w:hAnsi="Trebuchet MS" w:cs="Arial"/>
          <w:sz w:val="20"/>
          <w:szCs w:val="20"/>
          <w:bdr w:val="none" w:sz="0" w:space="0" w:color="auto" w:frame="1"/>
          <w:lang w:val="lt-LT" w:eastAsia="lt-LT"/>
        </w:rPr>
        <w:t>Harmony</w:t>
      </w:r>
      <w:proofErr w:type="spellEnd"/>
      <w:r w:rsidR="004A7E57" w:rsidRPr="004A7E57">
        <w:rPr>
          <w:rFonts w:ascii="Trebuchet MS" w:eastAsia="Times New Roman" w:hAnsi="Trebuchet MS" w:cs="Arial"/>
          <w:sz w:val="20"/>
          <w:szCs w:val="20"/>
          <w:bdr w:val="none" w:sz="0" w:space="0" w:color="auto" w:frame="1"/>
          <w:lang w:val="lt-LT" w:eastAsia="lt-LT"/>
        </w:rPr>
        <w:t xml:space="preserve"> Link“ įgyvendinimo studija, toliau planuojami ir vykdomi parengiamieji darbai, būtini šios jungties statyboms.</w:t>
      </w:r>
    </w:p>
    <w:p w14:paraId="50542935" w14:textId="77777777" w:rsidR="004A7E57" w:rsidRPr="004A7E57" w:rsidRDefault="004A7E57" w:rsidP="004A7E57">
      <w:pPr>
        <w:spacing w:line="276" w:lineRule="auto"/>
        <w:jc w:val="both"/>
        <w:rPr>
          <w:rFonts w:ascii="Trebuchet MS" w:eastAsia="Times New Roman" w:hAnsi="Trebuchet MS" w:cs="Arial"/>
          <w:b/>
          <w:bCs/>
          <w:sz w:val="20"/>
          <w:szCs w:val="20"/>
          <w:bdr w:val="none" w:sz="0" w:space="0" w:color="auto" w:frame="1"/>
          <w:lang w:val="lt-LT" w:eastAsia="lt-LT"/>
        </w:rPr>
      </w:pPr>
      <w:r w:rsidRPr="004A7E57">
        <w:rPr>
          <w:rFonts w:ascii="Trebuchet MS" w:eastAsia="Times New Roman" w:hAnsi="Trebuchet MS" w:cs="Arial"/>
          <w:b/>
          <w:bCs/>
          <w:sz w:val="20"/>
          <w:szCs w:val="20"/>
          <w:bdr w:val="none" w:sz="0" w:space="0" w:color="auto" w:frame="1"/>
          <w:lang w:val="lt-LT" w:eastAsia="lt-LT"/>
        </w:rPr>
        <w:t>Sistema veikia patikimai</w:t>
      </w:r>
    </w:p>
    <w:p w14:paraId="47BDC599" w14:textId="2463F10D" w:rsidR="004A7E57" w:rsidRP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val="lt-LT" w:eastAsia="lt-LT"/>
        </w:rPr>
        <w:t>Pirmą šių metų pusmetį gerėjo pagrindiniai sistemos patikimumo rodikliai. Ir nutraukimų vidutinės trukmės (</w:t>
      </w:r>
      <w:r w:rsidR="00D36049">
        <w:rPr>
          <w:rFonts w:ascii="Trebuchet MS" w:eastAsia="Times New Roman" w:hAnsi="Trebuchet MS" w:cs="Arial"/>
          <w:sz w:val="20"/>
          <w:szCs w:val="20"/>
          <w:bdr w:val="none" w:sz="0" w:space="0" w:color="auto" w:frame="1"/>
          <w:lang w:val="lt-LT" w:eastAsia="lt-LT"/>
        </w:rPr>
        <w:t xml:space="preserve">angl. </w:t>
      </w:r>
      <w:proofErr w:type="spellStart"/>
      <w:r w:rsidRPr="00D36049">
        <w:rPr>
          <w:rFonts w:ascii="Trebuchet MS" w:eastAsia="Times New Roman" w:hAnsi="Trebuchet MS" w:cs="Arial"/>
          <w:i/>
          <w:iCs/>
          <w:sz w:val="20"/>
          <w:szCs w:val="20"/>
          <w:bdr w:val="none" w:sz="0" w:space="0" w:color="auto" w:frame="1"/>
          <w:lang w:val="lt-LT" w:eastAsia="lt-LT"/>
        </w:rPr>
        <w:t>average</w:t>
      </w:r>
      <w:proofErr w:type="spellEnd"/>
      <w:r w:rsidRPr="00D36049">
        <w:rPr>
          <w:rFonts w:ascii="Trebuchet MS" w:eastAsia="Times New Roman" w:hAnsi="Trebuchet MS" w:cs="Arial"/>
          <w:i/>
          <w:iCs/>
          <w:sz w:val="20"/>
          <w:szCs w:val="20"/>
          <w:bdr w:val="none" w:sz="0" w:space="0" w:color="auto" w:frame="1"/>
          <w:lang w:val="lt-LT" w:eastAsia="lt-LT"/>
        </w:rPr>
        <w:t xml:space="preserve"> </w:t>
      </w:r>
      <w:proofErr w:type="spellStart"/>
      <w:r w:rsidRPr="00D36049">
        <w:rPr>
          <w:rFonts w:ascii="Trebuchet MS" w:eastAsia="Times New Roman" w:hAnsi="Trebuchet MS" w:cs="Arial"/>
          <w:i/>
          <w:iCs/>
          <w:sz w:val="20"/>
          <w:szCs w:val="20"/>
          <w:bdr w:val="none" w:sz="0" w:space="0" w:color="auto" w:frame="1"/>
          <w:lang w:val="lt-LT" w:eastAsia="lt-LT"/>
        </w:rPr>
        <w:t>interruption</w:t>
      </w:r>
      <w:proofErr w:type="spellEnd"/>
      <w:r w:rsidRPr="00D36049">
        <w:rPr>
          <w:rFonts w:ascii="Trebuchet MS" w:eastAsia="Times New Roman" w:hAnsi="Trebuchet MS" w:cs="Arial"/>
          <w:i/>
          <w:iCs/>
          <w:sz w:val="20"/>
          <w:szCs w:val="20"/>
          <w:bdr w:val="none" w:sz="0" w:space="0" w:color="auto" w:frame="1"/>
          <w:lang w:val="lt-LT" w:eastAsia="lt-LT"/>
        </w:rPr>
        <w:t xml:space="preserve"> </w:t>
      </w:r>
      <w:proofErr w:type="spellStart"/>
      <w:r w:rsidRPr="00D36049">
        <w:rPr>
          <w:rFonts w:ascii="Trebuchet MS" w:eastAsia="Times New Roman" w:hAnsi="Trebuchet MS" w:cs="Arial"/>
          <w:i/>
          <w:iCs/>
          <w:sz w:val="20"/>
          <w:szCs w:val="20"/>
          <w:bdr w:val="none" w:sz="0" w:space="0" w:color="auto" w:frame="1"/>
          <w:lang w:val="lt-LT" w:eastAsia="lt-LT"/>
        </w:rPr>
        <w:t>time</w:t>
      </w:r>
      <w:proofErr w:type="spellEnd"/>
      <w:r w:rsidRPr="00D36049">
        <w:rPr>
          <w:rFonts w:ascii="Trebuchet MS" w:eastAsia="Times New Roman" w:hAnsi="Trebuchet MS" w:cs="Arial"/>
          <w:i/>
          <w:iCs/>
          <w:sz w:val="20"/>
          <w:szCs w:val="20"/>
          <w:bdr w:val="none" w:sz="0" w:space="0" w:color="auto" w:frame="1"/>
          <w:lang w:val="lt-LT" w:eastAsia="lt-LT"/>
        </w:rPr>
        <w:t>, AIT</w:t>
      </w:r>
      <w:r w:rsidRPr="004A7E57">
        <w:rPr>
          <w:rFonts w:ascii="Trebuchet MS" w:eastAsia="Times New Roman" w:hAnsi="Trebuchet MS" w:cs="Arial"/>
          <w:sz w:val="20"/>
          <w:szCs w:val="20"/>
          <w:bdr w:val="none" w:sz="0" w:space="0" w:color="auto" w:frame="1"/>
          <w:lang w:val="lt-LT" w:eastAsia="lt-LT"/>
        </w:rPr>
        <w:t>), ir neperduotos energijos kiekio (</w:t>
      </w:r>
      <w:r w:rsidR="00D36049">
        <w:rPr>
          <w:rFonts w:ascii="Trebuchet MS" w:eastAsia="Times New Roman" w:hAnsi="Trebuchet MS" w:cs="Arial"/>
          <w:sz w:val="20"/>
          <w:szCs w:val="20"/>
          <w:bdr w:val="none" w:sz="0" w:space="0" w:color="auto" w:frame="1"/>
          <w:lang w:val="lt-LT" w:eastAsia="lt-LT"/>
        </w:rPr>
        <w:t xml:space="preserve">angl. </w:t>
      </w:r>
      <w:proofErr w:type="spellStart"/>
      <w:r w:rsidRPr="00D36049">
        <w:rPr>
          <w:rFonts w:ascii="Trebuchet MS" w:eastAsia="Times New Roman" w:hAnsi="Trebuchet MS" w:cs="Arial"/>
          <w:i/>
          <w:iCs/>
          <w:sz w:val="20"/>
          <w:szCs w:val="20"/>
          <w:bdr w:val="none" w:sz="0" w:space="0" w:color="auto" w:frame="1"/>
          <w:lang w:val="lt-LT" w:eastAsia="lt-LT"/>
        </w:rPr>
        <w:t>energy</w:t>
      </w:r>
      <w:proofErr w:type="spellEnd"/>
      <w:r w:rsidRPr="00D36049">
        <w:rPr>
          <w:rFonts w:ascii="Trebuchet MS" w:eastAsia="Times New Roman" w:hAnsi="Trebuchet MS" w:cs="Arial"/>
          <w:i/>
          <w:iCs/>
          <w:sz w:val="20"/>
          <w:szCs w:val="20"/>
          <w:bdr w:val="none" w:sz="0" w:space="0" w:color="auto" w:frame="1"/>
          <w:lang w:val="lt-LT" w:eastAsia="lt-LT"/>
        </w:rPr>
        <w:t xml:space="preserve"> </w:t>
      </w:r>
      <w:proofErr w:type="spellStart"/>
      <w:r w:rsidRPr="00D36049">
        <w:rPr>
          <w:rFonts w:ascii="Trebuchet MS" w:eastAsia="Times New Roman" w:hAnsi="Trebuchet MS" w:cs="Arial"/>
          <w:i/>
          <w:iCs/>
          <w:sz w:val="20"/>
          <w:szCs w:val="20"/>
          <w:bdr w:val="none" w:sz="0" w:space="0" w:color="auto" w:frame="1"/>
          <w:lang w:val="lt-LT" w:eastAsia="lt-LT"/>
        </w:rPr>
        <w:t>not</w:t>
      </w:r>
      <w:proofErr w:type="spellEnd"/>
      <w:r w:rsidRPr="00D36049">
        <w:rPr>
          <w:rFonts w:ascii="Trebuchet MS" w:eastAsia="Times New Roman" w:hAnsi="Trebuchet MS" w:cs="Arial"/>
          <w:i/>
          <w:iCs/>
          <w:sz w:val="20"/>
          <w:szCs w:val="20"/>
          <w:bdr w:val="none" w:sz="0" w:space="0" w:color="auto" w:frame="1"/>
          <w:lang w:val="lt-LT" w:eastAsia="lt-LT"/>
        </w:rPr>
        <w:t xml:space="preserve"> </w:t>
      </w:r>
      <w:proofErr w:type="spellStart"/>
      <w:r w:rsidRPr="00D36049">
        <w:rPr>
          <w:rFonts w:ascii="Trebuchet MS" w:eastAsia="Times New Roman" w:hAnsi="Trebuchet MS" w:cs="Arial"/>
          <w:i/>
          <w:iCs/>
          <w:sz w:val="20"/>
          <w:szCs w:val="20"/>
          <w:bdr w:val="none" w:sz="0" w:space="0" w:color="auto" w:frame="1"/>
          <w:lang w:val="lt-LT" w:eastAsia="lt-LT"/>
        </w:rPr>
        <w:t>supplied</w:t>
      </w:r>
      <w:proofErr w:type="spellEnd"/>
      <w:r w:rsidRPr="00D36049">
        <w:rPr>
          <w:rFonts w:ascii="Trebuchet MS" w:eastAsia="Times New Roman" w:hAnsi="Trebuchet MS" w:cs="Arial"/>
          <w:i/>
          <w:iCs/>
          <w:sz w:val="20"/>
          <w:szCs w:val="20"/>
          <w:bdr w:val="none" w:sz="0" w:space="0" w:color="auto" w:frame="1"/>
          <w:lang w:val="lt-LT" w:eastAsia="lt-LT"/>
        </w:rPr>
        <w:t>, ENS</w:t>
      </w:r>
      <w:r w:rsidRPr="004A7E57">
        <w:rPr>
          <w:rFonts w:ascii="Trebuchet MS" w:eastAsia="Times New Roman" w:hAnsi="Trebuchet MS" w:cs="Arial"/>
          <w:sz w:val="20"/>
          <w:szCs w:val="20"/>
          <w:bdr w:val="none" w:sz="0" w:space="0" w:color="auto" w:frame="1"/>
          <w:lang w:val="lt-LT" w:eastAsia="lt-LT"/>
        </w:rPr>
        <w:t>) rodikliai buvo mažesni, palyginti su pirmaisiais 6 praėjusių metų mėnesiais.</w:t>
      </w:r>
    </w:p>
    <w:p w14:paraId="56525546" w14:textId="1B08779C" w:rsidR="004A7E57" w:rsidRP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val="lt-LT" w:eastAsia="lt-LT"/>
        </w:rPr>
        <w:t>AIT siekė 0,099 min., kai pernai šis rodiklis buvo 0,139 minutės. Tuo tarpu ENS šiemet sudarė 2,823 MWh, kai pernai siekė – 4,052 MWh. Tai gerokai lenkia 2021 m. „Litgrid“ keliam</w:t>
      </w:r>
      <w:r w:rsidR="00D36049">
        <w:rPr>
          <w:rFonts w:ascii="Trebuchet MS" w:eastAsia="Times New Roman" w:hAnsi="Trebuchet MS" w:cs="Arial"/>
          <w:sz w:val="20"/>
          <w:szCs w:val="20"/>
          <w:bdr w:val="none" w:sz="0" w:space="0" w:color="auto" w:frame="1"/>
          <w:lang w:val="lt-LT" w:eastAsia="lt-LT"/>
        </w:rPr>
        <w:t xml:space="preserve">us </w:t>
      </w:r>
      <w:r w:rsidRPr="004A7E57">
        <w:rPr>
          <w:rFonts w:ascii="Trebuchet MS" w:eastAsia="Times New Roman" w:hAnsi="Trebuchet MS" w:cs="Arial"/>
          <w:sz w:val="20"/>
          <w:szCs w:val="20"/>
          <w:bdr w:val="none" w:sz="0" w:space="0" w:color="auto" w:frame="1"/>
          <w:lang w:val="lt-LT" w:eastAsia="lt-LT"/>
        </w:rPr>
        <w:t>tiksl</w:t>
      </w:r>
      <w:r w:rsidR="00D36049">
        <w:rPr>
          <w:rFonts w:ascii="Trebuchet MS" w:eastAsia="Times New Roman" w:hAnsi="Trebuchet MS" w:cs="Arial"/>
          <w:sz w:val="20"/>
          <w:szCs w:val="20"/>
          <w:bdr w:val="none" w:sz="0" w:space="0" w:color="auto" w:frame="1"/>
          <w:lang w:val="lt-LT" w:eastAsia="lt-LT"/>
        </w:rPr>
        <w:t>us</w:t>
      </w:r>
      <w:r w:rsidRPr="004A7E57">
        <w:rPr>
          <w:rFonts w:ascii="Trebuchet MS" w:eastAsia="Times New Roman" w:hAnsi="Trebuchet MS" w:cs="Arial"/>
          <w:sz w:val="20"/>
          <w:szCs w:val="20"/>
          <w:bdr w:val="none" w:sz="0" w:space="0" w:color="auto" w:frame="1"/>
          <w:lang w:val="lt-LT" w:eastAsia="lt-LT"/>
        </w:rPr>
        <w:t>, kad AIT per visus metus neviršytų 0,29 min., o ENS – 6,300 MWh.</w:t>
      </w:r>
    </w:p>
    <w:p w14:paraId="09FE4DFE" w14:textId="18A8684F" w:rsidR="00203D93" w:rsidRPr="004A7E57" w:rsidRDefault="004A7E57" w:rsidP="004A7E57">
      <w:pPr>
        <w:spacing w:line="276" w:lineRule="auto"/>
        <w:jc w:val="both"/>
        <w:rPr>
          <w:rFonts w:ascii="Trebuchet MS" w:eastAsia="Times New Roman" w:hAnsi="Trebuchet MS" w:cs="Arial"/>
          <w:sz w:val="20"/>
          <w:szCs w:val="20"/>
          <w:bdr w:val="none" w:sz="0" w:space="0" w:color="auto" w:frame="1"/>
          <w:lang w:val="lt-LT" w:eastAsia="lt-LT"/>
        </w:rPr>
      </w:pPr>
      <w:r w:rsidRPr="004A7E57">
        <w:rPr>
          <w:rFonts w:ascii="Trebuchet MS" w:eastAsia="Times New Roman" w:hAnsi="Trebuchet MS" w:cs="Arial"/>
          <w:sz w:val="20"/>
          <w:szCs w:val="20"/>
          <w:bdr w:val="none" w:sz="0" w:space="0" w:color="auto" w:frame="1"/>
          <w:lang w:val="lt-LT" w:eastAsia="lt-LT"/>
        </w:rPr>
        <w:t>Tarpsisteminių jungčių su Švedija („NordBalt“) ir Lenkija („</w:t>
      </w:r>
      <w:proofErr w:type="spellStart"/>
      <w:r w:rsidRPr="004A7E57">
        <w:rPr>
          <w:rFonts w:ascii="Trebuchet MS" w:eastAsia="Times New Roman" w:hAnsi="Trebuchet MS" w:cs="Arial"/>
          <w:sz w:val="20"/>
          <w:szCs w:val="20"/>
          <w:bdr w:val="none" w:sz="0" w:space="0" w:color="auto" w:frame="1"/>
          <w:lang w:val="lt-LT" w:eastAsia="lt-LT"/>
        </w:rPr>
        <w:t>LitPol</w:t>
      </w:r>
      <w:proofErr w:type="spellEnd"/>
      <w:r w:rsidRPr="004A7E57">
        <w:rPr>
          <w:rFonts w:ascii="Trebuchet MS" w:eastAsia="Times New Roman" w:hAnsi="Trebuchet MS" w:cs="Arial"/>
          <w:sz w:val="20"/>
          <w:szCs w:val="20"/>
          <w:bdr w:val="none" w:sz="0" w:space="0" w:color="auto" w:frame="1"/>
          <w:lang w:val="lt-LT" w:eastAsia="lt-LT"/>
        </w:rPr>
        <w:t xml:space="preserve"> Link“) bendras prieinamumas pirmą</w:t>
      </w:r>
      <w:r w:rsidR="00D36049">
        <w:rPr>
          <w:rFonts w:ascii="Trebuchet MS" w:eastAsia="Times New Roman" w:hAnsi="Trebuchet MS" w:cs="Arial"/>
          <w:sz w:val="20"/>
          <w:szCs w:val="20"/>
          <w:bdr w:val="none" w:sz="0" w:space="0" w:color="auto" w:frame="1"/>
          <w:lang w:val="lt-LT" w:eastAsia="lt-LT"/>
        </w:rPr>
        <w:t>jį</w:t>
      </w:r>
      <w:r w:rsidRPr="004A7E57">
        <w:rPr>
          <w:rFonts w:ascii="Trebuchet MS" w:eastAsia="Times New Roman" w:hAnsi="Trebuchet MS" w:cs="Arial"/>
          <w:sz w:val="20"/>
          <w:szCs w:val="20"/>
          <w:bdr w:val="none" w:sz="0" w:space="0" w:color="auto" w:frame="1"/>
          <w:lang w:val="lt-LT" w:eastAsia="lt-LT"/>
        </w:rPr>
        <w:t xml:space="preserve"> šių metų pusmetį buvo atitinkamai 98,13 proc. ir 82,36 procento. „</w:t>
      </w:r>
      <w:proofErr w:type="spellStart"/>
      <w:r w:rsidRPr="004A7E57">
        <w:rPr>
          <w:rFonts w:ascii="Trebuchet MS" w:eastAsia="Times New Roman" w:hAnsi="Trebuchet MS" w:cs="Arial"/>
          <w:sz w:val="20"/>
          <w:szCs w:val="20"/>
          <w:bdr w:val="none" w:sz="0" w:space="0" w:color="auto" w:frame="1"/>
          <w:lang w:val="lt-LT" w:eastAsia="lt-LT"/>
        </w:rPr>
        <w:t>LitPol</w:t>
      </w:r>
      <w:proofErr w:type="spellEnd"/>
      <w:r w:rsidRPr="004A7E57">
        <w:rPr>
          <w:rFonts w:ascii="Trebuchet MS" w:eastAsia="Times New Roman" w:hAnsi="Trebuchet MS" w:cs="Arial"/>
          <w:sz w:val="20"/>
          <w:szCs w:val="20"/>
          <w:bdr w:val="none" w:sz="0" w:space="0" w:color="auto" w:frame="1"/>
          <w:lang w:val="lt-LT" w:eastAsia="lt-LT"/>
        </w:rPr>
        <w:t xml:space="preserve"> Link“ prieinamumas, palyginti su praėjusiais metais, mažėjo šių metų gegužę </w:t>
      </w:r>
      <w:r w:rsidR="00BC7E7D">
        <w:rPr>
          <w:rFonts w:ascii="Trebuchet MS" w:eastAsia="Times New Roman" w:hAnsi="Trebuchet MS" w:cs="Arial"/>
          <w:sz w:val="20"/>
          <w:szCs w:val="20"/>
          <w:bdr w:val="none" w:sz="0" w:space="0" w:color="auto" w:frame="1"/>
          <w:lang w:val="lt-LT" w:eastAsia="lt-LT"/>
        </w:rPr>
        <w:t xml:space="preserve">atjungus </w:t>
      </w:r>
      <w:r w:rsidR="00F67ED9">
        <w:rPr>
          <w:rFonts w:ascii="Trebuchet MS" w:eastAsia="Times New Roman" w:hAnsi="Trebuchet MS" w:cs="Arial"/>
          <w:sz w:val="20"/>
          <w:szCs w:val="20"/>
          <w:bdr w:val="none" w:sz="0" w:space="0" w:color="auto" w:frame="1"/>
          <w:lang w:val="lt-LT" w:eastAsia="lt-LT"/>
        </w:rPr>
        <w:t xml:space="preserve">jungtį </w:t>
      </w:r>
      <w:r w:rsidR="0004358A">
        <w:rPr>
          <w:rFonts w:ascii="Trebuchet MS" w:eastAsia="Times New Roman" w:hAnsi="Trebuchet MS" w:cs="Arial"/>
          <w:sz w:val="20"/>
          <w:szCs w:val="20"/>
          <w:bdr w:val="none" w:sz="0" w:space="0" w:color="auto" w:frame="1"/>
          <w:lang w:val="lt-LT" w:eastAsia="lt-LT"/>
        </w:rPr>
        <w:t xml:space="preserve">dėl </w:t>
      </w:r>
      <w:r w:rsidRPr="004A7E57">
        <w:rPr>
          <w:rFonts w:ascii="Trebuchet MS" w:eastAsia="Times New Roman" w:hAnsi="Trebuchet MS" w:cs="Arial"/>
          <w:sz w:val="20"/>
          <w:szCs w:val="20"/>
          <w:bdr w:val="none" w:sz="0" w:space="0" w:color="auto" w:frame="1"/>
          <w:lang w:val="lt-LT" w:eastAsia="lt-LT"/>
        </w:rPr>
        <w:t xml:space="preserve">planinių </w:t>
      </w:r>
      <w:r w:rsidR="0004358A">
        <w:rPr>
          <w:rFonts w:ascii="Trebuchet MS" w:eastAsia="Times New Roman" w:hAnsi="Trebuchet MS" w:cs="Arial"/>
          <w:sz w:val="20"/>
          <w:szCs w:val="20"/>
          <w:bdr w:val="none" w:sz="0" w:space="0" w:color="auto" w:frame="1"/>
          <w:lang w:val="lt-LT" w:eastAsia="lt-LT"/>
        </w:rPr>
        <w:t>priežiūros darbų</w:t>
      </w:r>
      <w:r w:rsidRPr="004A7E57">
        <w:rPr>
          <w:rFonts w:ascii="Trebuchet MS" w:eastAsia="Times New Roman" w:hAnsi="Trebuchet MS" w:cs="Arial"/>
          <w:sz w:val="20"/>
          <w:szCs w:val="20"/>
          <w:bdr w:val="none" w:sz="0" w:space="0" w:color="auto" w:frame="1"/>
          <w:lang w:val="lt-LT" w:eastAsia="lt-LT"/>
        </w:rPr>
        <w:t>.</w:t>
      </w:r>
    </w:p>
    <w:p w14:paraId="570E9107" w14:textId="77777777" w:rsidR="00D647D1" w:rsidRDefault="00D647D1" w:rsidP="004A7E57">
      <w:pPr>
        <w:spacing w:line="276" w:lineRule="auto"/>
        <w:jc w:val="both"/>
        <w:rPr>
          <w:rFonts w:ascii="Trebuchet MS" w:eastAsia="Times New Roman" w:hAnsi="Trebuchet MS" w:cs="Arial"/>
          <w:b/>
          <w:bCs/>
          <w:sz w:val="20"/>
          <w:szCs w:val="20"/>
          <w:bdr w:val="none" w:sz="0" w:space="0" w:color="auto" w:frame="1"/>
          <w:lang w:val="lt-LT" w:eastAsia="lt-LT"/>
        </w:rPr>
      </w:pPr>
    </w:p>
    <w:p w14:paraId="490B30CF" w14:textId="77777777" w:rsidR="00D647D1" w:rsidRDefault="00D647D1" w:rsidP="004A7E57">
      <w:pPr>
        <w:spacing w:line="276" w:lineRule="auto"/>
        <w:jc w:val="both"/>
        <w:rPr>
          <w:rFonts w:ascii="Trebuchet MS" w:eastAsia="Times New Roman" w:hAnsi="Trebuchet MS" w:cs="Arial"/>
          <w:b/>
          <w:bCs/>
          <w:sz w:val="20"/>
          <w:szCs w:val="20"/>
          <w:bdr w:val="none" w:sz="0" w:space="0" w:color="auto" w:frame="1"/>
          <w:lang w:val="lt-LT" w:eastAsia="lt-LT"/>
        </w:rPr>
      </w:pPr>
    </w:p>
    <w:p w14:paraId="69C3FF21" w14:textId="77777777" w:rsidR="00D647D1" w:rsidRDefault="00D647D1" w:rsidP="004A7E57">
      <w:pPr>
        <w:spacing w:line="276" w:lineRule="auto"/>
        <w:jc w:val="both"/>
        <w:rPr>
          <w:rFonts w:ascii="Trebuchet MS" w:eastAsia="Times New Roman" w:hAnsi="Trebuchet MS" w:cs="Arial"/>
          <w:b/>
          <w:bCs/>
          <w:sz w:val="20"/>
          <w:szCs w:val="20"/>
          <w:bdr w:val="none" w:sz="0" w:space="0" w:color="auto" w:frame="1"/>
          <w:lang w:val="lt-LT" w:eastAsia="lt-LT"/>
        </w:rPr>
      </w:pPr>
    </w:p>
    <w:p w14:paraId="17E51EE9" w14:textId="77777777" w:rsidR="00D647D1" w:rsidRDefault="00D647D1" w:rsidP="004A7E57">
      <w:pPr>
        <w:spacing w:line="276" w:lineRule="auto"/>
        <w:jc w:val="both"/>
        <w:rPr>
          <w:rFonts w:ascii="Trebuchet MS" w:eastAsia="Times New Roman" w:hAnsi="Trebuchet MS" w:cs="Arial"/>
          <w:b/>
          <w:bCs/>
          <w:sz w:val="20"/>
          <w:szCs w:val="20"/>
          <w:bdr w:val="none" w:sz="0" w:space="0" w:color="auto" w:frame="1"/>
          <w:lang w:val="lt-LT" w:eastAsia="lt-LT"/>
        </w:rPr>
      </w:pPr>
    </w:p>
    <w:p w14:paraId="7BF1D9C5" w14:textId="672134C0" w:rsidR="00F67ED9" w:rsidRPr="007D0859" w:rsidRDefault="0083161E" w:rsidP="004A7E57">
      <w:pPr>
        <w:spacing w:line="276" w:lineRule="auto"/>
        <w:jc w:val="both"/>
        <w:rPr>
          <w:rFonts w:ascii="Trebuchet MS" w:eastAsia="Times New Roman" w:hAnsi="Trebuchet MS" w:cs="Arial"/>
          <w:b/>
          <w:bCs/>
          <w:sz w:val="20"/>
          <w:szCs w:val="20"/>
          <w:bdr w:val="none" w:sz="0" w:space="0" w:color="auto" w:frame="1"/>
          <w:lang w:val="lt-LT" w:eastAsia="lt-LT"/>
        </w:rPr>
      </w:pPr>
      <w:r>
        <w:rPr>
          <w:rFonts w:ascii="Trebuchet MS" w:eastAsia="Times New Roman" w:hAnsi="Trebuchet MS" w:cs="Arial"/>
          <w:b/>
          <w:bCs/>
          <w:sz w:val="20"/>
          <w:szCs w:val="20"/>
          <w:bdr w:val="none" w:sz="0" w:space="0" w:color="auto" w:frame="1"/>
          <w:lang w:val="lt-LT" w:eastAsia="lt-LT"/>
        </w:rPr>
        <w:t>I</w:t>
      </w:r>
      <w:r w:rsidR="000F348B">
        <w:rPr>
          <w:rFonts w:ascii="Trebuchet MS" w:eastAsia="Times New Roman" w:hAnsi="Trebuchet MS" w:cs="Arial"/>
          <w:b/>
          <w:bCs/>
          <w:sz w:val="20"/>
          <w:szCs w:val="20"/>
          <w:bdr w:val="none" w:sz="0" w:space="0" w:color="auto" w:frame="1"/>
          <w:lang w:val="lt-LT" w:eastAsia="lt-LT"/>
        </w:rPr>
        <w:t>nve</w:t>
      </w:r>
      <w:r w:rsidR="00F82B3B">
        <w:rPr>
          <w:rFonts w:ascii="Trebuchet MS" w:eastAsia="Times New Roman" w:hAnsi="Trebuchet MS" w:cs="Arial"/>
          <w:b/>
          <w:bCs/>
          <w:sz w:val="20"/>
          <w:szCs w:val="20"/>
          <w:bdr w:val="none" w:sz="0" w:space="0" w:color="auto" w:frame="1"/>
          <w:lang w:val="lt-LT" w:eastAsia="lt-LT"/>
        </w:rPr>
        <w:t>sticij</w:t>
      </w:r>
      <w:r>
        <w:rPr>
          <w:rFonts w:ascii="Trebuchet MS" w:eastAsia="Times New Roman" w:hAnsi="Trebuchet MS" w:cs="Arial"/>
          <w:b/>
          <w:bCs/>
          <w:sz w:val="20"/>
          <w:szCs w:val="20"/>
          <w:bdr w:val="none" w:sz="0" w:space="0" w:color="auto" w:frame="1"/>
          <w:lang w:val="lt-LT" w:eastAsia="lt-LT"/>
        </w:rPr>
        <w:t xml:space="preserve">ų kryptis – sinchronizacija ir tinklo patikimumas </w:t>
      </w:r>
    </w:p>
    <w:p w14:paraId="415C2D32" w14:textId="4464CF93" w:rsidR="004A7E57" w:rsidRPr="000F348B" w:rsidRDefault="00F67ED9" w:rsidP="004A7E57">
      <w:pPr>
        <w:spacing w:line="276" w:lineRule="auto"/>
        <w:jc w:val="both"/>
        <w:rPr>
          <w:rFonts w:ascii="Trebuchet MS" w:eastAsia="Times New Roman" w:hAnsi="Trebuchet MS" w:cs="Arial"/>
          <w:sz w:val="20"/>
          <w:szCs w:val="20"/>
          <w:bdr w:val="none" w:sz="0" w:space="0" w:color="auto" w:frame="1"/>
          <w:lang w:val="lt-LT" w:eastAsia="lt-LT"/>
        </w:rPr>
      </w:pPr>
      <w:r w:rsidRPr="000F348B">
        <w:rPr>
          <w:rFonts w:ascii="Trebuchet MS" w:eastAsia="Times New Roman" w:hAnsi="Trebuchet MS" w:cs="Arial"/>
          <w:sz w:val="20"/>
          <w:szCs w:val="20"/>
          <w:bdr w:val="none" w:sz="0" w:space="0" w:color="auto" w:frame="1"/>
          <w:lang w:val="lt-LT" w:eastAsia="lt-LT"/>
        </w:rPr>
        <w:t>Bendrovės pelnas prieš palūkanas, mokesčius, nusidėvėjimą ir amortizaciją (EBITDA) buvo 31,8 mln. eurų — 21,6 proc. didesnis negu per pirmuosius šešis 2020 m. mėnesius.</w:t>
      </w:r>
      <w:r w:rsidR="002A5C28" w:rsidRPr="000F348B">
        <w:rPr>
          <w:rFonts w:ascii="Trebuchet MS" w:eastAsia="Times New Roman" w:hAnsi="Trebuchet MS" w:cs="Arial"/>
          <w:sz w:val="20"/>
          <w:szCs w:val="20"/>
          <w:bdr w:val="none" w:sz="0" w:space="0" w:color="auto" w:frame="1"/>
          <w:lang w:val="lt-LT" w:eastAsia="lt-LT"/>
        </w:rPr>
        <w:t xml:space="preserve"> </w:t>
      </w:r>
      <w:r w:rsidR="002A5C28" w:rsidRPr="000F348B">
        <w:rPr>
          <w:rFonts w:ascii="Trebuchet MS" w:hAnsi="Trebuchet MS"/>
          <w:lang w:val="lt-LT"/>
        </w:rPr>
        <w:t>EBITDA augimą labiausiai lėmė 13,5 mln. eurų geresnis nei praeitų atitinkamo laikotarpio sisteminių paslaugų pajamų ir sąnaudų saldo. Bendrovės grynasis pelnas buvo 17,4 mln. eurų, 27 proc. didesnis nei tuo pačiu metu 2020 m., kai jis sudarė 13,6 mln. eurų.</w:t>
      </w:r>
    </w:p>
    <w:p w14:paraId="083E9D60" w14:textId="636F788F" w:rsidR="004A7E57" w:rsidRPr="007D0859" w:rsidRDefault="004A7E57" w:rsidP="004A7E57">
      <w:pPr>
        <w:spacing w:line="276" w:lineRule="auto"/>
        <w:jc w:val="both"/>
        <w:rPr>
          <w:rFonts w:ascii="Trebuchet MS" w:eastAsia="Times New Roman" w:hAnsi="Trebuchet MS" w:cs="Arial"/>
          <w:sz w:val="20"/>
          <w:szCs w:val="20"/>
          <w:bdr w:val="none" w:sz="0" w:space="0" w:color="auto" w:frame="1"/>
          <w:lang w:eastAsia="lt-LT"/>
        </w:rPr>
      </w:pPr>
      <w:r w:rsidRPr="004A7E57">
        <w:rPr>
          <w:rFonts w:ascii="Trebuchet MS" w:eastAsia="Times New Roman" w:hAnsi="Trebuchet MS" w:cs="Arial"/>
          <w:sz w:val="20"/>
          <w:szCs w:val="20"/>
          <w:bdr w:val="none" w:sz="0" w:space="0" w:color="auto" w:frame="1"/>
          <w:lang w:val="lt-LT" w:eastAsia="lt-LT"/>
        </w:rPr>
        <w:t>Pirmą 2021 m. pusmetį „Litgrid“ investicijos siekė 14,5 mln. eurų</w:t>
      </w:r>
      <w:r w:rsidR="00E60910">
        <w:rPr>
          <w:rFonts w:ascii="Trebuchet MS" w:eastAsia="Times New Roman" w:hAnsi="Trebuchet MS" w:cs="Arial"/>
          <w:sz w:val="20"/>
          <w:szCs w:val="20"/>
          <w:bdr w:val="none" w:sz="0" w:space="0" w:color="auto" w:frame="1"/>
          <w:lang w:val="lt-LT" w:eastAsia="lt-LT"/>
        </w:rPr>
        <w:t>, i</w:t>
      </w:r>
      <w:r w:rsidRPr="004A7E57">
        <w:rPr>
          <w:rFonts w:ascii="Trebuchet MS" w:eastAsia="Times New Roman" w:hAnsi="Trebuchet MS" w:cs="Arial"/>
          <w:sz w:val="20"/>
          <w:szCs w:val="20"/>
          <w:bdr w:val="none" w:sz="0" w:space="0" w:color="auto" w:frame="1"/>
          <w:lang w:val="lt-LT" w:eastAsia="lt-LT"/>
        </w:rPr>
        <w:t xml:space="preserve">š jų 38 proc. skirta strateginiams ir valstybei svarbiems elektros energetikos projektams įgyvendinti, </w:t>
      </w:r>
      <w:r w:rsidR="002A5C28">
        <w:rPr>
          <w:rFonts w:ascii="Trebuchet MS" w:eastAsia="Times New Roman" w:hAnsi="Trebuchet MS" w:cs="Arial"/>
          <w:sz w:val="20"/>
          <w:szCs w:val="20"/>
          <w:bdr w:val="none" w:sz="0" w:space="0" w:color="auto" w:frame="1"/>
          <w:lang w:val="lt-LT" w:eastAsia="lt-LT"/>
        </w:rPr>
        <w:t>62</w:t>
      </w:r>
      <w:r w:rsidRPr="004A7E57">
        <w:rPr>
          <w:rFonts w:ascii="Trebuchet MS" w:eastAsia="Times New Roman" w:hAnsi="Trebuchet MS" w:cs="Arial"/>
          <w:sz w:val="20"/>
          <w:szCs w:val="20"/>
          <w:bdr w:val="none" w:sz="0" w:space="0" w:color="auto" w:frame="1"/>
          <w:lang w:val="lt-LT" w:eastAsia="lt-LT"/>
        </w:rPr>
        <w:t xml:space="preserve"> proc. — perdavimo tinklo rekonstrukcijai ir plėtrai</w:t>
      </w:r>
      <w:r w:rsidR="002A5C28">
        <w:rPr>
          <w:rFonts w:ascii="Trebuchet MS" w:eastAsia="Times New Roman" w:hAnsi="Trebuchet MS" w:cs="Arial"/>
          <w:sz w:val="20"/>
          <w:szCs w:val="20"/>
          <w:bdr w:val="none" w:sz="0" w:space="0" w:color="auto" w:frame="1"/>
          <w:lang w:val="lt-LT" w:eastAsia="lt-LT"/>
        </w:rPr>
        <w:t xml:space="preserve"> bei veiklos palaikymui</w:t>
      </w:r>
      <w:r w:rsidRPr="004A7E57">
        <w:rPr>
          <w:rFonts w:ascii="Trebuchet MS" w:eastAsia="Times New Roman" w:hAnsi="Trebuchet MS" w:cs="Arial"/>
          <w:sz w:val="20"/>
          <w:szCs w:val="20"/>
          <w:bdr w:val="none" w:sz="0" w:space="0" w:color="auto" w:frame="1"/>
          <w:lang w:val="lt-LT" w:eastAsia="lt-LT"/>
        </w:rPr>
        <w:t>.</w:t>
      </w:r>
      <w:r w:rsidR="00203D93">
        <w:rPr>
          <w:rFonts w:ascii="Trebuchet MS" w:eastAsia="Times New Roman" w:hAnsi="Trebuchet MS" w:cs="Arial"/>
          <w:sz w:val="20"/>
          <w:szCs w:val="20"/>
          <w:bdr w:val="none" w:sz="0" w:space="0" w:color="auto" w:frame="1"/>
          <w:lang w:val="lt-LT" w:eastAsia="lt-LT"/>
        </w:rPr>
        <w:t xml:space="preserve"> </w:t>
      </w:r>
    </w:p>
    <w:p w14:paraId="1ED63B66" w14:textId="1BACD460" w:rsidR="00EA49A1" w:rsidRPr="00F7749D" w:rsidRDefault="00EA49A1" w:rsidP="004A7E57">
      <w:pPr>
        <w:spacing w:line="276" w:lineRule="auto"/>
        <w:jc w:val="both"/>
        <w:rPr>
          <w:rFonts w:ascii="Trebuchet MS" w:eastAsia="Times New Roman" w:hAnsi="Trebuchet MS" w:cs="Arial"/>
          <w:sz w:val="20"/>
          <w:szCs w:val="20"/>
          <w:bdr w:val="none" w:sz="0" w:space="0" w:color="auto" w:frame="1"/>
          <w:lang w:val="lt-LT" w:eastAsia="lt-LT"/>
        </w:rPr>
      </w:pPr>
      <w:r>
        <w:rPr>
          <w:rFonts w:ascii="Trebuchet MS" w:eastAsia="Times New Roman" w:hAnsi="Trebuchet MS" w:cs="Arial"/>
          <w:sz w:val="20"/>
          <w:szCs w:val="20"/>
          <w:bdr w:val="none" w:sz="0" w:space="0" w:color="auto" w:frame="1"/>
          <w:lang w:val="lt-LT" w:eastAsia="lt-LT"/>
        </w:rPr>
        <w:t xml:space="preserve">Atnaujindama tinklą „Litgrid“ taiko pažangius sprendimus, kuriais siekiama mažinti perdavimo sistemos poveikį aplinkai. Šiuo metu atnaujinamose </w:t>
      </w:r>
      <w:r w:rsidRPr="00F7749D">
        <w:rPr>
          <w:rFonts w:ascii="Trebuchet MS" w:eastAsia="Times New Roman" w:hAnsi="Trebuchet MS" w:cs="Arial"/>
          <w:sz w:val="20"/>
          <w:szCs w:val="20"/>
          <w:bdr w:val="none" w:sz="0" w:space="0" w:color="auto" w:frame="1"/>
          <w:lang w:val="lt-LT" w:eastAsia="lt-LT"/>
        </w:rPr>
        <w:t>Baltupio ir Rėkyvos transformatorių pastotės</w:t>
      </w:r>
      <w:r>
        <w:rPr>
          <w:rFonts w:ascii="Trebuchet MS" w:eastAsia="Times New Roman" w:hAnsi="Trebuchet MS" w:cs="Arial"/>
          <w:sz w:val="20"/>
          <w:szCs w:val="20"/>
          <w:bdr w:val="none" w:sz="0" w:space="0" w:color="auto" w:frame="1"/>
          <w:lang w:val="lt-LT" w:eastAsia="lt-LT"/>
        </w:rPr>
        <w:t>e</w:t>
      </w:r>
      <w:r w:rsidR="007D4C31">
        <w:rPr>
          <w:rFonts w:ascii="Roboto" w:hAnsi="Roboto"/>
          <w:color w:val="000000"/>
          <w:sz w:val="19"/>
          <w:szCs w:val="19"/>
        </w:rPr>
        <w:t xml:space="preserve"> </w:t>
      </w:r>
      <w:bookmarkStart w:id="1" w:name="_GoBack"/>
      <w:bookmarkEnd w:id="1"/>
      <w:r w:rsidRPr="00F7749D">
        <w:rPr>
          <w:rFonts w:ascii="Trebuchet MS" w:eastAsia="Times New Roman" w:hAnsi="Trebuchet MS" w:cs="Arial"/>
          <w:sz w:val="20"/>
          <w:szCs w:val="20"/>
          <w:bdr w:val="none" w:sz="0" w:space="0" w:color="auto" w:frame="1"/>
          <w:lang w:val="lt-LT" w:eastAsia="lt-LT"/>
        </w:rPr>
        <w:t>nebus naudojamos šiltnamio efektą sukeliančios dujos</w:t>
      </w:r>
      <w:r>
        <w:rPr>
          <w:rFonts w:ascii="Trebuchet MS" w:eastAsia="Times New Roman" w:hAnsi="Trebuchet MS" w:cs="Arial"/>
          <w:sz w:val="20"/>
          <w:szCs w:val="20"/>
          <w:bdr w:val="none" w:sz="0" w:space="0" w:color="auto" w:frame="1"/>
          <w:lang w:val="lt-LT" w:eastAsia="lt-LT"/>
        </w:rPr>
        <w:t xml:space="preserve">. </w:t>
      </w:r>
      <w:r w:rsidRPr="00F7749D">
        <w:rPr>
          <w:rFonts w:ascii="Trebuchet MS" w:eastAsia="Times New Roman" w:hAnsi="Trebuchet MS" w:cs="Arial"/>
          <w:sz w:val="20"/>
          <w:szCs w:val="20"/>
          <w:bdr w:val="none" w:sz="0" w:space="0" w:color="auto" w:frame="1"/>
          <w:lang w:val="lt-LT" w:eastAsia="lt-LT"/>
        </w:rPr>
        <w:t>Įvertin</w:t>
      </w:r>
      <w:r>
        <w:rPr>
          <w:rFonts w:ascii="Trebuchet MS" w:eastAsia="Times New Roman" w:hAnsi="Trebuchet MS" w:cs="Arial"/>
          <w:sz w:val="20"/>
          <w:szCs w:val="20"/>
          <w:bdr w:val="none" w:sz="0" w:space="0" w:color="auto" w:frame="1"/>
          <w:lang w:val="lt-LT" w:eastAsia="lt-LT"/>
        </w:rPr>
        <w:t>usi</w:t>
      </w:r>
      <w:r w:rsidRPr="00F7749D">
        <w:rPr>
          <w:rFonts w:ascii="Trebuchet MS" w:eastAsia="Times New Roman" w:hAnsi="Trebuchet MS" w:cs="Arial"/>
          <w:sz w:val="20"/>
          <w:szCs w:val="20"/>
          <w:bdr w:val="none" w:sz="0" w:space="0" w:color="auto" w:frame="1"/>
          <w:lang w:val="lt-LT" w:eastAsia="lt-LT"/>
        </w:rPr>
        <w:t xml:space="preserve"> šių pilotinių projektų rezultatus, ateityje </w:t>
      </w:r>
      <w:r>
        <w:rPr>
          <w:rFonts w:ascii="Trebuchet MS" w:eastAsia="Times New Roman" w:hAnsi="Trebuchet MS" w:cs="Arial"/>
          <w:sz w:val="20"/>
          <w:szCs w:val="20"/>
          <w:bdr w:val="none" w:sz="0" w:space="0" w:color="auto" w:frame="1"/>
          <w:lang w:val="lt-LT" w:eastAsia="lt-LT"/>
        </w:rPr>
        <w:t xml:space="preserve">bendrovė </w:t>
      </w:r>
      <w:r w:rsidRPr="00F7749D">
        <w:rPr>
          <w:rFonts w:ascii="Trebuchet MS" w:eastAsia="Times New Roman" w:hAnsi="Trebuchet MS" w:cs="Arial"/>
          <w:sz w:val="20"/>
          <w:szCs w:val="20"/>
          <w:bdr w:val="none" w:sz="0" w:space="0" w:color="auto" w:frame="1"/>
          <w:lang w:val="lt-LT" w:eastAsia="lt-LT"/>
        </w:rPr>
        <w:t>sieks</w:t>
      </w:r>
      <w:r>
        <w:rPr>
          <w:rFonts w:ascii="Trebuchet MS" w:eastAsia="Times New Roman" w:hAnsi="Trebuchet MS" w:cs="Arial"/>
          <w:sz w:val="20"/>
          <w:szCs w:val="20"/>
          <w:bdr w:val="none" w:sz="0" w:space="0" w:color="auto" w:frame="1"/>
          <w:lang w:val="lt-LT" w:eastAsia="lt-LT"/>
        </w:rPr>
        <w:t xml:space="preserve"> </w:t>
      </w:r>
      <w:r w:rsidRPr="00F7749D">
        <w:rPr>
          <w:rFonts w:ascii="Trebuchet MS" w:eastAsia="Times New Roman" w:hAnsi="Trebuchet MS" w:cs="Arial"/>
          <w:sz w:val="20"/>
          <w:szCs w:val="20"/>
          <w:bdr w:val="none" w:sz="0" w:space="0" w:color="auto" w:frame="1"/>
          <w:lang w:val="lt-LT" w:eastAsia="lt-LT"/>
        </w:rPr>
        <w:t>visiškai atsisakyti šiltnamio efektą sukeliančių dujų visose „Litgrid“ transformatorių pastotėse</w:t>
      </w:r>
      <w:r>
        <w:rPr>
          <w:rFonts w:ascii="Trebuchet MS" w:eastAsia="Times New Roman" w:hAnsi="Trebuchet MS" w:cs="Arial"/>
          <w:sz w:val="20"/>
          <w:szCs w:val="20"/>
          <w:bdr w:val="none" w:sz="0" w:space="0" w:color="auto" w:frame="1"/>
          <w:lang w:val="lt-LT" w:eastAsia="lt-LT"/>
        </w:rPr>
        <w:t>.</w:t>
      </w:r>
    </w:p>
    <w:p w14:paraId="682E8DE2" w14:textId="34930E71" w:rsidR="00EA49A1" w:rsidRPr="00EA49A1" w:rsidRDefault="00EA49A1" w:rsidP="004A7E57">
      <w:pPr>
        <w:spacing w:line="276" w:lineRule="auto"/>
        <w:jc w:val="both"/>
        <w:rPr>
          <w:rFonts w:ascii="Trebuchet MS" w:eastAsia="Times New Roman" w:hAnsi="Trebuchet MS" w:cs="Arial"/>
          <w:sz w:val="20"/>
          <w:szCs w:val="20"/>
          <w:bdr w:val="none" w:sz="0" w:space="0" w:color="auto" w:frame="1"/>
          <w:lang w:val="lt-LT" w:eastAsia="lt-LT"/>
        </w:rPr>
      </w:pPr>
      <w:r w:rsidRPr="00F7749D">
        <w:rPr>
          <w:rFonts w:ascii="Trebuchet MS" w:eastAsia="Times New Roman" w:hAnsi="Trebuchet MS" w:cs="Arial"/>
          <w:sz w:val="20"/>
          <w:szCs w:val="20"/>
          <w:bdr w:val="none" w:sz="0" w:space="0" w:color="auto" w:frame="1"/>
          <w:lang w:val="lt-LT" w:eastAsia="lt-LT"/>
        </w:rPr>
        <w:t xml:space="preserve">Tvarumo tikslai išlieka </w:t>
      </w:r>
      <w:r>
        <w:rPr>
          <w:rFonts w:ascii="Trebuchet MS" w:eastAsia="Times New Roman" w:hAnsi="Trebuchet MS" w:cs="Arial"/>
          <w:sz w:val="20"/>
          <w:szCs w:val="20"/>
          <w:bdr w:val="none" w:sz="0" w:space="0" w:color="auto" w:frame="1"/>
          <w:lang w:val="lt-LT" w:eastAsia="lt-LT"/>
        </w:rPr>
        <w:t>įmonės</w:t>
      </w:r>
      <w:r w:rsidRPr="00F7749D">
        <w:rPr>
          <w:rFonts w:ascii="Trebuchet MS" w:eastAsia="Times New Roman" w:hAnsi="Trebuchet MS" w:cs="Arial"/>
          <w:sz w:val="20"/>
          <w:szCs w:val="20"/>
          <w:bdr w:val="none" w:sz="0" w:space="0" w:color="auto" w:frame="1"/>
          <w:lang w:val="lt-LT" w:eastAsia="lt-LT"/>
        </w:rPr>
        <w:t xml:space="preserve"> dėmesio centre ir kitose veiklos srityse – </w:t>
      </w:r>
      <w:r>
        <w:rPr>
          <w:rFonts w:ascii="Trebuchet MS" w:eastAsia="Times New Roman" w:hAnsi="Trebuchet MS" w:cs="Arial"/>
          <w:sz w:val="20"/>
          <w:szCs w:val="20"/>
          <w:bdr w:val="none" w:sz="0" w:space="0" w:color="auto" w:frame="1"/>
          <w:lang w:val="lt-LT" w:eastAsia="lt-LT"/>
        </w:rPr>
        <w:t>„Litgrid“ planuoja</w:t>
      </w:r>
      <w:r w:rsidRPr="00F7749D">
        <w:rPr>
          <w:rFonts w:ascii="Trebuchet MS" w:eastAsia="Times New Roman" w:hAnsi="Trebuchet MS" w:cs="Arial"/>
          <w:sz w:val="20"/>
          <w:szCs w:val="20"/>
          <w:bdr w:val="none" w:sz="0" w:space="0" w:color="auto" w:frame="1"/>
          <w:lang w:val="lt-LT" w:eastAsia="lt-LT"/>
        </w:rPr>
        <w:t xml:space="preserve"> galimybes integruoti vis daugiau atsinaujinančių išteklių</w:t>
      </w:r>
      <w:r>
        <w:rPr>
          <w:rFonts w:ascii="Trebuchet MS" w:eastAsia="Times New Roman" w:hAnsi="Trebuchet MS" w:cs="Arial"/>
          <w:sz w:val="20"/>
          <w:szCs w:val="20"/>
          <w:bdr w:val="none" w:sz="0" w:space="0" w:color="auto" w:frame="1"/>
          <w:lang w:val="lt-LT" w:eastAsia="lt-LT"/>
        </w:rPr>
        <w:t xml:space="preserve">. Bendrovė liepą </w:t>
      </w:r>
      <w:r w:rsidRPr="00F7749D">
        <w:rPr>
          <w:rFonts w:ascii="Trebuchet MS" w:eastAsia="Times New Roman" w:hAnsi="Trebuchet MS" w:cs="Arial"/>
          <w:sz w:val="20"/>
          <w:szCs w:val="20"/>
          <w:bdr w:val="none" w:sz="0" w:space="0" w:color="auto" w:frame="1"/>
          <w:lang w:val="lt-LT" w:eastAsia="lt-LT"/>
        </w:rPr>
        <w:t>paskelbė viešąjį pirkimą studijai, kuri įvertins optimalaus atsinaujinančių energijos išteklių (AEI) gamintojų prijungimo ir perdavimo tinklo išnaudojimo bei vystymo galimybes.</w:t>
      </w:r>
      <w:r>
        <w:rPr>
          <w:rFonts w:ascii="Trebuchet MS" w:eastAsia="Times New Roman" w:hAnsi="Trebuchet MS" w:cs="Arial"/>
          <w:sz w:val="20"/>
          <w:szCs w:val="20"/>
          <w:bdr w:val="none" w:sz="0" w:space="0" w:color="auto" w:frame="1"/>
          <w:lang w:val="lt-LT" w:eastAsia="lt-LT"/>
        </w:rPr>
        <w:t xml:space="preserve"> </w:t>
      </w:r>
      <w:r w:rsidRPr="00F7749D">
        <w:rPr>
          <w:rFonts w:ascii="Trebuchet MS" w:eastAsia="Times New Roman" w:hAnsi="Trebuchet MS"/>
          <w:sz w:val="20"/>
          <w:szCs w:val="20"/>
          <w:lang w:val="lt-LT" w:eastAsia="lt-LT"/>
        </w:rPr>
        <w:t>„Litgrid“ užtikrin</w:t>
      </w:r>
      <w:r w:rsidR="00D36049">
        <w:rPr>
          <w:rFonts w:ascii="Trebuchet MS" w:eastAsia="Times New Roman" w:hAnsi="Trebuchet MS"/>
          <w:sz w:val="20"/>
          <w:szCs w:val="20"/>
          <w:lang w:val="lt-LT" w:eastAsia="lt-LT"/>
        </w:rPr>
        <w:t>s</w:t>
      </w:r>
      <w:r w:rsidRPr="00F7749D">
        <w:rPr>
          <w:rFonts w:ascii="Trebuchet MS" w:eastAsia="Times New Roman" w:hAnsi="Trebuchet MS"/>
          <w:sz w:val="20"/>
          <w:szCs w:val="20"/>
          <w:lang w:val="lt-LT" w:eastAsia="lt-LT"/>
        </w:rPr>
        <w:t>, kad iki 2030 metų prie sausumos tinklo galės būti prijungta valstybės tiksluose numatyta vėjo elektrinių galia.</w:t>
      </w:r>
    </w:p>
    <w:p w14:paraId="44D744E6" w14:textId="2D90B0D2" w:rsidR="0047056D" w:rsidRPr="00E934EB" w:rsidRDefault="0047056D" w:rsidP="00B12F10">
      <w:pPr>
        <w:spacing w:line="276" w:lineRule="auto"/>
        <w:jc w:val="both"/>
        <w:rPr>
          <w:rFonts w:ascii="Trebuchet MS" w:hAnsi="Trebuchet MS" w:cs="Arial"/>
          <w:b/>
          <w:bCs/>
          <w:lang w:val="lt-LT"/>
        </w:rPr>
      </w:pPr>
      <w:r w:rsidRPr="00E934EB">
        <w:rPr>
          <w:rFonts w:ascii="Trebuchet MS" w:hAnsi="Trebuchet MS" w:cs="Arial"/>
          <w:b/>
          <w:bCs/>
          <w:lang w:val="lt-LT"/>
        </w:rPr>
        <w:t>Apie „Litgrid“:</w:t>
      </w:r>
    </w:p>
    <w:p w14:paraId="117AFCEE" w14:textId="395EFF6A" w:rsidR="0047056D" w:rsidRPr="00E934EB" w:rsidRDefault="0047056D" w:rsidP="00FB3922">
      <w:pPr>
        <w:tabs>
          <w:tab w:val="right" w:pos="9200"/>
        </w:tabs>
        <w:spacing w:line="276" w:lineRule="auto"/>
        <w:jc w:val="both"/>
        <w:rPr>
          <w:rFonts w:ascii="Trebuchet MS" w:hAnsi="Trebuchet MS" w:cs="Arial"/>
          <w:sz w:val="20"/>
          <w:szCs w:val="20"/>
          <w:lang w:val="lt-LT"/>
        </w:rPr>
      </w:pPr>
      <w:r w:rsidRPr="00E934EB">
        <w:rPr>
          <w:rFonts w:ascii="Trebuchet MS" w:hAnsi="Trebuchet MS" w:cs="Arial"/>
          <w:sz w:val="20"/>
          <w:szCs w:val="20"/>
          <w:lang w:val="lt-LT"/>
        </w:rPr>
        <w:t>AB „Litgrid“, Lietuvos elektros perdavimo sistemos operator</w:t>
      </w:r>
      <w:r w:rsidR="00A677C0">
        <w:rPr>
          <w:rFonts w:ascii="Trebuchet MS" w:hAnsi="Trebuchet MS" w:cs="Arial"/>
          <w:sz w:val="20"/>
          <w:szCs w:val="20"/>
          <w:lang w:val="lt-LT"/>
        </w:rPr>
        <w:t>ius</w:t>
      </w:r>
      <w:r w:rsidRPr="00E934EB">
        <w:rPr>
          <w:rFonts w:ascii="Trebuchet MS" w:hAnsi="Trebuchet MS" w:cs="Arial"/>
          <w:sz w:val="20"/>
          <w:szCs w:val="20"/>
          <w:lang w:val="lt-LT"/>
        </w:rPr>
        <w:t>, palaiko stabilų šalies elektros energetikos sistemos darbą, valdo elektros energijos srautus ir sudaro sąlygas konkurencijai atviroje elektros rinkoje.</w:t>
      </w:r>
      <w:r w:rsidRPr="00E934EB">
        <w:rPr>
          <w:rFonts w:ascii="Trebuchet MS" w:hAnsi="Trebuchet MS"/>
          <w:sz w:val="20"/>
          <w:szCs w:val="20"/>
          <w:lang w:val="lt-LT"/>
        </w:rPr>
        <w:t xml:space="preserve"> </w:t>
      </w:r>
      <w:r w:rsidRPr="00E934EB">
        <w:rPr>
          <w:rFonts w:ascii="Trebuchet MS" w:hAnsi="Trebuchet MS" w:cs="Arial"/>
          <w:sz w:val="20"/>
          <w:szCs w:val="20"/>
          <w:lang w:val="lt-LT"/>
        </w:rPr>
        <w:t xml:space="preserve">Bendrovė Lietuvoje valdo daugiau kaip 7 tūkst. km oro linijų, daugiau kaip 200 transformatorių pastočių ir 17 tarpsisteminių </w:t>
      </w:r>
      <w:r w:rsidR="00C21A32" w:rsidRPr="00E934EB">
        <w:rPr>
          <w:rFonts w:ascii="Trebuchet MS" w:hAnsi="Trebuchet MS" w:cs="Arial"/>
          <w:sz w:val="20"/>
          <w:szCs w:val="20"/>
          <w:lang w:val="lt-LT"/>
        </w:rPr>
        <w:t>linijų</w:t>
      </w:r>
      <w:r w:rsidRPr="00E934EB">
        <w:rPr>
          <w:rFonts w:ascii="Trebuchet MS" w:hAnsi="Trebuchet MS" w:cs="Arial"/>
          <w:sz w:val="20"/>
          <w:szCs w:val="20"/>
          <w:lang w:val="lt-LT"/>
        </w:rPr>
        <w:t xml:space="preserve"> su kitomis šalimis, nuolat vykdo jų priežiūrą, siekiant užtikrinti tinkamą elektros energijos perdavimą visiems šalies gyventojams, įstaigoms ir kitoms organizacijoms.</w:t>
      </w:r>
      <w:r w:rsidRPr="00E934EB">
        <w:rPr>
          <w:rFonts w:ascii="Trebuchet MS" w:hAnsi="Trebuchet MS" w:cs="Arial"/>
          <w:color w:val="FF0000"/>
          <w:sz w:val="20"/>
          <w:szCs w:val="20"/>
          <w:lang w:val="lt-LT"/>
        </w:rPr>
        <w:t xml:space="preserve"> </w:t>
      </w:r>
    </w:p>
    <w:p w14:paraId="60F6D590" w14:textId="4903C49A" w:rsidR="007A414F" w:rsidRPr="00E934EB" w:rsidRDefault="0047056D" w:rsidP="00D71126">
      <w:pPr>
        <w:tabs>
          <w:tab w:val="right" w:pos="9200"/>
        </w:tabs>
        <w:spacing w:line="276" w:lineRule="auto"/>
        <w:jc w:val="both"/>
        <w:rPr>
          <w:rFonts w:ascii="Trebuchet MS" w:hAnsi="Trebuchet MS" w:cs="Arial"/>
          <w:bCs/>
          <w:sz w:val="20"/>
          <w:szCs w:val="20"/>
          <w:lang w:val="lt-LT"/>
        </w:rPr>
      </w:pPr>
      <w:r w:rsidRPr="00E934EB">
        <w:rPr>
          <w:rFonts w:ascii="Trebuchet MS" w:hAnsi="Trebuchet MS" w:cs="Arial"/>
          <w:sz w:val="20"/>
          <w:szCs w:val="20"/>
          <w:lang w:val="lt-LT"/>
        </w:rPr>
        <w:t xml:space="preserve">Nuo 2010 m. gruodžio 22 d. AB „Litgrid“ akcijos įtrauktos į vertybinių popierių biržos NASDAQ OMX Vilnius Papildomąjį prekybos sąrašą. 97,5 proc. AB „Litgrid“ akcijų valdo UAB „EPSO-G“, kurių 100 proc. akcijų priklauso LR Energetikos ministerijai. </w:t>
      </w:r>
    </w:p>
    <w:sectPr w:rsidR="007A414F" w:rsidRPr="00E934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DAF16" w14:textId="77777777" w:rsidR="007A739E" w:rsidRDefault="007A739E" w:rsidP="0071396B">
      <w:pPr>
        <w:spacing w:after="0" w:line="240" w:lineRule="auto"/>
      </w:pPr>
      <w:r>
        <w:separator/>
      </w:r>
    </w:p>
  </w:endnote>
  <w:endnote w:type="continuationSeparator" w:id="0">
    <w:p w14:paraId="188F1AA1" w14:textId="77777777" w:rsidR="007A739E" w:rsidRDefault="007A739E"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D8C5" w14:textId="77777777" w:rsidR="006236D9" w:rsidRDefault="00623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6DA6" w14:textId="77777777" w:rsidR="006236D9" w:rsidRDefault="00623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7791" w14:textId="77777777" w:rsidR="006236D9" w:rsidRDefault="0062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9E18C" w14:textId="77777777" w:rsidR="007A739E" w:rsidRDefault="007A739E" w:rsidP="0071396B">
      <w:pPr>
        <w:spacing w:after="0" w:line="240" w:lineRule="auto"/>
      </w:pPr>
      <w:r>
        <w:separator/>
      </w:r>
    </w:p>
  </w:footnote>
  <w:footnote w:type="continuationSeparator" w:id="0">
    <w:p w14:paraId="60364FA1" w14:textId="77777777" w:rsidR="007A739E" w:rsidRDefault="007A739E"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1190" w14:textId="77777777" w:rsidR="006236D9" w:rsidRDefault="0062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FBF5" w14:textId="4978C8B3" w:rsidR="00810E84" w:rsidRDefault="00810E84">
    <w:pPr>
      <w:pStyle w:val="Header"/>
    </w:pPr>
    <w:r>
      <w:rPr>
        <w:noProof/>
      </w:rPr>
      <w:drawing>
        <wp:inline distT="0" distB="0" distL="0" distR="0" wp14:anchorId="6A84D4CA" wp14:editId="39B862CE">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r w:rsidR="002448E3" w:rsidRPr="002448E3">
      <w:t xml:space="preserve"> </w:t>
    </w:r>
  </w:p>
  <w:p w14:paraId="43CD65E4" w14:textId="77777777" w:rsidR="00810E84" w:rsidRDefault="00810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855B" w14:textId="77777777" w:rsidR="006236D9" w:rsidRDefault="0062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0AC37C05"/>
    <w:multiLevelType w:val="hybridMultilevel"/>
    <w:tmpl w:val="2A103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EC010F"/>
    <w:multiLevelType w:val="hybridMultilevel"/>
    <w:tmpl w:val="C240A1F0"/>
    <w:lvl w:ilvl="0" w:tplc="E410E5C8">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2C74A28"/>
    <w:multiLevelType w:val="hybridMultilevel"/>
    <w:tmpl w:val="BBF8C86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0366A6"/>
    <w:multiLevelType w:val="hybridMultilevel"/>
    <w:tmpl w:val="56DA3F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12" w15:restartNumberingAfterBreak="0">
    <w:nsid w:val="663B38BC"/>
    <w:multiLevelType w:val="hybridMultilevel"/>
    <w:tmpl w:val="72C2FAF0"/>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7F4B3C21"/>
    <w:multiLevelType w:val="hybridMultilevel"/>
    <w:tmpl w:val="16787D36"/>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 w:numId="12">
    <w:abstractNumId w:val="12"/>
  </w:num>
  <w:num w:numId="13">
    <w:abstractNumId w:val="14"/>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11736"/>
    <w:rsid w:val="00015010"/>
    <w:rsid w:val="00016786"/>
    <w:rsid w:val="000203B8"/>
    <w:rsid w:val="0002409B"/>
    <w:rsid w:val="00027764"/>
    <w:rsid w:val="0002784A"/>
    <w:rsid w:val="00030267"/>
    <w:rsid w:val="000308EE"/>
    <w:rsid w:val="00030F75"/>
    <w:rsid w:val="00032A7C"/>
    <w:rsid w:val="00033F3A"/>
    <w:rsid w:val="00040B62"/>
    <w:rsid w:val="0004358A"/>
    <w:rsid w:val="00044395"/>
    <w:rsid w:val="00050818"/>
    <w:rsid w:val="00051157"/>
    <w:rsid w:val="0005690F"/>
    <w:rsid w:val="0006299F"/>
    <w:rsid w:val="000800AA"/>
    <w:rsid w:val="000805AD"/>
    <w:rsid w:val="00081EBE"/>
    <w:rsid w:val="000877BF"/>
    <w:rsid w:val="00090EEB"/>
    <w:rsid w:val="00093C56"/>
    <w:rsid w:val="000A115F"/>
    <w:rsid w:val="000A4285"/>
    <w:rsid w:val="000A5A25"/>
    <w:rsid w:val="000B4EEC"/>
    <w:rsid w:val="000B70FF"/>
    <w:rsid w:val="000B713C"/>
    <w:rsid w:val="000B7489"/>
    <w:rsid w:val="000C0E08"/>
    <w:rsid w:val="000C1620"/>
    <w:rsid w:val="000C2250"/>
    <w:rsid w:val="000D1A8E"/>
    <w:rsid w:val="000D2770"/>
    <w:rsid w:val="000D5EC1"/>
    <w:rsid w:val="000D60A4"/>
    <w:rsid w:val="000E1BBE"/>
    <w:rsid w:val="000E5BDA"/>
    <w:rsid w:val="000F348B"/>
    <w:rsid w:val="000F36A8"/>
    <w:rsid w:val="000F37AB"/>
    <w:rsid w:val="000F43B5"/>
    <w:rsid w:val="000F755C"/>
    <w:rsid w:val="00101044"/>
    <w:rsid w:val="0010236E"/>
    <w:rsid w:val="0010521A"/>
    <w:rsid w:val="00110279"/>
    <w:rsid w:val="0011212E"/>
    <w:rsid w:val="00113371"/>
    <w:rsid w:val="00113FC8"/>
    <w:rsid w:val="00127DB2"/>
    <w:rsid w:val="00136156"/>
    <w:rsid w:val="001413D8"/>
    <w:rsid w:val="00145372"/>
    <w:rsid w:val="00146A94"/>
    <w:rsid w:val="00147292"/>
    <w:rsid w:val="00152359"/>
    <w:rsid w:val="00153B2D"/>
    <w:rsid w:val="00164455"/>
    <w:rsid w:val="00167746"/>
    <w:rsid w:val="00170A63"/>
    <w:rsid w:val="00177989"/>
    <w:rsid w:val="001805CE"/>
    <w:rsid w:val="00190573"/>
    <w:rsid w:val="00194F91"/>
    <w:rsid w:val="00197862"/>
    <w:rsid w:val="001A0F4E"/>
    <w:rsid w:val="001A619A"/>
    <w:rsid w:val="001A6AF6"/>
    <w:rsid w:val="001B40B7"/>
    <w:rsid w:val="001B4ECA"/>
    <w:rsid w:val="001C0E83"/>
    <w:rsid w:val="001C5226"/>
    <w:rsid w:val="001C539B"/>
    <w:rsid w:val="001C53B8"/>
    <w:rsid w:val="001C66E9"/>
    <w:rsid w:val="001C74EA"/>
    <w:rsid w:val="001D6457"/>
    <w:rsid w:val="001E1A75"/>
    <w:rsid w:val="001E25DF"/>
    <w:rsid w:val="001E2C3E"/>
    <w:rsid w:val="001E3C5D"/>
    <w:rsid w:val="001E4F1C"/>
    <w:rsid w:val="00202EC4"/>
    <w:rsid w:val="00203D93"/>
    <w:rsid w:val="0020515D"/>
    <w:rsid w:val="00214885"/>
    <w:rsid w:val="00215DCB"/>
    <w:rsid w:val="002200ED"/>
    <w:rsid w:val="00222CD1"/>
    <w:rsid w:val="002238B9"/>
    <w:rsid w:val="00223F8D"/>
    <w:rsid w:val="00226F4F"/>
    <w:rsid w:val="00231828"/>
    <w:rsid w:val="0023254C"/>
    <w:rsid w:val="00233F3E"/>
    <w:rsid w:val="00235CA6"/>
    <w:rsid w:val="002364D1"/>
    <w:rsid w:val="00240CA1"/>
    <w:rsid w:val="002448E3"/>
    <w:rsid w:val="00251EC1"/>
    <w:rsid w:val="0025593C"/>
    <w:rsid w:val="00263A21"/>
    <w:rsid w:val="00265C50"/>
    <w:rsid w:val="00266714"/>
    <w:rsid w:val="00271DAE"/>
    <w:rsid w:val="00271F92"/>
    <w:rsid w:val="00274CED"/>
    <w:rsid w:val="002858F7"/>
    <w:rsid w:val="0029509A"/>
    <w:rsid w:val="002A5C28"/>
    <w:rsid w:val="002B01ED"/>
    <w:rsid w:val="002B11EA"/>
    <w:rsid w:val="002B4584"/>
    <w:rsid w:val="002B471A"/>
    <w:rsid w:val="002B4B5F"/>
    <w:rsid w:val="002C05C7"/>
    <w:rsid w:val="002C1F99"/>
    <w:rsid w:val="002C232B"/>
    <w:rsid w:val="002C2508"/>
    <w:rsid w:val="002C58A3"/>
    <w:rsid w:val="002C7638"/>
    <w:rsid w:val="002D3766"/>
    <w:rsid w:val="002D5ED1"/>
    <w:rsid w:val="002E091E"/>
    <w:rsid w:val="002E1752"/>
    <w:rsid w:val="002F276A"/>
    <w:rsid w:val="002F69B2"/>
    <w:rsid w:val="002F72E0"/>
    <w:rsid w:val="00300E19"/>
    <w:rsid w:val="003073DD"/>
    <w:rsid w:val="003139B6"/>
    <w:rsid w:val="0032081E"/>
    <w:rsid w:val="00330808"/>
    <w:rsid w:val="003315AC"/>
    <w:rsid w:val="00332A53"/>
    <w:rsid w:val="00341413"/>
    <w:rsid w:val="00341973"/>
    <w:rsid w:val="003426C7"/>
    <w:rsid w:val="00346072"/>
    <w:rsid w:val="003515F5"/>
    <w:rsid w:val="00351F32"/>
    <w:rsid w:val="00356165"/>
    <w:rsid w:val="0035723C"/>
    <w:rsid w:val="00360D2C"/>
    <w:rsid w:val="00361B9D"/>
    <w:rsid w:val="00364DDE"/>
    <w:rsid w:val="00365433"/>
    <w:rsid w:val="003722CE"/>
    <w:rsid w:val="00372AD3"/>
    <w:rsid w:val="00375C4C"/>
    <w:rsid w:val="0038252F"/>
    <w:rsid w:val="0038266F"/>
    <w:rsid w:val="00384601"/>
    <w:rsid w:val="0038513D"/>
    <w:rsid w:val="00385B24"/>
    <w:rsid w:val="00390C32"/>
    <w:rsid w:val="00392991"/>
    <w:rsid w:val="003937BC"/>
    <w:rsid w:val="00395AF2"/>
    <w:rsid w:val="00397AB2"/>
    <w:rsid w:val="003A38ED"/>
    <w:rsid w:val="003A7E76"/>
    <w:rsid w:val="003B1F16"/>
    <w:rsid w:val="003B1F50"/>
    <w:rsid w:val="003C0348"/>
    <w:rsid w:val="003C2C5D"/>
    <w:rsid w:val="003D0FDC"/>
    <w:rsid w:val="003D2D07"/>
    <w:rsid w:val="003D7B6C"/>
    <w:rsid w:val="003E3949"/>
    <w:rsid w:val="003E5F2C"/>
    <w:rsid w:val="003E787E"/>
    <w:rsid w:val="003F21F3"/>
    <w:rsid w:val="003F2FD4"/>
    <w:rsid w:val="003F4040"/>
    <w:rsid w:val="00402B0B"/>
    <w:rsid w:val="00402DBC"/>
    <w:rsid w:val="004035C1"/>
    <w:rsid w:val="00407500"/>
    <w:rsid w:val="00413A31"/>
    <w:rsid w:val="00421EE9"/>
    <w:rsid w:val="00422FBB"/>
    <w:rsid w:val="00424CDF"/>
    <w:rsid w:val="00425D17"/>
    <w:rsid w:val="00427241"/>
    <w:rsid w:val="004304CA"/>
    <w:rsid w:val="00430D8B"/>
    <w:rsid w:val="00431199"/>
    <w:rsid w:val="00432DD7"/>
    <w:rsid w:val="00435D56"/>
    <w:rsid w:val="00435F70"/>
    <w:rsid w:val="0044030D"/>
    <w:rsid w:val="00441BCC"/>
    <w:rsid w:val="004440B2"/>
    <w:rsid w:val="004467E7"/>
    <w:rsid w:val="004519B6"/>
    <w:rsid w:val="00451F77"/>
    <w:rsid w:val="00457749"/>
    <w:rsid w:val="0046230C"/>
    <w:rsid w:val="0047056D"/>
    <w:rsid w:val="0047378D"/>
    <w:rsid w:val="00475D8E"/>
    <w:rsid w:val="0048176E"/>
    <w:rsid w:val="0048382F"/>
    <w:rsid w:val="00485B4F"/>
    <w:rsid w:val="004868B1"/>
    <w:rsid w:val="004870A6"/>
    <w:rsid w:val="00487A6A"/>
    <w:rsid w:val="004A1C62"/>
    <w:rsid w:val="004A7E57"/>
    <w:rsid w:val="004B3F87"/>
    <w:rsid w:val="004B4230"/>
    <w:rsid w:val="004B4527"/>
    <w:rsid w:val="004B7A2C"/>
    <w:rsid w:val="004C1B4F"/>
    <w:rsid w:val="004C326A"/>
    <w:rsid w:val="004D2292"/>
    <w:rsid w:val="004D4B1F"/>
    <w:rsid w:val="004E2846"/>
    <w:rsid w:val="004F1217"/>
    <w:rsid w:val="004F1750"/>
    <w:rsid w:val="004F4B0A"/>
    <w:rsid w:val="004F5BCA"/>
    <w:rsid w:val="004F73B6"/>
    <w:rsid w:val="005040DF"/>
    <w:rsid w:val="005048D5"/>
    <w:rsid w:val="005065AB"/>
    <w:rsid w:val="005147BE"/>
    <w:rsid w:val="005175DB"/>
    <w:rsid w:val="00520F14"/>
    <w:rsid w:val="00524464"/>
    <w:rsid w:val="00536DE0"/>
    <w:rsid w:val="00541737"/>
    <w:rsid w:val="0054188D"/>
    <w:rsid w:val="005425CC"/>
    <w:rsid w:val="005433AA"/>
    <w:rsid w:val="00546FDE"/>
    <w:rsid w:val="0055368B"/>
    <w:rsid w:val="005549B9"/>
    <w:rsid w:val="00555CDD"/>
    <w:rsid w:val="0055612F"/>
    <w:rsid w:val="005618A5"/>
    <w:rsid w:val="0056468C"/>
    <w:rsid w:val="00570EF2"/>
    <w:rsid w:val="005716A2"/>
    <w:rsid w:val="005816BD"/>
    <w:rsid w:val="00582060"/>
    <w:rsid w:val="005904AB"/>
    <w:rsid w:val="00594E39"/>
    <w:rsid w:val="005A1833"/>
    <w:rsid w:val="005A317F"/>
    <w:rsid w:val="005A4B2E"/>
    <w:rsid w:val="005A6516"/>
    <w:rsid w:val="005A7164"/>
    <w:rsid w:val="005B448F"/>
    <w:rsid w:val="005B4F99"/>
    <w:rsid w:val="005B7633"/>
    <w:rsid w:val="005C0FA2"/>
    <w:rsid w:val="005C7C68"/>
    <w:rsid w:val="005D2CD2"/>
    <w:rsid w:val="005D3A3E"/>
    <w:rsid w:val="005D5552"/>
    <w:rsid w:val="005D62E4"/>
    <w:rsid w:val="005D7014"/>
    <w:rsid w:val="005E72B2"/>
    <w:rsid w:val="005F325A"/>
    <w:rsid w:val="005F35EF"/>
    <w:rsid w:val="005F3808"/>
    <w:rsid w:val="005F3C9F"/>
    <w:rsid w:val="005F571E"/>
    <w:rsid w:val="006015FE"/>
    <w:rsid w:val="00603DD8"/>
    <w:rsid w:val="0060430A"/>
    <w:rsid w:val="00604543"/>
    <w:rsid w:val="006045BF"/>
    <w:rsid w:val="00610CA0"/>
    <w:rsid w:val="00611305"/>
    <w:rsid w:val="00611D33"/>
    <w:rsid w:val="00614F1B"/>
    <w:rsid w:val="00616665"/>
    <w:rsid w:val="006236D9"/>
    <w:rsid w:val="006265D1"/>
    <w:rsid w:val="00626C68"/>
    <w:rsid w:val="006332B1"/>
    <w:rsid w:val="00636017"/>
    <w:rsid w:val="00645F93"/>
    <w:rsid w:val="00646ECE"/>
    <w:rsid w:val="0065162E"/>
    <w:rsid w:val="0065256F"/>
    <w:rsid w:val="00652A36"/>
    <w:rsid w:val="00652DE6"/>
    <w:rsid w:val="00653327"/>
    <w:rsid w:val="0065439D"/>
    <w:rsid w:val="006558D4"/>
    <w:rsid w:val="00656FF6"/>
    <w:rsid w:val="0066090D"/>
    <w:rsid w:val="00665CBE"/>
    <w:rsid w:val="006713C4"/>
    <w:rsid w:val="0068685B"/>
    <w:rsid w:val="0068694A"/>
    <w:rsid w:val="00687607"/>
    <w:rsid w:val="006939B2"/>
    <w:rsid w:val="00695E95"/>
    <w:rsid w:val="006A337B"/>
    <w:rsid w:val="006A4723"/>
    <w:rsid w:val="006A76AE"/>
    <w:rsid w:val="006B2926"/>
    <w:rsid w:val="006B41CB"/>
    <w:rsid w:val="006B56D2"/>
    <w:rsid w:val="006B7731"/>
    <w:rsid w:val="006C4E93"/>
    <w:rsid w:val="006C6046"/>
    <w:rsid w:val="006C6AAB"/>
    <w:rsid w:val="006D1D24"/>
    <w:rsid w:val="006E28F8"/>
    <w:rsid w:val="006E29A8"/>
    <w:rsid w:val="006E3BFB"/>
    <w:rsid w:val="006E5337"/>
    <w:rsid w:val="006F3830"/>
    <w:rsid w:val="006F63B0"/>
    <w:rsid w:val="006F7C73"/>
    <w:rsid w:val="007023CF"/>
    <w:rsid w:val="00702F99"/>
    <w:rsid w:val="0070688C"/>
    <w:rsid w:val="0071153D"/>
    <w:rsid w:val="0071396B"/>
    <w:rsid w:val="00713A1F"/>
    <w:rsid w:val="00720BFD"/>
    <w:rsid w:val="00721E25"/>
    <w:rsid w:val="00721F85"/>
    <w:rsid w:val="007233D0"/>
    <w:rsid w:val="00724644"/>
    <w:rsid w:val="00730BF0"/>
    <w:rsid w:val="00735C52"/>
    <w:rsid w:val="007424B2"/>
    <w:rsid w:val="00750535"/>
    <w:rsid w:val="00752CCE"/>
    <w:rsid w:val="0076639B"/>
    <w:rsid w:val="00767CAA"/>
    <w:rsid w:val="00767FC3"/>
    <w:rsid w:val="007726E7"/>
    <w:rsid w:val="00775ADE"/>
    <w:rsid w:val="0078100C"/>
    <w:rsid w:val="0078605A"/>
    <w:rsid w:val="00787DAC"/>
    <w:rsid w:val="00793538"/>
    <w:rsid w:val="007A0B64"/>
    <w:rsid w:val="007A2A4A"/>
    <w:rsid w:val="007A2B11"/>
    <w:rsid w:val="007A414F"/>
    <w:rsid w:val="007A55E9"/>
    <w:rsid w:val="007A739E"/>
    <w:rsid w:val="007A7F77"/>
    <w:rsid w:val="007B19CD"/>
    <w:rsid w:val="007B2593"/>
    <w:rsid w:val="007B7174"/>
    <w:rsid w:val="007C3DBA"/>
    <w:rsid w:val="007C74DA"/>
    <w:rsid w:val="007D0859"/>
    <w:rsid w:val="007D36C6"/>
    <w:rsid w:val="007D43D7"/>
    <w:rsid w:val="007D4C31"/>
    <w:rsid w:val="007D644B"/>
    <w:rsid w:val="007E0CF2"/>
    <w:rsid w:val="007E0DD1"/>
    <w:rsid w:val="007E2C17"/>
    <w:rsid w:val="007E2E9E"/>
    <w:rsid w:val="007F0B5A"/>
    <w:rsid w:val="007F4E4F"/>
    <w:rsid w:val="007F57EB"/>
    <w:rsid w:val="00800FAA"/>
    <w:rsid w:val="00805DF5"/>
    <w:rsid w:val="00810A38"/>
    <w:rsid w:val="00810E84"/>
    <w:rsid w:val="0081360E"/>
    <w:rsid w:val="0082051F"/>
    <w:rsid w:val="0082301C"/>
    <w:rsid w:val="00824307"/>
    <w:rsid w:val="0082458B"/>
    <w:rsid w:val="00825F58"/>
    <w:rsid w:val="0083161E"/>
    <w:rsid w:val="0083372F"/>
    <w:rsid w:val="00834B3E"/>
    <w:rsid w:val="008358FC"/>
    <w:rsid w:val="00835D4E"/>
    <w:rsid w:val="0083743A"/>
    <w:rsid w:val="00837AEC"/>
    <w:rsid w:val="008428EB"/>
    <w:rsid w:val="008435C3"/>
    <w:rsid w:val="00843E76"/>
    <w:rsid w:val="0084444B"/>
    <w:rsid w:val="008449D2"/>
    <w:rsid w:val="00851841"/>
    <w:rsid w:val="0085474A"/>
    <w:rsid w:val="00857105"/>
    <w:rsid w:val="00872C9E"/>
    <w:rsid w:val="00872D9D"/>
    <w:rsid w:val="00880C72"/>
    <w:rsid w:val="0088772A"/>
    <w:rsid w:val="00891A6F"/>
    <w:rsid w:val="00893088"/>
    <w:rsid w:val="008930C9"/>
    <w:rsid w:val="00895C05"/>
    <w:rsid w:val="00896578"/>
    <w:rsid w:val="008A53ED"/>
    <w:rsid w:val="008A7FE3"/>
    <w:rsid w:val="008B7313"/>
    <w:rsid w:val="008C5E34"/>
    <w:rsid w:val="008C727F"/>
    <w:rsid w:val="008C7C27"/>
    <w:rsid w:val="008D30AB"/>
    <w:rsid w:val="008E10BF"/>
    <w:rsid w:val="008E4505"/>
    <w:rsid w:val="008E4A28"/>
    <w:rsid w:val="008E77EE"/>
    <w:rsid w:val="008F03B0"/>
    <w:rsid w:val="008F101B"/>
    <w:rsid w:val="008F4A91"/>
    <w:rsid w:val="008F5783"/>
    <w:rsid w:val="008F6B66"/>
    <w:rsid w:val="008F7E5F"/>
    <w:rsid w:val="00900BAD"/>
    <w:rsid w:val="009049B9"/>
    <w:rsid w:val="00904DE8"/>
    <w:rsid w:val="0090792B"/>
    <w:rsid w:val="00911B75"/>
    <w:rsid w:val="009148DA"/>
    <w:rsid w:val="00915010"/>
    <w:rsid w:val="00915677"/>
    <w:rsid w:val="00916917"/>
    <w:rsid w:val="009200BB"/>
    <w:rsid w:val="0092089D"/>
    <w:rsid w:val="00921971"/>
    <w:rsid w:val="00927A08"/>
    <w:rsid w:val="00932124"/>
    <w:rsid w:val="0093436C"/>
    <w:rsid w:val="00934625"/>
    <w:rsid w:val="00944B50"/>
    <w:rsid w:val="00947355"/>
    <w:rsid w:val="0095097E"/>
    <w:rsid w:val="0095388E"/>
    <w:rsid w:val="00957FA6"/>
    <w:rsid w:val="009703CF"/>
    <w:rsid w:val="00973D24"/>
    <w:rsid w:val="00973E71"/>
    <w:rsid w:val="00974C5A"/>
    <w:rsid w:val="0098177B"/>
    <w:rsid w:val="00983C5D"/>
    <w:rsid w:val="00984DF1"/>
    <w:rsid w:val="00987A80"/>
    <w:rsid w:val="00987BAD"/>
    <w:rsid w:val="00991C62"/>
    <w:rsid w:val="009A057F"/>
    <w:rsid w:val="009A1143"/>
    <w:rsid w:val="009A56DE"/>
    <w:rsid w:val="009A7556"/>
    <w:rsid w:val="009C3DE7"/>
    <w:rsid w:val="009C3EAD"/>
    <w:rsid w:val="009C627C"/>
    <w:rsid w:val="009D0318"/>
    <w:rsid w:val="009D2DC1"/>
    <w:rsid w:val="009D43A5"/>
    <w:rsid w:val="009D5A1F"/>
    <w:rsid w:val="009D607A"/>
    <w:rsid w:val="009F06C5"/>
    <w:rsid w:val="009F5E70"/>
    <w:rsid w:val="009F68BD"/>
    <w:rsid w:val="00A02E53"/>
    <w:rsid w:val="00A06C72"/>
    <w:rsid w:val="00A06DFF"/>
    <w:rsid w:val="00A07BE7"/>
    <w:rsid w:val="00A1187F"/>
    <w:rsid w:val="00A11937"/>
    <w:rsid w:val="00A158AA"/>
    <w:rsid w:val="00A331F1"/>
    <w:rsid w:val="00A346FA"/>
    <w:rsid w:val="00A3598F"/>
    <w:rsid w:val="00A365D6"/>
    <w:rsid w:val="00A41A09"/>
    <w:rsid w:val="00A455A8"/>
    <w:rsid w:val="00A463EE"/>
    <w:rsid w:val="00A5270B"/>
    <w:rsid w:val="00A53140"/>
    <w:rsid w:val="00A534F3"/>
    <w:rsid w:val="00A57DE0"/>
    <w:rsid w:val="00A60F19"/>
    <w:rsid w:val="00A63E5D"/>
    <w:rsid w:val="00A643BD"/>
    <w:rsid w:val="00A6465B"/>
    <w:rsid w:val="00A6633F"/>
    <w:rsid w:val="00A677C0"/>
    <w:rsid w:val="00A67D54"/>
    <w:rsid w:val="00A7075B"/>
    <w:rsid w:val="00A7099A"/>
    <w:rsid w:val="00A71D3D"/>
    <w:rsid w:val="00A777D7"/>
    <w:rsid w:val="00A80698"/>
    <w:rsid w:val="00A81125"/>
    <w:rsid w:val="00A86552"/>
    <w:rsid w:val="00A87574"/>
    <w:rsid w:val="00A87CB5"/>
    <w:rsid w:val="00A902E1"/>
    <w:rsid w:val="00A94080"/>
    <w:rsid w:val="00AA0D0A"/>
    <w:rsid w:val="00AA1520"/>
    <w:rsid w:val="00AA506D"/>
    <w:rsid w:val="00AA61D4"/>
    <w:rsid w:val="00AA6AF3"/>
    <w:rsid w:val="00AB1512"/>
    <w:rsid w:val="00AB2BD8"/>
    <w:rsid w:val="00AB49B4"/>
    <w:rsid w:val="00AB49C4"/>
    <w:rsid w:val="00AB4D99"/>
    <w:rsid w:val="00AC2148"/>
    <w:rsid w:val="00AC6880"/>
    <w:rsid w:val="00AC6AB6"/>
    <w:rsid w:val="00AC77FB"/>
    <w:rsid w:val="00AD00AB"/>
    <w:rsid w:val="00AD20B4"/>
    <w:rsid w:val="00AD2CA0"/>
    <w:rsid w:val="00AE0286"/>
    <w:rsid w:val="00AF1ABE"/>
    <w:rsid w:val="00AF6C06"/>
    <w:rsid w:val="00B0091B"/>
    <w:rsid w:val="00B04590"/>
    <w:rsid w:val="00B06383"/>
    <w:rsid w:val="00B12F10"/>
    <w:rsid w:val="00B12FBB"/>
    <w:rsid w:val="00B17882"/>
    <w:rsid w:val="00B21240"/>
    <w:rsid w:val="00B21F32"/>
    <w:rsid w:val="00B2306D"/>
    <w:rsid w:val="00B25228"/>
    <w:rsid w:val="00B31CA1"/>
    <w:rsid w:val="00B329D4"/>
    <w:rsid w:val="00B34359"/>
    <w:rsid w:val="00B345AD"/>
    <w:rsid w:val="00B368D3"/>
    <w:rsid w:val="00B36EDE"/>
    <w:rsid w:val="00B407B5"/>
    <w:rsid w:val="00B44F57"/>
    <w:rsid w:val="00B47372"/>
    <w:rsid w:val="00B47B65"/>
    <w:rsid w:val="00B50A8A"/>
    <w:rsid w:val="00B51075"/>
    <w:rsid w:val="00B57E97"/>
    <w:rsid w:val="00B62960"/>
    <w:rsid w:val="00B6317A"/>
    <w:rsid w:val="00B6786F"/>
    <w:rsid w:val="00B678B4"/>
    <w:rsid w:val="00B72E94"/>
    <w:rsid w:val="00B73DD7"/>
    <w:rsid w:val="00B7612A"/>
    <w:rsid w:val="00B764BE"/>
    <w:rsid w:val="00B807FD"/>
    <w:rsid w:val="00B81939"/>
    <w:rsid w:val="00B83530"/>
    <w:rsid w:val="00B87DBA"/>
    <w:rsid w:val="00B95777"/>
    <w:rsid w:val="00BA371B"/>
    <w:rsid w:val="00BA44FA"/>
    <w:rsid w:val="00BA61A2"/>
    <w:rsid w:val="00BA6593"/>
    <w:rsid w:val="00BA65EF"/>
    <w:rsid w:val="00BA6786"/>
    <w:rsid w:val="00BA6A6B"/>
    <w:rsid w:val="00BA7CC9"/>
    <w:rsid w:val="00BB1A07"/>
    <w:rsid w:val="00BB533C"/>
    <w:rsid w:val="00BB6093"/>
    <w:rsid w:val="00BB6B45"/>
    <w:rsid w:val="00BB727A"/>
    <w:rsid w:val="00BC1933"/>
    <w:rsid w:val="00BC344E"/>
    <w:rsid w:val="00BC4757"/>
    <w:rsid w:val="00BC7E7D"/>
    <w:rsid w:val="00BD0A33"/>
    <w:rsid w:val="00BD15E3"/>
    <w:rsid w:val="00BD3F31"/>
    <w:rsid w:val="00BD75FA"/>
    <w:rsid w:val="00BE3572"/>
    <w:rsid w:val="00BE47FF"/>
    <w:rsid w:val="00BE5C67"/>
    <w:rsid w:val="00BE7D6C"/>
    <w:rsid w:val="00BF0B4B"/>
    <w:rsid w:val="00BF12B2"/>
    <w:rsid w:val="00BF1517"/>
    <w:rsid w:val="00BF1881"/>
    <w:rsid w:val="00BF6419"/>
    <w:rsid w:val="00C103FD"/>
    <w:rsid w:val="00C1616B"/>
    <w:rsid w:val="00C204A5"/>
    <w:rsid w:val="00C21A32"/>
    <w:rsid w:val="00C30892"/>
    <w:rsid w:val="00C353A5"/>
    <w:rsid w:val="00C41DCE"/>
    <w:rsid w:val="00C514F4"/>
    <w:rsid w:val="00C55F2A"/>
    <w:rsid w:val="00C563F4"/>
    <w:rsid w:val="00C6199A"/>
    <w:rsid w:val="00C65F89"/>
    <w:rsid w:val="00C662F0"/>
    <w:rsid w:val="00C71C16"/>
    <w:rsid w:val="00C776C1"/>
    <w:rsid w:val="00C816A4"/>
    <w:rsid w:val="00C8521A"/>
    <w:rsid w:val="00C8546E"/>
    <w:rsid w:val="00C8697D"/>
    <w:rsid w:val="00C87A15"/>
    <w:rsid w:val="00C943E7"/>
    <w:rsid w:val="00C9443C"/>
    <w:rsid w:val="00C9617D"/>
    <w:rsid w:val="00CA0FB2"/>
    <w:rsid w:val="00CA323F"/>
    <w:rsid w:val="00CA70BF"/>
    <w:rsid w:val="00CB2750"/>
    <w:rsid w:val="00CB2EEA"/>
    <w:rsid w:val="00CB4DBA"/>
    <w:rsid w:val="00CB697E"/>
    <w:rsid w:val="00CC031D"/>
    <w:rsid w:val="00CC3F8A"/>
    <w:rsid w:val="00CC5631"/>
    <w:rsid w:val="00CD0060"/>
    <w:rsid w:val="00CD1359"/>
    <w:rsid w:val="00CD5396"/>
    <w:rsid w:val="00CD7720"/>
    <w:rsid w:val="00CE7432"/>
    <w:rsid w:val="00CF08C5"/>
    <w:rsid w:val="00CF2137"/>
    <w:rsid w:val="00CF4907"/>
    <w:rsid w:val="00D00A75"/>
    <w:rsid w:val="00D01424"/>
    <w:rsid w:val="00D06F6C"/>
    <w:rsid w:val="00D12933"/>
    <w:rsid w:val="00D1618A"/>
    <w:rsid w:val="00D26884"/>
    <w:rsid w:val="00D26E3B"/>
    <w:rsid w:val="00D32477"/>
    <w:rsid w:val="00D32707"/>
    <w:rsid w:val="00D32DCE"/>
    <w:rsid w:val="00D35CBB"/>
    <w:rsid w:val="00D35E62"/>
    <w:rsid w:val="00D36049"/>
    <w:rsid w:val="00D4368B"/>
    <w:rsid w:val="00D438F6"/>
    <w:rsid w:val="00D4441C"/>
    <w:rsid w:val="00D4489F"/>
    <w:rsid w:val="00D45025"/>
    <w:rsid w:val="00D52C21"/>
    <w:rsid w:val="00D62A35"/>
    <w:rsid w:val="00D647D1"/>
    <w:rsid w:val="00D667F5"/>
    <w:rsid w:val="00D71126"/>
    <w:rsid w:val="00D83EE3"/>
    <w:rsid w:val="00D84EE1"/>
    <w:rsid w:val="00D857AE"/>
    <w:rsid w:val="00D87681"/>
    <w:rsid w:val="00D916B7"/>
    <w:rsid w:val="00D91E52"/>
    <w:rsid w:val="00D926ED"/>
    <w:rsid w:val="00D9529B"/>
    <w:rsid w:val="00D9623F"/>
    <w:rsid w:val="00D97314"/>
    <w:rsid w:val="00DA0BE2"/>
    <w:rsid w:val="00DA13E1"/>
    <w:rsid w:val="00DA4711"/>
    <w:rsid w:val="00DA7209"/>
    <w:rsid w:val="00DB02C1"/>
    <w:rsid w:val="00DB0727"/>
    <w:rsid w:val="00DB2499"/>
    <w:rsid w:val="00DB4770"/>
    <w:rsid w:val="00DC1537"/>
    <w:rsid w:val="00DD0585"/>
    <w:rsid w:val="00DD460F"/>
    <w:rsid w:val="00DD6593"/>
    <w:rsid w:val="00DD7CFE"/>
    <w:rsid w:val="00DE1D48"/>
    <w:rsid w:val="00DE55D7"/>
    <w:rsid w:val="00DE67AF"/>
    <w:rsid w:val="00DF16FF"/>
    <w:rsid w:val="00DF1782"/>
    <w:rsid w:val="00DF4A98"/>
    <w:rsid w:val="00DF66E8"/>
    <w:rsid w:val="00DF70F1"/>
    <w:rsid w:val="00E07A37"/>
    <w:rsid w:val="00E07A4D"/>
    <w:rsid w:val="00E07EB0"/>
    <w:rsid w:val="00E10B42"/>
    <w:rsid w:val="00E1107C"/>
    <w:rsid w:val="00E154B3"/>
    <w:rsid w:val="00E1605E"/>
    <w:rsid w:val="00E166EB"/>
    <w:rsid w:val="00E203CA"/>
    <w:rsid w:val="00E218C7"/>
    <w:rsid w:val="00E21B9F"/>
    <w:rsid w:val="00E2238E"/>
    <w:rsid w:val="00E32367"/>
    <w:rsid w:val="00E33F62"/>
    <w:rsid w:val="00E34A38"/>
    <w:rsid w:val="00E413BF"/>
    <w:rsid w:val="00E5226A"/>
    <w:rsid w:val="00E5238F"/>
    <w:rsid w:val="00E529D8"/>
    <w:rsid w:val="00E540E5"/>
    <w:rsid w:val="00E60910"/>
    <w:rsid w:val="00E61688"/>
    <w:rsid w:val="00E62D01"/>
    <w:rsid w:val="00E63312"/>
    <w:rsid w:val="00E63790"/>
    <w:rsid w:val="00E65EBE"/>
    <w:rsid w:val="00E6683D"/>
    <w:rsid w:val="00E70BA0"/>
    <w:rsid w:val="00E80325"/>
    <w:rsid w:val="00E81972"/>
    <w:rsid w:val="00E81E6E"/>
    <w:rsid w:val="00E837DF"/>
    <w:rsid w:val="00E87C5F"/>
    <w:rsid w:val="00E90DB4"/>
    <w:rsid w:val="00E934EB"/>
    <w:rsid w:val="00E93AFE"/>
    <w:rsid w:val="00EA1E14"/>
    <w:rsid w:val="00EA3006"/>
    <w:rsid w:val="00EA49A1"/>
    <w:rsid w:val="00EA564B"/>
    <w:rsid w:val="00EA61DC"/>
    <w:rsid w:val="00EA66FA"/>
    <w:rsid w:val="00EB2543"/>
    <w:rsid w:val="00EB51D6"/>
    <w:rsid w:val="00EB52D1"/>
    <w:rsid w:val="00EB6767"/>
    <w:rsid w:val="00EC248F"/>
    <w:rsid w:val="00EC3B5A"/>
    <w:rsid w:val="00EC4C2C"/>
    <w:rsid w:val="00EC7230"/>
    <w:rsid w:val="00ED1F1D"/>
    <w:rsid w:val="00ED2269"/>
    <w:rsid w:val="00ED36EF"/>
    <w:rsid w:val="00ED437E"/>
    <w:rsid w:val="00ED5924"/>
    <w:rsid w:val="00ED6F5F"/>
    <w:rsid w:val="00EE2312"/>
    <w:rsid w:val="00EE3B8F"/>
    <w:rsid w:val="00EF46FE"/>
    <w:rsid w:val="00F0209C"/>
    <w:rsid w:val="00F0517F"/>
    <w:rsid w:val="00F064B6"/>
    <w:rsid w:val="00F14E9A"/>
    <w:rsid w:val="00F164D1"/>
    <w:rsid w:val="00F21B14"/>
    <w:rsid w:val="00F22292"/>
    <w:rsid w:val="00F229DB"/>
    <w:rsid w:val="00F243C2"/>
    <w:rsid w:val="00F27211"/>
    <w:rsid w:val="00F33BB4"/>
    <w:rsid w:val="00F352AC"/>
    <w:rsid w:val="00F402D8"/>
    <w:rsid w:val="00F431F9"/>
    <w:rsid w:val="00F46193"/>
    <w:rsid w:val="00F512E1"/>
    <w:rsid w:val="00F51573"/>
    <w:rsid w:val="00F539FB"/>
    <w:rsid w:val="00F56F53"/>
    <w:rsid w:val="00F57A08"/>
    <w:rsid w:val="00F61935"/>
    <w:rsid w:val="00F62484"/>
    <w:rsid w:val="00F676E8"/>
    <w:rsid w:val="00F67ED9"/>
    <w:rsid w:val="00F67EFB"/>
    <w:rsid w:val="00F715D2"/>
    <w:rsid w:val="00F72C8D"/>
    <w:rsid w:val="00F7749D"/>
    <w:rsid w:val="00F806BD"/>
    <w:rsid w:val="00F80E1F"/>
    <w:rsid w:val="00F824BF"/>
    <w:rsid w:val="00F82B3B"/>
    <w:rsid w:val="00F82D91"/>
    <w:rsid w:val="00F83FD5"/>
    <w:rsid w:val="00F84199"/>
    <w:rsid w:val="00F84D17"/>
    <w:rsid w:val="00F87ACF"/>
    <w:rsid w:val="00F907A3"/>
    <w:rsid w:val="00F90F29"/>
    <w:rsid w:val="00F9119E"/>
    <w:rsid w:val="00FA182B"/>
    <w:rsid w:val="00FA44DB"/>
    <w:rsid w:val="00FB23D4"/>
    <w:rsid w:val="00FB3922"/>
    <w:rsid w:val="00FC0628"/>
    <w:rsid w:val="00FC4904"/>
    <w:rsid w:val="00FC5A06"/>
    <w:rsid w:val="00FD1497"/>
    <w:rsid w:val="00FD1B37"/>
    <w:rsid w:val="00FD4B6F"/>
    <w:rsid w:val="00FD53AA"/>
    <w:rsid w:val="00FD6007"/>
    <w:rsid w:val="00FE11D9"/>
    <w:rsid w:val="00FE5B4D"/>
    <w:rsid w:val="00FE7544"/>
    <w:rsid w:val="00FF03C7"/>
    <w:rsid w:val="00FF25C0"/>
    <w:rsid w:val="00FF2D3F"/>
    <w:rsid w:val="00FF579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F661"/>
  <w15:docId w15:val="{261F74D5-908E-4E9C-8AA7-706A421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sChild>
    </w:div>
    <w:div w:id="64573109">
      <w:bodyDiv w:val="1"/>
      <w:marLeft w:val="0"/>
      <w:marRight w:val="0"/>
      <w:marTop w:val="0"/>
      <w:marBottom w:val="0"/>
      <w:divBdr>
        <w:top w:val="none" w:sz="0" w:space="0" w:color="auto"/>
        <w:left w:val="none" w:sz="0" w:space="0" w:color="auto"/>
        <w:bottom w:val="none" w:sz="0" w:space="0" w:color="auto"/>
        <w:right w:val="none" w:sz="0" w:space="0" w:color="auto"/>
      </w:divBdr>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285939390">
          <w:marLeft w:val="0"/>
          <w:marRight w:val="0"/>
          <w:marTop w:val="0"/>
          <w:marBottom w:val="0"/>
          <w:divBdr>
            <w:top w:val="none" w:sz="0" w:space="0" w:color="auto"/>
            <w:left w:val="none" w:sz="0" w:space="0" w:color="auto"/>
            <w:bottom w:val="none" w:sz="0" w:space="0" w:color="auto"/>
            <w:right w:val="none" w:sz="0" w:space="0" w:color="auto"/>
          </w:divBdr>
        </w:div>
        <w:div w:id="139159293">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65992471">
      <w:bodyDiv w:val="1"/>
      <w:marLeft w:val="0"/>
      <w:marRight w:val="0"/>
      <w:marTop w:val="0"/>
      <w:marBottom w:val="0"/>
      <w:divBdr>
        <w:top w:val="none" w:sz="0" w:space="0" w:color="auto"/>
        <w:left w:val="none" w:sz="0" w:space="0" w:color="auto"/>
        <w:bottom w:val="none" w:sz="0" w:space="0" w:color="auto"/>
        <w:right w:val="none" w:sz="0" w:space="0" w:color="auto"/>
      </w:divBdr>
      <w:divsChild>
        <w:div w:id="630017978">
          <w:marLeft w:val="0"/>
          <w:marRight w:val="0"/>
          <w:marTop w:val="0"/>
          <w:marBottom w:val="0"/>
          <w:divBdr>
            <w:top w:val="none" w:sz="0" w:space="0" w:color="auto"/>
            <w:left w:val="none" w:sz="0" w:space="0" w:color="auto"/>
            <w:bottom w:val="none" w:sz="0" w:space="0" w:color="auto"/>
            <w:right w:val="none" w:sz="0" w:space="0" w:color="auto"/>
          </w:divBdr>
          <w:divsChild>
            <w:div w:id="1709262644">
              <w:marLeft w:val="0"/>
              <w:marRight w:val="0"/>
              <w:marTop w:val="0"/>
              <w:marBottom w:val="0"/>
              <w:divBdr>
                <w:top w:val="none" w:sz="0" w:space="0" w:color="auto"/>
                <w:left w:val="none" w:sz="0" w:space="0" w:color="auto"/>
                <w:bottom w:val="none" w:sz="0" w:space="0" w:color="auto"/>
                <w:right w:val="none" w:sz="0" w:space="0" w:color="auto"/>
              </w:divBdr>
              <w:divsChild>
                <w:div w:id="143399890">
                  <w:marLeft w:val="0"/>
                  <w:marRight w:val="0"/>
                  <w:marTop w:val="0"/>
                  <w:marBottom w:val="0"/>
                  <w:divBdr>
                    <w:top w:val="none" w:sz="0" w:space="0" w:color="auto"/>
                    <w:left w:val="none" w:sz="0" w:space="0" w:color="auto"/>
                    <w:bottom w:val="none" w:sz="0" w:space="0" w:color="auto"/>
                    <w:right w:val="none" w:sz="0" w:space="0" w:color="auto"/>
                  </w:divBdr>
                  <w:divsChild>
                    <w:div w:id="75444101">
                      <w:marLeft w:val="0"/>
                      <w:marRight w:val="0"/>
                      <w:marTop w:val="0"/>
                      <w:marBottom w:val="0"/>
                      <w:divBdr>
                        <w:top w:val="none" w:sz="0" w:space="0" w:color="auto"/>
                        <w:left w:val="none" w:sz="0" w:space="0" w:color="auto"/>
                        <w:bottom w:val="none" w:sz="0" w:space="0" w:color="auto"/>
                        <w:right w:val="none" w:sz="0" w:space="0" w:color="auto"/>
                      </w:divBdr>
                      <w:divsChild>
                        <w:div w:id="9019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916551798">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E42D-73B6-482B-B9BC-F9587634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Adverum</dc:creator>
  <cp:lastModifiedBy>Jurga Eivaitė</cp:lastModifiedBy>
  <cp:revision>4</cp:revision>
  <dcterms:created xsi:type="dcterms:W3CDTF">2021-08-06T11:45:00Z</dcterms:created>
  <dcterms:modified xsi:type="dcterms:W3CDTF">2021-08-06T11:55:00Z</dcterms:modified>
</cp:coreProperties>
</file>