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EE301" w14:textId="59B5FA58" w:rsidR="008028CF" w:rsidRPr="00756415" w:rsidRDefault="006371CA" w:rsidP="0075641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 w:val="left" w:pos="709"/>
        </w:tabs>
        <w:contextualSpacing/>
        <w:jc w:val="center"/>
        <w:rPr>
          <w:rFonts w:asciiTheme="minorHAnsi" w:eastAsia="Calibri" w:hAnsiTheme="minorHAnsi" w:cstheme="minorHAnsi"/>
          <w:b/>
          <w:sz w:val="22"/>
          <w:szCs w:val="22"/>
          <w:lang w:val="en-US"/>
        </w:rPr>
      </w:pPr>
      <w:r>
        <w:rPr>
          <w:rFonts w:asciiTheme="minorHAnsi" w:eastAsia="Calibri" w:hAnsiTheme="minorHAnsi" w:cstheme="minorHAnsi"/>
          <w:b/>
          <w:sz w:val="22"/>
          <w:szCs w:val="22"/>
          <w:lang w:val="en-US"/>
        </w:rPr>
        <w:t xml:space="preserve"> </w:t>
      </w:r>
      <w:r w:rsidR="00692AB4" w:rsidRPr="00413C5E">
        <w:rPr>
          <w:rFonts w:asciiTheme="minorHAnsi" w:eastAsia="Calibri" w:hAnsiTheme="minorHAnsi" w:cstheme="minorHAnsi"/>
          <w:b/>
          <w:sz w:val="22"/>
          <w:szCs w:val="22"/>
          <w:lang w:val="en-US"/>
        </w:rPr>
        <w:t xml:space="preserve">CONVENING NOTICE TO </w:t>
      </w:r>
      <w:r w:rsidR="004B2CF0" w:rsidRPr="00413C5E">
        <w:rPr>
          <w:rFonts w:asciiTheme="minorHAnsi" w:eastAsia="Calibri" w:hAnsiTheme="minorHAnsi" w:cstheme="minorHAnsi"/>
          <w:b/>
          <w:sz w:val="22"/>
          <w:szCs w:val="22"/>
          <w:lang w:val="en-US"/>
        </w:rPr>
        <w:t xml:space="preserve">THE </w:t>
      </w:r>
      <w:r w:rsidR="00D92EDF" w:rsidRPr="00413C5E">
        <w:rPr>
          <w:rFonts w:asciiTheme="minorHAnsi" w:eastAsia="Calibri" w:hAnsiTheme="minorHAnsi" w:cstheme="minorHAnsi"/>
          <w:b/>
          <w:sz w:val="22"/>
          <w:szCs w:val="22"/>
          <w:lang w:val="en-US"/>
        </w:rPr>
        <w:t>GENERAL MEETING OF SHAREHOLDERS</w:t>
      </w:r>
      <w:r w:rsidR="00894322">
        <w:rPr>
          <w:rFonts w:asciiTheme="minorHAnsi" w:eastAsia="Calibri" w:hAnsiTheme="minorHAnsi" w:cstheme="minorHAnsi"/>
          <w:b/>
          <w:sz w:val="22"/>
          <w:szCs w:val="22"/>
          <w:lang w:val="en-US"/>
        </w:rPr>
        <w:t xml:space="preserve"> </w:t>
      </w:r>
    </w:p>
    <w:p w14:paraId="7DA77A1F" w14:textId="77777777" w:rsidR="00692AB4" w:rsidRPr="00413C5E" w:rsidRDefault="00692AB4" w:rsidP="007F2008">
      <w:pPr>
        <w:contextualSpacing/>
        <w:jc w:val="both"/>
        <w:rPr>
          <w:rFonts w:asciiTheme="minorHAnsi" w:hAnsiTheme="minorHAnsi" w:cstheme="minorHAnsi"/>
          <w:sz w:val="22"/>
          <w:szCs w:val="22"/>
        </w:rPr>
      </w:pPr>
    </w:p>
    <w:p w14:paraId="61D8AA83" w14:textId="11E99C1B" w:rsidR="00CA3F6B" w:rsidRDefault="00584AAF" w:rsidP="007F2008">
      <w:pPr>
        <w:contextualSpacing/>
        <w:jc w:val="both"/>
        <w:rPr>
          <w:rFonts w:asciiTheme="minorHAnsi" w:hAnsiTheme="minorHAnsi" w:cstheme="minorHAnsi"/>
          <w:sz w:val="22"/>
          <w:szCs w:val="22"/>
        </w:rPr>
      </w:pPr>
      <w:r w:rsidRPr="00413C5E">
        <w:rPr>
          <w:rFonts w:asciiTheme="minorHAnsi" w:hAnsiTheme="minorHAnsi" w:cstheme="minorHAnsi"/>
          <w:sz w:val="22"/>
          <w:szCs w:val="22"/>
        </w:rPr>
        <w:t xml:space="preserve">The </w:t>
      </w:r>
      <w:r w:rsidR="005A4C90">
        <w:rPr>
          <w:rFonts w:asciiTheme="minorHAnsi" w:hAnsiTheme="minorHAnsi" w:cstheme="minorHAnsi"/>
          <w:sz w:val="22"/>
          <w:szCs w:val="22"/>
        </w:rPr>
        <w:t xml:space="preserve">Board of Directors </w:t>
      </w:r>
      <w:r w:rsidR="005B0FCA">
        <w:rPr>
          <w:rFonts w:asciiTheme="minorHAnsi" w:hAnsiTheme="minorHAnsi" w:cstheme="minorHAnsi"/>
          <w:sz w:val="22"/>
          <w:szCs w:val="22"/>
        </w:rPr>
        <w:t>(the “</w:t>
      </w:r>
      <w:r w:rsidR="005B0FCA" w:rsidRPr="005B0FCA">
        <w:rPr>
          <w:rFonts w:asciiTheme="minorHAnsi" w:hAnsiTheme="minorHAnsi" w:cstheme="minorHAnsi"/>
          <w:b/>
          <w:bCs/>
          <w:sz w:val="22"/>
          <w:szCs w:val="22"/>
        </w:rPr>
        <w:t>Board</w:t>
      </w:r>
      <w:r w:rsidR="005B0FCA">
        <w:rPr>
          <w:rFonts w:asciiTheme="minorHAnsi" w:hAnsiTheme="minorHAnsi" w:cstheme="minorHAnsi"/>
          <w:sz w:val="22"/>
          <w:szCs w:val="22"/>
        </w:rPr>
        <w:t xml:space="preserve">”) </w:t>
      </w:r>
      <w:r w:rsidR="005A4C90">
        <w:rPr>
          <w:rFonts w:asciiTheme="minorHAnsi" w:hAnsiTheme="minorHAnsi" w:cstheme="minorHAnsi"/>
          <w:sz w:val="22"/>
          <w:szCs w:val="22"/>
        </w:rPr>
        <w:t xml:space="preserve">invites the </w:t>
      </w:r>
      <w:r w:rsidR="00F3322A" w:rsidRPr="00413C5E">
        <w:rPr>
          <w:rFonts w:asciiTheme="minorHAnsi" w:hAnsiTheme="minorHAnsi" w:cstheme="minorHAnsi"/>
          <w:sz w:val="22"/>
          <w:szCs w:val="22"/>
        </w:rPr>
        <w:t>s</w:t>
      </w:r>
      <w:r w:rsidRPr="00413C5E">
        <w:rPr>
          <w:rFonts w:asciiTheme="minorHAnsi" w:hAnsiTheme="minorHAnsi" w:cstheme="minorHAnsi"/>
          <w:sz w:val="22"/>
          <w:szCs w:val="22"/>
        </w:rPr>
        <w:t xml:space="preserve">hareholders </w:t>
      </w:r>
      <w:r w:rsidR="004928F7">
        <w:rPr>
          <w:rFonts w:asciiTheme="minorHAnsi" w:hAnsiTheme="minorHAnsi" w:cstheme="minorHAnsi"/>
          <w:sz w:val="22"/>
          <w:szCs w:val="22"/>
        </w:rPr>
        <w:t>for</w:t>
      </w:r>
      <w:r w:rsidRPr="00413C5E">
        <w:rPr>
          <w:rFonts w:asciiTheme="minorHAnsi" w:hAnsiTheme="minorHAnsi" w:cstheme="minorHAnsi"/>
          <w:sz w:val="22"/>
          <w:szCs w:val="22"/>
        </w:rPr>
        <w:t xml:space="preserve"> the </w:t>
      </w:r>
      <w:r w:rsidR="004C5F96">
        <w:rPr>
          <w:rFonts w:asciiTheme="minorHAnsi" w:hAnsiTheme="minorHAnsi" w:cstheme="minorHAnsi"/>
          <w:sz w:val="22"/>
          <w:szCs w:val="22"/>
        </w:rPr>
        <w:t xml:space="preserve">Annual </w:t>
      </w:r>
      <w:r w:rsidRPr="005A4C90">
        <w:rPr>
          <w:rFonts w:asciiTheme="minorHAnsi" w:hAnsiTheme="minorHAnsi" w:cstheme="minorHAnsi"/>
          <w:sz w:val="22"/>
          <w:szCs w:val="22"/>
        </w:rPr>
        <w:t>General Meeting</w:t>
      </w:r>
      <w:r w:rsidR="003477E7" w:rsidRPr="005A4C90">
        <w:rPr>
          <w:rFonts w:asciiTheme="minorHAnsi" w:hAnsiTheme="minorHAnsi" w:cstheme="minorHAnsi"/>
          <w:sz w:val="22"/>
          <w:szCs w:val="22"/>
        </w:rPr>
        <w:t xml:space="preserve"> </w:t>
      </w:r>
      <w:r w:rsidR="00EB45BB" w:rsidRPr="005A4C90">
        <w:rPr>
          <w:rFonts w:asciiTheme="minorHAnsi" w:hAnsiTheme="minorHAnsi" w:cstheme="minorHAnsi"/>
          <w:sz w:val="22"/>
          <w:szCs w:val="22"/>
        </w:rPr>
        <w:t>of Shareholders</w:t>
      </w:r>
      <w:r w:rsidR="005A4C90">
        <w:rPr>
          <w:rFonts w:asciiTheme="minorHAnsi" w:hAnsiTheme="minorHAnsi" w:cstheme="minorHAnsi"/>
          <w:sz w:val="22"/>
          <w:szCs w:val="22"/>
        </w:rPr>
        <w:t xml:space="preserve"> (</w:t>
      </w:r>
      <w:r w:rsidR="001053A4">
        <w:rPr>
          <w:rFonts w:asciiTheme="minorHAnsi" w:hAnsiTheme="minorHAnsi" w:cstheme="minorHAnsi"/>
          <w:sz w:val="22"/>
          <w:szCs w:val="22"/>
        </w:rPr>
        <w:t xml:space="preserve">the </w:t>
      </w:r>
      <w:r w:rsidR="005A4C90">
        <w:rPr>
          <w:rFonts w:asciiTheme="minorHAnsi" w:hAnsiTheme="minorHAnsi" w:cstheme="minorHAnsi"/>
          <w:sz w:val="22"/>
          <w:szCs w:val="22"/>
        </w:rPr>
        <w:t>“</w:t>
      </w:r>
      <w:r w:rsidR="005A4C90" w:rsidRPr="005B0FCA">
        <w:rPr>
          <w:rFonts w:asciiTheme="minorHAnsi" w:hAnsiTheme="minorHAnsi" w:cstheme="minorHAnsi"/>
          <w:b/>
          <w:bCs/>
          <w:sz w:val="22"/>
          <w:szCs w:val="22"/>
        </w:rPr>
        <w:t>General Meeting</w:t>
      </w:r>
      <w:r w:rsidR="005A4C90">
        <w:rPr>
          <w:rFonts w:asciiTheme="minorHAnsi" w:hAnsiTheme="minorHAnsi" w:cstheme="minorHAnsi"/>
          <w:sz w:val="22"/>
          <w:szCs w:val="22"/>
        </w:rPr>
        <w:t>”)</w:t>
      </w:r>
      <w:r w:rsidR="00EB45BB">
        <w:rPr>
          <w:rFonts w:asciiTheme="minorHAnsi" w:hAnsiTheme="minorHAnsi" w:cstheme="minorHAnsi"/>
          <w:sz w:val="22"/>
          <w:szCs w:val="22"/>
        </w:rPr>
        <w:t xml:space="preserve"> </w:t>
      </w:r>
      <w:r w:rsidRPr="00413C5E">
        <w:rPr>
          <w:rFonts w:asciiTheme="minorHAnsi" w:hAnsiTheme="minorHAnsi" w:cstheme="minorHAnsi"/>
          <w:sz w:val="22"/>
          <w:szCs w:val="22"/>
        </w:rPr>
        <w:t>which will be held on</w:t>
      </w:r>
      <w:r w:rsidR="002540CB" w:rsidRPr="00413C5E">
        <w:rPr>
          <w:rFonts w:asciiTheme="minorHAnsi" w:hAnsiTheme="minorHAnsi" w:cstheme="minorHAnsi"/>
          <w:sz w:val="22"/>
          <w:szCs w:val="22"/>
        </w:rPr>
        <w:t xml:space="preserve"> </w:t>
      </w:r>
      <w:r w:rsidR="00BA7E8F" w:rsidRPr="004853D8">
        <w:rPr>
          <w:rFonts w:asciiTheme="minorHAnsi" w:hAnsiTheme="minorHAnsi" w:cstheme="minorHAnsi"/>
          <w:b/>
          <w:sz w:val="22"/>
          <w:szCs w:val="22"/>
        </w:rPr>
        <w:t>Thursday</w:t>
      </w:r>
      <w:r w:rsidR="002540CB" w:rsidRPr="004853D8">
        <w:rPr>
          <w:rFonts w:asciiTheme="minorHAnsi" w:hAnsiTheme="minorHAnsi" w:cstheme="minorHAnsi"/>
          <w:b/>
          <w:sz w:val="22"/>
          <w:szCs w:val="22"/>
        </w:rPr>
        <w:t xml:space="preserve">, </w:t>
      </w:r>
      <w:r w:rsidR="00582866">
        <w:rPr>
          <w:rFonts w:asciiTheme="minorHAnsi" w:hAnsiTheme="minorHAnsi" w:cstheme="minorHAnsi"/>
          <w:b/>
          <w:sz w:val="22"/>
          <w:szCs w:val="22"/>
        </w:rPr>
        <w:t>29</w:t>
      </w:r>
      <w:r w:rsidR="005959BE">
        <w:rPr>
          <w:rFonts w:asciiTheme="minorHAnsi" w:hAnsiTheme="minorHAnsi" w:cstheme="minorHAnsi"/>
          <w:b/>
          <w:sz w:val="22"/>
          <w:szCs w:val="22"/>
        </w:rPr>
        <w:t xml:space="preserve"> </w:t>
      </w:r>
      <w:r w:rsidR="00BA7E8F" w:rsidRPr="004853D8">
        <w:rPr>
          <w:rFonts w:asciiTheme="minorHAnsi" w:hAnsiTheme="minorHAnsi" w:cstheme="minorHAnsi"/>
          <w:b/>
          <w:sz w:val="22"/>
          <w:szCs w:val="22"/>
        </w:rPr>
        <w:t>April</w:t>
      </w:r>
      <w:r w:rsidR="00BE039E" w:rsidRPr="004853D8">
        <w:rPr>
          <w:rFonts w:asciiTheme="minorHAnsi" w:hAnsiTheme="minorHAnsi" w:cstheme="minorHAnsi"/>
          <w:b/>
          <w:sz w:val="22"/>
          <w:szCs w:val="22"/>
        </w:rPr>
        <w:t xml:space="preserve"> </w:t>
      </w:r>
      <w:r w:rsidR="00866DF4" w:rsidRPr="004853D8">
        <w:rPr>
          <w:rFonts w:asciiTheme="minorHAnsi" w:hAnsiTheme="minorHAnsi" w:cstheme="minorHAnsi"/>
          <w:b/>
          <w:sz w:val="22"/>
          <w:szCs w:val="22"/>
        </w:rPr>
        <w:t>20</w:t>
      </w:r>
      <w:r w:rsidR="002A755D">
        <w:rPr>
          <w:rFonts w:asciiTheme="minorHAnsi" w:hAnsiTheme="minorHAnsi" w:cstheme="minorHAnsi"/>
          <w:b/>
          <w:sz w:val="22"/>
          <w:szCs w:val="22"/>
        </w:rPr>
        <w:t>2</w:t>
      </w:r>
      <w:r w:rsidR="00582866">
        <w:rPr>
          <w:rFonts w:asciiTheme="minorHAnsi" w:hAnsiTheme="minorHAnsi" w:cstheme="minorHAnsi"/>
          <w:b/>
          <w:sz w:val="22"/>
          <w:szCs w:val="22"/>
        </w:rPr>
        <w:t>1</w:t>
      </w:r>
      <w:r w:rsidRPr="004853D8">
        <w:rPr>
          <w:rFonts w:asciiTheme="minorHAnsi" w:hAnsiTheme="minorHAnsi" w:cstheme="minorHAnsi"/>
          <w:b/>
          <w:sz w:val="22"/>
          <w:szCs w:val="22"/>
        </w:rPr>
        <w:t xml:space="preserve">, at </w:t>
      </w:r>
      <w:r w:rsidR="00BA7E8F" w:rsidRPr="004853D8">
        <w:rPr>
          <w:rFonts w:asciiTheme="minorHAnsi" w:hAnsiTheme="minorHAnsi" w:cstheme="minorHAnsi"/>
          <w:b/>
          <w:sz w:val="22"/>
          <w:szCs w:val="22"/>
        </w:rPr>
        <w:t>11</w:t>
      </w:r>
      <w:r w:rsidRPr="004853D8">
        <w:rPr>
          <w:rFonts w:asciiTheme="minorHAnsi" w:hAnsiTheme="minorHAnsi" w:cstheme="minorHAnsi"/>
          <w:b/>
          <w:sz w:val="22"/>
          <w:szCs w:val="22"/>
        </w:rPr>
        <w:t>:</w:t>
      </w:r>
      <w:r w:rsidR="007469A2" w:rsidRPr="004853D8">
        <w:rPr>
          <w:rFonts w:asciiTheme="minorHAnsi" w:hAnsiTheme="minorHAnsi" w:cstheme="minorHAnsi"/>
          <w:b/>
          <w:sz w:val="22"/>
          <w:szCs w:val="22"/>
        </w:rPr>
        <w:t>00</w:t>
      </w:r>
      <w:r w:rsidR="001B5081" w:rsidRPr="004853D8">
        <w:rPr>
          <w:rFonts w:asciiTheme="minorHAnsi" w:hAnsiTheme="minorHAnsi" w:cstheme="minorHAnsi"/>
          <w:b/>
          <w:sz w:val="22"/>
          <w:szCs w:val="22"/>
        </w:rPr>
        <w:t xml:space="preserve"> </w:t>
      </w:r>
      <w:r w:rsidR="007469A2" w:rsidRPr="004853D8">
        <w:rPr>
          <w:rFonts w:asciiTheme="minorHAnsi" w:hAnsiTheme="minorHAnsi" w:cstheme="minorHAnsi"/>
          <w:b/>
          <w:sz w:val="22"/>
          <w:szCs w:val="22"/>
        </w:rPr>
        <w:t>am</w:t>
      </w:r>
      <w:r w:rsidR="001B5081" w:rsidRPr="004853D8">
        <w:rPr>
          <w:rFonts w:asciiTheme="minorHAnsi" w:hAnsiTheme="minorHAnsi" w:cstheme="minorHAnsi"/>
          <w:b/>
          <w:sz w:val="22"/>
          <w:szCs w:val="22"/>
        </w:rPr>
        <w:t xml:space="preserve"> CE</w:t>
      </w:r>
      <w:r w:rsidR="001F4A3F">
        <w:rPr>
          <w:rFonts w:asciiTheme="minorHAnsi" w:hAnsiTheme="minorHAnsi" w:cstheme="minorHAnsi"/>
          <w:b/>
          <w:sz w:val="22"/>
          <w:szCs w:val="22"/>
        </w:rPr>
        <w:t>S</w:t>
      </w:r>
      <w:r w:rsidR="001B5081" w:rsidRPr="004853D8">
        <w:rPr>
          <w:rFonts w:asciiTheme="minorHAnsi" w:hAnsiTheme="minorHAnsi" w:cstheme="minorHAnsi"/>
          <w:b/>
          <w:sz w:val="22"/>
          <w:szCs w:val="22"/>
        </w:rPr>
        <w:t>T</w:t>
      </w:r>
      <w:r w:rsidR="00BE7293" w:rsidRPr="004853D8">
        <w:rPr>
          <w:rFonts w:asciiTheme="minorHAnsi" w:hAnsiTheme="minorHAnsi" w:cstheme="minorHAnsi"/>
          <w:sz w:val="22"/>
          <w:szCs w:val="22"/>
        </w:rPr>
        <w:t xml:space="preserve">, </w:t>
      </w:r>
      <w:r w:rsidR="00F54DF7" w:rsidRPr="00F54DF7">
        <w:rPr>
          <w:rFonts w:asciiTheme="minorHAnsi" w:hAnsiTheme="minorHAnsi" w:cstheme="minorHAnsi"/>
          <w:b/>
          <w:sz w:val="22"/>
          <w:szCs w:val="22"/>
        </w:rPr>
        <w:t xml:space="preserve">at the registered </w:t>
      </w:r>
      <w:r w:rsidR="00920219">
        <w:rPr>
          <w:rFonts w:asciiTheme="minorHAnsi" w:hAnsiTheme="minorHAnsi" w:cstheme="minorHAnsi"/>
          <w:b/>
          <w:sz w:val="22"/>
          <w:szCs w:val="22"/>
        </w:rPr>
        <w:t>office</w:t>
      </w:r>
      <w:r w:rsidR="005B0FCA">
        <w:rPr>
          <w:rFonts w:asciiTheme="minorHAnsi" w:hAnsiTheme="minorHAnsi" w:cstheme="minorHAnsi"/>
          <w:b/>
          <w:sz w:val="22"/>
          <w:szCs w:val="22"/>
        </w:rPr>
        <w:t xml:space="preserve"> </w:t>
      </w:r>
      <w:r w:rsidR="00F54DF7" w:rsidRPr="00F54DF7">
        <w:rPr>
          <w:rFonts w:asciiTheme="minorHAnsi" w:hAnsiTheme="minorHAnsi" w:cstheme="minorHAnsi"/>
          <w:b/>
          <w:sz w:val="22"/>
          <w:szCs w:val="22"/>
        </w:rPr>
        <w:t xml:space="preserve">of UCB SA/NV, </w:t>
      </w:r>
      <w:r w:rsidR="00F54DF7" w:rsidRPr="00F54DF7">
        <w:rPr>
          <w:rFonts w:asciiTheme="minorHAnsi" w:hAnsiTheme="minorHAnsi" w:cstheme="minorHAnsi"/>
          <w:b/>
          <w:sz w:val="22"/>
          <w:szCs w:val="22"/>
          <w:lang w:val="en-US"/>
        </w:rPr>
        <w:t>Allée de la Recherche</w:t>
      </w:r>
      <w:r w:rsidR="00F54DF7" w:rsidRPr="00F54DF7">
        <w:rPr>
          <w:rFonts w:asciiTheme="minorHAnsi" w:hAnsiTheme="minorHAnsi" w:cstheme="minorHAnsi"/>
          <w:b/>
          <w:sz w:val="22"/>
          <w:szCs w:val="22"/>
        </w:rPr>
        <w:t xml:space="preserve"> 60 - 1070 Brussels</w:t>
      </w:r>
      <w:r w:rsidR="00F54DF7">
        <w:rPr>
          <w:rFonts w:asciiTheme="minorHAnsi" w:hAnsiTheme="minorHAnsi" w:cstheme="minorHAnsi"/>
          <w:sz w:val="22"/>
          <w:szCs w:val="22"/>
        </w:rPr>
        <w:t>,</w:t>
      </w:r>
      <w:r w:rsidR="00F54DF7" w:rsidRPr="004853D8">
        <w:rPr>
          <w:rFonts w:asciiTheme="minorHAnsi" w:hAnsiTheme="minorHAnsi" w:cstheme="minorHAnsi"/>
          <w:sz w:val="22"/>
          <w:szCs w:val="22"/>
        </w:rPr>
        <w:t xml:space="preserve"> </w:t>
      </w:r>
      <w:r w:rsidRPr="004853D8">
        <w:rPr>
          <w:rFonts w:asciiTheme="minorHAnsi" w:hAnsiTheme="minorHAnsi" w:cstheme="minorHAnsi"/>
          <w:sz w:val="22"/>
          <w:szCs w:val="22"/>
        </w:rPr>
        <w:t xml:space="preserve">for the purpose of considering </w:t>
      </w:r>
      <w:r w:rsidR="00654CAE">
        <w:rPr>
          <w:rFonts w:asciiTheme="minorHAnsi" w:hAnsiTheme="minorHAnsi" w:cstheme="minorHAnsi"/>
          <w:sz w:val="22"/>
          <w:szCs w:val="22"/>
        </w:rPr>
        <w:t xml:space="preserve">and voting on </w:t>
      </w:r>
      <w:r w:rsidRPr="004853D8">
        <w:rPr>
          <w:rFonts w:asciiTheme="minorHAnsi" w:hAnsiTheme="minorHAnsi" w:cstheme="minorHAnsi"/>
          <w:sz w:val="22"/>
          <w:szCs w:val="22"/>
        </w:rPr>
        <w:t>the items shown on the agenda set out below</w:t>
      </w:r>
      <w:r w:rsidR="003E2587">
        <w:rPr>
          <w:rFonts w:asciiTheme="minorHAnsi" w:hAnsiTheme="minorHAnsi" w:cstheme="minorHAnsi"/>
          <w:sz w:val="22"/>
          <w:szCs w:val="22"/>
        </w:rPr>
        <w:t xml:space="preserve">. </w:t>
      </w:r>
    </w:p>
    <w:p w14:paraId="32D54E8D" w14:textId="77777777" w:rsidR="000C4C60" w:rsidRDefault="000C4C60" w:rsidP="007F2008">
      <w:pPr>
        <w:contextualSpacing/>
        <w:jc w:val="both"/>
        <w:rPr>
          <w:rFonts w:asciiTheme="minorHAnsi" w:hAnsiTheme="minorHAnsi" w:cstheme="minorHAnsi"/>
          <w:iCs/>
          <w:sz w:val="22"/>
        </w:rPr>
      </w:pPr>
    </w:p>
    <w:p w14:paraId="70C193C4" w14:textId="02434994" w:rsidR="000C4C60" w:rsidRPr="00472DB3" w:rsidRDefault="000C4C60" w:rsidP="005D27CB">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rFonts w:ascii="Arial" w:eastAsiaTheme="minorHAnsi" w:hAnsi="Arial" w:cs="Arial"/>
          <w:color w:val="0070C0"/>
          <w:sz w:val="20"/>
          <w:lang w:val="en-US"/>
        </w:rPr>
      </w:pPr>
      <w:r w:rsidRPr="00017761">
        <w:rPr>
          <w:rFonts w:asciiTheme="minorHAnsi" w:hAnsiTheme="minorHAnsi" w:cstheme="minorHAnsi"/>
          <w:b/>
          <w:sz w:val="22"/>
          <w:szCs w:val="22"/>
        </w:rPr>
        <w:t xml:space="preserve">Due to the crisis of the Corona virus (Covid-19) and </w:t>
      </w:r>
      <w:bookmarkStart w:id="0" w:name="_Hlk65054467"/>
      <w:r w:rsidRPr="00017761">
        <w:rPr>
          <w:rFonts w:asciiTheme="minorHAnsi" w:hAnsiTheme="minorHAnsi" w:cstheme="minorHAnsi"/>
          <w:b/>
          <w:sz w:val="22"/>
          <w:szCs w:val="22"/>
        </w:rPr>
        <w:t>the measures taken by our governments</w:t>
      </w:r>
      <w:r w:rsidR="00587793">
        <w:rPr>
          <w:rFonts w:asciiTheme="minorHAnsi" w:hAnsiTheme="minorHAnsi" w:cstheme="minorHAnsi"/>
          <w:b/>
          <w:sz w:val="22"/>
          <w:szCs w:val="22"/>
        </w:rPr>
        <w:t xml:space="preserve"> and public authorities</w:t>
      </w:r>
      <w:r w:rsidR="00DA238B">
        <w:rPr>
          <w:rFonts w:asciiTheme="minorHAnsi" w:hAnsiTheme="minorHAnsi" w:cstheme="minorHAnsi"/>
          <w:b/>
          <w:sz w:val="22"/>
          <w:szCs w:val="22"/>
        </w:rPr>
        <w:t xml:space="preserve"> restricting gatherings</w:t>
      </w:r>
      <w:bookmarkEnd w:id="0"/>
      <w:r w:rsidRPr="00017761">
        <w:rPr>
          <w:rFonts w:asciiTheme="minorHAnsi" w:hAnsiTheme="minorHAnsi" w:cstheme="minorHAnsi"/>
          <w:b/>
          <w:sz w:val="22"/>
          <w:szCs w:val="22"/>
        </w:rPr>
        <w:t xml:space="preserve">, </w:t>
      </w:r>
      <w:bookmarkStart w:id="1" w:name="_Hlk65058322"/>
      <w:r w:rsidRPr="00017761">
        <w:rPr>
          <w:rFonts w:asciiTheme="minorHAnsi" w:hAnsiTheme="minorHAnsi" w:cstheme="minorHAnsi"/>
          <w:b/>
          <w:sz w:val="22"/>
          <w:szCs w:val="22"/>
        </w:rPr>
        <w:t xml:space="preserve">UCB SA/NV will not be able to allow physical access to its General Meeting of </w:t>
      </w:r>
      <w:r w:rsidR="00582866">
        <w:rPr>
          <w:rFonts w:asciiTheme="minorHAnsi" w:hAnsiTheme="minorHAnsi" w:cstheme="minorHAnsi"/>
          <w:b/>
          <w:sz w:val="22"/>
          <w:szCs w:val="22"/>
        </w:rPr>
        <w:t>29</w:t>
      </w:r>
      <w:r w:rsidRPr="00017761">
        <w:rPr>
          <w:rFonts w:asciiTheme="minorHAnsi" w:hAnsiTheme="minorHAnsi" w:cstheme="minorHAnsi"/>
          <w:b/>
          <w:sz w:val="22"/>
          <w:szCs w:val="22"/>
        </w:rPr>
        <w:t xml:space="preserve"> April 202</w:t>
      </w:r>
      <w:r w:rsidR="00582866">
        <w:rPr>
          <w:rFonts w:asciiTheme="minorHAnsi" w:hAnsiTheme="minorHAnsi" w:cstheme="minorHAnsi"/>
          <w:b/>
          <w:sz w:val="22"/>
          <w:szCs w:val="22"/>
        </w:rPr>
        <w:t>1</w:t>
      </w:r>
      <w:bookmarkEnd w:id="1"/>
      <w:r w:rsidR="005D27CB">
        <w:rPr>
          <w:rFonts w:asciiTheme="minorHAnsi" w:hAnsiTheme="minorHAnsi" w:cstheme="minorHAnsi"/>
          <w:b/>
          <w:sz w:val="22"/>
          <w:szCs w:val="22"/>
        </w:rPr>
        <w:t>,</w:t>
      </w:r>
      <w:r w:rsidRPr="00017761">
        <w:rPr>
          <w:rFonts w:asciiTheme="minorHAnsi" w:hAnsiTheme="minorHAnsi" w:cstheme="minorHAnsi"/>
          <w:b/>
          <w:sz w:val="22"/>
          <w:szCs w:val="22"/>
        </w:rPr>
        <w:t xml:space="preserve"> </w:t>
      </w:r>
      <w:r w:rsidR="005D27CB">
        <w:rPr>
          <w:rFonts w:asciiTheme="minorHAnsi" w:hAnsiTheme="minorHAnsi" w:cstheme="minorHAnsi"/>
          <w:b/>
          <w:sz w:val="22"/>
          <w:szCs w:val="22"/>
        </w:rPr>
        <w:t>s</w:t>
      </w:r>
      <w:r w:rsidRPr="00017761">
        <w:rPr>
          <w:rFonts w:asciiTheme="minorHAnsi" w:hAnsiTheme="minorHAnsi" w:cstheme="minorHAnsi"/>
          <w:b/>
          <w:sz w:val="22"/>
          <w:szCs w:val="22"/>
        </w:rPr>
        <w:t xml:space="preserve">ubject to any </w:t>
      </w:r>
      <w:r w:rsidR="005D27CB" w:rsidRPr="00472DB3">
        <w:rPr>
          <w:rFonts w:asciiTheme="minorHAnsi" w:hAnsiTheme="minorHAnsi" w:cstheme="minorHAnsi"/>
          <w:b/>
          <w:sz w:val="22"/>
          <w:szCs w:val="22"/>
        </w:rPr>
        <w:t xml:space="preserve">update which </w:t>
      </w:r>
      <w:r w:rsidRPr="00472DB3">
        <w:rPr>
          <w:rFonts w:asciiTheme="minorHAnsi" w:hAnsiTheme="minorHAnsi" w:cstheme="minorHAnsi"/>
          <w:b/>
          <w:sz w:val="22"/>
          <w:szCs w:val="22"/>
        </w:rPr>
        <w:t xml:space="preserve">we could communicate </w:t>
      </w:r>
      <w:r w:rsidR="005D27CB" w:rsidRPr="00472DB3">
        <w:rPr>
          <w:rFonts w:asciiTheme="minorHAnsi" w:hAnsiTheme="minorHAnsi" w:cstheme="minorHAnsi"/>
          <w:b/>
          <w:sz w:val="22"/>
          <w:szCs w:val="22"/>
        </w:rPr>
        <w:t xml:space="preserve">in due course. Therefore, </w:t>
      </w:r>
      <w:r w:rsidRPr="00472DB3">
        <w:rPr>
          <w:rFonts w:asciiTheme="minorHAnsi" w:hAnsiTheme="minorHAnsi" w:cstheme="minorHAnsi"/>
          <w:b/>
          <w:sz w:val="22"/>
          <w:szCs w:val="22"/>
        </w:rPr>
        <w:t>our shareholders</w:t>
      </w:r>
      <w:r w:rsidR="004C1417" w:rsidRPr="00472DB3">
        <w:rPr>
          <w:rFonts w:asciiTheme="minorHAnsi" w:hAnsiTheme="minorHAnsi" w:cstheme="minorHAnsi"/>
          <w:b/>
          <w:sz w:val="22"/>
          <w:szCs w:val="22"/>
        </w:rPr>
        <w:t xml:space="preserve"> </w:t>
      </w:r>
      <w:r w:rsidR="000B04E8" w:rsidRPr="00472DB3">
        <w:rPr>
          <w:rFonts w:asciiTheme="minorHAnsi" w:hAnsiTheme="minorHAnsi" w:cstheme="minorHAnsi"/>
          <w:b/>
          <w:sz w:val="22"/>
          <w:szCs w:val="22"/>
        </w:rPr>
        <w:t>should</w:t>
      </w:r>
      <w:r w:rsidRPr="00472DB3">
        <w:rPr>
          <w:rFonts w:asciiTheme="minorHAnsi" w:hAnsiTheme="minorHAnsi" w:cstheme="minorHAnsi"/>
          <w:b/>
          <w:sz w:val="22"/>
          <w:szCs w:val="22"/>
        </w:rPr>
        <w:t xml:space="preserve"> cast their vote</w:t>
      </w:r>
      <w:r w:rsidR="005B0FCA">
        <w:rPr>
          <w:rFonts w:asciiTheme="minorHAnsi" w:hAnsiTheme="minorHAnsi" w:cstheme="minorHAnsi"/>
          <w:b/>
          <w:sz w:val="22"/>
          <w:szCs w:val="22"/>
        </w:rPr>
        <w:t>s</w:t>
      </w:r>
      <w:r w:rsidRPr="00472DB3">
        <w:rPr>
          <w:rFonts w:asciiTheme="minorHAnsi" w:hAnsiTheme="minorHAnsi" w:cstheme="minorHAnsi"/>
          <w:b/>
          <w:sz w:val="22"/>
          <w:szCs w:val="22"/>
        </w:rPr>
        <w:t xml:space="preserve"> </w:t>
      </w:r>
      <w:r w:rsidR="00C718D6" w:rsidRPr="00472DB3">
        <w:rPr>
          <w:rFonts w:asciiTheme="minorHAnsi" w:hAnsiTheme="minorHAnsi" w:cstheme="minorHAnsi"/>
          <w:b/>
          <w:sz w:val="22"/>
          <w:szCs w:val="22"/>
        </w:rPr>
        <w:t xml:space="preserve">(i) </w:t>
      </w:r>
      <w:r w:rsidRPr="00472DB3">
        <w:rPr>
          <w:rFonts w:asciiTheme="minorHAnsi" w:hAnsiTheme="minorHAnsi" w:cstheme="minorHAnsi"/>
          <w:b/>
          <w:sz w:val="22"/>
          <w:szCs w:val="22"/>
        </w:rPr>
        <w:t>by proxy, by mandating the person mentioned in our proxy form and specifying their precise voting instructions</w:t>
      </w:r>
      <w:r w:rsidR="005D27CB" w:rsidRPr="00472DB3">
        <w:rPr>
          <w:rFonts w:asciiTheme="minorHAnsi" w:hAnsiTheme="minorHAnsi" w:cstheme="minorHAnsi"/>
          <w:b/>
          <w:sz w:val="22"/>
          <w:szCs w:val="22"/>
        </w:rPr>
        <w:t>,</w:t>
      </w:r>
      <w:r w:rsidR="00C50DF0" w:rsidRPr="00472DB3">
        <w:rPr>
          <w:rFonts w:asciiTheme="minorHAnsi" w:hAnsiTheme="minorHAnsi" w:cstheme="minorHAnsi"/>
          <w:b/>
          <w:sz w:val="22"/>
          <w:szCs w:val="22"/>
        </w:rPr>
        <w:t xml:space="preserve"> </w:t>
      </w:r>
      <w:r w:rsidR="004C1417" w:rsidRPr="00472DB3">
        <w:rPr>
          <w:rFonts w:asciiTheme="minorHAnsi" w:hAnsiTheme="minorHAnsi" w:cstheme="minorHAnsi"/>
          <w:b/>
          <w:sz w:val="22"/>
          <w:szCs w:val="22"/>
        </w:rPr>
        <w:t xml:space="preserve">or </w:t>
      </w:r>
      <w:r w:rsidR="00C50DF0" w:rsidRPr="00472DB3">
        <w:rPr>
          <w:rFonts w:asciiTheme="minorHAnsi" w:hAnsiTheme="minorHAnsi" w:cstheme="minorHAnsi"/>
          <w:b/>
          <w:sz w:val="22"/>
          <w:szCs w:val="22"/>
        </w:rPr>
        <w:t xml:space="preserve">(ii) by virtually participating in </w:t>
      </w:r>
      <w:r w:rsidR="004C1417" w:rsidRPr="00472DB3">
        <w:rPr>
          <w:rFonts w:asciiTheme="minorHAnsi" w:hAnsiTheme="minorHAnsi" w:cstheme="minorHAnsi"/>
          <w:b/>
          <w:sz w:val="22"/>
          <w:szCs w:val="22"/>
        </w:rPr>
        <w:t xml:space="preserve">the General Meeting </w:t>
      </w:r>
      <w:r w:rsidR="00C50DF0" w:rsidRPr="00472DB3">
        <w:rPr>
          <w:rFonts w:asciiTheme="minorHAnsi" w:hAnsiTheme="minorHAnsi" w:cstheme="minorHAnsi"/>
          <w:b/>
          <w:sz w:val="22"/>
          <w:szCs w:val="22"/>
        </w:rPr>
        <w:t xml:space="preserve">and voting </w:t>
      </w:r>
      <w:r w:rsidR="004C1417" w:rsidRPr="00472DB3">
        <w:rPr>
          <w:rFonts w:asciiTheme="minorHAnsi" w:hAnsiTheme="minorHAnsi" w:cstheme="minorHAnsi"/>
          <w:b/>
          <w:sz w:val="22"/>
          <w:szCs w:val="22"/>
        </w:rPr>
        <w:t xml:space="preserve">electronically </w:t>
      </w:r>
      <w:r w:rsidR="00C50DF0" w:rsidRPr="00472DB3">
        <w:rPr>
          <w:rFonts w:asciiTheme="minorHAnsi" w:hAnsiTheme="minorHAnsi" w:cstheme="minorHAnsi"/>
          <w:b/>
          <w:sz w:val="22"/>
          <w:szCs w:val="22"/>
        </w:rPr>
        <w:t xml:space="preserve">during </w:t>
      </w:r>
      <w:r w:rsidR="004C1417" w:rsidRPr="00472DB3">
        <w:rPr>
          <w:rFonts w:asciiTheme="minorHAnsi" w:hAnsiTheme="minorHAnsi" w:cstheme="minorHAnsi"/>
          <w:b/>
          <w:sz w:val="22"/>
          <w:szCs w:val="22"/>
        </w:rPr>
        <w:t>such m</w:t>
      </w:r>
      <w:r w:rsidR="00C50DF0" w:rsidRPr="00472DB3">
        <w:rPr>
          <w:rFonts w:asciiTheme="minorHAnsi" w:hAnsiTheme="minorHAnsi" w:cstheme="minorHAnsi"/>
          <w:b/>
          <w:sz w:val="22"/>
          <w:szCs w:val="22"/>
        </w:rPr>
        <w:t>eeting</w:t>
      </w:r>
      <w:r w:rsidR="00C718D6" w:rsidRPr="00472DB3">
        <w:rPr>
          <w:rFonts w:asciiTheme="minorHAnsi" w:hAnsiTheme="minorHAnsi" w:cstheme="minorHAnsi"/>
          <w:b/>
          <w:sz w:val="22"/>
          <w:szCs w:val="22"/>
        </w:rPr>
        <w:t>.</w:t>
      </w:r>
      <w:r w:rsidR="00582866" w:rsidRPr="00472DB3">
        <w:rPr>
          <w:rFonts w:ascii="Arial" w:eastAsiaTheme="minorHAnsi" w:hAnsi="Arial" w:cs="Arial"/>
          <w:i/>
          <w:iCs/>
          <w:sz w:val="20"/>
          <w:lang w:val="en-US"/>
        </w:rPr>
        <w:t xml:space="preserve"> </w:t>
      </w:r>
    </w:p>
    <w:p w14:paraId="3E3D95F9" w14:textId="77777777" w:rsidR="000B04E8" w:rsidRPr="00472DB3" w:rsidRDefault="000B04E8" w:rsidP="007F2008">
      <w:pPr>
        <w:contextualSpacing/>
        <w:jc w:val="both"/>
        <w:rPr>
          <w:rFonts w:asciiTheme="minorHAnsi" w:hAnsiTheme="minorHAnsi" w:cstheme="minorHAnsi"/>
          <w:iCs/>
          <w:sz w:val="22"/>
        </w:rPr>
      </w:pPr>
    </w:p>
    <w:p w14:paraId="62A0AEAD" w14:textId="4A167CE4" w:rsidR="002A7415" w:rsidRDefault="0097416A" w:rsidP="00472DB3">
      <w:pPr>
        <w:pBdr>
          <w:top w:val="single" w:sz="4" w:space="1" w:color="auto"/>
          <w:left w:val="single" w:sz="4" w:space="4" w:color="auto"/>
          <w:bottom w:val="single" w:sz="4" w:space="0" w:color="auto"/>
          <w:right w:val="single" w:sz="4" w:space="4" w:color="auto"/>
        </w:pBdr>
        <w:contextualSpacing/>
        <w:jc w:val="both"/>
        <w:rPr>
          <w:rFonts w:asciiTheme="minorHAnsi" w:hAnsiTheme="minorHAnsi" w:cstheme="minorHAnsi"/>
          <w:iCs/>
          <w:sz w:val="22"/>
        </w:rPr>
      </w:pPr>
      <w:r w:rsidRPr="00472DB3">
        <w:rPr>
          <w:rFonts w:asciiTheme="minorHAnsi" w:hAnsiTheme="minorHAnsi" w:cstheme="minorHAnsi"/>
          <w:iCs/>
          <w:sz w:val="22"/>
        </w:rPr>
        <w:t xml:space="preserve">Applicable </w:t>
      </w:r>
      <w:r w:rsidR="00D10A3F" w:rsidRPr="00472DB3">
        <w:rPr>
          <w:rFonts w:asciiTheme="minorHAnsi" w:hAnsiTheme="minorHAnsi" w:cstheme="minorHAnsi"/>
          <w:iCs/>
          <w:sz w:val="22"/>
        </w:rPr>
        <w:t xml:space="preserve">formalities </w:t>
      </w:r>
      <w:r w:rsidR="00C50DF0" w:rsidRPr="00472DB3">
        <w:rPr>
          <w:rFonts w:asciiTheme="minorHAnsi" w:hAnsiTheme="minorHAnsi" w:cstheme="minorHAnsi"/>
          <w:iCs/>
          <w:sz w:val="22"/>
        </w:rPr>
        <w:t xml:space="preserve">are </w:t>
      </w:r>
      <w:r w:rsidRPr="00472DB3">
        <w:rPr>
          <w:rFonts w:asciiTheme="minorHAnsi" w:hAnsiTheme="minorHAnsi" w:cstheme="minorHAnsi"/>
          <w:iCs/>
          <w:sz w:val="22"/>
        </w:rPr>
        <w:t xml:space="preserve">detailed </w:t>
      </w:r>
      <w:r w:rsidR="00C50DF0" w:rsidRPr="00472DB3">
        <w:rPr>
          <w:rFonts w:asciiTheme="minorHAnsi" w:hAnsiTheme="minorHAnsi" w:cstheme="minorHAnsi"/>
          <w:iCs/>
          <w:sz w:val="22"/>
        </w:rPr>
        <w:t xml:space="preserve">at the end of this convening notice. Shareholders </w:t>
      </w:r>
      <w:r w:rsidR="006352FB" w:rsidRPr="00472DB3">
        <w:rPr>
          <w:rFonts w:asciiTheme="minorHAnsi" w:hAnsiTheme="minorHAnsi" w:cstheme="minorHAnsi"/>
          <w:iCs/>
          <w:sz w:val="22"/>
        </w:rPr>
        <w:t>may</w:t>
      </w:r>
      <w:r w:rsidRPr="00472DB3">
        <w:rPr>
          <w:rFonts w:asciiTheme="minorHAnsi" w:hAnsiTheme="minorHAnsi" w:cstheme="minorHAnsi"/>
          <w:iCs/>
          <w:sz w:val="22"/>
        </w:rPr>
        <w:t>,</w:t>
      </w:r>
      <w:r w:rsidR="00C50DF0" w:rsidRPr="00472DB3">
        <w:rPr>
          <w:rFonts w:asciiTheme="minorHAnsi" w:hAnsiTheme="minorHAnsi" w:cstheme="minorHAnsi"/>
          <w:iCs/>
          <w:sz w:val="22"/>
        </w:rPr>
        <w:t xml:space="preserve"> </w:t>
      </w:r>
      <w:r w:rsidR="00D10A3F" w:rsidRPr="00472DB3">
        <w:rPr>
          <w:rFonts w:asciiTheme="minorHAnsi" w:hAnsiTheme="minorHAnsi" w:cstheme="minorHAnsi"/>
          <w:iCs/>
          <w:sz w:val="22"/>
        </w:rPr>
        <w:t xml:space="preserve">to the extent </w:t>
      </w:r>
      <w:r w:rsidRPr="00472DB3">
        <w:rPr>
          <w:rFonts w:asciiTheme="minorHAnsi" w:hAnsiTheme="minorHAnsi" w:cstheme="minorHAnsi"/>
          <w:iCs/>
          <w:sz w:val="22"/>
        </w:rPr>
        <w:t xml:space="preserve">indicated, </w:t>
      </w:r>
      <w:r w:rsidR="00D10A3F" w:rsidRPr="00472DB3">
        <w:rPr>
          <w:rFonts w:asciiTheme="minorHAnsi" w:hAnsiTheme="minorHAnsi" w:cstheme="minorHAnsi"/>
          <w:iCs/>
          <w:sz w:val="22"/>
        </w:rPr>
        <w:t>use Lumi's AGM+ platform</w:t>
      </w:r>
      <w:r w:rsidRPr="00472DB3">
        <w:rPr>
          <w:rFonts w:asciiTheme="minorHAnsi" w:hAnsiTheme="minorHAnsi" w:cstheme="minorHAnsi"/>
          <w:iCs/>
          <w:sz w:val="22"/>
        </w:rPr>
        <w:t xml:space="preserve"> (</w:t>
      </w:r>
      <w:r w:rsidR="001B4918" w:rsidRPr="00472DB3">
        <w:rPr>
          <w:rFonts w:asciiTheme="minorHAnsi" w:hAnsiTheme="minorHAnsi" w:cstheme="minorHAnsi"/>
          <w:iCs/>
          <w:sz w:val="22"/>
        </w:rPr>
        <w:t>http://lumiagm.com</w:t>
      </w:r>
      <w:r w:rsidR="004C422F" w:rsidRPr="00472DB3">
        <w:rPr>
          <w:rFonts w:asciiTheme="minorHAnsi" w:hAnsiTheme="minorHAnsi" w:cstheme="minorHAnsi"/>
          <w:iCs/>
          <w:sz w:val="22"/>
        </w:rPr>
        <w:t>/</w:t>
      </w:r>
      <w:r w:rsidRPr="00472DB3">
        <w:rPr>
          <w:rFonts w:asciiTheme="minorHAnsi" w:hAnsiTheme="minorHAnsi" w:cstheme="minorHAnsi"/>
          <w:iCs/>
          <w:sz w:val="22"/>
        </w:rPr>
        <w:t>)</w:t>
      </w:r>
      <w:r w:rsidR="00D10A3F" w:rsidRPr="00472DB3">
        <w:rPr>
          <w:rFonts w:asciiTheme="minorHAnsi" w:hAnsiTheme="minorHAnsi" w:cstheme="minorHAnsi"/>
          <w:iCs/>
          <w:sz w:val="22"/>
        </w:rPr>
        <w:t xml:space="preserve"> </w:t>
      </w:r>
      <w:r w:rsidR="006352FB" w:rsidRPr="00472DB3">
        <w:rPr>
          <w:rFonts w:asciiTheme="minorHAnsi" w:hAnsiTheme="minorHAnsi" w:cstheme="minorHAnsi"/>
          <w:iCs/>
          <w:sz w:val="22"/>
        </w:rPr>
        <w:t>to complete all participation formalities, vote by proxy or virtually participate in and vote during the General Meeting</w:t>
      </w:r>
      <w:r w:rsidR="00D10A3F" w:rsidRPr="00472DB3">
        <w:rPr>
          <w:rFonts w:asciiTheme="minorHAnsi" w:hAnsiTheme="minorHAnsi" w:cstheme="minorHAnsi"/>
          <w:iCs/>
          <w:sz w:val="22"/>
        </w:rPr>
        <w:t>.</w:t>
      </w:r>
      <w:r w:rsidR="0001215E" w:rsidRPr="00472DB3">
        <w:rPr>
          <w:rFonts w:asciiTheme="minorHAnsi" w:hAnsiTheme="minorHAnsi" w:cstheme="minorHAnsi"/>
          <w:iCs/>
          <w:sz w:val="22"/>
        </w:rPr>
        <w:t xml:space="preserve"> </w:t>
      </w:r>
      <w:r w:rsidR="00DF357C" w:rsidRPr="00472DB3">
        <w:rPr>
          <w:rFonts w:asciiTheme="minorHAnsi" w:hAnsiTheme="minorHAnsi" w:cstheme="minorHAnsi"/>
          <w:iCs/>
          <w:sz w:val="22"/>
        </w:rPr>
        <w:t>Shareholders should</w:t>
      </w:r>
      <w:r w:rsidR="00DB7EB2" w:rsidRPr="00472DB3">
        <w:rPr>
          <w:rFonts w:asciiTheme="minorHAnsi" w:hAnsiTheme="minorHAnsi" w:cstheme="minorHAnsi"/>
          <w:iCs/>
          <w:sz w:val="22"/>
        </w:rPr>
        <w:t xml:space="preserve"> </w:t>
      </w:r>
      <w:r w:rsidR="00920219">
        <w:rPr>
          <w:rFonts w:asciiTheme="minorHAnsi" w:hAnsiTheme="minorHAnsi" w:cstheme="minorHAnsi"/>
          <w:iCs/>
          <w:sz w:val="22"/>
        </w:rPr>
        <w:t>en</w:t>
      </w:r>
      <w:r w:rsidR="00DB7EB2" w:rsidRPr="00472DB3">
        <w:rPr>
          <w:rFonts w:asciiTheme="minorHAnsi" w:hAnsiTheme="minorHAnsi" w:cstheme="minorHAnsi"/>
          <w:iCs/>
          <w:sz w:val="22"/>
        </w:rPr>
        <w:t xml:space="preserve">sure that the device and the internet connection </w:t>
      </w:r>
      <w:r w:rsidR="00DF357C" w:rsidRPr="00472DB3">
        <w:rPr>
          <w:rFonts w:asciiTheme="minorHAnsi" w:hAnsiTheme="minorHAnsi" w:cstheme="minorHAnsi"/>
          <w:iCs/>
          <w:sz w:val="22"/>
        </w:rPr>
        <w:t>they</w:t>
      </w:r>
      <w:r w:rsidR="00DB7EB2" w:rsidRPr="00472DB3">
        <w:rPr>
          <w:rFonts w:asciiTheme="minorHAnsi" w:hAnsiTheme="minorHAnsi" w:cstheme="minorHAnsi"/>
          <w:iCs/>
          <w:sz w:val="22"/>
        </w:rPr>
        <w:t xml:space="preserve"> are using </w:t>
      </w:r>
      <w:r w:rsidR="00E136F3" w:rsidRPr="00472DB3">
        <w:rPr>
          <w:rFonts w:asciiTheme="minorHAnsi" w:hAnsiTheme="minorHAnsi" w:cstheme="minorHAnsi"/>
          <w:iCs/>
          <w:sz w:val="22"/>
        </w:rPr>
        <w:t>to connect</w:t>
      </w:r>
      <w:r w:rsidR="00DB7EB2" w:rsidRPr="00472DB3">
        <w:rPr>
          <w:rFonts w:asciiTheme="minorHAnsi" w:hAnsiTheme="minorHAnsi" w:cstheme="minorHAnsi"/>
          <w:iCs/>
          <w:sz w:val="22"/>
        </w:rPr>
        <w:t xml:space="preserve"> </w:t>
      </w:r>
      <w:r w:rsidR="00D31FB3">
        <w:rPr>
          <w:rFonts w:asciiTheme="minorHAnsi" w:hAnsiTheme="minorHAnsi" w:cstheme="minorHAnsi"/>
          <w:iCs/>
          <w:sz w:val="22"/>
        </w:rPr>
        <w:t>are</w:t>
      </w:r>
      <w:r w:rsidR="00DB7EB2" w:rsidRPr="00472DB3">
        <w:rPr>
          <w:rFonts w:asciiTheme="minorHAnsi" w:hAnsiTheme="minorHAnsi" w:cstheme="minorHAnsi"/>
          <w:iCs/>
          <w:sz w:val="22"/>
        </w:rPr>
        <w:t xml:space="preserve"> adequate and stable in order to</w:t>
      </w:r>
      <w:r w:rsidR="0001215E" w:rsidRPr="00472DB3">
        <w:rPr>
          <w:rFonts w:asciiTheme="minorHAnsi" w:hAnsiTheme="minorHAnsi" w:cstheme="minorHAnsi"/>
          <w:iCs/>
          <w:sz w:val="22"/>
        </w:rPr>
        <w:t xml:space="preserve"> </w:t>
      </w:r>
      <w:r w:rsidR="00E136F3" w:rsidRPr="00472DB3">
        <w:rPr>
          <w:rFonts w:asciiTheme="minorHAnsi" w:hAnsiTheme="minorHAnsi" w:cstheme="minorHAnsi"/>
          <w:iCs/>
          <w:sz w:val="22"/>
        </w:rPr>
        <w:t xml:space="preserve">virtually </w:t>
      </w:r>
      <w:r w:rsidR="00DF357C" w:rsidRPr="00472DB3">
        <w:rPr>
          <w:rFonts w:asciiTheme="minorHAnsi" w:hAnsiTheme="minorHAnsi" w:cstheme="minorHAnsi"/>
          <w:iCs/>
          <w:sz w:val="22"/>
        </w:rPr>
        <w:t>participate in</w:t>
      </w:r>
      <w:r w:rsidR="0001215E" w:rsidRPr="00472DB3">
        <w:rPr>
          <w:rFonts w:asciiTheme="minorHAnsi" w:hAnsiTheme="minorHAnsi" w:cstheme="minorHAnsi"/>
          <w:iCs/>
          <w:sz w:val="22"/>
        </w:rPr>
        <w:t xml:space="preserve"> the</w:t>
      </w:r>
      <w:r w:rsidR="00DB7EB2" w:rsidRPr="00472DB3">
        <w:rPr>
          <w:rFonts w:asciiTheme="minorHAnsi" w:hAnsiTheme="minorHAnsi" w:cstheme="minorHAnsi"/>
          <w:iCs/>
          <w:sz w:val="22"/>
        </w:rPr>
        <w:t xml:space="preserve"> </w:t>
      </w:r>
      <w:r w:rsidR="0001215E" w:rsidRPr="00472DB3">
        <w:rPr>
          <w:rFonts w:asciiTheme="minorHAnsi" w:hAnsiTheme="minorHAnsi" w:cstheme="minorHAnsi"/>
          <w:iCs/>
          <w:sz w:val="22"/>
        </w:rPr>
        <w:t xml:space="preserve">meeting </w:t>
      </w:r>
      <w:r w:rsidR="00EA5A34" w:rsidRPr="00472DB3">
        <w:rPr>
          <w:rFonts w:asciiTheme="minorHAnsi" w:hAnsiTheme="minorHAnsi" w:cstheme="minorHAnsi"/>
          <w:iCs/>
          <w:sz w:val="22"/>
        </w:rPr>
        <w:t xml:space="preserve">in a proper manner </w:t>
      </w:r>
      <w:r w:rsidR="0001215E" w:rsidRPr="00472DB3">
        <w:rPr>
          <w:rFonts w:asciiTheme="minorHAnsi" w:hAnsiTheme="minorHAnsi" w:cstheme="minorHAnsi"/>
          <w:iCs/>
          <w:sz w:val="22"/>
        </w:rPr>
        <w:t xml:space="preserve">and enjoy all </w:t>
      </w:r>
      <w:r w:rsidR="00DB7EB2" w:rsidRPr="00472DB3">
        <w:rPr>
          <w:rFonts w:asciiTheme="minorHAnsi" w:hAnsiTheme="minorHAnsi" w:cstheme="minorHAnsi"/>
          <w:iCs/>
          <w:sz w:val="22"/>
        </w:rPr>
        <w:t xml:space="preserve">proposed </w:t>
      </w:r>
      <w:r w:rsidR="0001215E" w:rsidRPr="00472DB3">
        <w:rPr>
          <w:rFonts w:asciiTheme="minorHAnsi" w:hAnsiTheme="minorHAnsi" w:cstheme="minorHAnsi"/>
          <w:iCs/>
          <w:sz w:val="22"/>
        </w:rPr>
        <w:t xml:space="preserve">functionalities. </w:t>
      </w:r>
    </w:p>
    <w:p w14:paraId="16EF07BD" w14:textId="1699B677" w:rsidR="00D10A3F" w:rsidRDefault="00D10A3F" w:rsidP="007F2008">
      <w:pPr>
        <w:contextualSpacing/>
        <w:jc w:val="both"/>
        <w:rPr>
          <w:rFonts w:asciiTheme="minorHAnsi" w:hAnsiTheme="minorHAnsi" w:cstheme="minorHAnsi"/>
          <w:iCs/>
          <w:sz w:val="22"/>
        </w:rPr>
      </w:pPr>
    </w:p>
    <w:p w14:paraId="33797F65" w14:textId="77777777" w:rsidR="009C2DF6" w:rsidRDefault="009C2DF6" w:rsidP="009C2DF6">
      <w:pPr>
        <w:pStyle w:val="wText"/>
        <w:spacing w:after="0"/>
        <w:ind w:left="360"/>
        <w:contextualSpacing/>
        <w:rPr>
          <w:rFonts w:asciiTheme="minorHAnsi" w:hAnsiTheme="minorHAnsi" w:cstheme="minorHAnsi"/>
          <w:b/>
          <w:iCs/>
          <w:sz w:val="22"/>
          <w:u w:val="single"/>
        </w:rPr>
      </w:pPr>
      <w:r w:rsidRPr="000B4EEA">
        <w:rPr>
          <w:rFonts w:asciiTheme="minorHAnsi" w:hAnsiTheme="minorHAnsi" w:cstheme="minorHAnsi"/>
          <w:b/>
          <w:iCs/>
          <w:sz w:val="22"/>
          <w:u w:val="single"/>
        </w:rPr>
        <w:t>ORDINARY PART</w:t>
      </w:r>
    </w:p>
    <w:p w14:paraId="571906BA" w14:textId="77777777" w:rsidR="009C2DF6" w:rsidRPr="00413C5E" w:rsidRDefault="009C2DF6" w:rsidP="009C2DF6">
      <w:pPr>
        <w:pStyle w:val="wText"/>
        <w:spacing w:after="0"/>
        <w:ind w:left="360"/>
        <w:contextualSpacing/>
        <w:rPr>
          <w:rFonts w:asciiTheme="minorHAnsi" w:hAnsiTheme="minorHAnsi" w:cstheme="minorHAnsi"/>
          <w:b/>
          <w:iCs/>
          <w:sz w:val="22"/>
          <w:u w:val="single"/>
        </w:rPr>
      </w:pPr>
    </w:p>
    <w:p w14:paraId="762400E2" w14:textId="77777777" w:rsidR="009C2DF6" w:rsidRPr="004B7A25" w:rsidRDefault="009C2DF6" w:rsidP="009C2DF6">
      <w:pPr>
        <w:pStyle w:val="ListParagraph"/>
        <w:numPr>
          <w:ilvl w:val="0"/>
          <w:numId w:val="3"/>
        </w:numPr>
        <w:tabs>
          <w:tab w:val="left" w:pos="426"/>
        </w:tabs>
        <w:ind w:left="426" w:hanging="426"/>
        <w:contextualSpacing/>
        <w:jc w:val="both"/>
        <w:rPr>
          <w:rFonts w:asciiTheme="minorHAnsi" w:hAnsiTheme="minorHAnsi" w:cstheme="minorHAnsi"/>
          <w:b/>
          <w:sz w:val="22"/>
          <w:szCs w:val="22"/>
        </w:rPr>
      </w:pPr>
      <w:r w:rsidRPr="00413C5E">
        <w:rPr>
          <w:rFonts w:asciiTheme="minorHAnsi" w:hAnsiTheme="minorHAnsi" w:cstheme="minorHAnsi"/>
          <w:b/>
          <w:sz w:val="22"/>
          <w:szCs w:val="22"/>
        </w:rPr>
        <w:t xml:space="preserve">Report of the </w:t>
      </w:r>
      <w:r>
        <w:rPr>
          <w:rFonts w:asciiTheme="minorHAnsi" w:hAnsiTheme="minorHAnsi" w:cstheme="minorHAnsi"/>
          <w:b/>
          <w:sz w:val="22"/>
          <w:szCs w:val="22"/>
        </w:rPr>
        <w:t>B</w:t>
      </w:r>
      <w:r w:rsidRPr="00413C5E">
        <w:rPr>
          <w:rFonts w:asciiTheme="minorHAnsi" w:hAnsiTheme="minorHAnsi" w:cstheme="minorHAnsi"/>
          <w:b/>
          <w:sz w:val="22"/>
          <w:szCs w:val="22"/>
        </w:rPr>
        <w:t>oard of Directors on the annual accounts for the financial year ended</w:t>
      </w:r>
      <w:r>
        <w:rPr>
          <w:rFonts w:asciiTheme="minorHAnsi" w:hAnsiTheme="minorHAnsi" w:cstheme="minorHAnsi"/>
          <w:b/>
          <w:sz w:val="22"/>
          <w:szCs w:val="22"/>
        </w:rPr>
        <w:t xml:space="preserve"> </w:t>
      </w:r>
      <w:r w:rsidRPr="004B7A25">
        <w:rPr>
          <w:rFonts w:asciiTheme="minorHAnsi" w:hAnsiTheme="minorHAnsi" w:cstheme="minorHAnsi"/>
          <w:b/>
          <w:sz w:val="22"/>
          <w:szCs w:val="22"/>
        </w:rPr>
        <w:t>31 December 20</w:t>
      </w:r>
      <w:r>
        <w:rPr>
          <w:rFonts w:asciiTheme="minorHAnsi" w:hAnsiTheme="minorHAnsi" w:cstheme="minorHAnsi"/>
          <w:b/>
          <w:sz w:val="22"/>
          <w:szCs w:val="22"/>
        </w:rPr>
        <w:t>20</w:t>
      </w:r>
    </w:p>
    <w:p w14:paraId="5E42CCD8" w14:textId="77777777" w:rsidR="009C2DF6" w:rsidRPr="00413C5E" w:rsidRDefault="009C2DF6" w:rsidP="009C2DF6">
      <w:pPr>
        <w:ind w:left="288"/>
        <w:contextualSpacing/>
        <w:jc w:val="both"/>
        <w:rPr>
          <w:rFonts w:asciiTheme="minorHAnsi" w:hAnsiTheme="minorHAnsi" w:cstheme="minorHAnsi"/>
          <w:i/>
          <w:sz w:val="22"/>
          <w:szCs w:val="22"/>
        </w:rPr>
      </w:pPr>
    </w:p>
    <w:p w14:paraId="43B9664A" w14:textId="77777777" w:rsidR="009C2DF6" w:rsidRPr="00413C5E" w:rsidRDefault="009C2DF6" w:rsidP="009C2DF6">
      <w:pPr>
        <w:pStyle w:val="ListParagraph"/>
        <w:numPr>
          <w:ilvl w:val="0"/>
          <w:numId w:val="3"/>
        </w:numPr>
        <w:tabs>
          <w:tab w:val="left" w:pos="0"/>
        </w:tabs>
        <w:ind w:left="426" w:hanging="426"/>
        <w:contextualSpacing/>
        <w:jc w:val="both"/>
        <w:rPr>
          <w:rFonts w:asciiTheme="minorHAnsi" w:hAnsiTheme="minorHAnsi" w:cstheme="minorHAnsi"/>
          <w:b/>
          <w:sz w:val="22"/>
          <w:szCs w:val="22"/>
        </w:rPr>
      </w:pPr>
      <w:r w:rsidRPr="00413C5E">
        <w:rPr>
          <w:rFonts w:asciiTheme="minorHAnsi" w:hAnsiTheme="minorHAnsi" w:cstheme="minorHAnsi"/>
          <w:b/>
          <w:sz w:val="22"/>
          <w:szCs w:val="22"/>
        </w:rPr>
        <w:t xml:space="preserve">Report of the </w:t>
      </w:r>
      <w:r>
        <w:rPr>
          <w:rFonts w:asciiTheme="minorHAnsi" w:hAnsiTheme="minorHAnsi" w:cstheme="minorHAnsi"/>
          <w:b/>
          <w:sz w:val="22"/>
          <w:szCs w:val="22"/>
        </w:rPr>
        <w:t>statutory a</w:t>
      </w:r>
      <w:r w:rsidRPr="00413C5E">
        <w:rPr>
          <w:rFonts w:asciiTheme="minorHAnsi" w:hAnsiTheme="minorHAnsi" w:cstheme="minorHAnsi"/>
          <w:b/>
          <w:sz w:val="22"/>
          <w:szCs w:val="22"/>
        </w:rPr>
        <w:t>uditor on the annual accounts for the finan</w:t>
      </w:r>
      <w:r>
        <w:rPr>
          <w:rFonts w:asciiTheme="minorHAnsi" w:hAnsiTheme="minorHAnsi" w:cstheme="minorHAnsi"/>
          <w:b/>
          <w:sz w:val="22"/>
          <w:szCs w:val="22"/>
        </w:rPr>
        <w:t>cial year ended 31 December 2020</w:t>
      </w:r>
    </w:p>
    <w:p w14:paraId="3A960D55" w14:textId="77777777" w:rsidR="009C2DF6" w:rsidRPr="00413C5E" w:rsidRDefault="009C2DF6" w:rsidP="009C2DF6">
      <w:pPr>
        <w:contextualSpacing/>
        <w:jc w:val="both"/>
        <w:rPr>
          <w:rFonts w:asciiTheme="minorHAnsi" w:hAnsiTheme="minorHAnsi" w:cstheme="minorHAnsi"/>
          <w:sz w:val="22"/>
          <w:szCs w:val="22"/>
        </w:rPr>
      </w:pPr>
    </w:p>
    <w:p w14:paraId="298A57A9" w14:textId="77777777" w:rsidR="009C2DF6" w:rsidRPr="00413C5E" w:rsidRDefault="009C2DF6" w:rsidP="009C2DF6">
      <w:pPr>
        <w:pStyle w:val="ListParagraph"/>
        <w:numPr>
          <w:ilvl w:val="0"/>
          <w:numId w:val="3"/>
        </w:numPr>
        <w:tabs>
          <w:tab w:val="left" w:pos="0"/>
        </w:tabs>
        <w:ind w:left="426" w:hanging="426"/>
        <w:contextualSpacing/>
        <w:jc w:val="both"/>
        <w:rPr>
          <w:rFonts w:asciiTheme="minorHAnsi" w:hAnsiTheme="minorHAnsi" w:cstheme="minorHAnsi"/>
          <w:b/>
          <w:sz w:val="22"/>
          <w:szCs w:val="22"/>
          <w:lang w:val="en-US"/>
        </w:rPr>
      </w:pPr>
      <w:r w:rsidRPr="00413C5E">
        <w:rPr>
          <w:rFonts w:asciiTheme="minorHAnsi" w:hAnsiTheme="minorHAnsi" w:cstheme="minorHAnsi"/>
          <w:b/>
          <w:sz w:val="22"/>
          <w:szCs w:val="22"/>
          <w:lang w:val="en-US"/>
        </w:rPr>
        <w:t>Communication of the consolidated annual accounts of the UCB Group relating to the finan</w:t>
      </w:r>
      <w:r>
        <w:rPr>
          <w:rFonts w:asciiTheme="minorHAnsi" w:hAnsiTheme="minorHAnsi" w:cstheme="minorHAnsi"/>
          <w:b/>
          <w:sz w:val="22"/>
          <w:szCs w:val="22"/>
          <w:lang w:val="en-US"/>
        </w:rPr>
        <w:t>cial year ended 31 December 2020</w:t>
      </w:r>
    </w:p>
    <w:p w14:paraId="3B51C9CF" w14:textId="77777777" w:rsidR="009C2DF6" w:rsidRPr="00413C5E" w:rsidRDefault="009C2DF6" w:rsidP="009C2DF6">
      <w:pPr>
        <w:pStyle w:val="ListParagraph"/>
        <w:tabs>
          <w:tab w:val="left" w:pos="567"/>
        </w:tabs>
        <w:ind w:left="360"/>
        <w:contextualSpacing/>
        <w:jc w:val="both"/>
        <w:rPr>
          <w:rFonts w:asciiTheme="minorHAnsi" w:hAnsiTheme="minorHAnsi" w:cstheme="minorHAnsi"/>
          <w:b/>
          <w:sz w:val="22"/>
          <w:szCs w:val="22"/>
          <w:lang w:val="en-US"/>
        </w:rPr>
      </w:pPr>
    </w:p>
    <w:p w14:paraId="4BB7D4C1" w14:textId="77777777" w:rsidR="009C2DF6" w:rsidRPr="00413C5E" w:rsidRDefault="009C2DF6" w:rsidP="009C2DF6">
      <w:pPr>
        <w:pStyle w:val="ListParagraph"/>
        <w:numPr>
          <w:ilvl w:val="0"/>
          <w:numId w:val="3"/>
        </w:numPr>
        <w:tabs>
          <w:tab w:val="left" w:pos="426"/>
        </w:tabs>
        <w:ind w:left="426" w:hanging="426"/>
        <w:contextualSpacing/>
        <w:jc w:val="both"/>
        <w:rPr>
          <w:rFonts w:asciiTheme="minorHAnsi" w:hAnsiTheme="minorHAnsi" w:cstheme="minorHAnsi"/>
          <w:b/>
          <w:sz w:val="22"/>
          <w:szCs w:val="22"/>
          <w:lang w:val="en-US"/>
        </w:rPr>
      </w:pPr>
      <w:r w:rsidRPr="00413C5E">
        <w:rPr>
          <w:rFonts w:asciiTheme="minorHAnsi" w:hAnsiTheme="minorHAnsi" w:cstheme="minorHAnsi"/>
          <w:b/>
          <w:sz w:val="22"/>
          <w:szCs w:val="22"/>
        </w:rPr>
        <w:t xml:space="preserve">Approval of the annual accounts </w:t>
      </w:r>
      <w:r w:rsidRPr="00413C5E">
        <w:rPr>
          <w:rFonts w:asciiTheme="minorHAnsi" w:hAnsiTheme="minorHAnsi" w:cstheme="minorHAnsi"/>
          <w:b/>
          <w:sz w:val="22"/>
          <w:szCs w:val="22"/>
          <w:lang w:val="en-US"/>
        </w:rPr>
        <w:t>of UCB SA</w:t>
      </w:r>
      <w:r>
        <w:rPr>
          <w:rFonts w:asciiTheme="minorHAnsi" w:hAnsiTheme="minorHAnsi" w:cstheme="minorHAnsi"/>
          <w:b/>
          <w:sz w:val="22"/>
          <w:szCs w:val="22"/>
          <w:lang w:val="en-US"/>
        </w:rPr>
        <w:t>/NV</w:t>
      </w:r>
      <w:r w:rsidRPr="00413C5E">
        <w:rPr>
          <w:rFonts w:asciiTheme="minorHAnsi" w:hAnsiTheme="minorHAnsi" w:cstheme="minorHAnsi"/>
          <w:b/>
          <w:sz w:val="22"/>
          <w:szCs w:val="22"/>
          <w:lang w:val="en-US"/>
        </w:rPr>
        <w:t xml:space="preserve"> for the finan</w:t>
      </w:r>
      <w:r>
        <w:rPr>
          <w:rFonts w:asciiTheme="minorHAnsi" w:hAnsiTheme="minorHAnsi" w:cstheme="minorHAnsi"/>
          <w:b/>
          <w:sz w:val="22"/>
          <w:szCs w:val="22"/>
          <w:lang w:val="en-US"/>
        </w:rPr>
        <w:t>cial year ended 31 December 2020</w:t>
      </w:r>
      <w:r w:rsidRPr="00413C5E">
        <w:rPr>
          <w:rFonts w:asciiTheme="minorHAnsi" w:hAnsiTheme="minorHAnsi" w:cstheme="minorHAnsi"/>
          <w:b/>
          <w:sz w:val="22"/>
          <w:szCs w:val="22"/>
          <w:lang w:val="en-US"/>
        </w:rPr>
        <w:t xml:space="preserve"> </w:t>
      </w:r>
      <w:r>
        <w:rPr>
          <w:rFonts w:asciiTheme="minorHAnsi" w:hAnsiTheme="minorHAnsi" w:cstheme="minorHAnsi"/>
          <w:b/>
          <w:sz w:val="22"/>
          <w:szCs w:val="22"/>
          <w:lang w:val="en-US"/>
        </w:rPr>
        <w:t>and appropriation of the results</w:t>
      </w:r>
    </w:p>
    <w:p w14:paraId="6669BFAF" w14:textId="77777777" w:rsidR="009C2DF6" w:rsidRPr="00413C5E" w:rsidRDefault="009C2DF6" w:rsidP="009C2DF6">
      <w:pPr>
        <w:pStyle w:val="ListParagraph"/>
        <w:ind w:left="567"/>
        <w:contextualSpacing/>
        <w:jc w:val="both"/>
        <w:rPr>
          <w:rFonts w:asciiTheme="minorHAnsi" w:hAnsiTheme="minorHAnsi" w:cstheme="minorHAnsi"/>
          <w:sz w:val="22"/>
          <w:szCs w:val="22"/>
          <w:lang w:val="en-US"/>
        </w:rPr>
      </w:pPr>
    </w:p>
    <w:p w14:paraId="01EB9909" w14:textId="77777777" w:rsidR="009C2DF6" w:rsidRDefault="009C2DF6" w:rsidP="009C2DF6">
      <w:pPr>
        <w:ind w:left="426"/>
        <w:contextualSpacing/>
        <w:jc w:val="both"/>
        <w:rPr>
          <w:rFonts w:asciiTheme="minorHAnsi" w:hAnsiTheme="minorHAnsi" w:cstheme="minorHAnsi"/>
          <w:sz w:val="22"/>
          <w:szCs w:val="22"/>
        </w:rPr>
      </w:pPr>
      <w:r w:rsidRPr="00413C5E">
        <w:rPr>
          <w:rFonts w:asciiTheme="minorHAnsi" w:hAnsiTheme="minorHAnsi" w:cstheme="minorHAnsi"/>
          <w:sz w:val="22"/>
          <w:szCs w:val="22"/>
          <w:u w:val="single"/>
        </w:rPr>
        <w:t>Proposed resolution</w:t>
      </w:r>
      <w:r w:rsidRPr="00413C5E">
        <w:rPr>
          <w:rFonts w:asciiTheme="minorHAnsi" w:hAnsiTheme="minorHAnsi" w:cstheme="minorHAnsi"/>
          <w:sz w:val="22"/>
          <w:szCs w:val="22"/>
        </w:rPr>
        <w:t xml:space="preserve">: </w:t>
      </w:r>
    </w:p>
    <w:p w14:paraId="465A966E" w14:textId="165CDA2B" w:rsidR="009C2DF6" w:rsidRPr="00722DC3" w:rsidRDefault="009C2DF6" w:rsidP="009C2DF6">
      <w:pPr>
        <w:ind w:left="426"/>
        <w:jc w:val="both"/>
        <w:rPr>
          <w:rFonts w:asciiTheme="minorHAnsi" w:hAnsiTheme="minorHAnsi" w:cstheme="minorHAnsi"/>
          <w:i/>
          <w:sz w:val="22"/>
          <w:szCs w:val="22"/>
        </w:rPr>
      </w:pPr>
      <w:r>
        <w:rPr>
          <w:rFonts w:asciiTheme="minorHAnsi" w:hAnsiTheme="minorHAnsi" w:cstheme="minorHAnsi"/>
          <w:i/>
          <w:sz w:val="22"/>
          <w:szCs w:val="22"/>
        </w:rPr>
        <w:t xml:space="preserve">The General Meeting approves </w:t>
      </w:r>
      <w:r w:rsidRPr="00722DC3">
        <w:rPr>
          <w:rFonts w:asciiTheme="minorHAnsi" w:hAnsiTheme="minorHAnsi" w:cstheme="minorHAnsi"/>
          <w:i/>
          <w:sz w:val="22"/>
          <w:szCs w:val="22"/>
        </w:rPr>
        <w:t xml:space="preserve">the annual accounts of UCB SA/NV for the financial year ended </w:t>
      </w:r>
      <w:r>
        <w:rPr>
          <w:rFonts w:asciiTheme="minorHAnsi" w:hAnsiTheme="minorHAnsi" w:cstheme="minorHAnsi"/>
          <w:i/>
          <w:sz w:val="22"/>
          <w:szCs w:val="22"/>
        </w:rPr>
        <w:br/>
      </w:r>
      <w:r w:rsidRPr="00722DC3">
        <w:rPr>
          <w:rFonts w:asciiTheme="minorHAnsi" w:hAnsiTheme="minorHAnsi" w:cstheme="minorHAnsi"/>
          <w:i/>
          <w:sz w:val="22"/>
          <w:szCs w:val="22"/>
        </w:rPr>
        <w:t xml:space="preserve">31 December </w:t>
      </w:r>
      <w:r>
        <w:rPr>
          <w:rFonts w:asciiTheme="minorHAnsi" w:hAnsiTheme="minorHAnsi" w:cstheme="minorHAnsi"/>
          <w:i/>
          <w:sz w:val="22"/>
          <w:szCs w:val="22"/>
        </w:rPr>
        <w:t xml:space="preserve">2020 </w:t>
      </w:r>
      <w:r w:rsidRPr="00722DC3">
        <w:rPr>
          <w:rFonts w:asciiTheme="minorHAnsi" w:hAnsiTheme="minorHAnsi" w:cstheme="minorHAnsi"/>
          <w:i/>
          <w:sz w:val="22"/>
          <w:szCs w:val="22"/>
        </w:rPr>
        <w:t xml:space="preserve">and the </w:t>
      </w:r>
      <w:r>
        <w:rPr>
          <w:rFonts w:asciiTheme="minorHAnsi" w:hAnsiTheme="minorHAnsi" w:cstheme="minorHAnsi"/>
          <w:i/>
          <w:sz w:val="22"/>
          <w:szCs w:val="22"/>
        </w:rPr>
        <w:t>appropriation</w:t>
      </w:r>
      <w:r w:rsidRPr="00722DC3">
        <w:rPr>
          <w:rFonts w:asciiTheme="minorHAnsi" w:hAnsiTheme="minorHAnsi" w:cstheme="minorHAnsi"/>
          <w:i/>
          <w:sz w:val="22"/>
          <w:szCs w:val="22"/>
        </w:rPr>
        <w:t xml:space="preserve"> of the results reflected therein, including the approval of a </w:t>
      </w:r>
      <w:r w:rsidRPr="00045664">
        <w:rPr>
          <w:rFonts w:asciiTheme="minorHAnsi" w:hAnsiTheme="minorHAnsi" w:cstheme="minorHAnsi"/>
          <w:i/>
          <w:sz w:val="22"/>
          <w:szCs w:val="22"/>
        </w:rPr>
        <w:t xml:space="preserve">gross dividend of </w:t>
      </w:r>
      <w:r w:rsidRPr="00922EB6">
        <w:rPr>
          <w:rFonts w:asciiTheme="minorHAnsi" w:eastAsia="Calibri" w:hAnsiTheme="minorHAnsi" w:cstheme="minorHAnsi"/>
          <w:i/>
          <w:sz w:val="22"/>
          <w:szCs w:val="22"/>
          <w:lang w:val="en-US"/>
        </w:rPr>
        <w:t>€</w:t>
      </w:r>
      <w:r w:rsidRPr="00922EB6">
        <w:rPr>
          <w:rFonts w:asciiTheme="minorHAnsi" w:hAnsiTheme="minorHAnsi" w:cstheme="minorHAnsi"/>
          <w:i/>
          <w:sz w:val="22"/>
          <w:szCs w:val="22"/>
        </w:rPr>
        <w:t> </w:t>
      </w:r>
      <w:r w:rsidRPr="009C2DF6">
        <w:rPr>
          <w:rFonts w:asciiTheme="minorHAnsi" w:hAnsiTheme="minorHAnsi" w:cstheme="minorHAnsi"/>
          <w:i/>
          <w:sz w:val="22"/>
          <w:szCs w:val="22"/>
        </w:rPr>
        <w:t>1</w:t>
      </w:r>
      <w:r w:rsidR="00F74C08">
        <w:rPr>
          <w:rFonts w:asciiTheme="minorHAnsi" w:hAnsiTheme="minorHAnsi" w:cstheme="minorHAnsi"/>
          <w:i/>
          <w:sz w:val="22"/>
          <w:szCs w:val="22"/>
        </w:rPr>
        <w:t>.</w:t>
      </w:r>
      <w:r w:rsidRPr="009C2DF6">
        <w:rPr>
          <w:rFonts w:asciiTheme="minorHAnsi" w:hAnsiTheme="minorHAnsi" w:cstheme="minorHAnsi"/>
          <w:i/>
          <w:sz w:val="22"/>
          <w:szCs w:val="22"/>
        </w:rPr>
        <w:t>27 per</w:t>
      </w:r>
      <w:r w:rsidRPr="00722DC3">
        <w:rPr>
          <w:rFonts w:asciiTheme="minorHAnsi" w:hAnsiTheme="minorHAnsi" w:cstheme="minorHAnsi"/>
          <w:i/>
          <w:sz w:val="22"/>
          <w:szCs w:val="22"/>
        </w:rPr>
        <w:t xml:space="preserve"> </w:t>
      </w:r>
      <w:r w:rsidR="005B0FCA" w:rsidRPr="00722DC3">
        <w:rPr>
          <w:rFonts w:asciiTheme="minorHAnsi" w:hAnsiTheme="minorHAnsi" w:cstheme="minorHAnsi"/>
          <w:i/>
          <w:sz w:val="22"/>
          <w:szCs w:val="22"/>
        </w:rPr>
        <w:t>share</w:t>
      </w:r>
      <w:r w:rsidR="005B0FCA" w:rsidRPr="003D2086">
        <w:rPr>
          <w:rFonts w:asciiTheme="minorHAnsi" w:hAnsiTheme="minorHAnsi" w:cstheme="minorHAnsi"/>
          <w:i/>
          <w:sz w:val="22"/>
          <w:szCs w:val="22"/>
          <w:vertAlign w:val="superscript"/>
        </w:rPr>
        <w:t xml:space="preserve"> (</w:t>
      </w:r>
      <w:r w:rsidRPr="003D2086">
        <w:rPr>
          <w:rFonts w:asciiTheme="minorHAnsi" w:hAnsiTheme="minorHAnsi" w:cstheme="minorHAnsi"/>
          <w:i/>
          <w:sz w:val="22"/>
          <w:szCs w:val="22"/>
          <w:vertAlign w:val="superscript"/>
        </w:rPr>
        <w:t>*)</w:t>
      </w:r>
      <w:r w:rsidRPr="00722DC3">
        <w:rPr>
          <w:rFonts w:asciiTheme="minorHAnsi" w:hAnsiTheme="minorHAnsi" w:cstheme="minorHAnsi"/>
          <w:i/>
          <w:sz w:val="22"/>
          <w:szCs w:val="22"/>
        </w:rPr>
        <w:t>.</w:t>
      </w:r>
    </w:p>
    <w:p w14:paraId="1C49E197" w14:textId="77777777" w:rsidR="009C2DF6" w:rsidRPr="003D2086" w:rsidRDefault="009C2DF6" w:rsidP="009C2DF6">
      <w:pPr>
        <w:jc w:val="both"/>
        <w:rPr>
          <w:rFonts w:asciiTheme="minorHAnsi" w:hAnsiTheme="minorHAnsi" w:cstheme="minorHAnsi"/>
          <w:sz w:val="20"/>
        </w:rPr>
      </w:pPr>
    </w:p>
    <w:p w14:paraId="5960305A" w14:textId="77777777" w:rsidR="009C2DF6" w:rsidRPr="003D2086" w:rsidRDefault="009C2DF6" w:rsidP="009C2DF6">
      <w:pPr>
        <w:ind w:left="426"/>
        <w:contextualSpacing/>
        <w:jc w:val="both"/>
        <w:rPr>
          <w:rFonts w:asciiTheme="minorHAnsi" w:hAnsiTheme="minorHAnsi" w:cstheme="minorHAnsi"/>
          <w:i/>
          <w:sz w:val="18"/>
          <w:szCs w:val="18"/>
        </w:rPr>
      </w:pPr>
      <w:r w:rsidRPr="003D2086">
        <w:rPr>
          <w:rFonts w:asciiTheme="minorHAnsi" w:hAnsiTheme="minorHAnsi" w:cstheme="minorHAnsi"/>
          <w:i/>
          <w:sz w:val="18"/>
          <w:szCs w:val="18"/>
          <w:vertAlign w:val="superscript"/>
        </w:rPr>
        <w:t>(*)</w:t>
      </w:r>
      <w:r w:rsidRPr="003D2086">
        <w:rPr>
          <w:rFonts w:asciiTheme="minorHAnsi" w:hAnsiTheme="minorHAnsi" w:cstheme="minorHAnsi"/>
          <w:i/>
          <w:sz w:val="18"/>
          <w:szCs w:val="18"/>
        </w:rPr>
        <w:t xml:space="preserve"> The UCB shares held by UCB SA/NV (own shares) are not entitled to a dividend. Therefore, the aggregate amount to be distributed to the shareholders may fluctuate depending on the number of UCB shares held by UCB SA/NV (own shares) on the dividend approval date.</w:t>
      </w:r>
    </w:p>
    <w:p w14:paraId="5A2BC602" w14:textId="77777777" w:rsidR="009C2DF6" w:rsidRPr="003D2086" w:rsidRDefault="009C2DF6" w:rsidP="009C2DF6">
      <w:pPr>
        <w:ind w:left="426" w:firstLine="141"/>
        <w:contextualSpacing/>
        <w:jc w:val="both"/>
        <w:rPr>
          <w:rFonts w:asciiTheme="minorHAnsi" w:hAnsiTheme="minorHAnsi" w:cstheme="minorHAnsi"/>
          <w:i/>
          <w:sz w:val="22"/>
          <w:szCs w:val="22"/>
        </w:rPr>
      </w:pPr>
    </w:p>
    <w:p w14:paraId="5C582858" w14:textId="77777777" w:rsidR="009C2DF6" w:rsidRDefault="009C2DF6" w:rsidP="009C2DF6">
      <w:pPr>
        <w:pStyle w:val="ListParagraph"/>
        <w:numPr>
          <w:ilvl w:val="0"/>
          <w:numId w:val="3"/>
        </w:numPr>
        <w:tabs>
          <w:tab w:val="left" w:pos="567"/>
        </w:tabs>
        <w:contextualSpacing/>
        <w:jc w:val="both"/>
        <w:rPr>
          <w:rFonts w:asciiTheme="minorHAnsi" w:hAnsiTheme="minorHAnsi" w:cstheme="minorHAnsi"/>
          <w:b/>
          <w:sz w:val="22"/>
          <w:szCs w:val="22"/>
        </w:rPr>
      </w:pPr>
      <w:r w:rsidRPr="00413C5E">
        <w:rPr>
          <w:rFonts w:asciiTheme="minorHAnsi" w:hAnsiTheme="minorHAnsi" w:cstheme="minorHAnsi"/>
          <w:b/>
          <w:sz w:val="22"/>
          <w:szCs w:val="22"/>
        </w:rPr>
        <w:t>Approval of the remuneration report for the finan</w:t>
      </w:r>
      <w:r>
        <w:rPr>
          <w:rFonts w:asciiTheme="minorHAnsi" w:hAnsiTheme="minorHAnsi" w:cstheme="minorHAnsi"/>
          <w:b/>
          <w:sz w:val="22"/>
          <w:szCs w:val="22"/>
        </w:rPr>
        <w:t>cial year ended 31 December 2020</w:t>
      </w:r>
    </w:p>
    <w:p w14:paraId="3D10AE35" w14:textId="77777777" w:rsidR="009C2DF6" w:rsidRDefault="009C2DF6" w:rsidP="009C2DF6">
      <w:pPr>
        <w:pStyle w:val="ListParagraph"/>
        <w:tabs>
          <w:tab w:val="left" w:pos="567"/>
        </w:tabs>
        <w:ind w:left="360"/>
        <w:contextualSpacing/>
        <w:jc w:val="both"/>
        <w:rPr>
          <w:rFonts w:asciiTheme="minorHAnsi" w:hAnsiTheme="minorHAnsi" w:cstheme="minorHAnsi"/>
          <w:b/>
          <w:sz w:val="20"/>
        </w:rPr>
      </w:pPr>
    </w:p>
    <w:p w14:paraId="43F7F2DB" w14:textId="032A6F4D" w:rsidR="009C2DF6" w:rsidRPr="000B4EEA" w:rsidRDefault="009C2DF6" w:rsidP="009C2DF6">
      <w:pPr>
        <w:pStyle w:val="ListParagraph"/>
        <w:tabs>
          <w:tab w:val="left" w:pos="567"/>
        </w:tabs>
        <w:ind w:left="360"/>
        <w:contextualSpacing/>
        <w:jc w:val="both"/>
        <w:rPr>
          <w:rFonts w:asciiTheme="minorHAnsi" w:hAnsiTheme="minorHAnsi" w:cstheme="minorHAnsi"/>
          <w:b/>
          <w:sz w:val="22"/>
          <w:szCs w:val="22"/>
        </w:rPr>
      </w:pPr>
      <w:r w:rsidRPr="000B4EEA">
        <w:rPr>
          <w:rFonts w:asciiTheme="minorHAnsi" w:hAnsiTheme="minorHAnsi" w:cstheme="minorHAnsi"/>
          <w:b/>
          <w:sz w:val="20"/>
        </w:rPr>
        <w:t xml:space="preserve">The Belgian </w:t>
      </w:r>
      <w:r>
        <w:rPr>
          <w:rFonts w:asciiTheme="minorHAnsi" w:hAnsiTheme="minorHAnsi" w:cstheme="minorHAnsi"/>
          <w:b/>
          <w:sz w:val="20"/>
        </w:rPr>
        <w:t xml:space="preserve">Code of Companies and Associations (BCCA) </w:t>
      </w:r>
      <w:r w:rsidRPr="000B4EEA">
        <w:rPr>
          <w:rFonts w:asciiTheme="minorHAnsi" w:hAnsiTheme="minorHAnsi" w:cstheme="minorHAnsi"/>
          <w:b/>
          <w:sz w:val="20"/>
        </w:rPr>
        <w:t xml:space="preserve">requires the </w:t>
      </w:r>
      <w:r w:rsidR="004C5F96">
        <w:rPr>
          <w:rFonts w:asciiTheme="minorHAnsi" w:hAnsiTheme="minorHAnsi" w:cstheme="minorHAnsi"/>
          <w:b/>
          <w:sz w:val="20"/>
        </w:rPr>
        <w:t>a</w:t>
      </w:r>
      <w:r>
        <w:rPr>
          <w:rFonts w:asciiTheme="minorHAnsi" w:hAnsiTheme="minorHAnsi" w:cstheme="minorHAnsi"/>
          <w:b/>
          <w:sz w:val="20"/>
        </w:rPr>
        <w:t xml:space="preserve">nnual </w:t>
      </w:r>
      <w:r w:rsidRPr="000B4EEA">
        <w:rPr>
          <w:rFonts w:asciiTheme="minorHAnsi" w:hAnsiTheme="minorHAnsi" w:cstheme="minorHAnsi"/>
          <w:b/>
          <w:sz w:val="20"/>
        </w:rPr>
        <w:t xml:space="preserve">General Meeting </w:t>
      </w:r>
      <w:r>
        <w:rPr>
          <w:rFonts w:asciiTheme="minorHAnsi" w:hAnsiTheme="minorHAnsi" w:cstheme="minorHAnsi"/>
          <w:b/>
          <w:sz w:val="20"/>
        </w:rPr>
        <w:t xml:space="preserve">(AGM) </w:t>
      </w:r>
      <w:r w:rsidRPr="000B4EEA">
        <w:rPr>
          <w:rFonts w:asciiTheme="minorHAnsi" w:hAnsiTheme="minorHAnsi" w:cstheme="minorHAnsi"/>
          <w:b/>
          <w:sz w:val="20"/>
        </w:rPr>
        <w:t xml:space="preserve">to approve the remuneration report each year by separate vote. </w:t>
      </w:r>
      <w:bookmarkStart w:id="2" w:name="_Hlk30940677"/>
      <w:r w:rsidRPr="000B4EEA">
        <w:rPr>
          <w:rFonts w:asciiTheme="minorHAnsi" w:hAnsiTheme="minorHAnsi" w:cstheme="minorHAnsi"/>
          <w:b/>
          <w:sz w:val="20"/>
        </w:rPr>
        <w:t xml:space="preserve">This report </w:t>
      </w:r>
      <w:r>
        <w:rPr>
          <w:rFonts w:asciiTheme="minorHAnsi" w:hAnsiTheme="minorHAnsi" w:cstheme="minorHAnsi"/>
          <w:b/>
          <w:sz w:val="20"/>
        </w:rPr>
        <w:t xml:space="preserve">includes a description of the remuneration policy that was applicable in 2020 and information on remuneration of the members of the Board of Directors </w:t>
      </w:r>
      <w:r>
        <w:rPr>
          <w:rFonts w:asciiTheme="minorHAnsi" w:hAnsiTheme="minorHAnsi" w:cstheme="minorHAnsi"/>
          <w:b/>
          <w:sz w:val="20"/>
        </w:rPr>
        <w:lastRenderedPageBreak/>
        <w:t xml:space="preserve">and of the Executive Committee. </w:t>
      </w:r>
      <w:bookmarkEnd w:id="2"/>
      <w:r w:rsidRPr="000B4EEA">
        <w:rPr>
          <w:rFonts w:asciiTheme="minorHAnsi" w:hAnsiTheme="minorHAnsi" w:cstheme="minorHAnsi"/>
          <w:b/>
          <w:sz w:val="20"/>
        </w:rPr>
        <w:t xml:space="preserve"> </w:t>
      </w:r>
      <w:r>
        <w:rPr>
          <w:rFonts w:asciiTheme="minorHAnsi" w:hAnsiTheme="minorHAnsi" w:cstheme="minorHAnsi"/>
          <w:b/>
          <w:sz w:val="20"/>
        </w:rPr>
        <w:t xml:space="preserve">Compared to last year, the format and content of the remuneration report has been adapted to comply with the new requirements of the Law of 28 April 2020 implementing the Shareholders Right Directive II (SRD II) in Belgian Law and amending the BCCA. </w:t>
      </w:r>
    </w:p>
    <w:p w14:paraId="1A2C9FF7" w14:textId="77777777" w:rsidR="009C2DF6" w:rsidRPr="00413C5E" w:rsidRDefault="009C2DF6" w:rsidP="009C2DF6">
      <w:pPr>
        <w:pStyle w:val="ListParagraph"/>
        <w:ind w:left="567"/>
        <w:contextualSpacing/>
        <w:jc w:val="both"/>
        <w:rPr>
          <w:rFonts w:asciiTheme="minorHAnsi" w:hAnsiTheme="minorHAnsi" w:cstheme="minorHAnsi"/>
          <w:sz w:val="22"/>
          <w:szCs w:val="22"/>
          <w:u w:val="single"/>
        </w:rPr>
      </w:pPr>
    </w:p>
    <w:p w14:paraId="3D01897E" w14:textId="77777777" w:rsidR="009C2DF6" w:rsidRPr="00413C5E" w:rsidRDefault="009C2DF6" w:rsidP="009C2DF6">
      <w:pPr>
        <w:pStyle w:val="ListParagraph"/>
        <w:ind w:left="426"/>
        <w:contextualSpacing/>
        <w:jc w:val="both"/>
        <w:rPr>
          <w:rFonts w:asciiTheme="minorHAnsi" w:hAnsiTheme="minorHAnsi" w:cstheme="minorHAnsi"/>
          <w:sz w:val="22"/>
          <w:szCs w:val="22"/>
        </w:rPr>
      </w:pPr>
      <w:r w:rsidRPr="00413C5E">
        <w:rPr>
          <w:rFonts w:asciiTheme="minorHAnsi" w:hAnsiTheme="minorHAnsi" w:cstheme="minorHAnsi"/>
          <w:sz w:val="22"/>
          <w:szCs w:val="22"/>
          <w:u w:val="single"/>
        </w:rPr>
        <w:t>Proposed resolution</w:t>
      </w:r>
      <w:r w:rsidRPr="00413C5E">
        <w:rPr>
          <w:rFonts w:asciiTheme="minorHAnsi" w:hAnsiTheme="minorHAnsi" w:cstheme="minorHAnsi"/>
          <w:sz w:val="22"/>
          <w:szCs w:val="22"/>
        </w:rPr>
        <w:t xml:space="preserve">: </w:t>
      </w:r>
    </w:p>
    <w:p w14:paraId="7F047A8A" w14:textId="77777777" w:rsidR="009C2DF6" w:rsidRPr="00413C5E" w:rsidRDefault="009C2DF6" w:rsidP="009C2DF6">
      <w:pPr>
        <w:pStyle w:val="ListParagraph"/>
        <w:ind w:left="426"/>
        <w:contextualSpacing/>
        <w:jc w:val="both"/>
        <w:rPr>
          <w:rFonts w:asciiTheme="minorHAnsi" w:hAnsiTheme="minorHAnsi" w:cstheme="minorHAnsi"/>
          <w:i/>
          <w:sz w:val="22"/>
          <w:szCs w:val="22"/>
        </w:rPr>
      </w:pPr>
      <w:bookmarkStart w:id="3" w:name="_Hlk33626935"/>
      <w:r w:rsidRPr="00413C5E">
        <w:rPr>
          <w:rFonts w:asciiTheme="minorHAnsi" w:hAnsiTheme="minorHAnsi" w:cstheme="minorHAnsi"/>
          <w:i/>
          <w:sz w:val="22"/>
          <w:szCs w:val="22"/>
        </w:rPr>
        <w:t xml:space="preserve">The </w:t>
      </w:r>
      <w:r w:rsidRPr="00427376">
        <w:rPr>
          <w:rFonts w:asciiTheme="minorHAnsi" w:hAnsiTheme="minorHAnsi" w:cstheme="minorHAnsi"/>
          <w:i/>
          <w:sz w:val="22"/>
          <w:szCs w:val="22"/>
        </w:rPr>
        <w:t xml:space="preserve">General </w:t>
      </w:r>
      <w:r w:rsidRPr="00413C5E">
        <w:rPr>
          <w:rFonts w:asciiTheme="minorHAnsi" w:hAnsiTheme="minorHAnsi" w:cstheme="minorHAnsi"/>
          <w:i/>
          <w:sz w:val="22"/>
          <w:szCs w:val="22"/>
        </w:rPr>
        <w:t>Meeting approves the remuneration report for the finan</w:t>
      </w:r>
      <w:r>
        <w:rPr>
          <w:rFonts w:asciiTheme="minorHAnsi" w:hAnsiTheme="minorHAnsi" w:cstheme="minorHAnsi"/>
          <w:i/>
          <w:sz w:val="22"/>
          <w:szCs w:val="22"/>
        </w:rPr>
        <w:t>cial year ended 31 December 2020</w:t>
      </w:r>
      <w:r w:rsidRPr="00413C5E">
        <w:rPr>
          <w:rFonts w:asciiTheme="minorHAnsi" w:hAnsiTheme="minorHAnsi" w:cstheme="minorHAnsi"/>
          <w:i/>
          <w:sz w:val="22"/>
          <w:szCs w:val="22"/>
        </w:rPr>
        <w:t>.</w:t>
      </w:r>
    </w:p>
    <w:bookmarkEnd w:id="3"/>
    <w:p w14:paraId="69DE032E" w14:textId="77777777" w:rsidR="009C2DF6" w:rsidRPr="00413C5E" w:rsidRDefault="009C2DF6" w:rsidP="009C2DF6">
      <w:pPr>
        <w:pStyle w:val="ListParagraph"/>
        <w:ind w:left="426" w:firstLine="141"/>
        <w:contextualSpacing/>
        <w:jc w:val="both"/>
        <w:rPr>
          <w:rFonts w:asciiTheme="minorHAnsi" w:hAnsiTheme="minorHAnsi" w:cstheme="minorHAnsi"/>
          <w:sz w:val="22"/>
          <w:szCs w:val="22"/>
        </w:rPr>
      </w:pPr>
    </w:p>
    <w:p w14:paraId="052CF014" w14:textId="77777777" w:rsidR="009C2DF6" w:rsidRDefault="009C2DF6" w:rsidP="009C2DF6">
      <w:pPr>
        <w:pStyle w:val="ListParagraph"/>
        <w:numPr>
          <w:ilvl w:val="0"/>
          <w:numId w:val="3"/>
        </w:numPr>
        <w:tabs>
          <w:tab w:val="left" w:pos="567"/>
        </w:tabs>
        <w:ind w:left="426" w:hanging="426"/>
        <w:contextualSpacing/>
        <w:jc w:val="both"/>
        <w:rPr>
          <w:rFonts w:asciiTheme="minorHAnsi" w:hAnsiTheme="minorHAnsi" w:cstheme="minorHAnsi"/>
          <w:b/>
          <w:sz w:val="22"/>
          <w:szCs w:val="22"/>
        </w:rPr>
      </w:pPr>
      <w:bookmarkStart w:id="4" w:name="_Hlk33626985"/>
      <w:r w:rsidRPr="00C14726">
        <w:rPr>
          <w:rFonts w:asciiTheme="minorHAnsi" w:hAnsiTheme="minorHAnsi" w:cstheme="minorHAnsi"/>
          <w:b/>
          <w:sz w:val="22"/>
          <w:szCs w:val="22"/>
        </w:rPr>
        <w:t>Approval of the remuneration policy</w:t>
      </w:r>
      <w:r>
        <w:rPr>
          <w:rFonts w:asciiTheme="minorHAnsi" w:hAnsiTheme="minorHAnsi" w:cstheme="minorHAnsi"/>
          <w:b/>
          <w:sz w:val="22"/>
          <w:szCs w:val="22"/>
        </w:rPr>
        <w:t xml:space="preserve"> 2021</w:t>
      </w:r>
    </w:p>
    <w:bookmarkEnd w:id="4"/>
    <w:p w14:paraId="2802E61D" w14:textId="77777777" w:rsidR="009C2DF6" w:rsidRDefault="009C2DF6" w:rsidP="009C2DF6">
      <w:pPr>
        <w:pStyle w:val="ListParagraph"/>
        <w:tabs>
          <w:tab w:val="left" w:pos="567"/>
        </w:tabs>
        <w:ind w:left="426"/>
        <w:contextualSpacing/>
        <w:jc w:val="both"/>
        <w:rPr>
          <w:rFonts w:asciiTheme="minorHAnsi" w:hAnsiTheme="minorHAnsi" w:cstheme="minorHAnsi"/>
          <w:b/>
          <w:sz w:val="22"/>
          <w:szCs w:val="22"/>
        </w:rPr>
      </w:pPr>
    </w:p>
    <w:p w14:paraId="1242BEE1" w14:textId="0DFCA1FC" w:rsidR="009C2DF6" w:rsidRDefault="009C2DF6" w:rsidP="009C2DF6">
      <w:pPr>
        <w:pStyle w:val="ListParagraph"/>
        <w:tabs>
          <w:tab w:val="left" w:pos="567"/>
        </w:tabs>
        <w:ind w:left="426"/>
        <w:contextualSpacing/>
        <w:jc w:val="both"/>
        <w:rPr>
          <w:rFonts w:asciiTheme="minorHAnsi" w:hAnsiTheme="minorHAnsi" w:cstheme="minorHAnsi"/>
          <w:b/>
          <w:sz w:val="20"/>
        </w:rPr>
      </w:pPr>
      <w:r>
        <w:rPr>
          <w:rFonts w:asciiTheme="minorHAnsi" w:hAnsiTheme="minorHAnsi" w:cstheme="minorHAnsi"/>
          <w:b/>
          <w:sz w:val="20"/>
        </w:rPr>
        <w:t>T</w:t>
      </w:r>
      <w:r w:rsidRPr="00194432">
        <w:rPr>
          <w:rFonts w:asciiTheme="minorHAnsi" w:hAnsiTheme="minorHAnsi" w:cstheme="minorHAnsi"/>
          <w:b/>
          <w:sz w:val="20"/>
        </w:rPr>
        <w:t>he</w:t>
      </w:r>
      <w:r>
        <w:rPr>
          <w:rFonts w:asciiTheme="minorHAnsi" w:hAnsiTheme="minorHAnsi" w:cstheme="minorHAnsi"/>
          <w:b/>
          <w:sz w:val="20"/>
        </w:rPr>
        <w:t xml:space="preserve"> new Belgian</w:t>
      </w:r>
      <w:r w:rsidRPr="00194432">
        <w:rPr>
          <w:rFonts w:asciiTheme="minorHAnsi" w:hAnsiTheme="minorHAnsi" w:cstheme="minorHAnsi"/>
          <w:b/>
          <w:sz w:val="20"/>
        </w:rPr>
        <w:t xml:space="preserve"> Corporate Governance </w:t>
      </w:r>
      <w:r>
        <w:rPr>
          <w:rFonts w:asciiTheme="minorHAnsi" w:hAnsiTheme="minorHAnsi" w:cstheme="minorHAnsi"/>
          <w:b/>
          <w:sz w:val="20"/>
        </w:rPr>
        <w:t>Code 2020</w:t>
      </w:r>
      <w:r w:rsidRPr="00194432">
        <w:rPr>
          <w:rFonts w:asciiTheme="minorHAnsi" w:hAnsiTheme="minorHAnsi" w:cstheme="minorHAnsi"/>
          <w:b/>
          <w:sz w:val="20"/>
        </w:rPr>
        <w:t xml:space="preserve"> </w:t>
      </w:r>
      <w:r>
        <w:rPr>
          <w:rFonts w:asciiTheme="minorHAnsi" w:hAnsiTheme="minorHAnsi" w:cstheme="minorHAnsi"/>
          <w:b/>
          <w:sz w:val="20"/>
        </w:rPr>
        <w:t xml:space="preserve">(the </w:t>
      </w:r>
      <w:r w:rsidR="004E395C">
        <w:rPr>
          <w:rFonts w:asciiTheme="minorHAnsi" w:hAnsiTheme="minorHAnsi" w:cstheme="minorHAnsi"/>
          <w:b/>
          <w:sz w:val="20"/>
        </w:rPr>
        <w:t>“</w:t>
      </w:r>
      <w:r>
        <w:rPr>
          <w:rFonts w:asciiTheme="minorHAnsi" w:hAnsiTheme="minorHAnsi" w:cstheme="minorHAnsi"/>
          <w:b/>
          <w:sz w:val="20"/>
        </w:rPr>
        <w:t>2020 Code</w:t>
      </w:r>
      <w:r w:rsidR="004E395C">
        <w:rPr>
          <w:rFonts w:asciiTheme="minorHAnsi" w:hAnsiTheme="minorHAnsi" w:cstheme="minorHAnsi"/>
          <w:b/>
          <w:sz w:val="20"/>
        </w:rPr>
        <w:t>”</w:t>
      </w:r>
      <w:r>
        <w:rPr>
          <w:rFonts w:asciiTheme="minorHAnsi" w:hAnsiTheme="minorHAnsi" w:cstheme="minorHAnsi"/>
          <w:b/>
          <w:sz w:val="20"/>
        </w:rPr>
        <w:t>) and the new provisions of the BCCA implementing SRD</w:t>
      </w:r>
      <w:r w:rsidR="007878F9">
        <w:rPr>
          <w:rFonts w:asciiTheme="minorHAnsi" w:hAnsiTheme="minorHAnsi" w:cstheme="minorHAnsi"/>
          <w:b/>
          <w:sz w:val="20"/>
        </w:rPr>
        <w:t xml:space="preserve"> </w:t>
      </w:r>
      <w:r>
        <w:rPr>
          <w:rFonts w:asciiTheme="minorHAnsi" w:hAnsiTheme="minorHAnsi" w:cstheme="minorHAnsi"/>
          <w:b/>
          <w:sz w:val="20"/>
        </w:rPr>
        <w:t xml:space="preserve">II </w:t>
      </w:r>
      <w:r w:rsidRPr="00194432">
        <w:rPr>
          <w:rFonts w:asciiTheme="minorHAnsi" w:hAnsiTheme="minorHAnsi" w:cstheme="minorHAnsi"/>
          <w:b/>
          <w:sz w:val="20"/>
        </w:rPr>
        <w:t xml:space="preserve">require UCB SA/NV to establish a remuneration policy and </w:t>
      </w:r>
      <w:r>
        <w:rPr>
          <w:rFonts w:asciiTheme="minorHAnsi" w:hAnsiTheme="minorHAnsi" w:cstheme="minorHAnsi"/>
          <w:b/>
          <w:sz w:val="20"/>
        </w:rPr>
        <w:t xml:space="preserve">to submit such policy or any important change thereto to the approval of </w:t>
      </w:r>
      <w:r w:rsidRPr="00194432">
        <w:rPr>
          <w:rFonts w:asciiTheme="minorHAnsi" w:hAnsiTheme="minorHAnsi" w:cstheme="minorHAnsi"/>
          <w:b/>
          <w:sz w:val="20"/>
        </w:rPr>
        <w:t xml:space="preserve">the General Meeting. </w:t>
      </w:r>
      <w:r>
        <w:rPr>
          <w:rFonts w:asciiTheme="minorHAnsi" w:hAnsiTheme="minorHAnsi" w:cstheme="minorHAnsi"/>
          <w:b/>
          <w:sz w:val="20"/>
        </w:rPr>
        <w:t>UCB</w:t>
      </w:r>
      <w:r w:rsidR="00C62C2B">
        <w:rPr>
          <w:rFonts w:asciiTheme="minorHAnsi" w:hAnsiTheme="minorHAnsi" w:cstheme="minorHAnsi"/>
          <w:b/>
          <w:sz w:val="20"/>
        </w:rPr>
        <w:t xml:space="preserve"> SA/NV’</w:t>
      </w:r>
      <w:r>
        <w:rPr>
          <w:rFonts w:asciiTheme="minorHAnsi" w:hAnsiTheme="minorHAnsi" w:cstheme="minorHAnsi"/>
          <w:b/>
          <w:sz w:val="20"/>
        </w:rPr>
        <w:t xml:space="preserve">s remuneration policy was approved for the first time by the </w:t>
      </w:r>
      <w:r w:rsidR="004C5F96">
        <w:rPr>
          <w:rFonts w:asciiTheme="minorHAnsi" w:hAnsiTheme="minorHAnsi" w:cstheme="minorHAnsi"/>
          <w:b/>
          <w:sz w:val="20"/>
        </w:rPr>
        <w:t>a</w:t>
      </w:r>
      <w:r>
        <w:rPr>
          <w:rFonts w:asciiTheme="minorHAnsi" w:hAnsiTheme="minorHAnsi" w:cstheme="minorHAnsi"/>
          <w:b/>
          <w:sz w:val="20"/>
        </w:rPr>
        <w:t xml:space="preserve">nnual General Meeting of 30 April 2020. Compared to the policy approved last year, the following changes are now proposed for approval by this AGM: </w:t>
      </w:r>
    </w:p>
    <w:p w14:paraId="25A17723" w14:textId="77777777" w:rsidR="009C2DF6" w:rsidRDefault="009C2DF6" w:rsidP="009C2DF6">
      <w:pPr>
        <w:pStyle w:val="ListParagraph"/>
        <w:tabs>
          <w:tab w:val="left" w:pos="567"/>
        </w:tabs>
        <w:ind w:left="426"/>
        <w:contextualSpacing/>
        <w:jc w:val="both"/>
        <w:rPr>
          <w:rFonts w:asciiTheme="minorHAnsi" w:hAnsiTheme="minorHAnsi" w:cstheme="minorHAnsi"/>
          <w:b/>
          <w:sz w:val="20"/>
        </w:rPr>
      </w:pPr>
      <w:r>
        <w:rPr>
          <w:rFonts w:asciiTheme="minorHAnsi" w:hAnsiTheme="minorHAnsi" w:cstheme="minorHAnsi"/>
          <w:b/>
          <w:sz w:val="20"/>
        </w:rPr>
        <w:t xml:space="preserve">1/ with respect to the remuneration of the Executive Committee members, it is proposed to introduce clawback and malus mechanisms, shareholding guidelines, as well as additional disclosure including, for instance, financial and non-financial KPI’s or compensation peer group; </w:t>
      </w:r>
    </w:p>
    <w:p w14:paraId="3E643270" w14:textId="4B1225F3" w:rsidR="009C2DF6" w:rsidRPr="00E11D33" w:rsidRDefault="009C2DF6" w:rsidP="009C2DF6">
      <w:pPr>
        <w:pStyle w:val="ListParagraph"/>
        <w:tabs>
          <w:tab w:val="left" w:pos="567"/>
        </w:tabs>
        <w:ind w:left="426"/>
        <w:contextualSpacing/>
        <w:jc w:val="both"/>
        <w:rPr>
          <w:rFonts w:asciiTheme="minorHAnsi" w:hAnsiTheme="minorHAnsi" w:cstheme="minorHAnsi"/>
          <w:b/>
          <w:sz w:val="20"/>
        </w:rPr>
      </w:pPr>
      <w:r>
        <w:rPr>
          <w:rFonts w:asciiTheme="minorHAnsi" w:hAnsiTheme="minorHAnsi" w:cstheme="minorHAnsi"/>
          <w:b/>
          <w:sz w:val="20"/>
        </w:rPr>
        <w:t xml:space="preserve">2/ with respect to the remuneration of the Board, the only proposed change is an increase of the remuneration of the Chair, to be effective upon appointment of our new Chair, Stefan Oschmann, also submitted for approval by this </w:t>
      </w:r>
      <w:r w:rsidR="004C5F96">
        <w:rPr>
          <w:rFonts w:asciiTheme="minorHAnsi" w:hAnsiTheme="minorHAnsi" w:cstheme="minorHAnsi"/>
          <w:b/>
          <w:sz w:val="20"/>
        </w:rPr>
        <w:t>General Meeting</w:t>
      </w:r>
      <w:r>
        <w:rPr>
          <w:rFonts w:asciiTheme="minorHAnsi" w:hAnsiTheme="minorHAnsi" w:cstheme="minorHAnsi"/>
          <w:b/>
          <w:sz w:val="20"/>
        </w:rPr>
        <w:t xml:space="preserve"> (see below under section 9). </w:t>
      </w:r>
      <w:r w:rsidRPr="00E11D33">
        <w:rPr>
          <w:rFonts w:asciiTheme="minorHAnsi" w:hAnsiTheme="minorHAnsi" w:cstheme="minorHAnsi"/>
          <w:b/>
          <w:sz w:val="20"/>
        </w:rPr>
        <w:t xml:space="preserve">This proposal results from a benchmark review that was carried out in view to ensure that UCB </w:t>
      </w:r>
      <w:r w:rsidR="00C62C2B">
        <w:rPr>
          <w:rFonts w:asciiTheme="minorHAnsi" w:hAnsiTheme="minorHAnsi" w:cstheme="minorHAnsi"/>
          <w:b/>
          <w:sz w:val="20"/>
        </w:rPr>
        <w:t xml:space="preserve">SA/NV </w:t>
      </w:r>
      <w:r w:rsidRPr="00E11D33">
        <w:rPr>
          <w:rFonts w:asciiTheme="minorHAnsi" w:hAnsiTheme="minorHAnsi" w:cstheme="minorHAnsi"/>
          <w:b/>
          <w:sz w:val="20"/>
        </w:rPr>
        <w:t>could attract the best independent candidate for chairing its Board by proposing an appropriate level of compensation. The proposed increased remuneration (from € 240</w:t>
      </w:r>
      <w:r w:rsidR="00F74C08">
        <w:rPr>
          <w:rFonts w:asciiTheme="minorHAnsi" w:hAnsiTheme="minorHAnsi" w:cstheme="minorHAnsi"/>
          <w:b/>
          <w:sz w:val="20"/>
        </w:rPr>
        <w:t>,</w:t>
      </w:r>
      <w:r w:rsidRPr="00E11D33">
        <w:rPr>
          <w:rFonts w:asciiTheme="minorHAnsi" w:hAnsiTheme="minorHAnsi" w:cstheme="minorHAnsi"/>
          <w:b/>
          <w:sz w:val="20"/>
        </w:rPr>
        <w:t xml:space="preserve">000 to </w:t>
      </w:r>
      <w:r w:rsidR="00EC7BFE">
        <w:rPr>
          <w:rFonts w:asciiTheme="minorHAnsi" w:hAnsiTheme="minorHAnsi" w:cstheme="minorHAnsi"/>
          <w:b/>
          <w:sz w:val="20"/>
        </w:rPr>
        <w:br/>
      </w:r>
      <w:r w:rsidRPr="00E11D33">
        <w:rPr>
          <w:rFonts w:asciiTheme="minorHAnsi" w:hAnsiTheme="minorHAnsi" w:cstheme="minorHAnsi"/>
          <w:b/>
          <w:sz w:val="20"/>
        </w:rPr>
        <w:t>€ 330</w:t>
      </w:r>
      <w:r w:rsidR="00F74C08">
        <w:rPr>
          <w:rFonts w:asciiTheme="minorHAnsi" w:hAnsiTheme="minorHAnsi" w:cstheme="minorHAnsi"/>
          <w:b/>
          <w:sz w:val="20"/>
        </w:rPr>
        <w:t>,</w:t>
      </w:r>
      <w:r w:rsidRPr="00E11D33">
        <w:rPr>
          <w:rFonts w:asciiTheme="minorHAnsi" w:hAnsiTheme="minorHAnsi" w:cstheme="minorHAnsi"/>
          <w:b/>
          <w:sz w:val="20"/>
        </w:rPr>
        <w:t xml:space="preserve">000 annual gross </w:t>
      </w:r>
      <w:proofErr w:type="gramStart"/>
      <w:r w:rsidRPr="00E11D33">
        <w:rPr>
          <w:rFonts w:asciiTheme="minorHAnsi" w:hAnsiTheme="minorHAnsi" w:cstheme="minorHAnsi"/>
          <w:b/>
          <w:sz w:val="20"/>
        </w:rPr>
        <w:t>fee</w:t>
      </w:r>
      <w:proofErr w:type="gramEnd"/>
      <w:r w:rsidRPr="00E11D33">
        <w:rPr>
          <w:rFonts w:asciiTheme="minorHAnsi" w:hAnsiTheme="minorHAnsi" w:cstheme="minorHAnsi"/>
          <w:b/>
          <w:sz w:val="20"/>
        </w:rPr>
        <w:t xml:space="preserve">, which includes the role on any </w:t>
      </w:r>
      <w:r w:rsidR="00F74C08">
        <w:rPr>
          <w:rFonts w:asciiTheme="minorHAnsi" w:hAnsiTheme="minorHAnsi" w:cstheme="minorHAnsi"/>
          <w:b/>
          <w:sz w:val="20"/>
        </w:rPr>
        <w:t>B</w:t>
      </w:r>
      <w:r w:rsidR="00F74C08" w:rsidRPr="00E11D33">
        <w:rPr>
          <w:rFonts w:asciiTheme="minorHAnsi" w:hAnsiTheme="minorHAnsi" w:cstheme="minorHAnsi"/>
          <w:b/>
          <w:sz w:val="20"/>
        </w:rPr>
        <w:t xml:space="preserve">oard </w:t>
      </w:r>
      <w:r w:rsidRPr="00E11D33">
        <w:rPr>
          <w:rFonts w:asciiTheme="minorHAnsi" w:hAnsiTheme="minorHAnsi" w:cstheme="minorHAnsi"/>
          <w:b/>
          <w:sz w:val="20"/>
        </w:rPr>
        <w:t xml:space="preserve">committees) corresponds to a level closer to the </w:t>
      </w:r>
      <w:r w:rsidRPr="00E11D33">
        <w:rPr>
          <w:rFonts w:asciiTheme="minorHAnsi" w:hAnsiTheme="minorHAnsi" w:cstheme="minorHAnsi"/>
          <w:b/>
          <w:bCs/>
          <w:iCs/>
          <w:sz w:val="20"/>
        </w:rPr>
        <w:t>(regressed) median of our European</w:t>
      </w:r>
      <w:r w:rsidRPr="00E11D33">
        <w:rPr>
          <w:rFonts w:asciiTheme="minorHAnsi" w:hAnsiTheme="minorHAnsi" w:cstheme="minorHAnsi"/>
          <w:b/>
          <w:sz w:val="20"/>
        </w:rPr>
        <w:t xml:space="preserve"> Pharma reference UCB peer group (as disclosed in the Remuneration Report 2020). Our peer group is also disclosed in the report. For more details on these proposed changes, please refer to the Remuneration Report available on UCB website</w:t>
      </w:r>
      <w:r w:rsidR="00951413">
        <w:rPr>
          <w:rFonts w:asciiTheme="minorHAnsi" w:hAnsiTheme="minorHAnsi" w:cstheme="minorHAnsi"/>
          <w:b/>
          <w:sz w:val="20"/>
        </w:rPr>
        <w:t>.</w:t>
      </w:r>
    </w:p>
    <w:p w14:paraId="24EFB96C" w14:textId="77777777" w:rsidR="009C2DF6" w:rsidRDefault="009C2DF6" w:rsidP="009C2DF6">
      <w:pPr>
        <w:pStyle w:val="ListParagraph"/>
        <w:ind w:left="426"/>
        <w:contextualSpacing/>
        <w:jc w:val="both"/>
        <w:rPr>
          <w:rFonts w:asciiTheme="minorHAnsi" w:hAnsiTheme="minorHAnsi" w:cstheme="minorHAnsi"/>
          <w:sz w:val="22"/>
          <w:szCs w:val="22"/>
          <w:u w:val="single"/>
        </w:rPr>
      </w:pPr>
    </w:p>
    <w:p w14:paraId="1BA929B2" w14:textId="77777777" w:rsidR="009C2DF6" w:rsidRPr="00413C5E" w:rsidRDefault="009C2DF6" w:rsidP="009C2DF6">
      <w:pPr>
        <w:pStyle w:val="ListParagraph"/>
        <w:ind w:left="426"/>
        <w:contextualSpacing/>
        <w:jc w:val="both"/>
        <w:rPr>
          <w:rFonts w:asciiTheme="minorHAnsi" w:hAnsiTheme="minorHAnsi" w:cstheme="minorHAnsi"/>
          <w:sz w:val="22"/>
          <w:szCs w:val="22"/>
        </w:rPr>
      </w:pPr>
      <w:r w:rsidRPr="00413C5E">
        <w:rPr>
          <w:rFonts w:asciiTheme="minorHAnsi" w:hAnsiTheme="minorHAnsi" w:cstheme="minorHAnsi"/>
          <w:sz w:val="22"/>
          <w:szCs w:val="22"/>
          <w:u w:val="single"/>
        </w:rPr>
        <w:t>Proposed resolution</w:t>
      </w:r>
      <w:r w:rsidRPr="00413C5E">
        <w:rPr>
          <w:rFonts w:asciiTheme="minorHAnsi" w:hAnsiTheme="minorHAnsi" w:cstheme="minorHAnsi"/>
          <w:sz w:val="22"/>
          <w:szCs w:val="22"/>
        </w:rPr>
        <w:t xml:space="preserve">: </w:t>
      </w:r>
    </w:p>
    <w:p w14:paraId="43B153C0" w14:textId="77777777" w:rsidR="009C2DF6" w:rsidRDefault="009C2DF6" w:rsidP="009C2DF6">
      <w:pPr>
        <w:pStyle w:val="ListParagraph"/>
        <w:ind w:left="426"/>
        <w:contextualSpacing/>
        <w:jc w:val="both"/>
        <w:rPr>
          <w:rFonts w:asciiTheme="minorHAnsi" w:hAnsiTheme="minorHAnsi" w:cstheme="minorHAnsi"/>
          <w:i/>
          <w:sz w:val="22"/>
          <w:szCs w:val="22"/>
        </w:rPr>
      </w:pPr>
      <w:bookmarkStart w:id="5" w:name="_Hlk33627003"/>
      <w:r w:rsidRPr="00413C5E">
        <w:rPr>
          <w:rFonts w:asciiTheme="minorHAnsi" w:hAnsiTheme="minorHAnsi" w:cstheme="minorHAnsi"/>
          <w:i/>
          <w:sz w:val="22"/>
          <w:szCs w:val="22"/>
        </w:rPr>
        <w:t xml:space="preserve">The </w:t>
      </w:r>
      <w:r w:rsidRPr="00427376">
        <w:rPr>
          <w:rFonts w:asciiTheme="minorHAnsi" w:hAnsiTheme="minorHAnsi" w:cstheme="minorHAnsi"/>
          <w:i/>
          <w:sz w:val="22"/>
          <w:szCs w:val="22"/>
        </w:rPr>
        <w:t xml:space="preserve">General </w:t>
      </w:r>
      <w:r w:rsidRPr="00413C5E">
        <w:rPr>
          <w:rFonts w:asciiTheme="minorHAnsi" w:hAnsiTheme="minorHAnsi" w:cstheme="minorHAnsi"/>
          <w:i/>
          <w:sz w:val="22"/>
          <w:szCs w:val="22"/>
        </w:rPr>
        <w:t xml:space="preserve">Meeting approves the remuneration </w:t>
      </w:r>
      <w:r>
        <w:rPr>
          <w:rFonts w:asciiTheme="minorHAnsi" w:hAnsiTheme="minorHAnsi" w:cstheme="minorHAnsi"/>
          <w:i/>
          <w:sz w:val="22"/>
          <w:szCs w:val="22"/>
        </w:rPr>
        <w:t>policy 2021</w:t>
      </w:r>
      <w:r w:rsidRPr="00413C5E">
        <w:rPr>
          <w:rFonts w:asciiTheme="minorHAnsi" w:hAnsiTheme="minorHAnsi" w:cstheme="minorHAnsi"/>
          <w:i/>
          <w:sz w:val="22"/>
          <w:szCs w:val="22"/>
        </w:rPr>
        <w:t>.</w:t>
      </w:r>
    </w:p>
    <w:bookmarkEnd w:id="5"/>
    <w:p w14:paraId="04E6CE89" w14:textId="77777777" w:rsidR="009C2DF6" w:rsidRDefault="009C2DF6" w:rsidP="009C2DF6">
      <w:pPr>
        <w:pStyle w:val="ListParagraph"/>
        <w:tabs>
          <w:tab w:val="left" w:pos="567"/>
        </w:tabs>
        <w:ind w:left="426"/>
        <w:contextualSpacing/>
        <w:jc w:val="both"/>
        <w:rPr>
          <w:rFonts w:asciiTheme="minorHAnsi" w:hAnsiTheme="minorHAnsi" w:cstheme="minorHAnsi"/>
          <w:b/>
          <w:sz w:val="22"/>
          <w:szCs w:val="22"/>
        </w:rPr>
      </w:pPr>
    </w:p>
    <w:p w14:paraId="258E12D2" w14:textId="77777777" w:rsidR="009C2DF6" w:rsidRPr="00413C5E" w:rsidRDefault="009C2DF6" w:rsidP="009C2DF6">
      <w:pPr>
        <w:pStyle w:val="ListParagraph"/>
        <w:numPr>
          <w:ilvl w:val="0"/>
          <w:numId w:val="3"/>
        </w:numPr>
        <w:tabs>
          <w:tab w:val="left" w:pos="567"/>
        </w:tabs>
        <w:ind w:left="426" w:hanging="426"/>
        <w:contextualSpacing/>
        <w:jc w:val="both"/>
        <w:rPr>
          <w:rFonts w:asciiTheme="minorHAnsi" w:hAnsiTheme="minorHAnsi" w:cstheme="minorHAnsi"/>
          <w:b/>
          <w:sz w:val="22"/>
          <w:szCs w:val="22"/>
        </w:rPr>
      </w:pPr>
      <w:r w:rsidRPr="00413C5E">
        <w:rPr>
          <w:rFonts w:asciiTheme="minorHAnsi" w:hAnsiTheme="minorHAnsi" w:cstheme="minorHAnsi"/>
          <w:b/>
          <w:sz w:val="22"/>
          <w:szCs w:val="22"/>
        </w:rPr>
        <w:t xml:space="preserve">Discharge in favour of the </w:t>
      </w:r>
      <w:r>
        <w:rPr>
          <w:rFonts w:asciiTheme="minorHAnsi" w:hAnsiTheme="minorHAnsi" w:cstheme="minorHAnsi"/>
          <w:b/>
          <w:sz w:val="22"/>
          <w:szCs w:val="22"/>
        </w:rPr>
        <w:t>d</w:t>
      </w:r>
      <w:r w:rsidRPr="00413C5E">
        <w:rPr>
          <w:rFonts w:asciiTheme="minorHAnsi" w:hAnsiTheme="minorHAnsi" w:cstheme="minorHAnsi"/>
          <w:b/>
          <w:sz w:val="22"/>
          <w:szCs w:val="22"/>
        </w:rPr>
        <w:t>irectors</w:t>
      </w:r>
    </w:p>
    <w:p w14:paraId="5674CCD7" w14:textId="77777777" w:rsidR="009C2DF6" w:rsidRDefault="009C2DF6" w:rsidP="009C2DF6">
      <w:pPr>
        <w:ind w:left="425"/>
        <w:contextualSpacing/>
        <w:jc w:val="both"/>
        <w:rPr>
          <w:rFonts w:asciiTheme="minorHAnsi" w:hAnsiTheme="minorHAnsi" w:cstheme="minorHAnsi"/>
          <w:b/>
          <w:sz w:val="20"/>
        </w:rPr>
      </w:pPr>
    </w:p>
    <w:p w14:paraId="59E34A0B" w14:textId="77777777" w:rsidR="009C2DF6" w:rsidRDefault="009C2DF6" w:rsidP="009C2DF6">
      <w:pPr>
        <w:ind w:left="425"/>
        <w:contextualSpacing/>
        <w:jc w:val="both"/>
        <w:rPr>
          <w:rFonts w:asciiTheme="minorHAnsi" w:hAnsiTheme="minorHAnsi" w:cstheme="minorHAnsi"/>
          <w:b/>
          <w:sz w:val="20"/>
        </w:rPr>
      </w:pPr>
      <w:r w:rsidRPr="003A7E0B">
        <w:rPr>
          <w:rFonts w:asciiTheme="minorHAnsi" w:hAnsiTheme="minorHAnsi" w:cstheme="minorHAnsi"/>
          <w:b/>
          <w:sz w:val="20"/>
        </w:rPr>
        <w:t>Pursuant to the B</w:t>
      </w:r>
      <w:r>
        <w:rPr>
          <w:rFonts w:asciiTheme="minorHAnsi" w:hAnsiTheme="minorHAnsi" w:cstheme="minorHAnsi"/>
          <w:b/>
          <w:sz w:val="20"/>
        </w:rPr>
        <w:t>CCA</w:t>
      </w:r>
      <w:r w:rsidRPr="003A7E0B">
        <w:rPr>
          <w:rFonts w:asciiTheme="minorHAnsi" w:hAnsiTheme="minorHAnsi" w:cstheme="minorHAnsi"/>
          <w:b/>
          <w:sz w:val="20"/>
        </w:rPr>
        <w:t xml:space="preserve">, the General Meeting must, after approval of the annual accounts, vote on the discharge of liability of the </w:t>
      </w:r>
      <w:r>
        <w:rPr>
          <w:rFonts w:asciiTheme="minorHAnsi" w:hAnsiTheme="minorHAnsi" w:cstheme="minorHAnsi"/>
          <w:b/>
          <w:sz w:val="20"/>
        </w:rPr>
        <w:t>d</w:t>
      </w:r>
      <w:r w:rsidRPr="003A7E0B">
        <w:rPr>
          <w:rFonts w:asciiTheme="minorHAnsi" w:hAnsiTheme="minorHAnsi" w:cstheme="minorHAnsi"/>
          <w:b/>
          <w:sz w:val="20"/>
        </w:rPr>
        <w:t>irectors</w:t>
      </w:r>
      <w:r>
        <w:rPr>
          <w:rFonts w:asciiTheme="minorHAnsi" w:hAnsiTheme="minorHAnsi" w:cstheme="minorHAnsi"/>
          <w:b/>
          <w:sz w:val="20"/>
        </w:rPr>
        <w:t xml:space="preserve">. </w:t>
      </w:r>
    </w:p>
    <w:p w14:paraId="7F9C5E16" w14:textId="77777777" w:rsidR="009C2DF6" w:rsidRDefault="009C2DF6" w:rsidP="009C2DF6">
      <w:pPr>
        <w:ind w:left="426"/>
        <w:contextualSpacing/>
        <w:jc w:val="both"/>
        <w:rPr>
          <w:rFonts w:asciiTheme="minorHAnsi" w:hAnsiTheme="minorHAnsi" w:cstheme="minorHAnsi"/>
          <w:sz w:val="22"/>
          <w:szCs w:val="22"/>
          <w:u w:val="single"/>
        </w:rPr>
      </w:pPr>
    </w:p>
    <w:p w14:paraId="2CD266E2" w14:textId="77777777" w:rsidR="009C2DF6" w:rsidRPr="00413C5E" w:rsidRDefault="009C2DF6" w:rsidP="009C2DF6">
      <w:pPr>
        <w:ind w:left="426"/>
        <w:contextualSpacing/>
        <w:jc w:val="both"/>
        <w:rPr>
          <w:rFonts w:asciiTheme="minorHAnsi" w:hAnsiTheme="minorHAnsi" w:cstheme="minorHAnsi"/>
          <w:sz w:val="22"/>
          <w:szCs w:val="22"/>
        </w:rPr>
      </w:pPr>
      <w:r w:rsidRPr="00413C5E">
        <w:rPr>
          <w:rFonts w:asciiTheme="minorHAnsi" w:hAnsiTheme="minorHAnsi" w:cstheme="minorHAnsi"/>
          <w:sz w:val="22"/>
          <w:szCs w:val="22"/>
          <w:u w:val="single"/>
        </w:rPr>
        <w:t>Proposed resolution</w:t>
      </w:r>
      <w:r w:rsidRPr="00413C5E">
        <w:rPr>
          <w:rFonts w:asciiTheme="minorHAnsi" w:hAnsiTheme="minorHAnsi" w:cstheme="minorHAnsi"/>
          <w:sz w:val="22"/>
          <w:szCs w:val="22"/>
        </w:rPr>
        <w:t xml:space="preserve">: </w:t>
      </w:r>
    </w:p>
    <w:p w14:paraId="1EC1AD5E" w14:textId="77777777" w:rsidR="009C2DF6" w:rsidRDefault="009C2DF6" w:rsidP="009C2DF6">
      <w:pPr>
        <w:ind w:left="426"/>
        <w:contextualSpacing/>
        <w:jc w:val="both"/>
        <w:rPr>
          <w:rFonts w:asciiTheme="minorHAnsi" w:hAnsiTheme="minorHAnsi" w:cstheme="minorHAnsi"/>
          <w:sz w:val="22"/>
          <w:szCs w:val="22"/>
        </w:rPr>
      </w:pPr>
      <w:r w:rsidRPr="00413C5E">
        <w:rPr>
          <w:rFonts w:asciiTheme="minorHAnsi" w:hAnsiTheme="minorHAnsi" w:cstheme="minorHAnsi"/>
          <w:i/>
          <w:sz w:val="22"/>
          <w:szCs w:val="22"/>
        </w:rPr>
        <w:t xml:space="preserve">The </w:t>
      </w:r>
      <w:r>
        <w:rPr>
          <w:rFonts w:asciiTheme="minorHAnsi" w:hAnsiTheme="minorHAnsi" w:cstheme="minorHAnsi"/>
          <w:i/>
          <w:sz w:val="22"/>
          <w:szCs w:val="22"/>
        </w:rPr>
        <w:t xml:space="preserve">General </w:t>
      </w:r>
      <w:r w:rsidRPr="00413C5E">
        <w:rPr>
          <w:rFonts w:asciiTheme="minorHAnsi" w:hAnsiTheme="minorHAnsi" w:cstheme="minorHAnsi"/>
          <w:i/>
          <w:sz w:val="22"/>
          <w:szCs w:val="22"/>
        </w:rPr>
        <w:t xml:space="preserve">Meeting </w:t>
      </w:r>
      <w:r w:rsidRPr="00413C5E">
        <w:rPr>
          <w:rFonts w:asciiTheme="minorHAnsi" w:hAnsiTheme="minorHAnsi" w:cstheme="minorHAnsi"/>
          <w:i/>
          <w:sz w:val="22"/>
          <w:szCs w:val="22"/>
          <w:lang w:val="en-US"/>
        </w:rPr>
        <w:t>grants</w:t>
      </w:r>
      <w:r w:rsidRPr="00413C5E">
        <w:rPr>
          <w:rFonts w:asciiTheme="minorHAnsi" w:hAnsiTheme="minorHAnsi" w:cstheme="minorHAnsi"/>
          <w:i/>
          <w:sz w:val="22"/>
          <w:szCs w:val="22"/>
        </w:rPr>
        <w:t xml:space="preserve"> discharge to the directors for the performance of their duties during the financial year </w:t>
      </w:r>
      <w:r w:rsidRPr="00413C5E">
        <w:rPr>
          <w:rFonts w:asciiTheme="minorHAnsi" w:hAnsiTheme="minorHAnsi" w:cstheme="minorHAnsi"/>
          <w:i/>
          <w:sz w:val="22"/>
          <w:szCs w:val="22"/>
          <w:lang w:val="en-US"/>
        </w:rPr>
        <w:t>ended</w:t>
      </w:r>
      <w:r w:rsidRPr="00413C5E">
        <w:rPr>
          <w:rFonts w:asciiTheme="minorHAnsi" w:hAnsiTheme="minorHAnsi" w:cstheme="minorHAnsi"/>
          <w:i/>
          <w:sz w:val="22"/>
          <w:szCs w:val="22"/>
        </w:rPr>
        <w:t xml:space="preserve"> 31 December 20</w:t>
      </w:r>
      <w:r>
        <w:rPr>
          <w:rFonts w:asciiTheme="minorHAnsi" w:hAnsiTheme="minorHAnsi" w:cstheme="minorHAnsi"/>
          <w:i/>
          <w:sz w:val="22"/>
          <w:szCs w:val="22"/>
        </w:rPr>
        <w:t>20</w:t>
      </w:r>
      <w:r w:rsidRPr="00413C5E">
        <w:rPr>
          <w:rFonts w:asciiTheme="minorHAnsi" w:hAnsiTheme="minorHAnsi" w:cstheme="minorHAnsi"/>
          <w:sz w:val="22"/>
          <w:szCs w:val="22"/>
        </w:rPr>
        <w:t>.</w:t>
      </w:r>
    </w:p>
    <w:p w14:paraId="0724AAA5" w14:textId="77777777" w:rsidR="009C2DF6" w:rsidRDefault="009C2DF6" w:rsidP="009C2DF6">
      <w:pPr>
        <w:ind w:left="426"/>
        <w:contextualSpacing/>
        <w:jc w:val="both"/>
        <w:rPr>
          <w:rFonts w:asciiTheme="minorHAnsi" w:hAnsiTheme="minorHAnsi" w:cstheme="minorHAnsi"/>
          <w:sz w:val="22"/>
          <w:szCs w:val="22"/>
        </w:rPr>
      </w:pPr>
    </w:p>
    <w:p w14:paraId="24B337F6" w14:textId="77777777" w:rsidR="009C2DF6" w:rsidRPr="00413C5E" w:rsidRDefault="009C2DF6" w:rsidP="009C2DF6">
      <w:pPr>
        <w:pStyle w:val="ListParagraph"/>
        <w:numPr>
          <w:ilvl w:val="0"/>
          <w:numId w:val="3"/>
        </w:numPr>
        <w:tabs>
          <w:tab w:val="left" w:pos="567"/>
        </w:tabs>
        <w:contextualSpacing/>
        <w:jc w:val="both"/>
        <w:rPr>
          <w:rFonts w:asciiTheme="minorHAnsi" w:hAnsiTheme="minorHAnsi" w:cstheme="minorHAnsi"/>
          <w:b/>
          <w:sz w:val="22"/>
          <w:szCs w:val="22"/>
        </w:rPr>
      </w:pPr>
      <w:r w:rsidRPr="00413C5E">
        <w:rPr>
          <w:rFonts w:asciiTheme="minorHAnsi" w:hAnsiTheme="minorHAnsi" w:cstheme="minorHAnsi"/>
          <w:b/>
          <w:sz w:val="22"/>
          <w:szCs w:val="22"/>
        </w:rPr>
        <w:t xml:space="preserve">Discharge in favour of the </w:t>
      </w:r>
      <w:r>
        <w:rPr>
          <w:rFonts w:asciiTheme="minorHAnsi" w:hAnsiTheme="minorHAnsi" w:cstheme="minorHAnsi"/>
          <w:b/>
          <w:sz w:val="22"/>
          <w:szCs w:val="22"/>
        </w:rPr>
        <w:t>statutory a</w:t>
      </w:r>
      <w:r w:rsidRPr="00413C5E">
        <w:rPr>
          <w:rFonts w:asciiTheme="minorHAnsi" w:hAnsiTheme="minorHAnsi" w:cstheme="minorHAnsi"/>
          <w:b/>
          <w:sz w:val="22"/>
          <w:szCs w:val="22"/>
        </w:rPr>
        <w:t>uditor</w:t>
      </w:r>
    </w:p>
    <w:p w14:paraId="0A769ECE" w14:textId="77777777" w:rsidR="009C2DF6" w:rsidRDefault="009C2DF6" w:rsidP="009C2DF6">
      <w:pPr>
        <w:ind w:left="426"/>
        <w:contextualSpacing/>
        <w:jc w:val="both"/>
        <w:rPr>
          <w:rFonts w:asciiTheme="minorHAnsi" w:hAnsiTheme="minorHAnsi" w:cstheme="minorHAnsi"/>
          <w:sz w:val="22"/>
          <w:szCs w:val="22"/>
          <w:u w:val="single"/>
        </w:rPr>
      </w:pPr>
    </w:p>
    <w:p w14:paraId="03B6EE6D" w14:textId="77777777" w:rsidR="009C2DF6" w:rsidRPr="003A7E0B" w:rsidRDefault="009C2DF6" w:rsidP="009C2DF6">
      <w:pPr>
        <w:ind w:left="426"/>
        <w:contextualSpacing/>
        <w:jc w:val="both"/>
        <w:rPr>
          <w:rFonts w:asciiTheme="minorHAnsi" w:hAnsiTheme="minorHAnsi" w:cstheme="minorHAnsi"/>
          <w:b/>
          <w:sz w:val="20"/>
        </w:rPr>
      </w:pPr>
      <w:r w:rsidRPr="003A7E0B">
        <w:rPr>
          <w:rFonts w:asciiTheme="minorHAnsi" w:hAnsiTheme="minorHAnsi" w:cstheme="minorHAnsi"/>
          <w:b/>
          <w:sz w:val="20"/>
        </w:rPr>
        <w:t>Pursuant to the B</w:t>
      </w:r>
      <w:r>
        <w:rPr>
          <w:rFonts w:asciiTheme="minorHAnsi" w:hAnsiTheme="minorHAnsi" w:cstheme="minorHAnsi"/>
          <w:b/>
          <w:sz w:val="20"/>
        </w:rPr>
        <w:t>CCA</w:t>
      </w:r>
      <w:r w:rsidRPr="003A7E0B">
        <w:rPr>
          <w:rFonts w:asciiTheme="minorHAnsi" w:hAnsiTheme="minorHAnsi" w:cstheme="minorHAnsi"/>
          <w:b/>
          <w:sz w:val="20"/>
        </w:rPr>
        <w:t xml:space="preserve">, the General Meeting must, after approval of the annual accounts, vote on the discharge of liability of the </w:t>
      </w:r>
      <w:r>
        <w:rPr>
          <w:rFonts w:asciiTheme="minorHAnsi" w:hAnsiTheme="minorHAnsi" w:cstheme="minorHAnsi"/>
          <w:b/>
          <w:sz w:val="20"/>
        </w:rPr>
        <w:t xml:space="preserve">statutory auditor. </w:t>
      </w:r>
    </w:p>
    <w:p w14:paraId="1BE577CF" w14:textId="77777777" w:rsidR="009C2DF6" w:rsidRPr="00413C5E" w:rsidRDefault="009C2DF6" w:rsidP="009C2DF6">
      <w:pPr>
        <w:ind w:left="567"/>
        <w:contextualSpacing/>
        <w:jc w:val="both"/>
        <w:rPr>
          <w:rFonts w:asciiTheme="minorHAnsi" w:hAnsiTheme="minorHAnsi" w:cstheme="minorHAnsi"/>
          <w:sz w:val="22"/>
          <w:szCs w:val="22"/>
          <w:u w:val="single"/>
        </w:rPr>
      </w:pPr>
    </w:p>
    <w:p w14:paraId="4D31FA1E" w14:textId="77777777" w:rsidR="009C2DF6" w:rsidRPr="00413C5E" w:rsidRDefault="009C2DF6" w:rsidP="009C2DF6">
      <w:pPr>
        <w:ind w:left="426"/>
        <w:contextualSpacing/>
        <w:jc w:val="both"/>
        <w:rPr>
          <w:rFonts w:asciiTheme="minorHAnsi" w:hAnsiTheme="minorHAnsi" w:cstheme="minorHAnsi"/>
          <w:sz w:val="22"/>
          <w:szCs w:val="22"/>
        </w:rPr>
      </w:pPr>
      <w:r w:rsidRPr="00413C5E">
        <w:rPr>
          <w:rFonts w:asciiTheme="minorHAnsi" w:hAnsiTheme="minorHAnsi" w:cstheme="minorHAnsi"/>
          <w:sz w:val="22"/>
          <w:szCs w:val="22"/>
          <w:u w:val="single"/>
        </w:rPr>
        <w:t>Proposed resolution</w:t>
      </w:r>
      <w:r w:rsidRPr="00413C5E">
        <w:rPr>
          <w:rFonts w:asciiTheme="minorHAnsi" w:hAnsiTheme="minorHAnsi" w:cstheme="minorHAnsi"/>
          <w:sz w:val="22"/>
          <w:szCs w:val="22"/>
        </w:rPr>
        <w:t xml:space="preserve">: </w:t>
      </w:r>
    </w:p>
    <w:p w14:paraId="11553A67" w14:textId="77777777" w:rsidR="009C2DF6" w:rsidRPr="00413C5E" w:rsidRDefault="009C2DF6" w:rsidP="009C2DF6">
      <w:pPr>
        <w:ind w:left="426"/>
        <w:contextualSpacing/>
        <w:jc w:val="both"/>
        <w:rPr>
          <w:rFonts w:asciiTheme="minorHAnsi" w:hAnsiTheme="minorHAnsi" w:cstheme="minorHAnsi"/>
          <w:sz w:val="22"/>
          <w:szCs w:val="22"/>
        </w:rPr>
      </w:pPr>
      <w:r w:rsidRPr="00413C5E">
        <w:rPr>
          <w:rFonts w:asciiTheme="minorHAnsi" w:hAnsiTheme="minorHAnsi" w:cstheme="minorHAnsi"/>
          <w:i/>
          <w:sz w:val="22"/>
          <w:szCs w:val="22"/>
        </w:rPr>
        <w:t xml:space="preserve">The </w:t>
      </w:r>
      <w:r>
        <w:rPr>
          <w:rFonts w:asciiTheme="minorHAnsi" w:hAnsiTheme="minorHAnsi" w:cstheme="minorHAnsi"/>
          <w:i/>
          <w:sz w:val="22"/>
          <w:szCs w:val="22"/>
        </w:rPr>
        <w:t xml:space="preserve">General </w:t>
      </w:r>
      <w:r w:rsidRPr="00413C5E">
        <w:rPr>
          <w:rFonts w:asciiTheme="minorHAnsi" w:hAnsiTheme="minorHAnsi" w:cstheme="minorHAnsi"/>
          <w:i/>
          <w:sz w:val="22"/>
          <w:szCs w:val="22"/>
        </w:rPr>
        <w:t xml:space="preserve">Meeting </w:t>
      </w:r>
      <w:r w:rsidRPr="00413C5E">
        <w:rPr>
          <w:rFonts w:asciiTheme="minorHAnsi" w:hAnsiTheme="minorHAnsi" w:cstheme="minorHAnsi"/>
          <w:i/>
          <w:sz w:val="22"/>
          <w:szCs w:val="22"/>
          <w:lang w:val="en-US"/>
        </w:rPr>
        <w:t>grants</w:t>
      </w:r>
      <w:r w:rsidRPr="00413C5E">
        <w:rPr>
          <w:rFonts w:asciiTheme="minorHAnsi" w:hAnsiTheme="minorHAnsi" w:cstheme="minorHAnsi"/>
          <w:i/>
          <w:sz w:val="22"/>
          <w:szCs w:val="22"/>
        </w:rPr>
        <w:t xml:space="preserve"> discharge to the </w:t>
      </w:r>
      <w:r>
        <w:rPr>
          <w:rFonts w:asciiTheme="minorHAnsi" w:hAnsiTheme="minorHAnsi" w:cstheme="minorHAnsi"/>
          <w:i/>
          <w:sz w:val="22"/>
          <w:szCs w:val="22"/>
        </w:rPr>
        <w:t xml:space="preserve">statutory </w:t>
      </w:r>
      <w:r w:rsidRPr="00413C5E">
        <w:rPr>
          <w:rFonts w:asciiTheme="minorHAnsi" w:hAnsiTheme="minorHAnsi" w:cstheme="minorHAnsi"/>
          <w:i/>
          <w:sz w:val="22"/>
          <w:szCs w:val="22"/>
        </w:rPr>
        <w:t xml:space="preserve">auditor for the performance of his duties during the financial year </w:t>
      </w:r>
      <w:r w:rsidRPr="00413C5E">
        <w:rPr>
          <w:rFonts w:asciiTheme="minorHAnsi" w:hAnsiTheme="minorHAnsi" w:cstheme="minorHAnsi"/>
          <w:i/>
          <w:sz w:val="22"/>
          <w:szCs w:val="22"/>
          <w:lang w:val="en-US"/>
        </w:rPr>
        <w:t>ended</w:t>
      </w:r>
      <w:r w:rsidRPr="00413C5E">
        <w:rPr>
          <w:rFonts w:asciiTheme="minorHAnsi" w:hAnsiTheme="minorHAnsi" w:cstheme="minorHAnsi"/>
          <w:i/>
          <w:sz w:val="22"/>
          <w:szCs w:val="22"/>
        </w:rPr>
        <w:t xml:space="preserve"> 31 December 20</w:t>
      </w:r>
      <w:r>
        <w:rPr>
          <w:rFonts w:asciiTheme="minorHAnsi" w:hAnsiTheme="minorHAnsi" w:cstheme="minorHAnsi"/>
          <w:i/>
          <w:sz w:val="22"/>
          <w:szCs w:val="22"/>
        </w:rPr>
        <w:t>20.</w:t>
      </w:r>
    </w:p>
    <w:p w14:paraId="0DAE2B4E" w14:textId="77777777" w:rsidR="009C2DF6" w:rsidRPr="00413C5E" w:rsidRDefault="009C2DF6" w:rsidP="009C2DF6">
      <w:pPr>
        <w:contextualSpacing/>
        <w:jc w:val="both"/>
        <w:rPr>
          <w:rFonts w:asciiTheme="minorHAnsi" w:hAnsiTheme="minorHAnsi" w:cstheme="minorHAnsi"/>
          <w:sz w:val="22"/>
          <w:szCs w:val="22"/>
        </w:rPr>
      </w:pPr>
    </w:p>
    <w:p w14:paraId="6DC0176A" w14:textId="10F144C6" w:rsidR="009C2DF6" w:rsidRPr="00413C5E" w:rsidRDefault="009C2DF6" w:rsidP="009C2DF6">
      <w:pPr>
        <w:pStyle w:val="ListParagraph"/>
        <w:numPr>
          <w:ilvl w:val="0"/>
          <w:numId w:val="3"/>
        </w:numPr>
        <w:tabs>
          <w:tab w:val="left" w:pos="567"/>
        </w:tabs>
        <w:contextualSpacing/>
        <w:jc w:val="both"/>
        <w:rPr>
          <w:rFonts w:asciiTheme="minorHAnsi" w:hAnsiTheme="minorHAnsi" w:cstheme="minorHAnsi"/>
          <w:b/>
          <w:sz w:val="22"/>
          <w:szCs w:val="22"/>
          <w:u w:val="single"/>
        </w:rPr>
      </w:pPr>
      <w:bookmarkStart w:id="6" w:name="_Hlk33627035"/>
      <w:r>
        <w:rPr>
          <w:rFonts w:asciiTheme="minorHAnsi" w:hAnsiTheme="minorHAnsi" w:cstheme="minorHAnsi"/>
          <w:b/>
          <w:sz w:val="22"/>
          <w:szCs w:val="22"/>
          <w:lang w:val="en-US"/>
        </w:rPr>
        <w:t xml:space="preserve">Appointments and renewal </w:t>
      </w:r>
      <w:r w:rsidRPr="00413C5E">
        <w:rPr>
          <w:rFonts w:asciiTheme="minorHAnsi" w:hAnsiTheme="minorHAnsi" w:cstheme="minorHAnsi"/>
          <w:b/>
          <w:sz w:val="22"/>
          <w:szCs w:val="22"/>
          <w:lang w:val="en-US"/>
        </w:rPr>
        <w:t xml:space="preserve">of </w:t>
      </w:r>
      <w:r>
        <w:rPr>
          <w:rFonts w:asciiTheme="minorHAnsi" w:hAnsiTheme="minorHAnsi" w:cstheme="minorHAnsi"/>
          <w:b/>
          <w:sz w:val="22"/>
          <w:szCs w:val="22"/>
          <w:lang w:val="en-US"/>
        </w:rPr>
        <w:t>mandates of</w:t>
      </w:r>
      <w:r w:rsidR="00C20933">
        <w:rPr>
          <w:rFonts w:asciiTheme="minorHAnsi" w:hAnsiTheme="minorHAnsi" w:cstheme="minorHAnsi"/>
          <w:b/>
          <w:sz w:val="22"/>
          <w:szCs w:val="22"/>
          <w:lang w:val="en-US"/>
        </w:rPr>
        <w:t xml:space="preserve"> </w:t>
      </w:r>
      <w:r>
        <w:rPr>
          <w:rFonts w:asciiTheme="minorHAnsi" w:hAnsiTheme="minorHAnsi" w:cstheme="minorHAnsi"/>
          <w:b/>
          <w:sz w:val="22"/>
          <w:szCs w:val="22"/>
          <w:lang w:val="en-US"/>
        </w:rPr>
        <w:t xml:space="preserve">directors </w:t>
      </w:r>
    </w:p>
    <w:bookmarkEnd w:id="6"/>
    <w:p w14:paraId="7D4F33AB" w14:textId="77777777" w:rsidR="009C2DF6" w:rsidRDefault="009C2DF6" w:rsidP="009C2DF6">
      <w:pPr>
        <w:keepNext/>
        <w:tabs>
          <w:tab w:val="left" w:pos="567"/>
        </w:tabs>
        <w:ind w:left="360"/>
        <w:jc w:val="both"/>
        <w:rPr>
          <w:rFonts w:asciiTheme="minorHAnsi" w:hAnsiTheme="minorHAnsi" w:cstheme="minorHAnsi"/>
          <w:b/>
          <w:sz w:val="20"/>
        </w:rPr>
      </w:pPr>
    </w:p>
    <w:p w14:paraId="627E1231" w14:textId="5BF6A260" w:rsidR="009C2DF6" w:rsidRPr="00724132" w:rsidRDefault="009C2DF6" w:rsidP="009C2DF6">
      <w:pPr>
        <w:pStyle w:val="paragraph"/>
        <w:spacing w:before="0" w:beforeAutospacing="0" w:after="0" w:afterAutospacing="0"/>
        <w:ind w:left="360"/>
        <w:jc w:val="both"/>
        <w:textAlignment w:val="baseline"/>
        <w:rPr>
          <w:rStyle w:val="normaltextrun"/>
          <w:rFonts w:asciiTheme="minorHAnsi" w:hAnsiTheme="minorHAnsi" w:cstheme="minorHAnsi"/>
          <w:b/>
          <w:bCs/>
          <w:color w:val="545454"/>
          <w:sz w:val="20"/>
          <w:szCs w:val="20"/>
          <w:lang w:val="en-US"/>
        </w:rPr>
      </w:pPr>
      <w:r w:rsidRPr="00724132">
        <w:rPr>
          <w:rStyle w:val="normaltextrun"/>
          <w:rFonts w:asciiTheme="minorHAnsi" w:hAnsiTheme="minorHAnsi" w:cstheme="minorHAnsi"/>
          <w:b/>
          <w:bCs/>
          <w:color w:val="000000"/>
          <w:sz w:val="20"/>
          <w:szCs w:val="20"/>
          <w:shd w:val="clear" w:color="auto" w:fill="FFFFFF"/>
          <w:lang w:val="en-US"/>
        </w:rPr>
        <w:t xml:space="preserve">The mandates of </w:t>
      </w:r>
      <w:r w:rsidR="001B7393">
        <w:rPr>
          <w:rStyle w:val="normaltextrun"/>
          <w:rFonts w:asciiTheme="minorHAnsi" w:hAnsiTheme="minorHAnsi" w:cstheme="minorHAnsi"/>
          <w:b/>
          <w:bCs/>
          <w:color w:val="000000"/>
          <w:sz w:val="20"/>
          <w:szCs w:val="20"/>
          <w:shd w:val="clear" w:color="auto" w:fill="FFFFFF"/>
          <w:lang w:val="en-US"/>
        </w:rPr>
        <w:t xml:space="preserve">Mr. </w:t>
      </w:r>
      <w:r w:rsidRPr="00724132">
        <w:rPr>
          <w:rStyle w:val="normaltextrun"/>
          <w:rFonts w:asciiTheme="minorHAnsi" w:hAnsiTheme="minorHAnsi" w:cstheme="minorHAnsi"/>
          <w:b/>
          <w:bCs/>
          <w:color w:val="000000"/>
          <w:sz w:val="20"/>
          <w:szCs w:val="20"/>
          <w:shd w:val="clear" w:color="auto" w:fill="FFFFFF"/>
          <w:lang w:val="en-US"/>
        </w:rPr>
        <w:t xml:space="preserve">Albrecht De Graeve, </w:t>
      </w:r>
      <w:r w:rsidR="001B7393">
        <w:rPr>
          <w:rStyle w:val="normaltextrun"/>
          <w:rFonts w:asciiTheme="minorHAnsi" w:hAnsiTheme="minorHAnsi" w:cstheme="minorHAnsi"/>
          <w:b/>
          <w:bCs/>
          <w:color w:val="000000"/>
          <w:sz w:val="20"/>
          <w:szCs w:val="20"/>
          <w:shd w:val="clear" w:color="auto" w:fill="FFFFFF"/>
          <w:lang w:val="en-US"/>
        </w:rPr>
        <w:t xml:space="preserve">Mrs. </w:t>
      </w:r>
      <w:r w:rsidRPr="00724132">
        <w:rPr>
          <w:rStyle w:val="normaltextrun"/>
          <w:rFonts w:asciiTheme="minorHAnsi" w:hAnsiTheme="minorHAnsi" w:cstheme="minorHAnsi"/>
          <w:b/>
          <w:bCs/>
          <w:color w:val="000000"/>
          <w:sz w:val="20"/>
          <w:szCs w:val="20"/>
          <w:shd w:val="clear" w:color="auto" w:fill="FFFFFF"/>
          <w:lang w:val="en-US"/>
        </w:rPr>
        <w:t>Vivian</w:t>
      </w:r>
      <w:r w:rsidR="001B7393">
        <w:rPr>
          <w:rStyle w:val="normaltextrun"/>
          <w:rFonts w:asciiTheme="minorHAnsi" w:hAnsiTheme="minorHAnsi" w:cstheme="minorHAnsi"/>
          <w:b/>
          <w:bCs/>
          <w:color w:val="000000"/>
          <w:sz w:val="20"/>
          <w:szCs w:val="20"/>
          <w:shd w:val="clear" w:color="auto" w:fill="FFFFFF"/>
          <w:lang w:val="en-US"/>
        </w:rPr>
        <w:t>e</w:t>
      </w:r>
      <w:r w:rsidRPr="00724132">
        <w:rPr>
          <w:rStyle w:val="normaltextrun"/>
          <w:rFonts w:asciiTheme="minorHAnsi" w:hAnsiTheme="minorHAnsi" w:cstheme="minorHAnsi"/>
          <w:b/>
          <w:bCs/>
          <w:color w:val="000000"/>
          <w:sz w:val="20"/>
          <w:szCs w:val="20"/>
          <w:shd w:val="clear" w:color="auto" w:fill="FFFFFF"/>
          <w:lang w:val="en-US"/>
        </w:rPr>
        <w:t xml:space="preserve"> Monges and </w:t>
      </w:r>
      <w:r w:rsidR="001B7393">
        <w:rPr>
          <w:rStyle w:val="normaltextrun"/>
          <w:rFonts w:asciiTheme="minorHAnsi" w:hAnsiTheme="minorHAnsi" w:cstheme="minorHAnsi"/>
          <w:b/>
          <w:bCs/>
          <w:color w:val="000000"/>
          <w:sz w:val="20"/>
          <w:szCs w:val="20"/>
          <w:shd w:val="clear" w:color="auto" w:fill="FFFFFF"/>
          <w:lang w:val="en-US"/>
        </w:rPr>
        <w:t xml:space="preserve">Mr. </w:t>
      </w:r>
      <w:r w:rsidRPr="00724132">
        <w:rPr>
          <w:rStyle w:val="normaltextrun"/>
          <w:rFonts w:asciiTheme="minorHAnsi" w:hAnsiTheme="minorHAnsi" w:cstheme="minorHAnsi"/>
          <w:b/>
          <w:bCs/>
          <w:color w:val="000000"/>
          <w:sz w:val="20"/>
          <w:szCs w:val="20"/>
          <w:shd w:val="clear" w:color="auto" w:fill="FFFFFF"/>
          <w:lang w:val="en-US"/>
        </w:rPr>
        <w:t>Roch Doliveux will expire on the date of this</w:t>
      </w:r>
      <w:r w:rsidR="004C5F96">
        <w:rPr>
          <w:rStyle w:val="normaltextrun"/>
          <w:rFonts w:asciiTheme="minorHAnsi" w:hAnsiTheme="minorHAnsi" w:cstheme="minorHAnsi"/>
          <w:b/>
          <w:bCs/>
          <w:color w:val="000000"/>
          <w:sz w:val="20"/>
          <w:szCs w:val="20"/>
          <w:shd w:val="clear" w:color="auto" w:fill="FFFFFF"/>
          <w:lang w:val="en-US"/>
        </w:rPr>
        <w:t xml:space="preserve"> General Meeting</w:t>
      </w:r>
      <w:r w:rsidRPr="00724132">
        <w:rPr>
          <w:rStyle w:val="normaltextrun"/>
          <w:rFonts w:asciiTheme="minorHAnsi" w:hAnsiTheme="minorHAnsi" w:cstheme="minorHAnsi"/>
          <w:b/>
          <w:bCs/>
          <w:color w:val="000000"/>
          <w:sz w:val="20"/>
          <w:szCs w:val="20"/>
          <w:shd w:val="clear" w:color="auto" w:fill="FFFFFF"/>
          <w:lang w:val="en-US"/>
        </w:rPr>
        <w:t xml:space="preserve"> (29 April </w:t>
      </w:r>
      <w:r w:rsidRPr="00724132">
        <w:rPr>
          <w:rStyle w:val="normaltextrun"/>
          <w:rFonts w:asciiTheme="minorHAnsi" w:hAnsiTheme="minorHAnsi" w:cstheme="minorHAnsi"/>
          <w:b/>
          <w:bCs/>
          <w:sz w:val="20"/>
          <w:szCs w:val="20"/>
          <w:shd w:val="clear" w:color="auto" w:fill="FFFFFF"/>
          <w:lang w:val="en-US"/>
        </w:rPr>
        <w:t>2021).</w:t>
      </w:r>
      <w:r w:rsidR="001B7393">
        <w:rPr>
          <w:rStyle w:val="normaltextrun"/>
          <w:rFonts w:asciiTheme="minorHAnsi" w:hAnsiTheme="minorHAnsi" w:cstheme="minorHAnsi"/>
          <w:b/>
          <w:bCs/>
          <w:sz w:val="20"/>
          <w:szCs w:val="20"/>
          <w:shd w:val="clear" w:color="auto" w:fill="FFFFFF"/>
          <w:lang w:val="en-US"/>
        </w:rPr>
        <w:t xml:space="preserve"> Mr. </w:t>
      </w:r>
      <w:r w:rsidRPr="00724132">
        <w:rPr>
          <w:rStyle w:val="normaltextrun"/>
          <w:rFonts w:asciiTheme="minorHAnsi" w:hAnsiTheme="minorHAnsi" w:cstheme="minorHAnsi"/>
          <w:b/>
          <w:bCs/>
          <w:sz w:val="20"/>
          <w:szCs w:val="20"/>
          <w:shd w:val="clear" w:color="auto" w:fill="FFFFFF"/>
          <w:lang w:val="en-US"/>
        </w:rPr>
        <w:t>R</w:t>
      </w:r>
      <w:r w:rsidRPr="00724132">
        <w:rPr>
          <w:rStyle w:val="normaltextrun"/>
          <w:rFonts w:asciiTheme="minorHAnsi" w:hAnsiTheme="minorHAnsi" w:cstheme="minorHAnsi"/>
          <w:b/>
          <w:bCs/>
          <w:sz w:val="20"/>
          <w:szCs w:val="20"/>
          <w:lang w:val="en-US"/>
        </w:rPr>
        <w:t xml:space="preserve">och Doliveux informed the Board that, for personal reasons, he will not be candidate for a further renewal of his mandate and will therefore leave the Board </w:t>
      </w:r>
      <w:r>
        <w:rPr>
          <w:rStyle w:val="normaltextrun"/>
          <w:rFonts w:asciiTheme="minorHAnsi" w:hAnsiTheme="minorHAnsi" w:cstheme="minorHAnsi"/>
          <w:b/>
          <w:bCs/>
          <w:sz w:val="20"/>
          <w:szCs w:val="20"/>
          <w:lang w:val="en-US"/>
        </w:rPr>
        <w:t>of</w:t>
      </w:r>
      <w:r w:rsidRPr="00724132">
        <w:rPr>
          <w:rStyle w:val="normaltextrun"/>
          <w:rFonts w:asciiTheme="minorHAnsi" w:hAnsiTheme="minorHAnsi" w:cstheme="minorHAnsi"/>
          <w:b/>
          <w:bCs/>
          <w:sz w:val="20"/>
          <w:szCs w:val="20"/>
          <w:lang w:val="en-US"/>
        </w:rPr>
        <w:t xml:space="preserve"> UCB </w:t>
      </w:r>
      <w:r w:rsidR="001B7393">
        <w:rPr>
          <w:rStyle w:val="normaltextrun"/>
          <w:rFonts w:asciiTheme="minorHAnsi" w:hAnsiTheme="minorHAnsi" w:cstheme="minorHAnsi"/>
          <w:b/>
          <w:bCs/>
          <w:sz w:val="20"/>
          <w:szCs w:val="20"/>
          <w:lang w:val="en-US"/>
        </w:rPr>
        <w:t xml:space="preserve">SA/NV </w:t>
      </w:r>
      <w:r w:rsidRPr="00724132">
        <w:rPr>
          <w:rStyle w:val="normaltextrun"/>
          <w:rFonts w:asciiTheme="minorHAnsi" w:hAnsiTheme="minorHAnsi" w:cstheme="minorHAnsi"/>
          <w:b/>
          <w:bCs/>
          <w:sz w:val="20"/>
          <w:szCs w:val="20"/>
          <w:lang w:val="en-US"/>
        </w:rPr>
        <w:t>at the end</w:t>
      </w:r>
      <w:r>
        <w:rPr>
          <w:rStyle w:val="normaltextrun"/>
          <w:rFonts w:asciiTheme="minorHAnsi" w:hAnsiTheme="minorHAnsi" w:cstheme="minorHAnsi"/>
          <w:b/>
          <w:bCs/>
          <w:sz w:val="20"/>
          <w:szCs w:val="20"/>
          <w:lang w:val="en-US"/>
        </w:rPr>
        <w:t xml:space="preserve"> of </w:t>
      </w:r>
      <w:r w:rsidRPr="00724132">
        <w:rPr>
          <w:rStyle w:val="normaltextrun"/>
          <w:rFonts w:asciiTheme="minorHAnsi" w:hAnsiTheme="minorHAnsi" w:cstheme="minorHAnsi"/>
          <w:b/>
          <w:bCs/>
          <w:sz w:val="20"/>
          <w:szCs w:val="20"/>
          <w:lang w:val="en-US"/>
        </w:rPr>
        <w:t xml:space="preserve">the term of his current mandate. </w:t>
      </w:r>
      <w:r w:rsidRPr="00724132">
        <w:rPr>
          <w:rStyle w:val="normaltextrun"/>
          <w:rFonts w:asciiTheme="minorHAnsi" w:hAnsiTheme="minorHAnsi" w:cstheme="minorHAnsi"/>
          <w:b/>
          <w:bCs/>
          <w:color w:val="000000"/>
          <w:sz w:val="20"/>
          <w:szCs w:val="20"/>
          <w:shd w:val="clear" w:color="auto" w:fill="FFFFFF"/>
          <w:lang w:val="en-US"/>
        </w:rPr>
        <w:t xml:space="preserve">Since </w:t>
      </w:r>
      <w:r w:rsidR="001B7393">
        <w:rPr>
          <w:rStyle w:val="normaltextrun"/>
          <w:rFonts w:asciiTheme="minorHAnsi" w:hAnsiTheme="minorHAnsi" w:cstheme="minorHAnsi"/>
          <w:b/>
          <w:bCs/>
          <w:color w:val="000000"/>
          <w:sz w:val="20"/>
          <w:szCs w:val="20"/>
          <w:shd w:val="clear" w:color="auto" w:fill="FFFFFF"/>
          <w:lang w:val="en-US"/>
        </w:rPr>
        <w:t xml:space="preserve">Mrs. </w:t>
      </w:r>
      <w:r w:rsidRPr="00724132">
        <w:rPr>
          <w:rStyle w:val="normaltextrun"/>
          <w:rFonts w:asciiTheme="minorHAnsi" w:hAnsiTheme="minorHAnsi" w:cstheme="minorHAnsi"/>
          <w:b/>
          <w:bCs/>
          <w:color w:val="000000"/>
          <w:sz w:val="20"/>
          <w:szCs w:val="20"/>
          <w:shd w:val="clear" w:color="auto" w:fill="FFFFFF"/>
          <w:lang w:val="en-US"/>
        </w:rPr>
        <w:t xml:space="preserve">Evelyn du Monceau, current Chair of the Board, </w:t>
      </w:r>
      <w:r>
        <w:rPr>
          <w:rStyle w:val="normaltextrun"/>
          <w:rFonts w:asciiTheme="minorHAnsi" w:hAnsiTheme="minorHAnsi" w:cstheme="minorHAnsi"/>
          <w:b/>
          <w:bCs/>
          <w:color w:val="000000"/>
          <w:sz w:val="20"/>
          <w:szCs w:val="20"/>
          <w:shd w:val="clear" w:color="auto" w:fill="FFFFFF"/>
          <w:lang w:val="en-US"/>
        </w:rPr>
        <w:t>has</w:t>
      </w:r>
      <w:r w:rsidRPr="00724132">
        <w:rPr>
          <w:rStyle w:val="normaltextrun"/>
          <w:rFonts w:asciiTheme="minorHAnsi" w:hAnsiTheme="minorHAnsi" w:cstheme="minorHAnsi"/>
          <w:b/>
          <w:bCs/>
          <w:color w:val="000000"/>
          <w:sz w:val="20"/>
          <w:szCs w:val="20"/>
          <w:shd w:val="clear" w:color="auto" w:fill="FFFFFF"/>
          <w:lang w:val="en-US"/>
        </w:rPr>
        <w:t xml:space="preserve"> reached the </w:t>
      </w:r>
      <w:r>
        <w:rPr>
          <w:rStyle w:val="normaltextrun"/>
          <w:rFonts w:asciiTheme="minorHAnsi" w:hAnsiTheme="minorHAnsi" w:cstheme="minorHAnsi"/>
          <w:b/>
          <w:bCs/>
          <w:color w:val="000000"/>
          <w:sz w:val="20"/>
          <w:szCs w:val="20"/>
          <w:shd w:val="clear" w:color="auto" w:fill="FFFFFF"/>
          <w:lang w:val="en-US"/>
        </w:rPr>
        <w:t xml:space="preserve">statutory </w:t>
      </w:r>
      <w:r w:rsidRPr="00724132">
        <w:rPr>
          <w:rStyle w:val="normaltextrun"/>
          <w:rFonts w:asciiTheme="minorHAnsi" w:hAnsiTheme="minorHAnsi" w:cstheme="minorHAnsi"/>
          <w:b/>
          <w:bCs/>
          <w:color w:val="000000"/>
          <w:sz w:val="20"/>
          <w:szCs w:val="20"/>
          <w:shd w:val="clear" w:color="auto" w:fill="FFFFFF"/>
          <w:lang w:val="en-US"/>
        </w:rPr>
        <w:t>age limit, she will resign from the Board with effect immediately after the closing of th</w:t>
      </w:r>
      <w:r w:rsidR="004C5F96">
        <w:rPr>
          <w:rStyle w:val="normaltextrun"/>
          <w:rFonts w:asciiTheme="minorHAnsi" w:hAnsiTheme="minorHAnsi" w:cstheme="minorHAnsi"/>
          <w:b/>
          <w:bCs/>
          <w:color w:val="000000"/>
          <w:sz w:val="20"/>
          <w:szCs w:val="20"/>
          <w:shd w:val="clear" w:color="auto" w:fill="FFFFFF"/>
          <w:lang w:val="en-US"/>
        </w:rPr>
        <w:t>is</w:t>
      </w:r>
      <w:r w:rsidRPr="00724132">
        <w:rPr>
          <w:rStyle w:val="normaltextrun"/>
          <w:rFonts w:asciiTheme="minorHAnsi" w:hAnsiTheme="minorHAnsi" w:cstheme="minorHAnsi"/>
          <w:b/>
          <w:bCs/>
          <w:color w:val="000000"/>
          <w:sz w:val="20"/>
          <w:szCs w:val="20"/>
          <w:shd w:val="clear" w:color="auto" w:fill="FFFFFF"/>
          <w:lang w:val="en-US"/>
        </w:rPr>
        <w:t xml:space="preserve"> </w:t>
      </w:r>
      <w:r w:rsidR="004C5F96">
        <w:rPr>
          <w:rStyle w:val="normaltextrun"/>
          <w:rFonts w:asciiTheme="minorHAnsi" w:hAnsiTheme="minorHAnsi" w:cstheme="minorHAnsi"/>
          <w:b/>
          <w:bCs/>
          <w:color w:val="000000"/>
          <w:sz w:val="20"/>
          <w:szCs w:val="20"/>
          <w:shd w:val="clear" w:color="auto" w:fill="FFFFFF"/>
          <w:lang w:val="en-US"/>
        </w:rPr>
        <w:t>General Meeting</w:t>
      </w:r>
      <w:r w:rsidRPr="00724132">
        <w:rPr>
          <w:rStyle w:val="normaltextrun"/>
          <w:rFonts w:asciiTheme="minorHAnsi" w:hAnsiTheme="minorHAnsi" w:cstheme="minorHAnsi"/>
          <w:b/>
          <w:bCs/>
          <w:color w:val="000000"/>
          <w:sz w:val="20"/>
          <w:szCs w:val="20"/>
          <w:shd w:val="clear" w:color="auto" w:fill="FFFFFF"/>
          <w:lang w:val="en-US"/>
        </w:rPr>
        <w:t xml:space="preserve">. </w:t>
      </w:r>
      <w:r w:rsidR="001B7393">
        <w:rPr>
          <w:rStyle w:val="normaltextrun"/>
          <w:rFonts w:asciiTheme="minorHAnsi" w:hAnsiTheme="minorHAnsi" w:cstheme="minorHAnsi"/>
          <w:b/>
          <w:bCs/>
          <w:color w:val="000000"/>
          <w:sz w:val="20"/>
          <w:szCs w:val="20"/>
          <w:shd w:val="clear" w:color="auto" w:fill="FFFFFF"/>
          <w:lang w:val="en-US"/>
        </w:rPr>
        <w:t xml:space="preserve">Mrs. </w:t>
      </w:r>
      <w:r w:rsidRPr="00724132">
        <w:rPr>
          <w:rStyle w:val="normaltextrun"/>
          <w:rFonts w:asciiTheme="minorHAnsi" w:hAnsiTheme="minorHAnsi" w:cstheme="minorHAnsi"/>
          <w:b/>
          <w:bCs/>
          <w:color w:val="000000"/>
          <w:sz w:val="20"/>
          <w:szCs w:val="20"/>
          <w:shd w:val="clear" w:color="auto" w:fill="FFFFFF"/>
          <w:lang w:val="en-US"/>
        </w:rPr>
        <w:t xml:space="preserve">Alice Dautry has been replaced by </w:t>
      </w:r>
      <w:r w:rsidR="001B7393">
        <w:rPr>
          <w:rStyle w:val="normaltextrun"/>
          <w:rFonts w:asciiTheme="minorHAnsi" w:hAnsiTheme="minorHAnsi" w:cstheme="minorHAnsi"/>
          <w:b/>
          <w:bCs/>
          <w:color w:val="000000"/>
          <w:sz w:val="20"/>
          <w:szCs w:val="20"/>
          <w:shd w:val="clear" w:color="auto" w:fill="FFFFFF"/>
          <w:lang w:val="en-US"/>
        </w:rPr>
        <w:t xml:space="preserve">Mrs. </w:t>
      </w:r>
      <w:r w:rsidRPr="00724132">
        <w:rPr>
          <w:rStyle w:val="normaltextrun"/>
          <w:rFonts w:asciiTheme="minorHAnsi" w:hAnsiTheme="minorHAnsi" w:cstheme="minorHAnsi"/>
          <w:b/>
          <w:bCs/>
          <w:color w:val="000000"/>
          <w:sz w:val="20"/>
          <w:szCs w:val="20"/>
          <w:shd w:val="clear" w:color="auto" w:fill="FFFFFF"/>
          <w:lang w:val="en-US"/>
        </w:rPr>
        <w:t xml:space="preserve">Susan Gasser by cooptation </w:t>
      </w:r>
      <w:r>
        <w:rPr>
          <w:rStyle w:val="normaltextrun"/>
          <w:rFonts w:asciiTheme="minorHAnsi" w:hAnsiTheme="minorHAnsi" w:cstheme="minorHAnsi"/>
          <w:b/>
          <w:bCs/>
          <w:color w:val="000000"/>
          <w:sz w:val="20"/>
          <w:szCs w:val="20"/>
          <w:shd w:val="clear" w:color="auto" w:fill="FFFFFF"/>
          <w:lang w:val="en-US"/>
        </w:rPr>
        <w:t xml:space="preserve">(by decision of the Board) with effect </w:t>
      </w:r>
      <w:r w:rsidRPr="00724132">
        <w:rPr>
          <w:rStyle w:val="normaltextrun"/>
          <w:rFonts w:asciiTheme="minorHAnsi" w:hAnsiTheme="minorHAnsi" w:cstheme="minorHAnsi"/>
          <w:b/>
          <w:bCs/>
          <w:color w:val="000000"/>
          <w:sz w:val="20"/>
          <w:szCs w:val="20"/>
          <w:shd w:val="clear" w:color="auto" w:fill="FFFFFF"/>
          <w:lang w:val="en-US"/>
        </w:rPr>
        <w:t xml:space="preserve">as of </w:t>
      </w:r>
      <w:r>
        <w:rPr>
          <w:rStyle w:val="normaltextrun"/>
          <w:rFonts w:asciiTheme="minorHAnsi" w:hAnsiTheme="minorHAnsi" w:cstheme="minorHAnsi"/>
          <w:b/>
          <w:bCs/>
          <w:color w:val="000000"/>
          <w:sz w:val="20"/>
          <w:szCs w:val="20"/>
          <w:shd w:val="clear" w:color="auto" w:fill="FFFFFF"/>
          <w:lang w:val="en-US"/>
        </w:rPr>
        <w:t xml:space="preserve">1 </w:t>
      </w:r>
      <w:r w:rsidRPr="00724132">
        <w:rPr>
          <w:rStyle w:val="normaltextrun"/>
          <w:rFonts w:asciiTheme="minorHAnsi" w:hAnsiTheme="minorHAnsi" w:cstheme="minorHAnsi"/>
          <w:b/>
          <w:bCs/>
          <w:color w:val="000000"/>
          <w:sz w:val="20"/>
          <w:szCs w:val="20"/>
          <w:shd w:val="clear" w:color="auto" w:fill="FFFFFF"/>
          <w:lang w:val="en-US"/>
        </w:rPr>
        <w:t>January 20</w:t>
      </w:r>
      <w:r>
        <w:rPr>
          <w:rStyle w:val="normaltextrun"/>
          <w:rFonts w:asciiTheme="minorHAnsi" w:hAnsiTheme="minorHAnsi" w:cstheme="minorHAnsi"/>
          <w:b/>
          <w:bCs/>
          <w:color w:val="000000"/>
          <w:sz w:val="20"/>
          <w:szCs w:val="20"/>
          <w:shd w:val="clear" w:color="auto" w:fill="FFFFFF"/>
          <w:lang w:val="en-US"/>
        </w:rPr>
        <w:t>21</w:t>
      </w:r>
      <w:r w:rsidRPr="00724132">
        <w:rPr>
          <w:rStyle w:val="normaltextrun"/>
          <w:rFonts w:asciiTheme="minorHAnsi" w:hAnsiTheme="minorHAnsi" w:cstheme="minorHAnsi"/>
          <w:b/>
          <w:bCs/>
          <w:color w:val="000000"/>
          <w:sz w:val="20"/>
          <w:szCs w:val="20"/>
          <w:shd w:val="clear" w:color="auto" w:fill="FFFFFF"/>
          <w:lang w:val="en-US"/>
        </w:rPr>
        <w:t xml:space="preserve"> as independent director and member of the Scientific Committee of the Board.</w:t>
      </w:r>
      <w:r w:rsidRPr="00724132">
        <w:rPr>
          <w:rFonts w:asciiTheme="minorHAnsi" w:hAnsiTheme="minorHAnsi" w:cstheme="minorHAnsi"/>
          <w:b/>
          <w:bCs/>
          <w:color w:val="000000"/>
          <w:sz w:val="20"/>
          <w:szCs w:val="20"/>
          <w:shd w:val="clear" w:color="auto" w:fill="FFFFFF"/>
          <w:lang w:val="en-US"/>
        </w:rPr>
        <w:t xml:space="preserve"> </w:t>
      </w:r>
      <w:r w:rsidRPr="00724132">
        <w:rPr>
          <w:rStyle w:val="normaltextrun"/>
          <w:rFonts w:asciiTheme="minorHAnsi" w:hAnsiTheme="minorHAnsi" w:cstheme="minorHAnsi"/>
          <w:b/>
          <w:bCs/>
          <w:color w:val="000000"/>
          <w:sz w:val="20"/>
          <w:szCs w:val="20"/>
          <w:shd w:val="clear" w:color="auto" w:fill="FFFFFF"/>
          <w:lang w:val="en-US"/>
        </w:rPr>
        <w:t xml:space="preserve">When </w:t>
      </w:r>
      <w:r w:rsidRPr="00724132">
        <w:rPr>
          <w:rStyle w:val="normaltextrun"/>
          <w:rFonts w:asciiTheme="minorHAnsi" w:hAnsiTheme="minorHAnsi" w:cstheme="minorHAnsi"/>
          <w:b/>
          <w:bCs/>
          <w:color w:val="000000"/>
          <w:sz w:val="20"/>
          <w:szCs w:val="20"/>
          <w:shd w:val="clear" w:color="auto" w:fill="FFFFFF"/>
          <w:lang w:val="en-US"/>
        </w:rPr>
        <w:lastRenderedPageBreak/>
        <w:t>a directorship become</w:t>
      </w:r>
      <w:r>
        <w:rPr>
          <w:rStyle w:val="normaltextrun"/>
          <w:rFonts w:asciiTheme="minorHAnsi" w:hAnsiTheme="minorHAnsi" w:cstheme="minorHAnsi"/>
          <w:b/>
          <w:bCs/>
          <w:color w:val="000000"/>
          <w:sz w:val="20"/>
          <w:szCs w:val="20"/>
          <w:shd w:val="clear" w:color="auto" w:fill="FFFFFF"/>
          <w:lang w:val="en-US"/>
        </w:rPr>
        <w:t>s</w:t>
      </w:r>
      <w:r w:rsidRPr="00724132">
        <w:rPr>
          <w:rStyle w:val="normaltextrun"/>
          <w:rFonts w:asciiTheme="minorHAnsi" w:hAnsiTheme="minorHAnsi" w:cstheme="minorHAnsi"/>
          <w:b/>
          <w:bCs/>
          <w:color w:val="000000"/>
          <w:sz w:val="20"/>
          <w:szCs w:val="20"/>
          <w:shd w:val="clear" w:color="auto" w:fill="FFFFFF"/>
          <w:lang w:val="en-US"/>
        </w:rPr>
        <w:t xml:space="preserve"> vacant in the course of </w:t>
      </w:r>
      <w:r>
        <w:rPr>
          <w:rStyle w:val="normaltextrun"/>
          <w:rFonts w:asciiTheme="minorHAnsi" w:hAnsiTheme="minorHAnsi" w:cstheme="minorHAnsi"/>
          <w:b/>
          <w:bCs/>
          <w:color w:val="000000"/>
          <w:sz w:val="20"/>
          <w:szCs w:val="20"/>
          <w:shd w:val="clear" w:color="auto" w:fill="FFFFFF"/>
          <w:lang w:val="en-US"/>
        </w:rPr>
        <w:t xml:space="preserve">the </w:t>
      </w:r>
      <w:r w:rsidRPr="00724132">
        <w:rPr>
          <w:rStyle w:val="normaltextrun"/>
          <w:rFonts w:asciiTheme="minorHAnsi" w:hAnsiTheme="minorHAnsi" w:cstheme="minorHAnsi"/>
          <w:b/>
          <w:bCs/>
          <w:color w:val="000000"/>
          <w:sz w:val="20"/>
          <w:szCs w:val="20"/>
          <w:shd w:val="clear" w:color="auto" w:fill="FFFFFF"/>
          <w:lang w:val="en-US"/>
        </w:rPr>
        <w:t xml:space="preserve">mandate, the Board has the right to fill the vacancy by cooptation in accordance with the rules of the BCCA and the Articles of Association of the Company and the cooptation must be ratified by this </w:t>
      </w:r>
      <w:r w:rsidR="004C5F96">
        <w:rPr>
          <w:rStyle w:val="normaltextrun"/>
          <w:rFonts w:asciiTheme="minorHAnsi" w:hAnsiTheme="minorHAnsi" w:cstheme="minorHAnsi"/>
          <w:b/>
          <w:bCs/>
          <w:color w:val="000000"/>
          <w:sz w:val="20"/>
          <w:szCs w:val="20"/>
          <w:shd w:val="clear" w:color="auto" w:fill="FFFFFF"/>
          <w:lang w:val="en-US"/>
        </w:rPr>
        <w:t xml:space="preserve">General Meeting </w:t>
      </w:r>
      <w:r w:rsidRPr="00724132">
        <w:rPr>
          <w:rStyle w:val="normaltextrun"/>
          <w:rFonts w:asciiTheme="minorHAnsi" w:hAnsiTheme="minorHAnsi" w:cstheme="minorHAnsi"/>
          <w:b/>
          <w:bCs/>
          <w:color w:val="000000"/>
          <w:sz w:val="20"/>
          <w:szCs w:val="20"/>
          <w:shd w:val="clear" w:color="auto" w:fill="FFFFFF"/>
          <w:lang w:val="en-US"/>
        </w:rPr>
        <w:t>for the period fr</w:t>
      </w:r>
      <w:r>
        <w:rPr>
          <w:rStyle w:val="normaltextrun"/>
          <w:rFonts w:asciiTheme="minorHAnsi" w:hAnsiTheme="minorHAnsi" w:cstheme="minorHAnsi"/>
          <w:b/>
          <w:bCs/>
          <w:color w:val="000000"/>
          <w:sz w:val="20"/>
          <w:szCs w:val="20"/>
          <w:shd w:val="clear" w:color="auto" w:fill="FFFFFF"/>
          <w:lang w:val="en-US"/>
        </w:rPr>
        <w:t>o</w:t>
      </w:r>
      <w:r w:rsidRPr="00724132">
        <w:rPr>
          <w:rStyle w:val="normaltextrun"/>
          <w:rFonts w:asciiTheme="minorHAnsi" w:hAnsiTheme="minorHAnsi" w:cstheme="minorHAnsi"/>
          <w:b/>
          <w:bCs/>
          <w:color w:val="000000"/>
          <w:sz w:val="20"/>
          <w:szCs w:val="20"/>
          <w:shd w:val="clear" w:color="auto" w:fill="FFFFFF"/>
          <w:lang w:val="en-US"/>
        </w:rPr>
        <w:t xml:space="preserve">m 1 January 2021 until this </w:t>
      </w:r>
      <w:r w:rsidR="004C5F96">
        <w:rPr>
          <w:rStyle w:val="normaltextrun"/>
          <w:rFonts w:asciiTheme="minorHAnsi" w:hAnsiTheme="minorHAnsi" w:cstheme="minorHAnsi"/>
          <w:b/>
          <w:bCs/>
          <w:color w:val="000000"/>
          <w:sz w:val="20"/>
          <w:szCs w:val="20"/>
          <w:shd w:val="clear" w:color="auto" w:fill="FFFFFF"/>
          <w:lang w:val="en-US"/>
        </w:rPr>
        <w:t>meeting</w:t>
      </w:r>
      <w:r w:rsidRPr="00724132">
        <w:rPr>
          <w:rStyle w:val="normaltextrun"/>
          <w:rFonts w:asciiTheme="minorHAnsi" w:hAnsiTheme="minorHAnsi" w:cstheme="minorHAnsi"/>
          <w:b/>
          <w:bCs/>
          <w:color w:val="000000"/>
          <w:sz w:val="20"/>
          <w:szCs w:val="20"/>
          <w:shd w:val="clear" w:color="auto" w:fill="FFFFFF"/>
          <w:lang w:val="en-US"/>
        </w:rPr>
        <w:t xml:space="preserve">. A full </w:t>
      </w:r>
      <w:r>
        <w:rPr>
          <w:rStyle w:val="normaltextrun"/>
          <w:rFonts w:asciiTheme="minorHAnsi" w:hAnsiTheme="minorHAnsi" w:cstheme="minorHAnsi"/>
          <w:b/>
          <w:bCs/>
          <w:color w:val="000000"/>
          <w:sz w:val="20"/>
          <w:szCs w:val="20"/>
          <w:shd w:val="clear" w:color="auto" w:fill="FFFFFF"/>
          <w:lang w:val="en-US"/>
        </w:rPr>
        <w:t xml:space="preserve">director </w:t>
      </w:r>
      <w:r w:rsidRPr="00724132">
        <w:rPr>
          <w:rStyle w:val="normaltextrun"/>
          <w:rFonts w:asciiTheme="minorHAnsi" w:hAnsiTheme="minorHAnsi" w:cstheme="minorHAnsi"/>
          <w:b/>
          <w:bCs/>
          <w:color w:val="000000"/>
          <w:sz w:val="20"/>
          <w:szCs w:val="20"/>
          <w:shd w:val="clear" w:color="auto" w:fill="FFFFFF"/>
          <w:lang w:val="en-US"/>
        </w:rPr>
        <w:t>mandate of 4 years, starting on the date of this AGM (29 April 2021) requires a separate decision of th</w:t>
      </w:r>
      <w:r w:rsidR="004C5F96">
        <w:rPr>
          <w:rStyle w:val="normaltextrun"/>
          <w:rFonts w:asciiTheme="minorHAnsi" w:hAnsiTheme="minorHAnsi" w:cstheme="minorHAnsi"/>
          <w:b/>
          <w:bCs/>
          <w:color w:val="000000"/>
          <w:sz w:val="20"/>
          <w:szCs w:val="20"/>
          <w:shd w:val="clear" w:color="auto" w:fill="FFFFFF"/>
          <w:lang w:val="en-US"/>
        </w:rPr>
        <w:t>is</w:t>
      </w:r>
      <w:r w:rsidRPr="00724132">
        <w:rPr>
          <w:rStyle w:val="normaltextrun"/>
          <w:rFonts w:asciiTheme="minorHAnsi" w:hAnsiTheme="minorHAnsi" w:cstheme="minorHAnsi"/>
          <w:b/>
          <w:bCs/>
          <w:color w:val="000000"/>
          <w:sz w:val="20"/>
          <w:szCs w:val="20"/>
          <w:shd w:val="clear" w:color="auto" w:fill="FFFFFF"/>
          <w:lang w:val="en-US"/>
        </w:rPr>
        <w:t xml:space="preserve"> </w:t>
      </w:r>
      <w:r w:rsidR="001B7393">
        <w:rPr>
          <w:rStyle w:val="normaltextrun"/>
          <w:rFonts w:asciiTheme="minorHAnsi" w:hAnsiTheme="minorHAnsi" w:cstheme="minorHAnsi"/>
          <w:b/>
          <w:bCs/>
          <w:color w:val="000000"/>
          <w:sz w:val="20"/>
          <w:szCs w:val="20"/>
          <w:shd w:val="clear" w:color="auto" w:fill="FFFFFF"/>
          <w:lang w:val="en-US"/>
        </w:rPr>
        <w:t xml:space="preserve">General Meeting </w:t>
      </w:r>
      <w:r>
        <w:rPr>
          <w:rStyle w:val="normaltextrun"/>
          <w:rFonts w:asciiTheme="minorHAnsi" w:hAnsiTheme="minorHAnsi" w:cstheme="minorHAnsi"/>
          <w:b/>
          <w:bCs/>
          <w:color w:val="000000"/>
          <w:sz w:val="20"/>
          <w:szCs w:val="20"/>
          <w:shd w:val="clear" w:color="auto" w:fill="FFFFFF"/>
          <w:lang w:val="en-US"/>
        </w:rPr>
        <w:t>(see below)</w:t>
      </w:r>
      <w:r w:rsidRPr="00724132">
        <w:rPr>
          <w:rStyle w:val="normaltextrun"/>
          <w:rFonts w:asciiTheme="minorHAnsi" w:hAnsiTheme="minorHAnsi" w:cstheme="minorHAnsi"/>
          <w:b/>
          <w:bCs/>
          <w:color w:val="000000"/>
          <w:sz w:val="20"/>
          <w:szCs w:val="20"/>
          <w:shd w:val="clear" w:color="auto" w:fill="FFFFFF"/>
          <w:lang w:val="en-US"/>
        </w:rPr>
        <w:t xml:space="preserve">.  </w:t>
      </w:r>
    </w:p>
    <w:p w14:paraId="198CD15F" w14:textId="77777777" w:rsidR="009C2DF6" w:rsidRDefault="009C2DF6" w:rsidP="009C2DF6">
      <w:pPr>
        <w:pStyle w:val="paragraph"/>
        <w:spacing w:before="0" w:beforeAutospacing="0" w:after="0" w:afterAutospacing="0"/>
        <w:ind w:left="360"/>
        <w:jc w:val="both"/>
        <w:textAlignment w:val="baseline"/>
        <w:rPr>
          <w:rStyle w:val="normaltextrun"/>
          <w:rFonts w:ascii="Arial" w:hAnsi="Arial" w:cs="Arial"/>
          <w:color w:val="545454"/>
          <w:sz w:val="20"/>
          <w:szCs w:val="20"/>
          <w:lang w:val="en-US"/>
        </w:rPr>
      </w:pPr>
    </w:p>
    <w:p w14:paraId="4A48EEBF" w14:textId="1FC0172A" w:rsidR="009C2DF6" w:rsidRDefault="009C2DF6" w:rsidP="009C2DF6">
      <w:pPr>
        <w:pStyle w:val="paragraph"/>
        <w:spacing w:before="0" w:beforeAutospacing="0" w:after="0" w:afterAutospacing="0"/>
        <w:ind w:left="360"/>
        <w:jc w:val="both"/>
        <w:textAlignment w:val="baseline"/>
        <w:rPr>
          <w:rFonts w:asciiTheme="minorHAnsi" w:hAnsiTheme="minorHAnsi" w:cstheme="minorHAnsi"/>
          <w:b/>
          <w:sz w:val="20"/>
          <w:lang w:val="en-US"/>
        </w:rPr>
      </w:pPr>
      <w:r w:rsidRPr="00D6457D">
        <w:rPr>
          <w:rStyle w:val="normaltextrun"/>
          <w:rFonts w:asciiTheme="minorHAnsi" w:hAnsiTheme="minorHAnsi" w:cstheme="minorHAnsi"/>
          <w:b/>
          <w:bCs/>
          <w:sz w:val="20"/>
          <w:szCs w:val="20"/>
          <w:lang w:val="en-US"/>
        </w:rPr>
        <w:t>Considering the above and u</w:t>
      </w:r>
      <w:r w:rsidRPr="00D6457D">
        <w:rPr>
          <w:rFonts w:asciiTheme="minorHAnsi" w:hAnsiTheme="minorHAnsi" w:cstheme="minorHAnsi"/>
          <w:b/>
          <w:bCs/>
          <w:sz w:val="20"/>
          <w:lang w:val="en-US"/>
        </w:rPr>
        <w:t>pon recommendation of the Governance, Nomination and Compensation</w:t>
      </w:r>
      <w:r w:rsidRPr="00D6457D">
        <w:rPr>
          <w:rFonts w:asciiTheme="minorHAnsi" w:hAnsiTheme="minorHAnsi" w:cstheme="minorHAnsi"/>
          <w:b/>
          <w:sz w:val="20"/>
          <w:lang w:val="en-US"/>
        </w:rPr>
        <w:t xml:space="preserve"> Committee (“GNCC”), the Board of Directors proposes</w:t>
      </w:r>
      <w:r>
        <w:rPr>
          <w:rFonts w:asciiTheme="minorHAnsi" w:hAnsiTheme="minorHAnsi" w:cstheme="minorHAnsi"/>
          <w:b/>
          <w:sz w:val="20"/>
          <w:lang w:val="en-US"/>
        </w:rPr>
        <w:t xml:space="preserve"> to this </w:t>
      </w:r>
      <w:r w:rsidR="004C5F96">
        <w:rPr>
          <w:rFonts w:asciiTheme="minorHAnsi" w:hAnsiTheme="minorHAnsi" w:cstheme="minorHAnsi"/>
          <w:b/>
          <w:sz w:val="20"/>
          <w:lang w:val="en-US"/>
        </w:rPr>
        <w:t>a</w:t>
      </w:r>
      <w:r>
        <w:rPr>
          <w:rFonts w:asciiTheme="minorHAnsi" w:hAnsiTheme="minorHAnsi" w:cstheme="minorHAnsi"/>
          <w:b/>
          <w:sz w:val="20"/>
          <w:lang w:val="en-US"/>
        </w:rPr>
        <w:t>nnual General Meeting</w:t>
      </w:r>
      <w:r w:rsidRPr="00D6457D">
        <w:rPr>
          <w:rFonts w:asciiTheme="minorHAnsi" w:hAnsiTheme="minorHAnsi" w:cstheme="minorHAnsi"/>
          <w:b/>
          <w:sz w:val="20"/>
          <w:lang w:val="en-US"/>
        </w:rPr>
        <w:t xml:space="preserve">: </w:t>
      </w:r>
    </w:p>
    <w:p w14:paraId="6AFBE8EE" w14:textId="77777777" w:rsidR="009C2DF6" w:rsidRDefault="009C2DF6" w:rsidP="009C2DF6">
      <w:pPr>
        <w:pStyle w:val="paragraph"/>
        <w:spacing w:before="0" w:beforeAutospacing="0" w:after="0" w:afterAutospacing="0"/>
        <w:ind w:left="360"/>
        <w:jc w:val="both"/>
        <w:textAlignment w:val="baseline"/>
        <w:rPr>
          <w:rFonts w:asciiTheme="minorHAnsi" w:hAnsiTheme="minorHAnsi" w:cstheme="minorHAnsi"/>
          <w:b/>
          <w:sz w:val="20"/>
          <w:lang w:val="en-US"/>
        </w:rPr>
      </w:pPr>
    </w:p>
    <w:p w14:paraId="5D23E09B" w14:textId="1EADFBBD" w:rsidR="009C2DF6" w:rsidRPr="00002600" w:rsidRDefault="009C2DF6" w:rsidP="00915F8B">
      <w:pPr>
        <w:pStyle w:val="paragraph"/>
        <w:numPr>
          <w:ilvl w:val="0"/>
          <w:numId w:val="43"/>
        </w:numPr>
        <w:spacing w:before="0" w:beforeAutospacing="0" w:after="0" w:afterAutospacing="0"/>
        <w:jc w:val="both"/>
        <w:textAlignment w:val="baseline"/>
        <w:rPr>
          <w:rFonts w:asciiTheme="minorHAnsi" w:hAnsiTheme="minorHAnsi" w:cstheme="minorHAnsi"/>
          <w:b/>
          <w:sz w:val="20"/>
          <w:lang w:val="en-US"/>
        </w:rPr>
      </w:pPr>
      <w:r w:rsidRPr="00D6457D">
        <w:rPr>
          <w:rFonts w:asciiTheme="minorHAnsi" w:hAnsiTheme="minorHAnsi" w:cstheme="minorHAnsi"/>
          <w:b/>
          <w:sz w:val="20"/>
          <w:lang w:val="en-US"/>
        </w:rPr>
        <w:t xml:space="preserve">the </w:t>
      </w:r>
      <w:r>
        <w:rPr>
          <w:rFonts w:asciiTheme="minorHAnsi" w:hAnsiTheme="minorHAnsi" w:cstheme="minorHAnsi"/>
          <w:b/>
          <w:sz w:val="20"/>
          <w:lang w:val="en-US"/>
        </w:rPr>
        <w:t xml:space="preserve">appointment of </w:t>
      </w:r>
      <w:r w:rsidR="001B7393">
        <w:rPr>
          <w:rFonts w:asciiTheme="minorHAnsi" w:hAnsiTheme="minorHAnsi" w:cstheme="minorHAnsi"/>
          <w:b/>
          <w:sz w:val="20"/>
          <w:lang w:val="en-US"/>
        </w:rPr>
        <w:t>Mr.</w:t>
      </w:r>
      <w:r>
        <w:rPr>
          <w:rFonts w:asciiTheme="minorHAnsi" w:hAnsiTheme="minorHAnsi" w:cstheme="minorHAnsi"/>
          <w:b/>
          <w:sz w:val="20"/>
          <w:lang w:val="en-US"/>
        </w:rPr>
        <w:t xml:space="preserve"> Stefan Oschmann</w:t>
      </w:r>
      <w:r w:rsidR="005274B4">
        <w:rPr>
          <w:rFonts w:asciiTheme="minorHAnsi" w:hAnsiTheme="minorHAnsi" w:cstheme="minorHAnsi"/>
          <w:b/>
          <w:sz w:val="20"/>
          <w:lang w:val="en-US"/>
        </w:rPr>
        <w:t>,</w:t>
      </w:r>
      <w:r>
        <w:rPr>
          <w:rFonts w:asciiTheme="minorHAnsi" w:hAnsiTheme="minorHAnsi" w:cstheme="minorHAnsi"/>
          <w:b/>
          <w:sz w:val="20"/>
          <w:lang w:val="en-US"/>
        </w:rPr>
        <w:t xml:space="preserve"> as independent director</w:t>
      </w:r>
      <w:r w:rsidR="005274B4">
        <w:rPr>
          <w:rFonts w:asciiTheme="minorHAnsi" w:hAnsiTheme="minorHAnsi" w:cstheme="minorHAnsi"/>
          <w:b/>
          <w:sz w:val="20"/>
          <w:lang w:val="en-US"/>
        </w:rPr>
        <w:t>,</w:t>
      </w:r>
      <w:r>
        <w:rPr>
          <w:rFonts w:asciiTheme="minorHAnsi" w:hAnsiTheme="minorHAnsi" w:cstheme="minorHAnsi"/>
          <w:b/>
          <w:sz w:val="20"/>
          <w:lang w:val="en-US"/>
        </w:rPr>
        <w:t xml:space="preserve"> for a term of 4 years; if so elected, Stefan Oschmann will become Chair of the Board and member of the GNCC; </w:t>
      </w:r>
      <w:r w:rsidRPr="00002600">
        <w:rPr>
          <w:rFonts w:asciiTheme="minorHAnsi" w:hAnsiTheme="minorHAnsi" w:cstheme="minorHAnsi"/>
          <w:b/>
          <w:sz w:val="20"/>
          <w:lang w:val="en-US"/>
        </w:rPr>
        <w:t>by the time of his appointment as Board member of UCB</w:t>
      </w:r>
      <w:r w:rsidR="001B7393">
        <w:rPr>
          <w:rFonts w:asciiTheme="minorHAnsi" w:hAnsiTheme="minorHAnsi" w:cstheme="minorHAnsi"/>
          <w:b/>
          <w:sz w:val="20"/>
          <w:lang w:val="en-US"/>
        </w:rPr>
        <w:t xml:space="preserve"> SA</w:t>
      </w:r>
      <w:r w:rsidR="00C617FD">
        <w:rPr>
          <w:rFonts w:asciiTheme="minorHAnsi" w:hAnsiTheme="minorHAnsi" w:cstheme="minorHAnsi"/>
          <w:b/>
          <w:sz w:val="20"/>
          <w:lang w:val="en-US"/>
        </w:rPr>
        <w:t>/NV</w:t>
      </w:r>
      <w:r w:rsidRPr="00002600">
        <w:rPr>
          <w:rFonts w:asciiTheme="minorHAnsi" w:hAnsiTheme="minorHAnsi" w:cstheme="minorHAnsi"/>
          <w:b/>
          <w:sz w:val="20"/>
          <w:lang w:val="en-US"/>
        </w:rPr>
        <w:t>, he will have terminated all of his functions at Merck KGaA;</w:t>
      </w:r>
    </w:p>
    <w:p w14:paraId="446C74BF" w14:textId="77777777" w:rsidR="009C2DF6" w:rsidRDefault="009C2DF6" w:rsidP="009C2DF6">
      <w:pPr>
        <w:pStyle w:val="paragraph"/>
        <w:spacing w:before="0" w:beforeAutospacing="0" w:after="0" w:afterAutospacing="0"/>
        <w:ind w:left="360"/>
        <w:jc w:val="both"/>
        <w:textAlignment w:val="baseline"/>
        <w:rPr>
          <w:rFonts w:asciiTheme="minorHAnsi" w:hAnsiTheme="minorHAnsi" w:cstheme="minorHAnsi"/>
          <w:b/>
          <w:sz w:val="20"/>
          <w:lang w:val="en-US"/>
        </w:rPr>
      </w:pPr>
    </w:p>
    <w:p w14:paraId="0FC7A672" w14:textId="6BFE7AC3" w:rsidR="009C2DF6" w:rsidRDefault="009C2DF6" w:rsidP="00915F8B">
      <w:pPr>
        <w:pStyle w:val="paragraph"/>
        <w:numPr>
          <w:ilvl w:val="0"/>
          <w:numId w:val="43"/>
        </w:numPr>
        <w:spacing w:before="0" w:beforeAutospacing="0" w:after="0" w:afterAutospacing="0"/>
        <w:jc w:val="both"/>
        <w:textAlignment w:val="baseline"/>
        <w:rPr>
          <w:rFonts w:asciiTheme="minorHAnsi" w:hAnsiTheme="minorHAnsi" w:cstheme="minorHAnsi"/>
          <w:b/>
          <w:sz w:val="20"/>
          <w:lang w:val="en-US"/>
        </w:rPr>
      </w:pPr>
      <w:r w:rsidRPr="00B97AA5">
        <w:rPr>
          <w:rFonts w:asciiTheme="minorHAnsi" w:hAnsiTheme="minorHAnsi" w:cstheme="minorHAnsi"/>
          <w:b/>
          <w:sz w:val="20"/>
          <w:lang w:val="en-US"/>
        </w:rPr>
        <w:t>the appointment of Mrs</w:t>
      </w:r>
      <w:r w:rsidR="001B7393">
        <w:rPr>
          <w:rFonts w:asciiTheme="minorHAnsi" w:hAnsiTheme="minorHAnsi" w:cstheme="minorHAnsi"/>
          <w:b/>
          <w:sz w:val="20"/>
          <w:lang w:val="en-US"/>
        </w:rPr>
        <w:t>.</w:t>
      </w:r>
      <w:r w:rsidRPr="00B97AA5">
        <w:rPr>
          <w:rFonts w:asciiTheme="minorHAnsi" w:hAnsiTheme="minorHAnsi" w:cstheme="minorHAnsi"/>
          <w:b/>
          <w:sz w:val="20"/>
          <w:lang w:val="en-US"/>
        </w:rPr>
        <w:t xml:space="preserve"> F</w:t>
      </w:r>
      <w:r>
        <w:rPr>
          <w:rFonts w:asciiTheme="minorHAnsi" w:hAnsiTheme="minorHAnsi" w:cstheme="minorHAnsi"/>
          <w:b/>
          <w:sz w:val="20"/>
          <w:lang w:val="en-US"/>
        </w:rPr>
        <w:t>iona du Monceau</w:t>
      </w:r>
      <w:r w:rsidR="005274B4">
        <w:rPr>
          <w:rFonts w:asciiTheme="minorHAnsi" w:hAnsiTheme="minorHAnsi" w:cstheme="minorHAnsi"/>
          <w:b/>
          <w:sz w:val="20"/>
          <w:lang w:val="en-US"/>
        </w:rPr>
        <w:t>,</w:t>
      </w:r>
      <w:r>
        <w:rPr>
          <w:rFonts w:asciiTheme="minorHAnsi" w:hAnsiTheme="minorHAnsi" w:cstheme="minorHAnsi"/>
          <w:b/>
          <w:sz w:val="20"/>
          <w:lang w:val="en-US"/>
        </w:rPr>
        <w:t xml:space="preserve"> as non-independent director</w:t>
      </w:r>
      <w:r w:rsidR="005274B4">
        <w:rPr>
          <w:rFonts w:asciiTheme="minorHAnsi" w:hAnsiTheme="minorHAnsi" w:cstheme="minorHAnsi"/>
          <w:b/>
          <w:sz w:val="20"/>
          <w:lang w:val="en-US"/>
        </w:rPr>
        <w:t>,</w:t>
      </w:r>
      <w:r>
        <w:rPr>
          <w:rFonts w:asciiTheme="minorHAnsi" w:hAnsiTheme="minorHAnsi" w:cstheme="minorHAnsi"/>
          <w:b/>
          <w:sz w:val="20"/>
          <w:lang w:val="en-US"/>
        </w:rPr>
        <w:t xml:space="preserve"> for a term of 4 years; since she is a representative of the reference shareholder, she does not qualify as independent director as per ar</w:t>
      </w:r>
      <w:r w:rsidRPr="00BB1C18">
        <w:rPr>
          <w:rFonts w:asciiTheme="minorHAnsi" w:hAnsiTheme="minorHAnsi" w:cstheme="minorHAnsi"/>
          <w:b/>
          <w:sz w:val="20"/>
          <w:lang w:val="en-US"/>
        </w:rPr>
        <w:t xml:space="preserve">ticle 7:87 of the </w:t>
      </w:r>
      <w:r>
        <w:rPr>
          <w:rFonts w:asciiTheme="minorHAnsi" w:hAnsiTheme="minorHAnsi" w:cstheme="minorHAnsi"/>
          <w:b/>
          <w:sz w:val="20"/>
          <w:lang w:val="en-US"/>
        </w:rPr>
        <w:t>BCCA</w:t>
      </w:r>
      <w:r w:rsidRPr="00BB1C18">
        <w:rPr>
          <w:rFonts w:asciiTheme="minorHAnsi" w:hAnsiTheme="minorHAnsi" w:cstheme="minorHAnsi"/>
          <w:b/>
          <w:sz w:val="20"/>
          <w:lang w:val="en-US"/>
        </w:rPr>
        <w:t xml:space="preserve"> </w:t>
      </w:r>
      <w:r>
        <w:rPr>
          <w:rFonts w:asciiTheme="minorHAnsi" w:hAnsiTheme="minorHAnsi" w:cstheme="minorHAnsi"/>
          <w:b/>
          <w:sz w:val="20"/>
          <w:lang w:val="en-US"/>
        </w:rPr>
        <w:t xml:space="preserve">and </w:t>
      </w:r>
      <w:r w:rsidRPr="00BB1C18">
        <w:rPr>
          <w:rFonts w:asciiTheme="minorHAnsi" w:hAnsiTheme="minorHAnsi" w:cstheme="minorHAnsi"/>
          <w:b/>
          <w:sz w:val="20"/>
          <w:lang w:val="en-US"/>
        </w:rPr>
        <w:t xml:space="preserve">provision 3.5 of the </w:t>
      </w:r>
      <w:r w:rsidRPr="005561F3">
        <w:rPr>
          <w:rFonts w:asciiTheme="minorHAnsi" w:hAnsiTheme="minorHAnsi" w:cstheme="minorHAnsi"/>
          <w:b/>
          <w:sz w:val="20"/>
          <w:lang w:val="en-US"/>
        </w:rPr>
        <w:t xml:space="preserve">2020 </w:t>
      </w:r>
      <w:r>
        <w:rPr>
          <w:rFonts w:asciiTheme="minorHAnsi" w:hAnsiTheme="minorHAnsi" w:cstheme="minorHAnsi"/>
          <w:b/>
          <w:sz w:val="20"/>
          <w:lang w:val="en-US"/>
        </w:rPr>
        <w:t>Code</w:t>
      </w:r>
      <w:r w:rsidRPr="005561F3">
        <w:rPr>
          <w:rFonts w:asciiTheme="minorHAnsi" w:hAnsiTheme="minorHAnsi" w:cstheme="minorHAnsi"/>
          <w:b/>
          <w:sz w:val="20"/>
          <w:lang w:val="en-US"/>
        </w:rPr>
        <w:t>;</w:t>
      </w:r>
      <w:r>
        <w:rPr>
          <w:rFonts w:asciiTheme="minorHAnsi" w:hAnsiTheme="minorHAnsi" w:cstheme="minorHAnsi"/>
          <w:b/>
          <w:sz w:val="20"/>
          <w:lang w:val="en-US"/>
        </w:rPr>
        <w:t xml:space="preserve"> if so </w:t>
      </w:r>
      <w:r w:rsidR="001B7393">
        <w:rPr>
          <w:rFonts w:asciiTheme="minorHAnsi" w:hAnsiTheme="minorHAnsi" w:cstheme="minorHAnsi"/>
          <w:b/>
          <w:sz w:val="20"/>
          <w:lang w:val="en-US"/>
        </w:rPr>
        <w:t xml:space="preserve"> </w:t>
      </w:r>
      <w:r>
        <w:rPr>
          <w:rFonts w:asciiTheme="minorHAnsi" w:hAnsiTheme="minorHAnsi" w:cstheme="minorHAnsi"/>
          <w:b/>
          <w:sz w:val="20"/>
          <w:lang w:val="en-US"/>
        </w:rPr>
        <w:t xml:space="preserve">elected by the </w:t>
      </w:r>
      <w:r w:rsidR="004C5F96">
        <w:rPr>
          <w:rFonts w:asciiTheme="minorHAnsi" w:hAnsiTheme="minorHAnsi" w:cstheme="minorHAnsi"/>
          <w:b/>
          <w:sz w:val="20"/>
          <w:lang w:val="en-US"/>
        </w:rPr>
        <w:t>General Meeting</w:t>
      </w:r>
      <w:r>
        <w:rPr>
          <w:rFonts w:asciiTheme="minorHAnsi" w:hAnsiTheme="minorHAnsi" w:cstheme="minorHAnsi"/>
          <w:b/>
          <w:sz w:val="20"/>
          <w:lang w:val="en-US"/>
        </w:rPr>
        <w:t xml:space="preserve">, </w:t>
      </w:r>
      <w:r w:rsidR="00630F5D">
        <w:rPr>
          <w:rFonts w:asciiTheme="minorHAnsi" w:hAnsiTheme="minorHAnsi" w:cstheme="minorHAnsi"/>
          <w:b/>
          <w:sz w:val="20"/>
          <w:lang w:val="en-US"/>
        </w:rPr>
        <w:t xml:space="preserve">Mrs. </w:t>
      </w:r>
      <w:r>
        <w:rPr>
          <w:rFonts w:asciiTheme="minorHAnsi" w:hAnsiTheme="minorHAnsi" w:cstheme="minorHAnsi"/>
          <w:b/>
          <w:sz w:val="20"/>
          <w:lang w:val="en-US"/>
        </w:rPr>
        <w:t xml:space="preserve">Fiona du Monceau will become Vice-Chair of the Board in replacement of Pierre Gurdjian (who stays in the Board as independent director) and </w:t>
      </w:r>
      <w:r w:rsidR="00671DF2">
        <w:rPr>
          <w:rFonts w:asciiTheme="minorHAnsi" w:hAnsiTheme="minorHAnsi" w:cstheme="minorHAnsi"/>
          <w:b/>
          <w:sz w:val="20"/>
          <w:lang w:val="en-US"/>
        </w:rPr>
        <w:t>C</w:t>
      </w:r>
      <w:r>
        <w:rPr>
          <w:rFonts w:asciiTheme="minorHAnsi" w:hAnsiTheme="minorHAnsi" w:cstheme="minorHAnsi"/>
          <w:b/>
          <w:sz w:val="20"/>
          <w:lang w:val="en-US"/>
        </w:rPr>
        <w:t xml:space="preserve">hair of the GNCC; </w:t>
      </w:r>
    </w:p>
    <w:p w14:paraId="79491BD5" w14:textId="77777777" w:rsidR="009C2DF6" w:rsidRDefault="009C2DF6" w:rsidP="009C2DF6">
      <w:pPr>
        <w:pStyle w:val="ListParagraph"/>
        <w:rPr>
          <w:rFonts w:asciiTheme="minorHAnsi" w:hAnsiTheme="minorHAnsi" w:cstheme="minorHAnsi"/>
          <w:b/>
          <w:sz w:val="20"/>
          <w:lang w:val="en-US"/>
        </w:rPr>
      </w:pPr>
    </w:p>
    <w:p w14:paraId="04BDB1F8" w14:textId="576F8750" w:rsidR="009C2DF6" w:rsidRDefault="009C2DF6" w:rsidP="00915F8B">
      <w:pPr>
        <w:pStyle w:val="paragraph"/>
        <w:numPr>
          <w:ilvl w:val="0"/>
          <w:numId w:val="43"/>
        </w:numPr>
        <w:spacing w:before="0" w:beforeAutospacing="0" w:after="0" w:afterAutospacing="0"/>
        <w:jc w:val="both"/>
        <w:textAlignment w:val="baseline"/>
        <w:rPr>
          <w:rFonts w:asciiTheme="minorHAnsi" w:hAnsiTheme="minorHAnsi" w:cstheme="minorHAnsi"/>
          <w:b/>
          <w:sz w:val="20"/>
          <w:lang w:val="en-US"/>
        </w:rPr>
      </w:pPr>
      <w:r>
        <w:rPr>
          <w:rFonts w:asciiTheme="minorHAnsi" w:hAnsiTheme="minorHAnsi" w:cstheme="minorHAnsi"/>
          <w:b/>
          <w:sz w:val="20"/>
          <w:lang w:val="en-US"/>
        </w:rPr>
        <w:t>the ratification of the cooptation of Mrs</w:t>
      </w:r>
      <w:r w:rsidR="005274B4">
        <w:rPr>
          <w:rFonts w:asciiTheme="minorHAnsi" w:hAnsiTheme="minorHAnsi" w:cstheme="minorHAnsi"/>
          <w:b/>
          <w:sz w:val="20"/>
          <w:lang w:val="en-US"/>
        </w:rPr>
        <w:t>.</w:t>
      </w:r>
      <w:r>
        <w:rPr>
          <w:rFonts w:asciiTheme="minorHAnsi" w:hAnsiTheme="minorHAnsi" w:cstheme="minorHAnsi"/>
          <w:b/>
          <w:sz w:val="20"/>
          <w:lang w:val="en-US"/>
        </w:rPr>
        <w:t xml:space="preserve"> Susan Gasser as independent director for the period between </w:t>
      </w:r>
      <w:r w:rsidR="007E1C7B">
        <w:rPr>
          <w:rFonts w:asciiTheme="minorHAnsi" w:hAnsiTheme="minorHAnsi" w:cstheme="minorHAnsi"/>
          <w:b/>
          <w:sz w:val="20"/>
          <w:lang w:val="en-US"/>
        </w:rPr>
        <w:br/>
      </w:r>
      <w:r>
        <w:rPr>
          <w:rFonts w:asciiTheme="minorHAnsi" w:hAnsiTheme="minorHAnsi" w:cstheme="minorHAnsi"/>
          <w:b/>
          <w:sz w:val="20"/>
          <w:lang w:val="en-US"/>
        </w:rPr>
        <w:t xml:space="preserve">1 January 2021 to the date of this </w:t>
      </w:r>
      <w:r w:rsidR="004C5F96">
        <w:rPr>
          <w:rFonts w:asciiTheme="minorHAnsi" w:hAnsiTheme="minorHAnsi" w:cstheme="minorHAnsi"/>
          <w:b/>
          <w:sz w:val="20"/>
          <w:lang w:val="en-US"/>
        </w:rPr>
        <w:t>General Meeting</w:t>
      </w:r>
      <w:r>
        <w:rPr>
          <w:rFonts w:asciiTheme="minorHAnsi" w:hAnsiTheme="minorHAnsi" w:cstheme="minorHAnsi"/>
          <w:b/>
          <w:sz w:val="20"/>
          <w:lang w:val="en-US"/>
        </w:rPr>
        <w:t xml:space="preserve"> (29 April 2021) and her appointment for a mandate of 4 years as independent director; if so elected, she will continue to be a member of the Scientific Committee of the Board;</w:t>
      </w:r>
    </w:p>
    <w:p w14:paraId="7C6126AB" w14:textId="77777777" w:rsidR="009C2DF6" w:rsidRDefault="009C2DF6" w:rsidP="009C2DF6">
      <w:pPr>
        <w:pStyle w:val="paragraph"/>
        <w:spacing w:before="0" w:beforeAutospacing="0" w:after="0" w:afterAutospacing="0"/>
        <w:jc w:val="both"/>
        <w:textAlignment w:val="baseline"/>
        <w:rPr>
          <w:rFonts w:asciiTheme="minorHAnsi" w:hAnsiTheme="minorHAnsi" w:cstheme="minorHAnsi"/>
          <w:b/>
          <w:sz w:val="20"/>
          <w:lang w:val="en-US"/>
        </w:rPr>
      </w:pPr>
    </w:p>
    <w:p w14:paraId="36157B70" w14:textId="1CB8692D" w:rsidR="009C2DF6" w:rsidRDefault="009C2DF6" w:rsidP="00915F8B">
      <w:pPr>
        <w:pStyle w:val="paragraph"/>
        <w:numPr>
          <w:ilvl w:val="0"/>
          <w:numId w:val="43"/>
        </w:numPr>
        <w:spacing w:before="0" w:beforeAutospacing="0" w:after="0" w:afterAutospacing="0"/>
        <w:jc w:val="both"/>
        <w:textAlignment w:val="baseline"/>
        <w:rPr>
          <w:rFonts w:asciiTheme="minorHAnsi" w:hAnsiTheme="minorHAnsi" w:cstheme="minorHAnsi"/>
          <w:b/>
          <w:sz w:val="20"/>
          <w:lang w:val="en-US"/>
        </w:rPr>
      </w:pPr>
      <w:r>
        <w:rPr>
          <w:rFonts w:asciiTheme="minorHAnsi" w:hAnsiTheme="minorHAnsi" w:cstheme="minorHAnsi"/>
          <w:b/>
          <w:sz w:val="20"/>
          <w:lang w:val="en-US"/>
        </w:rPr>
        <w:t xml:space="preserve">the appointment of </w:t>
      </w:r>
      <w:r w:rsidR="00360184">
        <w:rPr>
          <w:rFonts w:asciiTheme="minorHAnsi" w:hAnsiTheme="minorHAnsi" w:cstheme="minorHAnsi"/>
          <w:b/>
          <w:sz w:val="20"/>
          <w:lang w:val="en-US"/>
        </w:rPr>
        <w:t>Mr.</w:t>
      </w:r>
      <w:r>
        <w:rPr>
          <w:rFonts w:asciiTheme="minorHAnsi" w:hAnsiTheme="minorHAnsi" w:cstheme="minorHAnsi"/>
          <w:b/>
          <w:sz w:val="20"/>
          <w:lang w:val="en-US"/>
        </w:rPr>
        <w:t xml:space="preserve"> Jonathan Peacock</w:t>
      </w:r>
      <w:r w:rsidR="00360184">
        <w:rPr>
          <w:rFonts w:asciiTheme="minorHAnsi" w:hAnsiTheme="minorHAnsi" w:cstheme="minorHAnsi"/>
          <w:b/>
          <w:sz w:val="20"/>
          <w:lang w:val="en-US"/>
        </w:rPr>
        <w:t>,</w:t>
      </w:r>
      <w:r>
        <w:rPr>
          <w:rFonts w:asciiTheme="minorHAnsi" w:hAnsiTheme="minorHAnsi" w:cstheme="minorHAnsi"/>
          <w:b/>
          <w:sz w:val="20"/>
          <w:lang w:val="en-US"/>
        </w:rPr>
        <w:t xml:space="preserve"> for a mandate of 4 years as independent director; if </w:t>
      </w:r>
      <w:proofErr w:type="gramStart"/>
      <w:r>
        <w:rPr>
          <w:rFonts w:asciiTheme="minorHAnsi" w:hAnsiTheme="minorHAnsi" w:cstheme="minorHAnsi"/>
          <w:b/>
          <w:sz w:val="20"/>
          <w:lang w:val="en-US"/>
        </w:rPr>
        <w:t>so</w:t>
      </w:r>
      <w:proofErr w:type="gramEnd"/>
      <w:r>
        <w:rPr>
          <w:rFonts w:asciiTheme="minorHAnsi" w:hAnsiTheme="minorHAnsi" w:cstheme="minorHAnsi"/>
          <w:b/>
          <w:sz w:val="20"/>
          <w:lang w:val="en-US"/>
        </w:rPr>
        <w:t xml:space="preserve"> elected by the </w:t>
      </w:r>
      <w:r w:rsidR="004C5F96">
        <w:rPr>
          <w:rFonts w:asciiTheme="minorHAnsi" w:hAnsiTheme="minorHAnsi" w:cstheme="minorHAnsi"/>
          <w:b/>
          <w:sz w:val="20"/>
          <w:lang w:val="en-US"/>
        </w:rPr>
        <w:t>General Meeting</w:t>
      </w:r>
      <w:r>
        <w:rPr>
          <w:rFonts w:asciiTheme="minorHAnsi" w:hAnsiTheme="minorHAnsi" w:cstheme="minorHAnsi"/>
          <w:b/>
          <w:sz w:val="20"/>
          <w:lang w:val="en-US"/>
        </w:rPr>
        <w:t>, he will become the Chair of the Audit Committee in replacement of Albrecht De Graeve</w:t>
      </w:r>
      <w:r w:rsidR="00360184">
        <w:rPr>
          <w:rFonts w:asciiTheme="minorHAnsi" w:hAnsiTheme="minorHAnsi" w:cstheme="minorHAnsi"/>
          <w:b/>
          <w:sz w:val="20"/>
          <w:lang w:val="en-US"/>
        </w:rPr>
        <w:t>,</w:t>
      </w:r>
      <w:r>
        <w:rPr>
          <w:rFonts w:asciiTheme="minorHAnsi" w:hAnsiTheme="minorHAnsi" w:cstheme="minorHAnsi"/>
          <w:b/>
          <w:sz w:val="20"/>
          <w:lang w:val="en-US"/>
        </w:rPr>
        <w:t xml:space="preserve"> effective immediately upon his appointment by this </w:t>
      </w:r>
      <w:r w:rsidR="00360184">
        <w:rPr>
          <w:rFonts w:asciiTheme="minorHAnsi" w:hAnsiTheme="minorHAnsi" w:cstheme="minorHAnsi"/>
          <w:b/>
          <w:sz w:val="20"/>
          <w:lang w:val="en-US"/>
        </w:rPr>
        <w:t>General Meeting</w:t>
      </w:r>
      <w:r w:rsidR="00630F5D">
        <w:rPr>
          <w:rFonts w:asciiTheme="minorHAnsi" w:hAnsiTheme="minorHAnsi" w:cstheme="minorHAnsi"/>
          <w:b/>
          <w:sz w:val="20"/>
          <w:lang w:val="en-US"/>
        </w:rPr>
        <w:t xml:space="preserve"> </w:t>
      </w:r>
      <w:r>
        <w:rPr>
          <w:rFonts w:asciiTheme="minorHAnsi" w:hAnsiTheme="minorHAnsi" w:cstheme="minorHAnsi"/>
          <w:b/>
          <w:sz w:val="20"/>
          <w:lang w:val="en-US"/>
        </w:rPr>
        <w:t>(i.e. 29 April 2021);</w:t>
      </w:r>
    </w:p>
    <w:p w14:paraId="712D4157" w14:textId="77777777" w:rsidR="009C2DF6" w:rsidRDefault="009C2DF6" w:rsidP="009C2DF6">
      <w:pPr>
        <w:pStyle w:val="paragraph"/>
        <w:spacing w:before="0" w:beforeAutospacing="0" w:after="0" w:afterAutospacing="0"/>
        <w:jc w:val="both"/>
        <w:textAlignment w:val="baseline"/>
        <w:rPr>
          <w:rFonts w:asciiTheme="minorHAnsi" w:hAnsiTheme="minorHAnsi" w:cstheme="minorHAnsi"/>
          <w:b/>
          <w:sz w:val="20"/>
          <w:lang w:val="en-US"/>
        </w:rPr>
      </w:pPr>
    </w:p>
    <w:p w14:paraId="703095A6" w14:textId="55644E99" w:rsidR="009C2DF6" w:rsidRPr="00915F8B" w:rsidRDefault="009C2DF6" w:rsidP="00915F8B">
      <w:pPr>
        <w:pStyle w:val="paragraph"/>
        <w:numPr>
          <w:ilvl w:val="0"/>
          <w:numId w:val="43"/>
        </w:numPr>
        <w:spacing w:before="0" w:beforeAutospacing="0" w:after="0" w:afterAutospacing="0"/>
        <w:jc w:val="both"/>
        <w:textAlignment w:val="baseline"/>
        <w:rPr>
          <w:lang w:val="en-US"/>
        </w:rPr>
      </w:pPr>
      <w:r w:rsidRPr="0069636D">
        <w:rPr>
          <w:rFonts w:asciiTheme="minorHAnsi" w:hAnsiTheme="minorHAnsi" w:cstheme="minorHAnsi"/>
          <w:b/>
          <w:sz w:val="20"/>
          <w:lang w:val="en-US"/>
        </w:rPr>
        <w:t xml:space="preserve">the renewal </w:t>
      </w:r>
      <w:r w:rsidRPr="00915F8B">
        <w:rPr>
          <w:rFonts w:asciiTheme="minorHAnsi" w:hAnsiTheme="minorHAnsi" w:cstheme="minorHAnsi"/>
          <w:b/>
          <w:sz w:val="20"/>
          <w:szCs w:val="20"/>
          <w:lang w:val="en-US"/>
        </w:rPr>
        <w:t xml:space="preserve">of the mandate of </w:t>
      </w:r>
      <w:r w:rsidR="00681402" w:rsidRPr="00915F8B">
        <w:rPr>
          <w:rFonts w:asciiTheme="minorHAnsi" w:hAnsiTheme="minorHAnsi" w:cstheme="minorHAnsi"/>
          <w:b/>
          <w:sz w:val="20"/>
          <w:szCs w:val="20"/>
          <w:lang w:val="en-US"/>
        </w:rPr>
        <w:t>Mr</w:t>
      </w:r>
      <w:r w:rsidR="00910B69" w:rsidRPr="00915F8B">
        <w:rPr>
          <w:rFonts w:asciiTheme="minorHAnsi" w:hAnsiTheme="minorHAnsi" w:cstheme="minorHAnsi"/>
          <w:b/>
          <w:sz w:val="20"/>
          <w:szCs w:val="20"/>
          <w:lang w:val="en-US"/>
        </w:rPr>
        <w:t>.</w:t>
      </w:r>
      <w:r w:rsidR="00681402" w:rsidRPr="00915F8B">
        <w:rPr>
          <w:rFonts w:asciiTheme="minorHAnsi" w:hAnsiTheme="minorHAnsi" w:cstheme="minorHAnsi"/>
          <w:b/>
          <w:sz w:val="20"/>
          <w:szCs w:val="20"/>
          <w:lang w:val="en-US"/>
        </w:rPr>
        <w:t xml:space="preserve"> </w:t>
      </w:r>
      <w:r w:rsidRPr="00915F8B">
        <w:rPr>
          <w:rFonts w:asciiTheme="minorHAnsi" w:hAnsiTheme="minorHAnsi" w:cstheme="minorHAnsi"/>
          <w:b/>
          <w:sz w:val="20"/>
          <w:szCs w:val="20"/>
          <w:lang w:val="en-US"/>
        </w:rPr>
        <w:t>Albrecht De Graeve for a new mandate of 4 years, but for only 1 year as independent director. Albrecht De Graeve will</w:t>
      </w:r>
      <w:r w:rsidRPr="00973927">
        <w:rPr>
          <w:rFonts w:asciiTheme="minorHAnsi" w:hAnsiTheme="minorHAnsi" w:cstheme="minorHAnsi"/>
          <w:b/>
          <w:sz w:val="20"/>
          <w:szCs w:val="20"/>
          <w:lang w:val="en-US"/>
        </w:rPr>
        <w:t xml:space="preserve"> qualify as independent director only for the first year of his renewed mandate of 4 years (until the </w:t>
      </w:r>
      <w:r w:rsidR="007878F9" w:rsidRPr="00973927">
        <w:rPr>
          <w:rFonts w:asciiTheme="minorHAnsi" w:hAnsiTheme="minorHAnsi" w:cstheme="minorHAnsi"/>
          <w:b/>
          <w:sz w:val="20"/>
          <w:szCs w:val="20"/>
          <w:lang w:val="en-US"/>
        </w:rPr>
        <w:t xml:space="preserve">General Meeting </w:t>
      </w:r>
      <w:r w:rsidRPr="00973927">
        <w:rPr>
          <w:rFonts w:asciiTheme="minorHAnsi" w:hAnsiTheme="minorHAnsi" w:cstheme="minorHAnsi"/>
          <w:b/>
          <w:sz w:val="20"/>
          <w:szCs w:val="20"/>
          <w:lang w:val="en-US"/>
        </w:rPr>
        <w:t xml:space="preserve">to be held in 2022). In accordance with the rules of the 2020 Code, non-executive board members can indeed qualify as independent if their total tenure does not exceed 12 years. Albrecht De </w:t>
      </w:r>
      <w:proofErr w:type="spellStart"/>
      <w:r w:rsidRPr="00973927">
        <w:rPr>
          <w:rFonts w:asciiTheme="minorHAnsi" w:hAnsiTheme="minorHAnsi" w:cstheme="minorHAnsi"/>
          <w:b/>
          <w:sz w:val="20"/>
          <w:szCs w:val="20"/>
          <w:lang w:val="en-US"/>
        </w:rPr>
        <w:t>Graeve</w:t>
      </w:r>
      <w:proofErr w:type="spellEnd"/>
      <w:r w:rsidRPr="00973927">
        <w:rPr>
          <w:rFonts w:asciiTheme="minorHAnsi" w:hAnsiTheme="minorHAnsi" w:cstheme="minorHAnsi"/>
          <w:b/>
          <w:sz w:val="20"/>
          <w:szCs w:val="20"/>
          <w:lang w:val="en-US"/>
        </w:rPr>
        <w:t xml:space="preserve"> was appointed for the first time as independent director at the </w:t>
      </w:r>
      <w:r w:rsidR="007878F9" w:rsidRPr="00973927">
        <w:rPr>
          <w:rFonts w:asciiTheme="minorHAnsi" w:hAnsiTheme="minorHAnsi" w:cstheme="minorHAnsi"/>
          <w:b/>
          <w:sz w:val="20"/>
          <w:szCs w:val="20"/>
          <w:lang w:val="en-US"/>
        </w:rPr>
        <w:t xml:space="preserve">General Meeting </w:t>
      </w:r>
      <w:r w:rsidRPr="00973927">
        <w:rPr>
          <w:rFonts w:asciiTheme="minorHAnsi" w:hAnsiTheme="minorHAnsi" w:cstheme="minorHAnsi"/>
          <w:b/>
          <w:sz w:val="20"/>
          <w:szCs w:val="20"/>
          <w:lang w:val="en-US"/>
        </w:rPr>
        <w:t xml:space="preserve">of 29 April 2010 and therefore qualifies as independent director for 1 additional year, until the </w:t>
      </w:r>
      <w:r w:rsidR="009B15A1" w:rsidRPr="00973927">
        <w:rPr>
          <w:rFonts w:asciiTheme="minorHAnsi" w:hAnsiTheme="minorHAnsi" w:cstheme="minorHAnsi"/>
          <w:b/>
          <w:sz w:val="20"/>
          <w:szCs w:val="20"/>
          <w:lang w:val="en-US"/>
        </w:rPr>
        <w:t>General Meeting</w:t>
      </w:r>
      <w:r w:rsidRPr="00973927">
        <w:rPr>
          <w:rFonts w:asciiTheme="minorHAnsi" w:hAnsiTheme="minorHAnsi" w:cstheme="minorHAnsi"/>
          <w:b/>
          <w:sz w:val="20"/>
          <w:szCs w:val="20"/>
          <w:lang w:val="en-US"/>
        </w:rPr>
        <w:t xml:space="preserve"> of 2022. If re-elected, </w:t>
      </w:r>
      <w:r w:rsidR="009B15A1" w:rsidRPr="00973927">
        <w:rPr>
          <w:rFonts w:asciiTheme="minorHAnsi" w:hAnsiTheme="minorHAnsi" w:cstheme="minorHAnsi"/>
          <w:b/>
          <w:sz w:val="20"/>
          <w:szCs w:val="20"/>
          <w:lang w:val="en-US"/>
        </w:rPr>
        <w:t xml:space="preserve">Mr. </w:t>
      </w:r>
      <w:r w:rsidRPr="00973927">
        <w:rPr>
          <w:rFonts w:asciiTheme="minorHAnsi" w:hAnsiTheme="minorHAnsi" w:cstheme="minorHAnsi"/>
          <w:b/>
          <w:sz w:val="20"/>
          <w:szCs w:val="20"/>
          <w:lang w:val="en-US"/>
        </w:rPr>
        <w:t xml:space="preserve">Albrecht De </w:t>
      </w:r>
      <w:proofErr w:type="spellStart"/>
      <w:r w:rsidRPr="00973927">
        <w:rPr>
          <w:rFonts w:asciiTheme="minorHAnsi" w:hAnsiTheme="minorHAnsi" w:cstheme="minorHAnsi"/>
          <w:b/>
          <w:sz w:val="20"/>
          <w:szCs w:val="20"/>
          <w:lang w:val="en-US"/>
        </w:rPr>
        <w:t>Graeve</w:t>
      </w:r>
      <w:proofErr w:type="spellEnd"/>
      <w:r w:rsidRPr="00973927">
        <w:rPr>
          <w:rFonts w:asciiTheme="minorHAnsi" w:hAnsiTheme="minorHAnsi" w:cstheme="minorHAnsi"/>
          <w:b/>
          <w:sz w:val="20"/>
          <w:szCs w:val="20"/>
          <w:lang w:val="en-US"/>
        </w:rPr>
        <w:t xml:space="preserve"> would therefore stay as independent member of the Audit Committee (but not as </w:t>
      </w:r>
      <w:r w:rsidR="00671DF2" w:rsidRPr="00973927">
        <w:rPr>
          <w:rFonts w:asciiTheme="minorHAnsi" w:hAnsiTheme="minorHAnsi" w:cstheme="minorHAnsi"/>
          <w:b/>
          <w:sz w:val="20"/>
          <w:szCs w:val="20"/>
          <w:lang w:val="en-US"/>
        </w:rPr>
        <w:t>C</w:t>
      </w:r>
      <w:r w:rsidRPr="00973927">
        <w:rPr>
          <w:rFonts w:asciiTheme="minorHAnsi" w:hAnsiTheme="minorHAnsi" w:cstheme="minorHAnsi"/>
          <w:b/>
          <w:sz w:val="20"/>
          <w:szCs w:val="20"/>
          <w:lang w:val="en-US"/>
        </w:rPr>
        <w:t xml:space="preserve">hair of this committee) for one additional </w:t>
      </w:r>
      <w:proofErr w:type="gramStart"/>
      <w:r w:rsidR="00915F8B" w:rsidRPr="00973927">
        <w:rPr>
          <w:rFonts w:asciiTheme="minorHAnsi" w:hAnsiTheme="minorHAnsi" w:cstheme="minorHAnsi"/>
          <w:b/>
          <w:sz w:val="20"/>
          <w:szCs w:val="20"/>
          <w:lang w:val="en-US"/>
        </w:rPr>
        <w:t>year ;</w:t>
      </w:r>
      <w:proofErr w:type="gramEnd"/>
      <w:r w:rsidRPr="00973927">
        <w:rPr>
          <w:rFonts w:asciiTheme="minorHAnsi" w:hAnsiTheme="minorHAnsi" w:cstheme="minorHAnsi"/>
          <w:b/>
          <w:sz w:val="20"/>
          <w:szCs w:val="20"/>
          <w:lang w:val="en-US"/>
        </w:rPr>
        <w:t xml:space="preserve"> until the </w:t>
      </w:r>
      <w:r w:rsidR="00F80677" w:rsidRPr="00973927">
        <w:rPr>
          <w:rFonts w:asciiTheme="minorHAnsi" w:hAnsiTheme="minorHAnsi" w:cstheme="minorHAnsi"/>
          <w:b/>
          <w:sz w:val="20"/>
          <w:szCs w:val="20"/>
          <w:lang w:val="en-US"/>
        </w:rPr>
        <w:t xml:space="preserve">annual </w:t>
      </w:r>
      <w:r w:rsidR="007878F9" w:rsidRPr="00973927">
        <w:rPr>
          <w:rFonts w:asciiTheme="minorHAnsi" w:hAnsiTheme="minorHAnsi" w:cstheme="minorHAnsi"/>
          <w:b/>
          <w:sz w:val="20"/>
          <w:szCs w:val="20"/>
          <w:lang w:val="en-US"/>
        </w:rPr>
        <w:t xml:space="preserve">General Meeting </w:t>
      </w:r>
      <w:r w:rsidRPr="00973927">
        <w:rPr>
          <w:rFonts w:asciiTheme="minorHAnsi" w:hAnsiTheme="minorHAnsi" w:cstheme="minorHAnsi"/>
          <w:b/>
          <w:sz w:val="20"/>
          <w:szCs w:val="20"/>
          <w:lang w:val="en-US"/>
        </w:rPr>
        <w:t>of April 2022. From the</w:t>
      </w:r>
      <w:r w:rsidR="009B15A1" w:rsidRPr="00973927">
        <w:rPr>
          <w:rFonts w:asciiTheme="minorHAnsi" w:hAnsiTheme="minorHAnsi" w:cstheme="minorHAnsi"/>
          <w:b/>
          <w:sz w:val="20"/>
          <w:szCs w:val="20"/>
          <w:lang w:val="en-US"/>
        </w:rPr>
        <w:t xml:space="preserve"> </w:t>
      </w:r>
      <w:r w:rsidR="007878F9" w:rsidRPr="00973927">
        <w:rPr>
          <w:rFonts w:asciiTheme="minorHAnsi" w:hAnsiTheme="minorHAnsi" w:cstheme="minorHAnsi"/>
          <w:b/>
          <w:sz w:val="20"/>
          <w:szCs w:val="20"/>
          <w:lang w:val="en-US"/>
        </w:rPr>
        <w:t xml:space="preserve">General Meeting </w:t>
      </w:r>
      <w:r w:rsidRPr="00973927">
        <w:rPr>
          <w:rFonts w:asciiTheme="minorHAnsi" w:hAnsiTheme="minorHAnsi" w:cstheme="minorHAnsi"/>
          <w:b/>
          <w:sz w:val="20"/>
          <w:szCs w:val="20"/>
          <w:lang w:val="en-US"/>
        </w:rPr>
        <w:t xml:space="preserve">of 2022 until the end of his mandate (2025) he will remain non-independent member of the Board and will no longer be member of the Audit Committee. In the context of the overall succession plan, the Board is of the opinion that, given his key role as Chair of the Audit Committee since 2015, it is important to keep him as an independent member of the Board and of the Audit Committee for an additional year in order to ensure a smooth transition and succession in a year of critical changes in the governance of the Company: Change of the Chair and Vice-Chair of the Board (respectively </w:t>
      </w:r>
      <w:r w:rsidR="00A8577B" w:rsidRPr="00973927">
        <w:rPr>
          <w:rFonts w:asciiTheme="minorHAnsi" w:hAnsiTheme="minorHAnsi" w:cstheme="minorHAnsi"/>
          <w:b/>
          <w:sz w:val="20"/>
          <w:szCs w:val="20"/>
          <w:lang w:val="en-US"/>
        </w:rPr>
        <w:t xml:space="preserve">Mr. </w:t>
      </w:r>
      <w:r w:rsidRPr="00973927">
        <w:rPr>
          <w:rFonts w:asciiTheme="minorHAnsi" w:hAnsiTheme="minorHAnsi" w:cstheme="minorHAnsi"/>
          <w:b/>
          <w:sz w:val="20"/>
          <w:szCs w:val="20"/>
          <w:lang w:val="en-US"/>
        </w:rPr>
        <w:t xml:space="preserve">Stefan </w:t>
      </w:r>
      <w:proofErr w:type="spellStart"/>
      <w:r w:rsidRPr="00973927">
        <w:rPr>
          <w:rFonts w:asciiTheme="minorHAnsi" w:hAnsiTheme="minorHAnsi" w:cstheme="minorHAnsi"/>
          <w:b/>
          <w:sz w:val="20"/>
          <w:szCs w:val="20"/>
          <w:lang w:val="en-US"/>
        </w:rPr>
        <w:t>Oschmann</w:t>
      </w:r>
      <w:proofErr w:type="spellEnd"/>
      <w:r w:rsidRPr="00973927">
        <w:rPr>
          <w:rFonts w:asciiTheme="minorHAnsi" w:hAnsiTheme="minorHAnsi" w:cstheme="minorHAnsi"/>
          <w:b/>
          <w:sz w:val="20"/>
          <w:szCs w:val="20"/>
          <w:lang w:val="en-US"/>
        </w:rPr>
        <w:t xml:space="preserve"> and </w:t>
      </w:r>
      <w:r w:rsidR="00A8577B" w:rsidRPr="00973927">
        <w:rPr>
          <w:rFonts w:asciiTheme="minorHAnsi" w:hAnsiTheme="minorHAnsi" w:cstheme="minorHAnsi"/>
          <w:b/>
          <w:sz w:val="20"/>
          <w:szCs w:val="20"/>
          <w:lang w:val="en-US"/>
        </w:rPr>
        <w:t xml:space="preserve">Mrs. </w:t>
      </w:r>
      <w:r w:rsidRPr="00973927">
        <w:rPr>
          <w:rFonts w:asciiTheme="minorHAnsi" w:hAnsiTheme="minorHAnsi" w:cstheme="minorHAnsi"/>
          <w:b/>
          <w:sz w:val="20"/>
          <w:szCs w:val="20"/>
          <w:lang w:val="en-US"/>
        </w:rPr>
        <w:t>Fiona du </w:t>
      </w:r>
      <w:proofErr w:type="spellStart"/>
      <w:r w:rsidRPr="00973927">
        <w:rPr>
          <w:rFonts w:asciiTheme="minorHAnsi" w:hAnsiTheme="minorHAnsi" w:cstheme="minorHAnsi"/>
          <w:b/>
          <w:sz w:val="20"/>
          <w:szCs w:val="20"/>
          <w:lang w:val="en-US"/>
        </w:rPr>
        <w:t>Monceau</w:t>
      </w:r>
      <w:proofErr w:type="spellEnd"/>
      <w:r w:rsidRPr="00973927">
        <w:rPr>
          <w:rFonts w:asciiTheme="minorHAnsi" w:hAnsiTheme="minorHAnsi" w:cstheme="minorHAnsi"/>
          <w:b/>
          <w:sz w:val="20"/>
          <w:szCs w:val="20"/>
          <w:lang w:val="en-US"/>
        </w:rPr>
        <w:t>), of the Chair of the Audit Committee (</w:t>
      </w:r>
      <w:r w:rsidR="00A8577B" w:rsidRPr="00973927">
        <w:rPr>
          <w:rFonts w:asciiTheme="minorHAnsi" w:hAnsiTheme="minorHAnsi" w:cstheme="minorHAnsi"/>
          <w:b/>
          <w:sz w:val="20"/>
          <w:szCs w:val="20"/>
          <w:lang w:val="en-US"/>
        </w:rPr>
        <w:t xml:space="preserve">Mr. </w:t>
      </w:r>
      <w:r w:rsidRPr="00973927">
        <w:rPr>
          <w:rFonts w:asciiTheme="minorHAnsi" w:hAnsiTheme="minorHAnsi" w:cstheme="minorHAnsi"/>
          <w:b/>
          <w:sz w:val="20"/>
          <w:szCs w:val="20"/>
          <w:lang w:val="en-US"/>
        </w:rPr>
        <w:t>Jonathan Peacock) and of the GNCC (</w:t>
      </w:r>
      <w:r w:rsidR="00A8577B" w:rsidRPr="00973927">
        <w:rPr>
          <w:rFonts w:asciiTheme="minorHAnsi" w:hAnsiTheme="minorHAnsi" w:cstheme="minorHAnsi"/>
          <w:b/>
          <w:sz w:val="20"/>
          <w:szCs w:val="20"/>
          <w:lang w:val="en-US"/>
        </w:rPr>
        <w:t xml:space="preserve">Mrs.  </w:t>
      </w:r>
      <w:r w:rsidRPr="00973927">
        <w:rPr>
          <w:rFonts w:asciiTheme="minorHAnsi" w:hAnsiTheme="minorHAnsi" w:cstheme="minorHAnsi"/>
          <w:b/>
          <w:sz w:val="20"/>
          <w:szCs w:val="20"/>
          <w:lang w:val="en-US"/>
        </w:rPr>
        <w:t>Fiona du </w:t>
      </w:r>
      <w:proofErr w:type="spellStart"/>
      <w:r w:rsidRPr="00973927">
        <w:rPr>
          <w:rFonts w:asciiTheme="minorHAnsi" w:hAnsiTheme="minorHAnsi" w:cstheme="minorHAnsi"/>
          <w:b/>
          <w:sz w:val="20"/>
          <w:szCs w:val="20"/>
          <w:lang w:val="en-US"/>
        </w:rPr>
        <w:t>Monceau</w:t>
      </w:r>
      <w:proofErr w:type="spellEnd"/>
      <w:r w:rsidRPr="00973927">
        <w:rPr>
          <w:rFonts w:asciiTheme="minorHAnsi" w:hAnsiTheme="minorHAnsi" w:cstheme="minorHAnsi"/>
          <w:b/>
          <w:sz w:val="20"/>
          <w:szCs w:val="20"/>
          <w:lang w:val="en-US"/>
        </w:rPr>
        <w:t xml:space="preserve">) as well as a change of the external statutory Auditor (process conducted under the supervision of the Audit Committee – see below). </w:t>
      </w:r>
      <w:r w:rsidRPr="00915F8B">
        <w:rPr>
          <w:rFonts w:asciiTheme="minorHAnsi" w:hAnsiTheme="minorHAnsi" w:cstheme="minorHAnsi"/>
          <w:b/>
          <w:sz w:val="20"/>
          <w:szCs w:val="20"/>
          <w:lang w:val="en-US"/>
        </w:rPr>
        <w:t xml:space="preserve">Beyond 2022, </w:t>
      </w:r>
      <w:r w:rsidR="00A8577B" w:rsidRPr="00915F8B">
        <w:rPr>
          <w:rFonts w:asciiTheme="minorHAnsi" w:hAnsiTheme="minorHAnsi" w:cstheme="minorHAnsi"/>
          <w:b/>
          <w:sz w:val="20"/>
          <w:szCs w:val="20"/>
          <w:lang w:val="en-US"/>
        </w:rPr>
        <w:t xml:space="preserve">Mr. </w:t>
      </w:r>
      <w:r w:rsidRPr="00915F8B">
        <w:rPr>
          <w:rFonts w:asciiTheme="minorHAnsi" w:hAnsiTheme="minorHAnsi" w:cstheme="minorHAnsi"/>
          <w:b/>
          <w:sz w:val="20"/>
          <w:szCs w:val="20"/>
          <w:lang w:val="en-US"/>
        </w:rPr>
        <w:t xml:space="preserve">Albrecht De </w:t>
      </w:r>
      <w:proofErr w:type="spellStart"/>
      <w:r w:rsidRPr="00915F8B">
        <w:rPr>
          <w:rFonts w:asciiTheme="minorHAnsi" w:hAnsiTheme="minorHAnsi" w:cstheme="minorHAnsi"/>
          <w:b/>
          <w:sz w:val="20"/>
          <w:szCs w:val="20"/>
          <w:lang w:val="en-US"/>
        </w:rPr>
        <w:t>Graeve</w:t>
      </w:r>
      <w:proofErr w:type="spellEnd"/>
      <w:r w:rsidRPr="00915F8B">
        <w:rPr>
          <w:rFonts w:asciiTheme="minorHAnsi" w:hAnsiTheme="minorHAnsi" w:cstheme="minorHAnsi"/>
          <w:b/>
          <w:sz w:val="20"/>
          <w:szCs w:val="20"/>
          <w:lang w:val="en-US"/>
        </w:rPr>
        <w:t xml:space="preserve"> will continue to bring his experience and key contribution to the Board as non-independent/non-executive </w:t>
      </w:r>
      <w:r w:rsidR="00915F8B" w:rsidRPr="00915F8B">
        <w:rPr>
          <w:rFonts w:asciiTheme="minorHAnsi" w:hAnsiTheme="minorHAnsi" w:cstheme="minorHAnsi"/>
          <w:b/>
          <w:sz w:val="20"/>
          <w:szCs w:val="20"/>
          <w:lang w:val="en-US"/>
        </w:rPr>
        <w:t>director;</w:t>
      </w:r>
      <w:r w:rsidRPr="00915F8B">
        <w:rPr>
          <w:lang w:val="en-US"/>
        </w:rPr>
        <w:t xml:space="preserve">   </w:t>
      </w:r>
    </w:p>
    <w:p w14:paraId="12E9E2A4" w14:textId="77777777" w:rsidR="009C2DF6" w:rsidRPr="002F0111" w:rsidRDefault="009C2DF6" w:rsidP="009C2DF6">
      <w:pPr>
        <w:pStyle w:val="paragraph"/>
        <w:spacing w:before="0" w:beforeAutospacing="0" w:after="0" w:afterAutospacing="0"/>
        <w:ind w:left="360"/>
        <w:jc w:val="both"/>
        <w:textAlignment w:val="baseline"/>
        <w:rPr>
          <w:rStyle w:val="eop"/>
          <w:rFonts w:asciiTheme="minorHAnsi" w:hAnsiTheme="minorHAnsi" w:cstheme="minorHAnsi"/>
          <w:b/>
          <w:sz w:val="20"/>
          <w:lang w:val="en-US"/>
        </w:rPr>
      </w:pPr>
    </w:p>
    <w:p w14:paraId="31A85F42" w14:textId="112FDF4C" w:rsidR="009C2DF6" w:rsidRPr="0069636D" w:rsidRDefault="009C2DF6" w:rsidP="00915F8B">
      <w:pPr>
        <w:pStyle w:val="paragraph"/>
        <w:numPr>
          <w:ilvl w:val="0"/>
          <w:numId w:val="43"/>
        </w:numPr>
        <w:spacing w:before="0" w:beforeAutospacing="0" w:after="0" w:afterAutospacing="0"/>
        <w:jc w:val="both"/>
        <w:textAlignment w:val="baseline"/>
        <w:rPr>
          <w:rFonts w:asciiTheme="minorHAnsi" w:hAnsiTheme="minorHAnsi" w:cstheme="minorHAnsi"/>
          <w:b/>
          <w:sz w:val="20"/>
          <w:lang w:val="en-US"/>
        </w:rPr>
      </w:pPr>
      <w:r>
        <w:rPr>
          <w:rFonts w:asciiTheme="minorHAnsi" w:hAnsiTheme="minorHAnsi" w:cstheme="minorHAnsi"/>
          <w:b/>
          <w:sz w:val="20"/>
          <w:lang w:val="en-US"/>
        </w:rPr>
        <w:t>the renewal of the mandate of Mrs</w:t>
      </w:r>
      <w:r w:rsidR="00A8577B">
        <w:rPr>
          <w:rFonts w:asciiTheme="minorHAnsi" w:hAnsiTheme="minorHAnsi" w:cstheme="minorHAnsi"/>
          <w:b/>
          <w:sz w:val="20"/>
          <w:lang w:val="en-US"/>
        </w:rPr>
        <w:t>.</w:t>
      </w:r>
      <w:r>
        <w:rPr>
          <w:rFonts w:asciiTheme="minorHAnsi" w:hAnsiTheme="minorHAnsi" w:cstheme="minorHAnsi"/>
          <w:b/>
          <w:sz w:val="20"/>
          <w:lang w:val="en-US"/>
        </w:rPr>
        <w:t xml:space="preserve"> Viviane Monges</w:t>
      </w:r>
      <w:r w:rsidR="00A8577B">
        <w:rPr>
          <w:rFonts w:asciiTheme="minorHAnsi" w:hAnsiTheme="minorHAnsi" w:cstheme="minorHAnsi"/>
          <w:b/>
          <w:sz w:val="20"/>
          <w:lang w:val="en-US"/>
        </w:rPr>
        <w:t>,</w:t>
      </w:r>
      <w:r>
        <w:rPr>
          <w:rFonts w:asciiTheme="minorHAnsi" w:hAnsiTheme="minorHAnsi" w:cstheme="minorHAnsi"/>
          <w:b/>
          <w:sz w:val="20"/>
          <w:lang w:val="en-US"/>
        </w:rPr>
        <w:t xml:space="preserve"> for a new term of 4 years</w:t>
      </w:r>
      <w:r w:rsidR="00A8577B">
        <w:rPr>
          <w:rFonts w:asciiTheme="minorHAnsi" w:hAnsiTheme="minorHAnsi" w:cstheme="minorHAnsi"/>
          <w:b/>
          <w:sz w:val="20"/>
          <w:lang w:val="en-US"/>
        </w:rPr>
        <w:t>,</w:t>
      </w:r>
      <w:r>
        <w:rPr>
          <w:rFonts w:asciiTheme="minorHAnsi" w:hAnsiTheme="minorHAnsi" w:cstheme="minorHAnsi"/>
          <w:b/>
          <w:sz w:val="20"/>
          <w:lang w:val="en-US"/>
        </w:rPr>
        <w:t xml:space="preserve"> as independent director; if so re-elected by the </w:t>
      </w:r>
      <w:r w:rsidR="009B15A1">
        <w:rPr>
          <w:rFonts w:asciiTheme="minorHAnsi" w:hAnsiTheme="minorHAnsi" w:cstheme="minorHAnsi"/>
          <w:b/>
          <w:sz w:val="20"/>
          <w:lang w:val="en-US"/>
        </w:rPr>
        <w:t>General Meeting</w:t>
      </w:r>
      <w:r>
        <w:rPr>
          <w:rFonts w:asciiTheme="minorHAnsi" w:hAnsiTheme="minorHAnsi" w:cstheme="minorHAnsi"/>
          <w:b/>
          <w:sz w:val="20"/>
          <w:lang w:val="en-US"/>
        </w:rPr>
        <w:t xml:space="preserve">, she will continue to be an independent member of the Audit Committee. </w:t>
      </w:r>
    </w:p>
    <w:p w14:paraId="235B2ADD" w14:textId="77777777" w:rsidR="009C2DF6" w:rsidRPr="00B97AA5" w:rsidRDefault="009C2DF6" w:rsidP="009C2DF6">
      <w:pPr>
        <w:pStyle w:val="paragraph"/>
        <w:spacing w:before="0" w:beforeAutospacing="0" w:after="0" w:afterAutospacing="0"/>
        <w:ind w:left="360"/>
        <w:jc w:val="both"/>
        <w:textAlignment w:val="baseline"/>
        <w:rPr>
          <w:rFonts w:asciiTheme="minorHAnsi" w:hAnsiTheme="minorHAnsi" w:cstheme="minorHAnsi"/>
          <w:b/>
          <w:sz w:val="20"/>
          <w:lang w:val="en-US"/>
        </w:rPr>
      </w:pPr>
    </w:p>
    <w:p w14:paraId="7B88297D" w14:textId="638129C3" w:rsidR="009C2DF6" w:rsidRPr="00585DF1" w:rsidRDefault="00A8577B" w:rsidP="009C2DF6">
      <w:pPr>
        <w:pStyle w:val="paragraph"/>
        <w:spacing w:before="0" w:beforeAutospacing="0" w:after="0" w:afterAutospacing="0"/>
        <w:ind w:left="360"/>
        <w:jc w:val="both"/>
        <w:textAlignment w:val="baseline"/>
        <w:rPr>
          <w:rFonts w:asciiTheme="minorHAnsi" w:hAnsiTheme="minorHAnsi" w:cstheme="minorHAnsi"/>
          <w:b/>
          <w:sz w:val="20"/>
          <w:lang w:val="en-US"/>
        </w:rPr>
      </w:pPr>
      <w:r w:rsidRPr="00585DF1">
        <w:rPr>
          <w:rFonts w:asciiTheme="minorHAnsi" w:hAnsiTheme="minorHAnsi" w:cstheme="minorHAnsi"/>
          <w:b/>
          <w:sz w:val="20"/>
          <w:lang w:val="en-US"/>
        </w:rPr>
        <w:t>Mr.</w:t>
      </w:r>
      <w:r w:rsidR="009C2DF6" w:rsidRPr="00585DF1">
        <w:rPr>
          <w:rFonts w:asciiTheme="minorHAnsi" w:hAnsiTheme="minorHAnsi" w:cstheme="minorHAnsi"/>
          <w:b/>
          <w:sz w:val="20"/>
          <w:lang w:val="en-US"/>
        </w:rPr>
        <w:t xml:space="preserve"> </w:t>
      </w:r>
      <w:r w:rsidR="009C2DF6">
        <w:rPr>
          <w:rFonts w:asciiTheme="minorHAnsi" w:hAnsiTheme="minorHAnsi" w:cstheme="minorHAnsi"/>
          <w:b/>
          <w:sz w:val="20"/>
          <w:lang w:val="en-US"/>
        </w:rPr>
        <w:t>Stefan Oschmann, Mrs</w:t>
      </w:r>
      <w:r>
        <w:rPr>
          <w:rFonts w:asciiTheme="minorHAnsi" w:hAnsiTheme="minorHAnsi" w:cstheme="minorHAnsi"/>
          <w:b/>
          <w:sz w:val="20"/>
          <w:lang w:val="en-US"/>
        </w:rPr>
        <w:t>.</w:t>
      </w:r>
      <w:r w:rsidR="009C2DF6">
        <w:rPr>
          <w:rFonts w:asciiTheme="minorHAnsi" w:hAnsiTheme="minorHAnsi" w:cstheme="minorHAnsi"/>
          <w:b/>
          <w:sz w:val="20"/>
          <w:lang w:val="en-US"/>
        </w:rPr>
        <w:t xml:space="preserve"> Susan Gasser, Mr</w:t>
      </w:r>
      <w:r>
        <w:rPr>
          <w:rFonts w:asciiTheme="minorHAnsi" w:hAnsiTheme="minorHAnsi" w:cstheme="minorHAnsi"/>
          <w:b/>
          <w:sz w:val="20"/>
          <w:lang w:val="en-US"/>
        </w:rPr>
        <w:t>.</w:t>
      </w:r>
      <w:r w:rsidR="009C2DF6">
        <w:rPr>
          <w:rFonts w:asciiTheme="minorHAnsi" w:hAnsiTheme="minorHAnsi" w:cstheme="minorHAnsi"/>
          <w:b/>
          <w:sz w:val="20"/>
          <w:lang w:val="en-US"/>
        </w:rPr>
        <w:t xml:space="preserve"> Jonathan Peacock, Mrs</w:t>
      </w:r>
      <w:r>
        <w:rPr>
          <w:rFonts w:asciiTheme="minorHAnsi" w:hAnsiTheme="minorHAnsi" w:cstheme="minorHAnsi"/>
          <w:b/>
          <w:sz w:val="20"/>
          <w:lang w:val="en-US"/>
        </w:rPr>
        <w:t>.</w:t>
      </w:r>
      <w:r w:rsidR="009C2DF6">
        <w:rPr>
          <w:rFonts w:asciiTheme="minorHAnsi" w:hAnsiTheme="minorHAnsi" w:cstheme="minorHAnsi"/>
          <w:b/>
          <w:sz w:val="20"/>
          <w:lang w:val="en-US"/>
        </w:rPr>
        <w:t xml:space="preserve"> Viviane Monges</w:t>
      </w:r>
      <w:r w:rsidR="009C2DF6" w:rsidRPr="00585DF1">
        <w:rPr>
          <w:rFonts w:asciiTheme="minorHAnsi" w:hAnsiTheme="minorHAnsi" w:cstheme="minorHAnsi"/>
          <w:b/>
          <w:sz w:val="20"/>
          <w:lang w:val="en-US"/>
        </w:rPr>
        <w:t xml:space="preserve"> </w:t>
      </w:r>
      <w:r w:rsidR="009C2DF6">
        <w:rPr>
          <w:rFonts w:asciiTheme="minorHAnsi" w:hAnsiTheme="minorHAnsi" w:cstheme="minorHAnsi"/>
          <w:b/>
          <w:sz w:val="20"/>
          <w:lang w:val="en-US"/>
        </w:rPr>
        <w:t xml:space="preserve">and </w:t>
      </w:r>
      <w:r>
        <w:rPr>
          <w:rFonts w:asciiTheme="minorHAnsi" w:hAnsiTheme="minorHAnsi" w:cstheme="minorHAnsi"/>
          <w:b/>
          <w:sz w:val="20"/>
          <w:lang w:val="en-US"/>
        </w:rPr>
        <w:t>Mr.</w:t>
      </w:r>
      <w:r w:rsidR="009C2DF6">
        <w:rPr>
          <w:rFonts w:asciiTheme="minorHAnsi" w:hAnsiTheme="minorHAnsi" w:cstheme="minorHAnsi"/>
          <w:b/>
          <w:sz w:val="20"/>
          <w:lang w:val="en-US"/>
        </w:rPr>
        <w:t xml:space="preserve"> Albrecht De Graeve (until 2022 for the latter) </w:t>
      </w:r>
      <w:r w:rsidR="009C2DF6" w:rsidRPr="00585DF1">
        <w:rPr>
          <w:rFonts w:asciiTheme="minorHAnsi" w:hAnsiTheme="minorHAnsi" w:cstheme="minorHAnsi"/>
          <w:b/>
          <w:sz w:val="20"/>
          <w:lang w:val="en-US"/>
        </w:rPr>
        <w:t xml:space="preserve">each meet the independence criteria stipulated by article 7:87 of the </w:t>
      </w:r>
      <w:r w:rsidR="009C2DF6">
        <w:rPr>
          <w:rFonts w:asciiTheme="minorHAnsi" w:hAnsiTheme="minorHAnsi" w:cstheme="minorHAnsi"/>
          <w:b/>
          <w:sz w:val="20"/>
          <w:lang w:val="en-US"/>
        </w:rPr>
        <w:t>BCCA</w:t>
      </w:r>
      <w:r w:rsidR="009C2DF6" w:rsidRPr="00585DF1">
        <w:rPr>
          <w:rFonts w:asciiTheme="minorHAnsi" w:hAnsiTheme="minorHAnsi" w:cstheme="minorHAnsi"/>
          <w:b/>
          <w:sz w:val="20"/>
          <w:lang w:val="en-US"/>
        </w:rPr>
        <w:t xml:space="preserve">, by provision 3.5 of the </w:t>
      </w:r>
      <w:r w:rsidR="009C2DF6" w:rsidRPr="00C06530">
        <w:rPr>
          <w:rFonts w:asciiTheme="minorHAnsi" w:hAnsiTheme="minorHAnsi" w:cstheme="minorHAnsi"/>
          <w:b/>
          <w:sz w:val="20"/>
          <w:lang w:val="en-US"/>
        </w:rPr>
        <w:t xml:space="preserve">2020 </w:t>
      </w:r>
      <w:r w:rsidR="009C2DF6">
        <w:rPr>
          <w:rFonts w:asciiTheme="minorHAnsi" w:hAnsiTheme="minorHAnsi" w:cstheme="minorHAnsi"/>
          <w:b/>
          <w:sz w:val="20"/>
          <w:lang w:val="en-US"/>
        </w:rPr>
        <w:t>Code</w:t>
      </w:r>
      <w:r w:rsidR="009C2DF6" w:rsidRPr="00585DF1">
        <w:rPr>
          <w:rFonts w:asciiTheme="minorHAnsi" w:hAnsiTheme="minorHAnsi" w:cstheme="minorHAnsi"/>
          <w:b/>
          <w:sz w:val="20"/>
          <w:lang w:val="en-US"/>
        </w:rPr>
        <w:t xml:space="preserve"> and by the Board. </w:t>
      </w:r>
    </w:p>
    <w:p w14:paraId="31AC8C02" w14:textId="77777777" w:rsidR="009C2DF6" w:rsidRDefault="009C2DF6" w:rsidP="009C2DF6">
      <w:pPr>
        <w:keepNext/>
        <w:tabs>
          <w:tab w:val="left" w:pos="567"/>
        </w:tabs>
        <w:ind w:left="360"/>
        <w:jc w:val="both"/>
        <w:rPr>
          <w:rFonts w:asciiTheme="minorHAnsi" w:hAnsiTheme="minorHAnsi" w:cstheme="minorHAnsi"/>
          <w:b/>
          <w:sz w:val="20"/>
        </w:rPr>
      </w:pPr>
    </w:p>
    <w:p w14:paraId="4383FC46" w14:textId="74962E8A" w:rsidR="009C2DF6" w:rsidRDefault="009C2DF6" w:rsidP="009C2DF6">
      <w:pPr>
        <w:keepNext/>
        <w:tabs>
          <w:tab w:val="left" w:pos="567"/>
        </w:tabs>
        <w:ind w:left="360"/>
        <w:jc w:val="both"/>
        <w:rPr>
          <w:rFonts w:asciiTheme="minorHAnsi" w:hAnsiTheme="minorHAnsi" w:cstheme="minorHAnsi"/>
          <w:b/>
          <w:sz w:val="20"/>
        </w:rPr>
      </w:pPr>
      <w:r w:rsidRPr="00964E1D">
        <w:rPr>
          <w:rFonts w:asciiTheme="minorHAnsi" w:hAnsiTheme="minorHAnsi" w:cstheme="minorHAnsi"/>
          <w:b/>
          <w:sz w:val="20"/>
        </w:rPr>
        <w:t>Subject to the abovementioned</w:t>
      </w:r>
      <w:r>
        <w:rPr>
          <w:rFonts w:asciiTheme="minorHAnsi" w:hAnsiTheme="minorHAnsi" w:cstheme="minorHAnsi"/>
          <w:b/>
          <w:sz w:val="20"/>
        </w:rPr>
        <w:t xml:space="preserve"> appointments and</w:t>
      </w:r>
      <w:r w:rsidRPr="00964E1D">
        <w:rPr>
          <w:rFonts w:asciiTheme="minorHAnsi" w:hAnsiTheme="minorHAnsi" w:cstheme="minorHAnsi"/>
          <w:b/>
          <w:sz w:val="20"/>
        </w:rPr>
        <w:t xml:space="preserve"> renewals by the </w:t>
      </w:r>
      <w:r w:rsidR="009B15A1">
        <w:rPr>
          <w:rFonts w:asciiTheme="minorHAnsi" w:hAnsiTheme="minorHAnsi" w:cstheme="minorHAnsi"/>
          <w:b/>
          <w:sz w:val="20"/>
        </w:rPr>
        <w:t>General Meeting</w:t>
      </w:r>
      <w:r w:rsidRPr="00964E1D">
        <w:rPr>
          <w:rFonts w:asciiTheme="minorHAnsi" w:hAnsiTheme="minorHAnsi" w:cstheme="minorHAnsi"/>
          <w:b/>
          <w:sz w:val="20"/>
        </w:rPr>
        <w:t xml:space="preserve">, the Board </w:t>
      </w:r>
      <w:r>
        <w:rPr>
          <w:rFonts w:asciiTheme="minorHAnsi" w:hAnsiTheme="minorHAnsi" w:cstheme="minorHAnsi"/>
          <w:b/>
          <w:sz w:val="20"/>
        </w:rPr>
        <w:t xml:space="preserve">and its special committees </w:t>
      </w:r>
      <w:r w:rsidRPr="00964E1D">
        <w:rPr>
          <w:rFonts w:asciiTheme="minorHAnsi" w:hAnsiTheme="minorHAnsi" w:cstheme="minorHAnsi"/>
          <w:b/>
          <w:sz w:val="20"/>
        </w:rPr>
        <w:t xml:space="preserve">will continue to be composed of </w:t>
      </w:r>
      <w:proofErr w:type="gramStart"/>
      <w:r w:rsidRPr="00964E1D">
        <w:rPr>
          <w:rFonts w:asciiTheme="minorHAnsi" w:hAnsiTheme="minorHAnsi" w:cstheme="minorHAnsi"/>
          <w:b/>
          <w:sz w:val="20"/>
        </w:rPr>
        <w:t>a majority of</w:t>
      </w:r>
      <w:proofErr w:type="gramEnd"/>
      <w:r w:rsidRPr="00964E1D">
        <w:rPr>
          <w:rFonts w:asciiTheme="minorHAnsi" w:hAnsiTheme="minorHAnsi" w:cstheme="minorHAnsi"/>
          <w:b/>
          <w:sz w:val="20"/>
        </w:rPr>
        <w:t xml:space="preserve"> independent directors. </w:t>
      </w:r>
      <w:r>
        <w:rPr>
          <w:rFonts w:asciiTheme="minorHAnsi" w:hAnsiTheme="minorHAnsi" w:cstheme="minorHAnsi"/>
          <w:b/>
          <w:sz w:val="20"/>
        </w:rPr>
        <w:t xml:space="preserve">The members of the Audit Committee will be </w:t>
      </w:r>
      <w:r w:rsidR="00A8577B">
        <w:rPr>
          <w:rFonts w:asciiTheme="minorHAnsi" w:hAnsiTheme="minorHAnsi" w:cstheme="minorHAnsi"/>
          <w:b/>
          <w:sz w:val="20"/>
        </w:rPr>
        <w:t xml:space="preserve">Mr. </w:t>
      </w:r>
      <w:r>
        <w:rPr>
          <w:rFonts w:asciiTheme="minorHAnsi" w:hAnsiTheme="minorHAnsi" w:cstheme="minorHAnsi"/>
          <w:b/>
          <w:sz w:val="20"/>
        </w:rPr>
        <w:t xml:space="preserve">Jonathan Peacock (Chair and independent), </w:t>
      </w:r>
      <w:r w:rsidR="00A8577B">
        <w:rPr>
          <w:rFonts w:asciiTheme="minorHAnsi" w:hAnsiTheme="minorHAnsi" w:cstheme="minorHAnsi"/>
          <w:b/>
          <w:sz w:val="20"/>
        </w:rPr>
        <w:t xml:space="preserve">Mr. </w:t>
      </w:r>
      <w:r>
        <w:rPr>
          <w:rFonts w:asciiTheme="minorHAnsi" w:hAnsiTheme="minorHAnsi" w:cstheme="minorHAnsi"/>
          <w:b/>
          <w:sz w:val="20"/>
        </w:rPr>
        <w:t>Albrecht De Graeve (independent until the AGM 2022)</w:t>
      </w:r>
      <w:r w:rsidR="008E4E50">
        <w:rPr>
          <w:rFonts w:asciiTheme="minorHAnsi" w:hAnsiTheme="minorHAnsi" w:cstheme="minorHAnsi"/>
          <w:b/>
          <w:sz w:val="20"/>
        </w:rPr>
        <w:t>,</w:t>
      </w:r>
      <w:r>
        <w:rPr>
          <w:rFonts w:asciiTheme="minorHAnsi" w:hAnsiTheme="minorHAnsi" w:cstheme="minorHAnsi"/>
          <w:b/>
          <w:sz w:val="20"/>
        </w:rPr>
        <w:t xml:space="preserve"> </w:t>
      </w:r>
      <w:r w:rsidR="00A8577B">
        <w:rPr>
          <w:rFonts w:asciiTheme="minorHAnsi" w:hAnsiTheme="minorHAnsi" w:cstheme="minorHAnsi"/>
          <w:b/>
          <w:sz w:val="20"/>
        </w:rPr>
        <w:t xml:space="preserve">Mrs. </w:t>
      </w:r>
      <w:r>
        <w:rPr>
          <w:rFonts w:asciiTheme="minorHAnsi" w:hAnsiTheme="minorHAnsi" w:cstheme="minorHAnsi"/>
          <w:b/>
          <w:sz w:val="20"/>
        </w:rPr>
        <w:t xml:space="preserve">Viviane Monges (independent) and </w:t>
      </w:r>
      <w:r w:rsidR="00A8577B">
        <w:rPr>
          <w:rFonts w:asciiTheme="minorHAnsi" w:hAnsiTheme="minorHAnsi" w:cstheme="minorHAnsi"/>
          <w:b/>
          <w:sz w:val="20"/>
        </w:rPr>
        <w:t xml:space="preserve">Mr. </w:t>
      </w:r>
      <w:r>
        <w:rPr>
          <w:rFonts w:asciiTheme="minorHAnsi" w:hAnsiTheme="minorHAnsi" w:cstheme="minorHAnsi"/>
          <w:b/>
          <w:sz w:val="20"/>
        </w:rPr>
        <w:t xml:space="preserve">Charles-Antoine Janssen (non-independent). Although staying as an independent member of the Board, </w:t>
      </w:r>
      <w:r w:rsidR="00A8577B">
        <w:rPr>
          <w:rFonts w:asciiTheme="minorHAnsi" w:hAnsiTheme="minorHAnsi" w:cstheme="minorHAnsi"/>
          <w:b/>
          <w:sz w:val="20"/>
        </w:rPr>
        <w:t xml:space="preserve">Mr. </w:t>
      </w:r>
      <w:r>
        <w:rPr>
          <w:rFonts w:asciiTheme="minorHAnsi" w:hAnsiTheme="minorHAnsi" w:cstheme="minorHAnsi"/>
          <w:b/>
          <w:sz w:val="20"/>
        </w:rPr>
        <w:t xml:space="preserve">Ulf Wiinberg will no longer be a member of the Audit Committee. The members of the GNCC will be </w:t>
      </w:r>
      <w:r w:rsidR="00A8577B">
        <w:rPr>
          <w:rFonts w:asciiTheme="minorHAnsi" w:hAnsiTheme="minorHAnsi" w:cstheme="minorHAnsi"/>
          <w:b/>
          <w:sz w:val="20"/>
        </w:rPr>
        <w:t xml:space="preserve">Mrs. </w:t>
      </w:r>
      <w:r>
        <w:rPr>
          <w:rFonts w:asciiTheme="minorHAnsi" w:hAnsiTheme="minorHAnsi" w:cstheme="minorHAnsi"/>
          <w:b/>
          <w:sz w:val="20"/>
        </w:rPr>
        <w:t>Fiona du Monceau (Chair and non-independent),</w:t>
      </w:r>
      <w:r w:rsidR="00A8577B">
        <w:rPr>
          <w:rFonts w:asciiTheme="minorHAnsi" w:hAnsiTheme="minorHAnsi" w:cstheme="minorHAnsi"/>
          <w:b/>
          <w:sz w:val="20"/>
        </w:rPr>
        <w:t xml:space="preserve"> Mr. </w:t>
      </w:r>
      <w:r>
        <w:rPr>
          <w:rFonts w:asciiTheme="minorHAnsi" w:hAnsiTheme="minorHAnsi" w:cstheme="minorHAnsi"/>
          <w:b/>
          <w:sz w:val="20"/>
        </w:rPr>
        <w:t xml:space="preserve">Stefan Oschmann (independent), </w:t>
      </w:r>
      <w:r w:rsidR="00A8577B">
        <w:rPr>
          <w:rFonts w:asciiTheme="minorHAnsi" w:hAnsiTheme="minorHAnsi" w:cstheme="minorHAnsi"/>
          <w:b/>
          <w:sz w:val="20"/>
        </w:rPr>
        <w:t xml:space="preserve">Mr. </w:t>
      </w:r>
      <w:r>
        <w:rPr>
          <w:rFonts w:asciiTheme="minorHAnsi" w:hAnsiTheme="minorHAnsi" w:cstheme="minorHAnsi"/>
          <w:b/>
          <w:sz w:val="20"/>
        </w:rPr>
        <w:t xml:space="preserve">Pierre Gurdjian (independent) and </w:t>
      </w:r>
      <w:r w:rsidR="00A8577B">
        <w:rPr>
          <w:rFonts w:asciiTheme="minorHAnsi" w:hAnsiTheme="minorHAnsi" w:cstheme="minorHAnsi"/>
          <w:b/>
          <w:sz w:val="20"/>
        </w:rPr>
        <w:t xml:space="preserve">Mrs. </w:t>
      </w:r>
      <w:r>
        <w:rPr>
          <w:rFonts w:asciiTheme="minorHAnsi" w:hAnsiTheme="minorHAnsi" w:cstheme="minorHAnsi"/>
          <w:b/>
          <w:sz w:val="20"/>
        </w:rPr>
        <w:t xml:space="preserve">Kay Davies (independent). The members of the Scientific Committee will be </w:t>
      </w:r>
      <w:r w:rsidR="00A8577B">
        <w:rPr>
          <w:rFonts w:asciiTheme="minorHAnsi" w:hAnsiTheme="minorHAnsi" w:cstheme="minorHAnsi"/>
          <w:b/>
          <w:sz w:val="20"/>
        </w:rPr>
        <w:t xml:space="preserve">Mrs. </w:t>
      </w:r>
      <w:r>
        <w:rPr>
          <w:rFonts w:asciiTheme="minorHAnsi" w:hAnsiTheme="minorHAnsi" w:cstheme="minorHAnsi"/>
          <w:b/>
          <w:sz w:val="20"/>
        </w:rPr>
        <w:t xml:space="preserve">Kay Davies (Chair and independent) and </w:t>
      </w:r>
      <w:r w:rsidR="00A8577B">
        <w:rPr>
          <w:rFonts w:asciiTheme="minorHAnsi" w:hAnsiTheme="minorHAnsi" w:cstheme="minorHAnsi"/>
          <w:b/>
          <w:sz w:val="20"/>
        </w:rPr>
        <w:t xml:space="preserve">Mrs. </w:t>
      </w:r>
      <w:r>
        <w:rPr>
          <w:rFonts w:asciiTheme="minorHAnsi" w:hAnsiTheme="minorHAnsi" w:cstheme="minorHAnsi"/>
          <w:b/>
          <w:sz w:val="20"/>
        </w:rPr>
        <w:t xml:space="preserve">Susan Gasser (independent). </w:t>
      </w:r>
    </w:p>
    <w:p w14:paraId="3971D136" w14:textId="77777777" w:rsidR="009C2DF6" w:rsidRDefault="009C2DF6" w:rsidP="009C2DF6">
      <w:pPr>
        <w:keepNext/>
        <w:tabs>
          <w:tab w:val="left" w:pos="567"/>
        </w:tabs>
        <w:ind w:left="360"/>
        <w:jc w:val="both"/>
        <w:rPr>
          <w:rFonts w:asciiTheme="minorHAnsi" w:hAnsiTheme="minorHAnsi" w:cstheme="minorHAnsi"/>
          <w:b/>
          <w:sz w:val="20"/>
        </w:rPr>
      </w:pPr>
    </w:p>
    <w:p w14:paraId="5E73DEE7" w14:textId="2E723260" w:rsidR="009C2DF6" w:rsidRPr="00F13C49" w:rsidRDefault="009C2DF6" w:rsidP="009C2DF6">
      <w:pPr>
        <w:keepNext/>
        <w:tabs>
          <w:tab w:val="left" w:pos="567"/>
        </w:tabs>
        <w:ind w:left="360"/>
        <w:jc w:val="both"/>
        <w:rPr>
          <w:rFonts w:asciiTheme="minorHAnsi" w:hAnsiTheme="minorHAnsi" w:cstheme="minorHAnsi"/>
          <w:b/>
          <w:bCs/>
          <w:sz w:val="20"/>
        </w:rPr>
      </w:pPr>
      <w:bookmarkStart w:id="7" w:name="_Hlk61879732"/>
      <w:r w:rsidRPr="00F13C49">
        <w:rPr>
          <w:rStyle w:val="normaltextrun"/>
          <w:rFonts w:asciiTheme="minorHAnsi" w:hAnsiTheme="minorHAnsi" w:cstheme="minorHAnsi"/>
          <w:b/>
          <w:bCs/>
          <w:sz w:val="20"/>
          <w:shd w:val="clear" w:color="auto" w:fill="FFFFFF"/>
          <w:lang w:val="en-US"/>
        </w:rPr>
        <w:t xml:space="preserve">If all the above mandates are approved by the </w:t>
      </w:r>
      <w:r w:rsidR="009B15A1">
        <w:rPr>
          <w:rStyle w:val="normaltextrun"/>
          <w:rFonts w:asciiTheme="minorHAnsi" w:hAnsiTheme="minorHAnsi" w:cstheme="minorHAnsi"/>
          <w:b/>
          <w:bCs/>
          <w:sz w:val="20"/>
          <w:shd w:val="clear" w:color="auto" w:fill="FFFFFF"/>
          <w:lang w:val="en-US"/>
        </w:rPr>
        <w:t>General Meeting</w:t>
      </w:r>
      <w:r w:rsidRPr="00F13C49">
        <w:rPr>
          <w:rStyle w:val="normaltextrun"/>
          <w:rFonts w:asciiTheme="minorHAnsi" w:hAnsiTheme="minorHAnsi" w:cstheme="minorHAnsi"/>
          <w:b/>
          <w:bCs/>
          <w:sz w:val="20"/>
          <w:shd w:val="clear" w:color="auto" w:fill="FFFFFF"/>
          <w:lang w:val="en-US"/>
        </w:rPr>
        <w:t xml:space="preserve"> 2021, the total number of Board members will increase from 13 to 14 members, which is </w:t>
      </w:r>
      <w:r w:rsidR="009B15A1">
        <w:rPr>
          <w:rStyle w:val="normaltextrun"/>
          <w:rFonts w:asciiTheme="minorHAnsi" w:hAnsiTheme="minorHAnsi" w:cstheme="minorHAnsi"/>
          <w:b/>
          <w:bCs/>
          <w:sz w:val="20"/>
          <w:shd w:val="clear" w:color="auto" w:fill="FFFFFF"/>
          <w:lang w:val="en-US"/>
        </w:rPr>
        <w:t xml:space="preserve">below </w:t>
      </w:r>
      <w:r w:rsidRPr="00F13C49">
        <w:rPr>
          <w:rStyle w:val="normaltextrun"/>
          <w:rFonts w:asciiTheme="minorHAnsi" w:hAnsiTheme="minorHAnsi" w:cstheme="minorHAnsi"/>
          <w:b/>
          <w:bCs/>
          <w:sz w:val="20"/>
          <w:shd w:val="clear" w:color="auto" w:fill="FFFFFF"/>
          <w:lang w:val="en-US"/>
        </w:rPr>
        <w:t>the maximum limit currently set forth in the </w:t>
      </w:r>
      <w:r w:rsidRPr="00F13C49">
        <w:rPr>
          <w:rStyle w:val="normaltextrun"/>
          <w:rFonts w:asciiTheme="minorHAnsi" w:hAnsiTheme="minorHAnsi" w:cstheme="minorHAnsi"/>
          <w:b/>
          <w:bCs/>
          <w:sz w:val="20"/>
          <w:u w:val="single"/>
          <w:shd w:val="clear" w:color="auto" w:fill="FFFFFF"/>
          <w:lang w:val="en-US"/>
        </w:rPr>
        <w:t>UCB </w:t>
      </w:r>
      <w:r w:rsidR="006B2DA1">
        <w:rPr>
          <w:rStyle w:val="normaltextrun"/>
          <w:rFonts w:asciiTheme="minorHAnsi" w:hAnsiTheme="minorHAnsi" w:cstheme="minorHAnsi"/>
          <w:b/>
          <w:bCs/>
          <w:sz w:val="20"/>
          <w:u w:val="single"/>
          <w:shd w:val="clear" w:color="auto" w:fill="FFFFFF"/>
          <w:lang w:val="en-US"/>
        </w:rPr>
        <w:t xml:space="preserve">Corporate Governance </w:t>
      </w:r>
      <w:r w:rsidRPr="00EC7BFE">
        <w:rPr>
          <w:rStyle w:val="normaltextrun"/>
          <w:rFonts w:asciiTheme="minorHAnsi" w:hAnsiTheme="minorHAnsi" w:cstheme="minorHAnsi"/>
          <w:b/>
          <w:bCs/>
          <w:sz w:val="20"/>
          <w:u w:val="single"/>
          <w:shd w:val="clear" w:color="auto" w:fill="FFFFFF"/>
          <w:lang w:val="en-US"/>
        </w:rPr>
        <w:t>Charter</w:t>
      </w:r>
      <w:r w:rsidRPr="00F13C49">
        <w:rPr>
          <w:rStyle w:val="normaltextrun"/>
          <w:rFonts w:asciiTheme="minorHAnsi" w:hAnsiTheme="minorHAnsi" w:cstheme="minorHAnsi"/>
          <w:b/>
          <w:bCs/>
          <w:sz w:val="20"/>
          <w:shd w:val="clear" w:color="auto" w:fill="FFFFFF"/>
          <w:lang w:val="en-US"/>
        </w:rPr>
        <w:t>. This increase is to ensure a smooth transition, continuity and succession planning in years of important changes in the Board composition. Out of the 14 members, 9 members will be independent (and 8, as of April 2022).</w:t>
      </w:r>
      <w:r w:rsidRPr="00F13C49">
        <w:rPr>
          <w:rStyle w:val="eop"/>
          <w:rFonts w:asciiTheme="minorHAnsi" w:hAnsiTheme="minorHAnsi" w:cstheme="minorHAnsi"/>
          <w:b/>
          <w:bCs/>
          <w:sz w:val="20"/>
          <w:shd w:val="clear" w:color="auto" w:fill="FFFFFF"/>
        </w:rPr>
        <w:t> </w:t>
      </w:r>
      <w:r w:rsidRPr="00F13C49">
        <w:rPr>
          <w:rFonts w:asciiTheme="minorHAnsi" w:hAnsiTheme="minorHAnsi" w:cstheme="minorHAnsi"/>
          <w:b/>
          <w:bCs/>
          <w:sz w:val="20"/>
          <w:shd w:val="clear" w:color="auto" w:fill="FFFFFF"/>
        </w:rPr>
        <w:t xml:space="preserve">The Board will also be composed of 5 women out of 14 members (35%), which </w:t>
      </w:r>
      <w:proofErr w:type="gramStart"/>
      <w:r w:rsidRPr="00F13C49">
        <w:rPr>
          <w:rFonts w:asciiTheme="minorHAnsi" w:hAnsiTheme="minorHAnsi" w:cstheme="minorHAnsi"/>
          <w:b/>
          <w:bCs/>
          <w:sz w:val="20"/>
          <w:shd w:val="clear" w:color="auto" w:fill="FFFFFF"/>
        </w:rPr>
        <w:t>is in compliance with</w:t>
      </w:r>
      <w:proofErr w:type="gramEnd"/>
      <w:r w:rsidRPr="00F13C49">
        <w:rPr>
          <w:rFonts w:asciiTheme="minorHAnsi" w:hAnsiTheme="minorHAnsi" w:cstheme="minorHAnsi"/>
          <w:b/>
          <w:bCs/>
          <w:sz w:val="20"/>
          <w:shd w:val="clear" w:color="auto" w:fill="FFFFFF"/>
        </w:rPr>
        <w:t xml:space="preserve"> the gender diversity requirement of Article 7:86 of the BCCA</w:t>
      </w:r>
      <w:r>
        <w:rPr>
          <w:rFonts w:asciiTheme="minorHAnsi" w:hAnsiTheme="minorHAnsi" w:cstheme="minorHAnsi"/>
          <w:b/>
          <w:bCs/>
          <w:sz w:val="20"/>
          <w:shd w:val="clear" w:color="auto" w:fill="FFFFFF"/>
        </w:rPr>
        <w:t>.</w:t>
      </w:r>
    </w:p>
    <w:bookmarkEnd w:id="7"/>
    <w:p w14:paraId="1E3B3F67" w14:textId="77777777" w:rsidR="009C2DF6" w:rsidRDefault="009C2DF6" w:rsidP="009C2DF6">
      <w:pPr>
        <w:keepNext/>
        <w:tabs>
          <w:tab w:val="left" w:pos="567"/>
        </w:tabs>
        <w:ind w:left="360"/>
        <w:jc w:val="both"/>
        <w:rPr>
          <w:rFonts w:asciiTheme="minorHAnsi" w:hAnsiTheme="minorHAnsi" w:cstheme="minorHAnsi"/>
          <w:b/>
          <w:sz w:val="20"/>
        </w:rPr>
      </w:pPr>
    </w:p>
    <w:p w14:paraId="61FC1314" w14:textId="5AEE7533" w:rsidR="009C2DF6" w:rsidRDefault="009C2DF6" w:rsidP="009C2DF6">
      <w:pPr>
        <w:keepNext/>
        <w:tabs>
          <w:tab w:val="left" w:pos="567"/>
        </w:tabs>
        <w:ind w:left="360"/>
        <w:jc w:val="both"/>
        <w:rPr>
          <w:rFonts w:asciiTheme="minorHAnsi" w:hAnsiTheme="minorHAnsi"/>
          <w:b/>
          <w:sz w:val="20"/>
        </w:rPr>
      </w:pPr>
      <w:r w:rsidRPr="00577AE3">
        <w:rPr>
          <w:rFonts w:asciiTheme="minorHAnsi" w:hAnsiTheme="minorHAnsi" w:cstheme="minorHAnsi"/>
          <w:b/>
          <w:sz w:val="20"/>
        </w:rPr>
        <w:t>The curriculum vita</w:t>
      </w:r>
      <w:r>
        <w:rPr>
          <w:rFonts w:asciiTheme="minorHAnsi" w:hAnsiTheme="minorHAnsi" w:cstheme="minorHAnsi"/>
          <w:b/>
          <w:sz w:val="20"/>
        </w:rPr>
        <w:t xml:space="preserve">e, information on other Board mandates and skills </w:t>
      </w:r>
      <w:r w:rsidRPr="00861CCA">
        <w:rPr>
          <w:rFonts w:asciiTheme="minorHAnsi" w:hAnsiTheme="minorHAnsi" w:cstheme="minorHAnsi"/>
          <w:b/>
          <w:sz w:val="20"/>
        </w:rPr>
        <w:t>of these directors are</w:t>
      </w:r>
      <w:r w:rsidRPr="00577AE3">
        <w:rPr>
          <w:rFonts w:asciiTheme="minorHAnsi" w:hAnsiTheme="minorHAnsi" w:cstheme="minorHAnsi"/>
          <w:b/>
          <w:sz w:val="20"/>
        </w:rPr>
        <w:t xml:space="preserve"> available on the internet site of UCB</w:t>
      </w:r>
      <w:r w:rsidR="00951413">
        <w:rPr>
          <w:rFonts w:asciiTheme="minorHAnsi" w:hAnsiTheme="minorHAnsi" w:cstheme="minorHAnsi"/>
          <w:b/>
          <w:sz w:val="20"/>
        </w:rPr>
        <w:t>.</w:t>
      </w:r>
      <w:r w:rsidRPr="00577AE3" w:rsidDel="009271C2">
        <w:rPr>
          <w:rFonts w:asciiTheme="minorHAnsi" w:hAnsiTheme="minorHAnsi"/>
          <w:b/>
          <w:sz w:val="20"/>
        </w:rPr>
        <w:t xml:space="preserve"> </w:t>
      </w:r>
    </w:p>
    <w:p w14:paraId="1E74DD1B" w14:textId="77777777" w:rsidR="009C2DF6" w:rsidRPr="00094536" w:rsidRDefault="009C2DF6" w:rsidP="009C2DF6">
      <w:pPr>
        <w:ind w:left="426"/>
        <w:contextualSpacing/>
        <w:jc w:val="both"/>
        <w:rPr>
          <w:rFonts w:asciiTheme="minorHAnsi" w:hAnsiTheme="minorHAnsi" w:cstheme="minorHAnsi"/>
          <w:b/>
          <w:sz w:val="20"/>
        </w:rPr>
      </w:pPr>
    </w:p>
    <w:p w14:paraId="04530B6F" w14:textId="77777777" w:rsidR="009C2DF6" w:rsidRDefault="009C2DF6" w:rsidP="009C2DF6">
      <w:pPr>
        <w:ind w:left="567" w:hanging="141"/>
        <w:contextualSpacing/>
        <w:jc w:val="both"/>
        <w:rPr>
          <w:rFonts w:asciiTheme="minorHAnsi" w:hAnsiTheme="minorHAnsi" w:cstheme="minorHAnsi"/>
          <w:sz w:val="22"/>
          <w:szCs w:val="22"/>
        </w:rPr>
      </w:pPr>
      <w:r w:rsidRPr="00413C5E">
        <w:rPr>
          <w:rFonts w:asciiTheme="minorHAnsi" w:hAnsiTheme="minorHAnsi" w:cstheme="minorHAnsi"/>
          <w:sz w:val="22"/>
          <w:szCs w:val="22"/>
          <w:u w:val="single"/>
        </w:rPr>
        <w:t>Proposed resolutions</w:t>
      </w:r>
      <w:r w:rsidRPr="00413C5E">
        <w:rPr>
          <w:rFonts w:asciiTheme="minorHAnsi" w:hAnsiTheme="minorHAnsi" w:cstheme="minorHAnsi"/>
          <w:sz w:val="22"/>
          <w:szCs w:val="22"/>
        </w:rPr>
        <w:t>:</w:t>
      </w:r>
    </w:p>
    <w:p w14:paraId="00EA64C4" w14:textId="4C220305" w:rsidR="009C2DF6" w:rsidRPr="00E159FC" w:rsidRDefault="009C2DF6" w:rsidP="009C2DF6">
      <w:pPr>
        <w:pStyle w:val="ListParagraph"/>
        <w:numPr>
          <w:ilvl w:val="1"/>
          <w:numId w:val="8"/>
        </w:numPr>
        <w:contextualSpacing/>
        <w:jc w:val="both"/>
        <w:rPr>
          <w:rFonts w:asciiTheme="minorHAnsi" w:hAnsiTheme="minorHAnsi" w:cstheme="minorHAnsi"/>
          <w:i/>
          <w:sz w:val="22"/>
          <w:szCs w:val="22"/>
        </w:rPr>
      </w:pPr>
      <w:r w:rsidRPr="00E159FC">
        <w:rPr>
          <w:rFonts w:asciiTheme="minorHAnsi" w:hAnsiTheme="minorHAnsi" w:cstheme="minorHAnsi"/>
          <w:b/>
          <w:i/>
          <w:sz w:val="22"/>
          <w:szCs w:val="22"/>
        </w:rPr>
        <w:t xml:space="preserve">A) </w:t>
      </w:r>
      <w:bookmarkStart w:id="8" w:name="_Hlk33627052"/>
      <w:r w:rsidRPr="00E159FC">
        <w:rPr>
          <w:rFonts w:asciiTheme="minorHAnsi" w:hAnsiTheme="minorHAnsi" w:cstheme="minorHAnsi"/>
          <w:i/>
          <w:sz w:val="22"/>
          <w:szCs w:val="22"/>
        </w:rPr>
        <w:t>The General Meeting appoint</w:t>
      </w:r>
      <w:r>
        <w:rPr>
          <w:rFonts w:asciiTheme="minorHAnsi" w:hAnsiTheme="minorHAnsi" w:cstheme="minorHAnsi"/>
          <w:i/>
          <w:sz w:val="22"/>
          <w:szCs w:val="22"/>
        </w:rPr>
        <w:t xml:space="preserve">s </w:t>
      </w:r>
      <w:r>
        <w:rPr>
          <w:rFonts w:asciiTheme="minorHAnsi" w:hAnsiTheme="minorHAnsi" w:cstheme="minorHAnsi"/>
          <w:b/>
          <w:i/>
          <w:sz w:val="22"/>
          <w:szCs w:val="22"/>
        </w:rPr>
        <w:t>Mr</w:t>
      </w:r>
      <w:r w:rsidR="00F1439A">
        <w:rPr>
          <w:rFonts w:asciiTheme="minorHAnsi" w:hAnsiTheme="minorHAnsi" w:cstheme="minorHAnsi"/>
          <w:b/>
          <w:i/>
          <w:sz w:val="22"/>
          <w:szCs w:val="22"/>
        </w:rPr>
        <w:t>.</w:t>
      </w:r>
      <w:r>
        <w:rPr>
          <w:rFonts w:asciiTheme="minorHAnsi" w:hAnsiTheme="minorHAnsi" w:cstheme="minorHAnsi"/>
          <w:b/>
          <w:i/>
          <w:sz w:val="22"/>
          <w:szCs w:val="22"/>
        </w:rPr>
        <w:t xml:space="preserve"> </w:t>
      </w:r>
      <w:bookmarkStart w:id="9" w:name="_Hlk66902896"/>
      <w:r>
        <w:rPr>
          <w:rFonts w:asciiTheme="minorHAnsi" w:hAnsiTheme="minorHAnsi" w:cstheme="minorHAnsi"/>
          <w:b/>
          <w:i/>
          <w:sz w:val="22"/>
          <w:szCs w:val="22"/>
        </w:rPr>
        <w:t xml:space="preserve">Stefan Oschmann </w:t>
      </w:r>
      <w:bookmarkEnd w:id="9"/>
      <w:r w:rsidRPr="00E159FC">
        <w:rPr>
          <w:rFonts w:asciiTheme="minorHAnsi" w:hAnsiTheme="minorHAnsi" w:cstheme="minorHAnsi"/>
          <w:i/>
          <w:sz w:val="22"/>
          <w:szCs w:val="22"/>
          <w:vertAlign w:val="superscript"/>
        </w:rPr>
        <w:t xml:space="preserve">(*) </w:t>
      </w:r>
      <w:r w:rsidRPr="00E159FC">
        <w:rPr>
          <w:rFonts w:asciiTheme="minorHAnsi" w:hAnsiTheme="minorHAnsi" w:cstheme="minorHAnsi"/>
          <w:i/>
          <w:sz w:val="22"/>
          <w:szCs w:val="22"/>
        </w:rPr>
        <w:t>as director for</w:t>
      </w:r>
      <w:r>
        <w:rPr>
          <w:rFonts w:asciiTheme="minorHAnsi" w:hAnsiTheme="minorHAnsi" w:cstheme="minorHAnsi"/>
          <w:i/>
          <w:sz w:val="22"/>
          <w:szCs w:val="22"/>
        </w:rPr>
        <w:t xml:space="preserve"> a</w:t>
      </w:r>
      <w:r w:rsidRPr="00B90051">
        <w:rPr>
          <w:rFonts w:asciiTheme="minorHAnsi" w:hAnsiTheme="minorHAnsi" w:cstheme="minorHAnsi"/>
          <w:i/>
          <w:sz w:val="22"/>
          <w:szCs w:val="22"/>
        </w:rPr>
        <w:t xml:space="preserve"> </w:t>
      </w:r>
      <w:r w:rsidRPr="00E159FC">
        <w:rPr>
          <w:rFonts w:asciiTheme="minorHAnsi" w:hAnsiTheme="minorHAnsi" w:cstheme="minorHAnsi"/>
          <w:i/>
          <w:sz w:val="22"/>
          <w:szCs w:val="22"/>
        </w:rPr>
        <w:t>term of four years until the close of the annual General Meeting of 202</w:t>
      </w:r>
      <w:r>
        <w:rPr>
          <w:rFonts w:asciiTheme="minorHAnsi" w:hAnsiTheme="minorHAnsi" w:cstheme="minorHAnsi"/>
          <w:i/>
          <w:sz w:val="22"/>
          <w:szCs w:val="22"/>
        </w:rPr>
        <w:t>5</w:t>
      </w:r>
      <w:r w:rsidRPr="00E159FC">
        <w:rPr>
          <w:rFonts w:asciiTheme="minorHAnsi" w:hAnsiTheme="minorHAnsi" w:cstheme="minorHAnsi"/>
          <w:i/>
          <w:sz w:val="22"/>
          <w:szCs w:val="22"/>
        </w:rPr>
        <w:t>.</w:t>
      </w:r>
    </w:p>
    <w:bookmarkEnd w:id="8"/>
    <w:p w14:paraId="3B285299" w14:textId="77777777" w:rsidR="009C2DF6" w:rsidRPr="00E159FC" w:rsidRDefault="009C2DF6" w:rsidP="009C2DF6">
      <w:pPr>
        <w:pStyle w:val="ListParagraph"/>
        <w:ind w:left="993"/>
        <w:contextualSpacing/>
        <w:jc w:val="both"/>
        <w:rPr>
          <w:rFonts w:asciiTheme="minorHAnsi" w:hAnsiTheme="minorHAnsi" w:cstheme="minorHAnsi"/>
          <w:i/>
          <w:sz w:val="22"/>
          <w:szCs w:val="22"/>
        </w:rPr>
      </w:pPr>
    </w:p>
    <w:p w14:paraId="14F5958C" w14:textId="4FDAA50A" w:rsidR="009C2DF6" w:rsidRDefault="009C2DF6" w:rsidP="009C2DF6">
      <w:pPr>
        <w:pStyle w:val="ListParagraph"/>
        <w:tabs>
          <w:tab w:val="left" w:pos="993"/>
        </w:tabs>
        <w:ind w:left="993"/>
        <w:contextualSpacing/>
        <w:jc w:val="both"/>
        <w:rPr>
          <w:rFonts w:asciiTheme="minorHAnsi" w:hAnsiTheme="minorHAnsi" w:cstheme="minorHAnsi"/>
          <w:i/>
          <w:sz w:val="22"/>
          <w:szCs w:val="22"/>
        </w:rPr>
      </w:pPr>
      <w:bookmarkStart w:id="10" w:name="_Hlk33627103"/>
      <w:r w:rsidRPr="00E159FC">
        <w:rPr>
          <w:rFonts w:asciiTheme="minorHAnsi" w:hAnsiTheme="minorHAnsi" w:cstheme="minorHAnsi"/>
          <w:b/>
          <w:i/>
          <w:sz w:val="22"/>
          <w:szCs w:val="22"/>
        </w:rPr>
        <w:t>B)</w:t>
      </w:r>
      <w:r w:rsidRPr="00E159FC">
        <w:rPr>
          <w:rFonts w:asciiTheme="minorHAnsi" w:hAnsiTheme="minorHAnsi" w:cstheme="minorHAnsi"/>
          <w:i/>
          <w:sz w:val="22"/>
          <w:szCs w:val="22"/>
        </w:rPr>
        <w:t xml:space="preserve"> The General Meeting acknowledges that, from the information made available to the Company, </w:t>
      </w:r>
      <w:r>
        <w:rPr>
          <w:rFonts w:asciiTheme="minorHAnsi" w:hAnsiTheme="minorHAnsi" w:cstheme="minorHAnsi"/>
          <w:b/>
          <w:i/>
          <w:sz w:val="22"/>
          <w:szCs w:val="22"/>
        </w:rPr>
        <w:t>Mr</w:t>
      </w:r>
      <w:r w:rsidR="00F1439A">
        <w:rPr>
          <w:rFonts w:asciiTheme="minorHAnsi" w:hAnsiTheme="minorHAnsi" w:cstheme="minorHAnsi"/>
          <w:b/>
          <w:i/>
          <w:sz w:val="22"/>
          <w:szCs w:val="22"/>
        </w:rPr>
        <w:t>.</w:t>
      </w:r>
      <w:r>
        <w:rPr>
          <w:rFonts w:asciiTheme="minorHAnsi" w:hAnsiTheme="minorHAnsi" w:cstheme="minorHAnsi"/>
          <w:b/>
          <w:i/>
          <w:sz w:val="22"/>
          <w:szCs w:val="22"/>
        </w:rPr>
        <w:t xml:space="preserve"> Stefan Oschmann</w:t>
      </w:r>
      <w:r w:rsidRPr="00E159FC">
        <w:rPr>
          <w:rFonts w:asciiTheme="minorHAnsi" w:hAnsiTheme="minorHAnsi" w:cstheme="minorHAnsi"/>
          <w:i/>
          <w:sz w:val="22"/>
          <w:szCs w:val="22"/>
        </w:rPr>
        <w:t xml:space="preserve"> qualifies as an independent director according to the independence criteria provided</w:t>
      </w:r>
      <w:r w:rsidRPr="003D2F7F">
        <w:rPr>
          <w:rFonts w:asciiTheme="minorHAnsi" w:hAnsiTheme="minorHAnsi" w:cstheme="minorHAnsi"/>
          <w:i/>
          <w:sz w:val="22"/>
          <w:szCs w:val="22"/>
        </w:rPr>
        <w:t xml:space="preserve"> for by article </w:t>
      </w:r>
      <w:r>
        <w:rPr>
          <w:rFonts w:asciiTheme="minorHAnsi" w:hAnsiTheme="minorHAnsi" w:cstheme="minorHAnsi"/>
          <w:i/>
          <w:sz w:val="22"/>
          <w:szCs w:val="22"/>
        </w:rPr>
        <w:t xml:space="preserve">7:87 of the Belgian Code of Companies and Associations, by provision 3.5 of </w:t>
      </w:r>
      <w:r w:rsidRPr="00022297">
        <w:rPr>
          <w:rFonts w:asciiTheme="minorHAnsi" w:hAnsiTheme="minorHAnsi" w:cstheme="minorHAnsi"/>
          <w:i/>
          <w:sz w:val="22"/>
          <w:szCs w:val="22"/>
        </w:rPr>
        <w:t>the 2020 Belgian Corporate Governance Code and</w:t>
      </w:r>
      <w:r>
        <w:rPr>
          <w:rFonts w:asciiTheme="minorHAnsi" w:hAnsiTheme="minorHAnsi" w:cstheme="minorHAnsi"/>
          <w:i/>
          <w:sz w:val="22"/>
          <w:szCs w:val="22"/>
        </w:rPr>
        <w:t xml:space="preserve"> by the Board, </w:t>
      </w:r>
      <w:r w:rsidRPr="003D2F7F">
        <w:rPr>
          <w:rFonts w:asciiTheme="minorHAnsi" w:hAnsiTheme="minorHAnsi" w:cstheme="minorHAnsi"/>
          <w:i/>
          <w:sz w:val="22"/>
          <w:szCs w:val="22"/>
        </w:rPr>
        <w:t xml:space="preserve">and appoints </w:t>
      </w:r>
      <w:r>
        <w:rPr>
          <w:rFonts w:asciiTheme="minorHAnsi" w:hAnsiTheme="minorHAnsi" w:cstheme="minorHAnsi"/>
          <w:i/>
          <w:sz w:val="22"/>
          <w:szCs w:val="22"/>
        </w:rPr>
        <w:t>him</w:t>
      </w:r>
      <w:r w:rsidRPr="003D2F7F">
        <w:rPr>
          <w:rFonts w:asciiTheme="minorHAnsi" w:hAnsiTheme="minorHAnsi" w:cstheme="minorHAnsi"/>
          <w:i/>
          <w:sz w:val="22"/>
          <w:szCs w:val="22"/>
        </w:rPr>
        <w:t xml:space="preserve"> as independent director.</w:t>
      </w:r>
    </w:p>
    <w:bookmarkEnd w:id="10"/>
    <w:p w14:paraId="2C76D242" w14:textId="77777777" w:rsidR="009C2DF6" w:rsidRDefault="009C2DF6" w:rsidP="009C2DF6">
      <w:pPr>
        <w:tabs>
          <w:tab w:val="left" w:pos="993"/>
        </w:tabs>
        <w:contextualSpacing/>
        <w:jc w:val="both"/>
        <w:rPr>
          <w:rFonts w:asciiTheme="minorHAnsi" w:hAnsiTheme="minorHAnsi" w:cstheme="minorHAnsi"/>
          <w:i/>
          <w:sz w:val="22"/>
          <w:szCs w:val="22"/>
        </w:rPr>
      </w:pPr>
    </w:p>
    <w:p w14:paraId="656D02DE" w14:textId="76A1E983" w:rsidR="009C2DF6" w:rsidRDefault="009C2DF6" w:rsidP="009C2DF6">
      <w:pPr>
        <w:pStyle w:val="ListParagraph"/>
        <w:numPr>
          <w:ilvl w:val="1"/>
          <w:numId w:val="8"/>
        </w:numPr>
        <w:contextualSpacing/>
        <w:jc w:val="both"/>
        <w:rPr>
          <w:rFonts w:asciiTheme="minorHAnsi" w:hAnsiTheme="minorHAnsi" w:cstheme="minorHAnsi"/>
          <w:i/>
          <w:sz w:val="22"/>
          <w:szCs w:val="22"/>
        </w:rPr>
      </w:pPr>
      <w:r w:rsidRPr="00E159FC">
        <w:rPr>
          <w:rFonts w:asciiTheme="minorHAnsi" w:hAnsiTheme="minorHAnsi" w:cstheme="minorHAnsi"/>
          <w:i/>
          <w:sz w:val="22"/>
          <w:szCs w:val="22"/>
        </w:rPr>
        <w:t>The General Meeting appoint</w:t>
      </w:r>
      <w:r>
        <w:rPr>
          <w:rFonts w:asciiTheme="minorHAnsi" w:hAnsiTheme="minorHAnsi" w:cstheme="minorHAnsi"/>
          <w:i/>
          <w:sz w:val="22"/>
          <w:szCs w:val="22"/>
        </w:rPr>
        <w:t xml:space="preserve">s </w:t>
      </w:r>
      <w:r>
        <w:rPr>
          <w:rFonts w:asciiTheme="minorHAnsi" w:hAnsiTheme="minorHAnsi" w:cstheme="minorHAnsi"/>
          <w:b/>
          <w:i/>
          <w:sz w:val="22"/>
          <w:szCs w:val="22"/>
        </w:rPr>
        <w:t>Mrs</w:t>
      </w:r>
      <w:r w:rsidR="003B492C">
        <w:rPr>
          <w:rFonts w:asciiTheme="minorHAnsi" w:hAnsiTheme="minorHAnsi" w:cstheme="minorHAnsi"/>
          <w:b/>
          <w:i/>
          <w:sz w:val="22"/>
          <w:szCs w:val="22"/>
        </w:rPr>
        <w:t>.</w:t>
      </w:r>
      <w:r>
        <w:rPr>
          <w:rFonts w:asciiTheme="minorHAnsi" w:hAnsiTheme="minorHAnsi" w:cstheme="minorHAnsi"/>
          <w:b/>
          <w:i/>
          <w:sz w:val="22"/>
          <w:szCs w:val="22"/>
        </w:rPr>
        <w:t xml:space="preserve"> Fiona du Monceau </w:t>
      </w:r>
      <w:r w:rsidRPr="00E159FC">
        <w:rPr>
          <w:rFonts w:asciiTheme="minorHAnsi" w:hAnsiTheme="minorHAnsi" w:cstheme="minorHAnsi"/>
          <w:i/>
          <w:sz w:val="22"/>
          <w:szCs w:val="22"/>
          <w:vertAlign w:val="superscript"/>
        </w:rPr>
        <w:t xml:space="preserve">(*) </w:t>
      </w:r>
      <w:r w:rsidRPr="00E159FC">
        <w:rPr>
          <w:rFonts w:asciiTheme="minorHAnsi" w:hAnsiTheme="minorHAnsi" w:cstheme="minorHAnsi"/>
          <w:i/>
          <w:sz w:val="22"/>
          <w:szCs w:val="22"/>
        </w:rPr>
        <w:t>as director for</w:t>
      </w:r>
      <w:r>
        <w:rPr>
          <w:rFonts w:asciiTheme="minorHAnsi" w:hAnsiTheme="minorHAnsi" w:cstheme="minorHAnsi"/>
          <w:i/>
          <w:sz w:val="22"/>
          <w:szCs w:val="22"/>
        </w:rPr>
        <w:t xml:space="preserve"> a</w:t>
      </w:r>
      <w:r w:rsidRPr="00B90051">
        <w:rPr>
          <w:rFonts w:asciiTheme="minorHAnsi" w:hAnsiTheme="minorHAnsi" w:cstheme="minorHAnsi"/>
          <w:i/>
          <w:sz w:val="22"/>
          <w:szCs w:val="22"/>
        </w:rPr>
        <w:t xml:space="preserve"> </w:t>
      </w:r>
      <w:r w:rsidRPr="00E159FC">
        <w:rPr>
          <w:rFonts w:asciiTheme="minorHAnsi" w:hAnsiTheme="minorHAnsi" w:cstheme="minorHAnsi"/>
          <w:i/>
          <w:sz w:val="22"/>
          <w:szCs w:val="22"/>
        </w:rPr>
        <w:t>term of four years until the close of the annual General Meeting of 202</w:t>
      </w:r>
      <w:r>
        <w:rPr>
          <w:rFonts w:asciiTheme="minorHAnsi" w:hAnsiTheme="minorHAnsi" w:cstheme="minorHAnsi"/>
          <w:i/>
          <w:sz w:val="22"/>
          <w:szCs w:val="22"/>
        </w:rPr>
        <w:t>5</w:t>
      </w:r>
      <w:r w:rsidRPr="00E159FC">
        <w:rPr>
          <w:rFonts w:asciiTheme="minorHAnsi" w:hAnsiTheme="minorHAnsi" w:cstheme="minorHAnsi"/>
          <w:i/>
          <w:sz w:val="22"/>
          <w:szCs w:val="22"/>
        </w:rPr>
        <w:t>.</w:t>
      </w:r>
    </w:p>
    <w:p w14:paraId="2213F723" w14:textId="77777777" w:rsidR="009C2DF6" w:rsidRDefault="009C2DF6" w:rsidP="009C2DF6">
      <w:pPr>
        <w:pStyle w:val="ListParagraph"/>
        <w:ind w:left="990"/>
        <w:contextualSpacing/>
        <w:jc w:val="both"/>
        <w:rPr>
          <w:rFonts w:asciiTheme="minorHAnsi" w:hAnsiTheme="minorHAnsi" w:cstheme="minorHAnsi"/>
          <w:i/>
          <w:sz w:val="22"/>
          <w:szCs w:val="22"/>
        </w:rPr>
      </w:pPr>
    </w:p>
    <w:p w14:paraId="72FCB02F" w14:textId="2481047B" w:rsidR="009C2DF6" w:rsidRDefault="009C2DF6" w:rsidP="009C2DF6">
      <w:pPr>
        <w:pStyle w:val="ListParagraph"/>
        <w:numPr>
          <w:ilvl w:val="1"/>
          <w:numId w:val="8"/>
        </w:numPr>
        <w:contextualSpacing/>
        <w:jc w:val="both"/>
        <w:rPr>
          <w:rFonts w:asciiTheme="minorHAnsi" w:hAnsiTheme="minorHAnsi" w:cstheme="minorHAnsi"/>
          <w:i/>
          <w:sz w:val="22"/>
          <w:szCs w:val="22"/>
        </w:rPr>
      </w:pPr>
      <w:r w:rsidRPr="00E159FC">
        <w:rPr>
          <w:rFonts w:asciiTheme="minorHAnsi" w:hAnsiTheme="minorHAnsi" w:cstheme="minorHAnsi"/>
          <w:b/>
          <w:i/>
          <w:sz w:val="22"/>
          <w:szCs w:val="22"/>
        </w:rPr>
        <w:t xml:space="preserve">A) </w:t>
      </w:r>
      <w:r w:rsidRPr="00E159FC">
        <w:rPr>
          <w:rFonts w:asciiTheme="minorHAnsi" w:hAnsiTheme="minorHAnsi" w:cstheme="minorHAnsi"/>
          <w:i/>
          <w:sz w:val="22"/>
          <w:szCs w:val="22"/>
        </w:rPr>
        <w:t xml:space="preserve">The General Meeting </w:t>
      </w:r>
      <w:r>
        <w:rPr>
          <w:rFonts w:asciiTheme="minorHAnsi" w:hAnsiTheme="minorHAnsi" w:cstheme="minorHAnsi"/>
          <w:i/>
          <w:sz w:val="22"/>
          <w:szCs w:val="22"/>
        </w:rPr>
        <w:t xml:space="preserve">ratifies the co-optation of </w:t>
      </w:r>
      <w:r w:rsidRPr="00322C80">
        <w:rPr>
          <w:rFonts w:asciiTheme="minorHAnsi" w:hAnsiTheme="minorHAnsi" w:cstheme="minorHAnsi"/>
          <w:b/>
          <w:bCs/>
          <w:i/>
          <w:sz w:val="22"/>
          <w:szCs w:val="22"/>
        </w:rPr>
        <w:t>Mrs</w:t>
      </w:r>
      <w:r w:rsidR="003B492C">
        <w:rPr>
          <w:rFonts w:asciiTheme="minorHAnsi" w:hAnsiTheme="minorHAnsi" w:cstheme="minorHAnsi"/>
          <w:b/>
          <w:bCs/>
          <w:i/>
          <w:sz w:val="22"/>
          <w:szCs w:val="22"/>
        </w:rPr>
        <w:t>.</w:t>
      </w:r>
      <w:r w:rsidRPr="00322C80">
        <w:rPr>
          <w:rFonts w:asciiTheme="minorHAnsi" w:hAnsiTheme="minorHAnsi" w:cstheme="minorHAnsi"/>
          <w:b/>
          <w:bCs/>
          <w:i/>
          <w:sz w:val="22"/>
          <w:szCs w:val="22"/>
        </w:rPr>
        <w:t xml:space="preserve"> Susan Gasser</w:t>
      </w:r>
      <w:r>
        <w:rPr>
          <w:rFonts w:asciiTheme="minorHAnsi" w:hAnsiTheme="minorHAnsi" w:cstheme="minorHAnsi"/>
          <w:b/>
          <w:bCs/>
          <w:i/>
          <w:sz w:val="22"/>
          <w:szCs w:val="22"/>
        </w:rPr>
        <w:t xml:space="preserve"> </w:t>
      </w:r>
      <w:r w:rsidRPr="00E159FC">
        <w:rPr>
          <w:rFonts w:asciiTheme="minorHAnsi" w:hAnsiTheme="minorHAnsi" w:cstheme="minorHAnsi"/>
          <w:i/>
          <w:sz w:val="22"/>
          <w:szCs w:val="22"/>
          <w:vertAlign w:val="superscript"/>
        </w:rPr>
        <w:t>(*)</w:t>
      </w:r>
      <w:r>
        <w:rPr>
          <w:rFonts w:asciiTheme="minorHAnsi" w:hAnsiTheme="minorHAnsi" w:cstheme="minorHAnsi"/>
          <w:i/>
          <w:sz w:val="22"/>
          <w:szCs w:val="22"/>
        </w:rPr>
        <w:t xml:space="preserve"> as independent director for the period from 1 January 2021 until the date of this meeting (29 April 2021).</w:t>
      </w:r>
    </w:p>
    <w:p w14:paraId="62FFFD4C" w14:textId="77777777" w:rsidR="009C2DF6" w:rsidRDefault="009C2DF6" w:rsidP="009C2DF6">
      <w:pPr>
        <w:pStyle w:val="ListParagraph"/>
        <w:ind w:left="990"/>
        <w:contextualSpacing/>
        <w:jc w:val="both"/>
        <w:rPr>
          <w:rFonts w:asciiTheme="minorHAnsi" w:hAnsiTheme="minorHAnsi" w:cstheme="minorHAnsi"/>
          <w:b/>
          <w:i/>
          <w:sz w:val="22"/>
          <w:szCs w:val="22"/>
        </w:rPr>
      </w:pPr>
    </w:p>
    <w:p w14:paraId="11A54120" w14:textId="3C8846DE" w:rsidR="009C2DF6" w:rsidRPr="00E159FC" w:rsidRDefault="009C2DF6" w:rsidP="009C2DF6">
      <w:pPr>
        <w:pStyle w:val="ListParagraph"/>
        <w:ind w:left="990"/>
        <w:contextualSpacing/>
        <w:jc w:val="both"/>
        <w:rPr>
          <w:rFonts w:asciiTheme="minorHAnsi" w:hAnsiTheme="minorHAnsi" w:cstheme="minorHAnsi"/>
          <w:i/>
          <w:sz w:val="22"/>
          <w:szCs w:val="22"/>
        </w:rPr>
      </w:pPr>
      <w:r>
        <w:rPr>
          <w:rFonts w:asciiTheme="minorHAnsi" w:hAnsiTheme="minorHAnsi" w:cstheme="minorHAnsi"/>
          <w:b/>
          <w:i/>
          <w:sz w:val="22"/>
          <w:szCs w:val="22"/>
        </w:rPr>
        <w:t>B)</w:t>
      </w:r>
      <w:r>
        <w:rPr>
          <w:rFonts w:asciiTheme="minorHAnsi" w:hAnsiTheme="minorHAnsi" w:cstheme="minorHAnsi"/>
          <w:i/>
          <w:sz w:val="22"/>
          <w:szCs w:val="22"/>
        </w:rPr>
        <w:t xml:space="preserve"> The General Meeting appoints </w:t>
      </w:r>
      <w:r>
        <w:rPr>
          <w:rFonts w:asciiTheme="minorHAnsi" w:hAnsiTheme="minorHAnsi" w:cstheme="minorHAnsi"/>
          <w:b/>
          <w:i/>
          <w:sz w:val="22"/>
          <w:szCs w:val="22"/>
        </w:rPr>
        <w:t>Mrs</w:t>
      </w:r>
      <w:r w:rsidR="003B492C">
        <w:rPr>
          <w:rFonts w:asciiTheme="minorHAnsi" w:hAnsiTheme="minorHAnsi" w:cstheme="minorHAnsi"/>
          <w:b/>
          <w:i/>
          <w:sz w:val="22"/>
          <w:szCs w:val="22"/>
        </w:rPr>
        <w:t>.</w:t>
      </w:r>
      <w:r>
        <w:rPr>
          <w:rFonts w:asciiTheme="minorHAnsi" w:hAnsiTheme="minorHAnsi" w:cstheme="minorHAnsi"/>
          <w:b/>
          <w:i/>
          <w:sz w:val="22"/>
          <w:szCs w:val="22"/>
        </w:rPr>
        <w:t xml:space="preserve"> Susan Gasser </w:t>
      </w:r>
      <w:r w:rsidRPr="00E159FC">
        <w:rPr>
          <w:rFonts w:asciiTheme="minorHAnsi" w:hAnsiTheme="minorHAnsi" w:cstheme="minorHAnsi"/>
          <w:i/>
          <w:sz w:val="22"/>
          <w:szCs w:val="22"/>
          <w:vertAlign w:val="superscript"/>
        </w:rPr>
        <w:t xml:space="preserve">(*) </w:t>
      </w:r>
      <w:r w:rsidRPr="00E159FC">
        <w:rPr>
          <w:rFonts w:asciiTheme="minorHAnsi" w:hAnsiTheme="minorHAnsi" w:cstheme="minorHAnsi"/>
          <w:i/>
          <w:sz w:val="22"/>
          <w:szCs w:val="22"/>
        </w:rPr>
        <w:t>as director for</w:t>
      </w:r>
      <w:r>
        <w:rPr>
          <w:rFonts w:asciiTheme="minorHAnsi" w:hAnsiTheme="minorHAnsi" w:cstheme="minorHAnsi"/>
          <w:i/>
          <w:sz w:val="22"/>
          <w:szCs w:val="22"/>
        </w:rPr>
        <w:t xml:space="preserve"> a</w:t>
      </w:r>
      <w:r w:rsidRPr="00B90051">
        <w:rPr>
          <w:rFonts w:asciiTheme="minorHAnsi" w:hAnsiTheme="minorHAnsi" w:cstheme="minorHAnsi"/>
          <w:i/>
          <w:sz w:val="22"/>
          <w:szCs w:val="22"/>
        </w:rPr>
        <w:t xml:space="preserve"> </w:t>
      </w:r>
      <w:r w:rsidRPr="00E159FC">
        <w:rPr>
          <w:rFonts w:asciiTheme="minorHAnsi" w:hAnsiTheme="minorHAnsi" w:cstheme="minorHAnsi"/>
          <w:i/>
          <w:sz w:val="22"/>
          <w:szCs w:val="22"/>
        </w:rPr>
        <w:t>term of four years until the close of the annual General Meeting of 202</w:t>
      </w:r>
      <w:r>
        <w:rPr>
          <w:rFonts w:asciiTheme="minorHAnsi" w:hAnsiTheme="minorHAnsi" w:cstheme="minorHAnsi"/>
          <w:i/>
          <w:sz w:val="22"/>
          <w:szCs w:val="22"/>
        </w:rPr>
        <w:t>5</w:t>
      </w:r>
      <w:r w:rsidRPr="00E159FC">
        <w:rPr>
          <w:rFonts w:asciiTheme="minorHAnsi" w:hAnsiTheme="minorHAnsi" w:cstheme="minorHAnsi"/>
          <w:i/>
          <w:sz w:val="22"/>
          <w:szCs w:val="22"/>
        </w:rPr>
        <w:t>.</w:t>
      </w:r>
    </w:p>
    <w:p w14:paraId="0BC02D6A" w14:textId="77777777" w:rsidR="009C2DF6" w:rsidRPr="00E159FC" w:rsidRDefault="009C2DF6" w:rsidP="009C2DF6">
      <w:pPr>
        <w:pStyle w:val="ListParagraph"/>
        <w:ind w:left="993"/>
        <w:contextualSpacing/>
        <w:jc w:val="both"/>
        <w:rPr>
          <w:rFonts w:asciiTheme="minorHAnsi" w:hAnsiTheme="minorHAnsi" w:cstheme="minorHAnsi"/>
          <w:i/>
          <w:sz w:val="22"/>
          <w:szCs w:val="22"/>
        </w:rPr>
      </w:pPr>
    </w:p>
    <w:p w14:paraId="669AE53E" w14:textId="11FA62C0" w:rsidR="009C2DF6" w:rsidRPr="00322C80" w:rsidRDefault="009C2DF6" w:rsidP="009C2DF6">
      <w:pPr>
        <w:pStyle w:val="ListParagraph"/>
        <w:tabs>
          <w:tab w:val="left" w:pos="993"/>
        </w:tabs>
        <w:ind w:left="993"/>
        <w:contextualSpacing/>
        <w:jc w:val="both"/>
        <w:rPr>
          <w:rFonts w:asciiTheme="minorHAnsi" w:hAnsiTheme="minorHAnsi" w:cstheme="minorHAnsi"/>
          <w:i/>
          <w:sz w:val="22"/>
          <w:szCs w:val="22"/>
        </w:rPr>
      </w:pPr>
      <w:r>
        <w:rPr>
          <w:rFonts w:asciiTheme="minorHAnsi" w:hAnsiTheme="minorHAnsi" w:cstheme="minorHAnsi"/>
          <w:b/>
          <w:i/>
          <w:sz w:val="22"/>
          <w:szCs w:val="22"/>
        </w:rPr>
        <w:t>C</w:t>
      </w:r>
      <w:r w:rsidRPr="00E159FC">
        <w:rPr>
          <w:rFonts w:asciiTheme="minorHAnsi" w:hAnsiTheme="minorHAnsi" w:cstheme="minorHAnsi"/>
          <w:b/>
          <w:i/>
          <w:sz w:val="22"/>
          <w:szCs w:val="22"/>
        </w:rPr>
        <w:t>)</w:t>
      </w:r>
      <w:r w:rsidRPr="00E159FC">
        <w:rPr>
          <w:rFonts w:asciiTheme="minorHAnsi" w:hAnsiTheme="minorHAnsi" w:cstheme="minorHAnsi"/>
          <w:i/>
          <w:sz w:val="22"/>
          <w:szCs w:val="22"/>
        </w:rPr>
        <w:t xml:space="preserve"> The General Meeting acknowledges that, from the information made available to the Company, </w:t>
      </w:r>
      <w:r>
        <w:rPr>
          <w:rFonts w:asciiTheme="minorHAnsi" w:hAnsiTheme="minorHAnsi" w:cstheme="minorHAnsi"/>
          <w:b/>
          <w:i/>
          <w:sz w:val="22"/>
          <w:szCs w:val="22"/>
        </w:rPr>
        <w:t>Mrs</w:t>
      </w:r>
      <w:r w:rsidR="00F1439A">
        <w:rPr>
          <w:rFonts w:asciiTheme="minorHAnsi" w:hAnsiTheme="minorHAnsi" w:cstheme="minorHAnsi"/>
          <w:b/>
          <w:i/>
          <w:sz w:val="22"/>
          <w:szCs w:val="22"/>
        </w:rPr>
        <w:t>.</w:t>
      </w:r>
      <w:r>
        <w:rPr>
          <w:rFonts w:asciiTheme="minorHAnsi" w:hAnsiTheme="minorHAnsi" w:cstheme="minorHAnsi"/>
          <w:b/>
          <w:i/>
          <w:sz w:val="22"/>
          <w:szCs w:val="22"/>
        </w:rPr>
        <w:t xml:space="preserve"> Susan Gasser </w:t>
      </w:r>
      <w:r w:rsidRPr="00E159FC">
        <w:rPr>
          <w:rFonts w:asciiTheme="minorHAnsi" w:hAnsiTheme="minorHAnsi" w:cstheme="minorHAnsi"/>
          <w:i/>
          <w:sz w:val="22"/>
          <w:szCs w:val="22"/>
        </w:rPr>
        <w:t>qualifies as an independent director according to the independence criteria provided</w:t>
      </w:r>
      <w:r w:rsidRPr="003D2F7F">
        <w:rPr>
          <w:rFonts w:asciiTheme="minorHAnsi" w:hAnsiTheme="minorHAnsi" w:cstheme="minorHAnsi"/>
          <w:i/>
          <w:sz w:val="22"/>
          <w:szCs w:val="22"/>
        </w:rPr>
        <w:t xml:space="preserve"> for by article </w:t>
      </w:r>
      <w:r>
        <w:rPr>
          <w:rFonts w:asciiTheme="minorHAnsi" w:hAnsiTheme="minorHAnsi" w:cstheme="minorHAnsi"/>
          <w:i/>
          <w:sz w:val="22"/>
          <w:szCs w:val="22"/>
        </w:rPr>
        <w:t xml:space="preserve">7:87 of the Belgian Code of Companies and Associations, by provision 3.5 of the </w:t>
      </w:r>
      <w:r w:rsidRPr="00022297">
        <w:rPr>
          <w:rFonts w:asciiTheme="minorHAnsi" w:hAnsiTheme="minorHAnsi" w:cstheme="minorHAnsi"/>
          <w:i/>
          <w:sz w:val="22"/>
          <w:szCs w:val="22"/>
        </w:rPr>
        <w:t>2020 Belgian Corporate Governance Code</w:t>
      </w:r>
      <w:r>
        <w:rPr>
          <w:rFonts w:asciiTheme="minorHAnsi" w:hAnsiTheme="minorHAnsi" w:cstheme="minorHAnsi"/>
          <w:i/>
          <w:sz w:val="22"/>
          <w:szCs w:val="22"/>
        </w:rPr>
        <w:t xml:space="preserve"> and by the Board, </w:t>
      </w:r>
      <w:r w:rsidRPr="003D2F7F">
        <w:rPr>
          <w:rFonts w:asciiTheme="minorHAnsi" w:hAnsiTheme="minorHAnsi" w:cstheme="minorHAnsi"/>
          <w:i/>
          <w:sz w:val="22"/>
          <w:szCs w:val="22"/>
        </w:rPr>
        <w:t xml:space="preserve">and appoints </w:t>
      </w:r>
      <w:r>
        <w:rPr>
          <w:rFonts w:asciiTheme="minorHAnsi" w:hAnsiTheme="minorHAnsi" w:cstheme="minorHAnsi"/>
          <w:i/>
          <w:sz w:val="22"/>
          <w:szCs w:val="22"/>
        </w:rPr>
        <w:t>her</w:t>
      </w:r>
      <w:r w:rsidRPr="003D2F7F">
        <w:rPr>
          <w:rFonts w:asciiTheme="minorHAnsi" w:hAnsiTheme="minorHAnsi" w:cstheme="minorHAnsi"/>
          <w:i/>
          <w:sz w:val="22"/>
          <w:szCs w:val="22"/>
        </w:rPr>
        <w:t xml:space="preserve"> as independent director.</w:t>
      </w:r>
    </w:p>
    <w:p w14:paraId="5F595C08" w14:textId="77777777" w:rsidR="009C2DF6" w:rsidRPr="00170B82" w:rsidRDefault="009C2DF6" w:rsidP="009C2DF6">
      <w:pPr>
        <w:tabs>
          <w:tab w:val="left" w:pos="993"/>
        </w:tabs>
        <w:contextualSpacing/>
        <w:jc w:val="both"/>
        <w:rPr>
          <w:rFonts w:asciiTheme="minorHAnsi" w:hAnsiTheme="minorHAnsi" w:cstheme="minorHAnsi"/>
          <w:i/>
          <w:sz w:val="22"/>
          <w:szCs w:val="22"/>
        </w:rPr>
      </w:pPr>
    </w:p>
    <w:p w14:paraId="022C76F3" w14:textId="53138B4A" w:rsidR="009C2DF6" w:rsidRPr="00E159FC" w:rsidRDefault="009C2DF6" w:rsidP="009C2DF6">
      <w:pPr>
        <w:pStyle w:val="ListParagraph"/>
        <w:numPr>
          <w:ilvl w:val="1"/>
          <w:numId w:val="8"/>
        </w:numPr>
        <w:contextualSpacing/>
        <w:jc w:val="both"/>
        <w:rPr>
          <w:rFonts w:asciiTheme="minorHAnsi" w:hAnsiTheme="minorHAnsi" w:cstheme="minorHAnsi"/>
          <w:i/>
          <w:sz w:val="22"/>
          <w:szCs w:val="22"/>
        </w:rPr>
      </w:pPr>
      <w:bookmarkStart w:id="11" w:name="_Hlk33627129"/>
      <w:bookmarkStart w:id="12" w:name="_Hlk33628122"/>
      <w:r w:rsidRPr="00E159FC">
        <w:rPr>
          <w:rFonts w:asciiTheme="minorHAnsi" w:hAnsiTheme="minorHAnsi" w:cstheme="minorHAnsi"/>
          <w:b/>
          <w:i/>
          <w:sz w:val="22"/>
          <w:szCs w:val="22"/>
        </w:rPr>
        <w:t xml:space="preserve">A) </w:t>
      </w:r>
      <w:r w:rsidRPr="00E159FC">
        <w:rPr>
          <w:rFonts w:asciiTheme="minorHAnsi" w:hAnsiTheme="minorHAnsi" w:cstheme="minorHAnsi"/>
          <w:i/>
          <w:sz w:val="22"/>
          <w:szCs w:val="22"/>
        </w:rPr>
        <w:t>The General Meeting appoint</w:t>
      </w:r>
      <w:r>
        <w:rPr>
          <w:rFonts w:asciiTheme="minorHAnsi" w:hAnsiTheme="minorHAnsi" w:cstheme="minorHAnsi"/>
          <w:i/>
          <w:sz w:val="22"/>
          <w:szCs w:val="22"/>
        </w:rPr>
        <w:t xml:space="preserve">s </w:t>
      </w:r>
      <w:r>
        <w:rPr>
          <w:rFonts w:asciiTheme="minorHAnsi" w:hAnsiTheme="minorHAnsi" w:cstheme="minorHAnsi"/>
          <w:b/>
          <w:i/>
          <w:sz w:val="22"/>
          <w:szCs w:val="22"/>
        </w:rPr>
        <w:t>Mr</w:t>
      </w:r>
      <w:r w:rsidR="003B492C">
        <w:rPr>
          <w:rFonts w:asciiTheme="minorHAnsi" w:hAnsiTheme="minorHAnsi" w:cstheme="minorHAnsi"/>
          <w:b/>
          <w:i/>
          <w:sz w:val="22"/>
          <w:szCs w:val="22"/>
        </w:rPr>
        <w:t>.</w:t>
      </w:r>
      <w:r>
        <w:rPr>
          <w:rFonts w:asciiTheme="minorHAnsi" w:hAnsiTheme="minorHAnsi" w:cstheme="minorHAnsi"/>
          <w:b/>
          <w:i/>
          <w:sz w:val="22"/>
          <w:szCs w:val="22"/>
        </w:rPr>
        <w:t xml:space="preserve"> </w:t>
      </w:r>
      <w:bookmarkStart w:id="13" w:name="_Hlk66904228"/>
      <w:r>
        <w:rPr>
          <w:rFonts w:asciiTheme="minorHAnsi" w:hAnsiTheme="minorHAnsi" w:cstheme="minorHAnsi"/>
          <w:b/>
          <w:i/>
          <w:sz w:val="22"/>
          <w:szCs w:val="22"/>
        </w:rPr>
        <w:t xml:space="preserve">Jonathan Peacock </w:t>
      </w:r>
      <w:bookmarkEnd w:id="13"/>
      <w:r w:rsidRPr="00E159FC">
        <w:rPr>
          <w:rFonts w:asciiTheme="minorHAnsi" w:hAnsiTheme="minorHAnsi" w:cstheme="minorHAnsi"/>
          <w:i/>
          <w:sz w:val="22"/>
          <w:szCs w:val="22"/>
          <w:vertAlign w:val="superscript"/>
        </w:rPr>
        <w:t xml:space="preserve">(*) </w:t>
      </w:r>
      <w:r w:rsidRPr="00E159FC">
        <w:rPr>
          <w:rFonts w:asciiTheme="minorHAnsi" w:hAnsiTheme="minorHAnsi" w:cstheme="minorHAnsi"/>
          <w:i/>
          <w:sz w:val="22"/>
          <w:szCs w:val="22"/>
        </w:rPr>
        <w:t>as director for</w:t>
      </w:r>
      <w:r>
        <w:rPr>
          <w:rFonts w:asciiTheme="minorHAnsi" w:hAnsiTheme="minorHAnsi" w:cstheme="minorHAnsi"/>
          <w:i/>
          <w:sz w:val="22"/>
          <w:szCs w:val="22"/>
        </w:rPr>
        <w:t xml:space="preserve"> a</w:t>
      </w:r>
      <w:r w:rsidRPr="00B90051">
        <w:rPr>
          <w:rFonts w:asciiTheme="minorHAnsi" w:hAnsiTheme="minorHAnsi" w:cstheme="minorHAnsi"/>
          <w:i/>
          <w:sz w:val="22"/>
          <w:szCs w:val="22"/>
        </w:rPr>
        <w:t xml:space="preserve"> </w:t>
      </w:r>
      <w:r w:rsidRPr="00E159FC">
        <w:rPr>
          <w:rFonts w:asciiTheme="minorHAnsi" w:hAnsiTheme="minorHAnsi" w:cstheme="minorHAnsi"/>
          <w:i/>
          <w:sz w:val="22"/>
          <w:szCs w:val="22"/>
        </w:rPr>
        <w:t>term of four years until the close of the annual General Meeting of 202</w:t>
      </w:r>
      <w:r>
        <w:rPr>
          <w:rFonts w:asciiTheme="minorHAnsi" w:hAnsiTheme="minorHAnsi" w:cstheme="minorHAnsi"/>
          <w:i/>
          <w:sz w:val="22"/>
          <w:szCs w:val="22"/>
        </w:rPr>
        <w:t>5</w:t>
      </w:r>
      <w:r w:rsidRPr="00E159FC">
        <w:rPr>
          <w:rFonts w:asciiTheme="minorHAnsi" w:hAnsiTheme="minorHAnsi" w:cstheme="minorHAnsi"/>
          <w:i/>
          <w:sz w:val="22"/>
          <w:szCs w:val="22"/>
        </w:rPr>
        <w:t>.</w:t>
      </w:r>
    </w:p>
    <w:p w14:paraId="7EDC0C29" w14:textId="77777777" w:rsidR="009C2DF6" w:rsidRPr="00E159FC" w:rsidRDefault="009C2DF6" w:rsidP="009C2DF6">
      <w:pPr>
        <w:pStyle w:val="ListParagraph"/>
        <w:ind w:left="993"/>
        <w:contextualSpacing/>
        <w:jc w:val="both"/>
        <w:rPr>
          <w:rFonts w:asciiTheme="minorHAnsi" w:hAnsiTheme="minorHAnsi" w:cstheme="minorHAnsi"/>
          <w:i/>
          <w:sz w:val="22"/>
          <w:szCs w:val="22"/>
        </w:rPr>
      </w:pPr>
    </w:p>
    <w:p w14:paraId="5ACB7077" w14:textId="72126177" w:rsidR="009C2DF6" w:rsidRDefault="009C2DF6" w:rsidP="009C2DF6">
      <w:pPr>
        <w:pStyle w:val="ListParagraph"/>
        <w:tabs>
          <w:tab w:val="left" w:pos="993"/>
        </w:tabs>
        <w:ind w:left="993"/>
        <w:contextualSpacing/>
        <w:jc w:val="both"/>
        <w:rPr>
          <w:rFonts w:asciiTheme="minorHAnsi" w:hAnsiTheme="minorHAnsi" w:cstheme="minorHAnsi"/>
          <w:i/>
          <w:sz w:val="22"/>
          <w:szCs w:val="22"/>
        </w:rPr>
      </w:pPr>
      <w:bookmarkStart w:id="14" w:name="_Hlk67395894"/>
      <w:r w:rsidRPr="00E159FC">
        <w:rPr>
          <w:rFonts w:asciiTheme="minorHAnsi" w:hAnsiTheme="minorHAnsi" w:cstheme="minorHAnsi"/>
          <w:b/>
          <w:i/>
          <w:sz w:val="22"/>
          <w:szCs w:val="22"/>
        </w:rPr>
        <w:t>B)</w:t>
      </w:r>
      <w:r w:rsidRPr="00E159FC">
        <w:rPr>
          <w:rFonts w:asciiTheme="minorHAnsi" w:hAnsiTheme="minorHAnsi" w:cstheme="minorHAnsi"/>
          <w:i/>
          <w:sz w:val="22"/>
          <w:szCs w:val="22"/>
        </w:rPr>
        <w:t xml:space="preserve"> The General Meeting acknowledges that, from the information made available to the Company, </w:t>
      </w:r>
      <w:r>
        <w:rPr>
          <w:rFonts w:asciiTheme="minorHAnsi" w:hAnsiTheme="minorHAnsi" w:cstheme="minorHAnsi"/>
          <w:b/>
          <w:i/>
          <w:sz w:val="22"/>
          <w:szCs w:val="22"/>
        </w:rPr>
        <w:t>Mr</w:t>
      </w:r>
      <w:r w:rsidR="00F1439A">
        <w:rPr>
          <w:rFonts w:asciiTheme="minorHAnsi" w:hAnsiTheme="minorHAnsi" w:cstheme="minorHAnsi"/>
          <w:b/>
          <w:i/>
          <w:sz w:val="22"/>
          <w:szCs w:val="22"/>
        </w:rPr>
        <w:t>.</w:t>
      </w:r>
      <w:r>
        <w:rPr>
          <w:rFonts w:asciiTheme="minorHAnsi" w:hAnsiTheme="minorHAnsi" w:cstheme="minorHAnsi"/>
          <w:b/>
          <w:i/>
          <w:sz w:val="22"/>
          <w:szCs w:val="22"/>
        </w:rPr>
        <w:t xml:space="preserve">  Jonathan Peacock </w:t>
      </w:r>
      <w:r w:rsidRPr="00E159FC">
        <w:rPr>
          <w:rFonts w:asciiTheme="minorHAnsi" w:hAnsiTheme="minorHAnsi" w:cstheme="minorHAnsi"/>
          <w:i/>
          <w:sz w:val="22"/>
          <w:szCs w:val="22"/>
        </w:rPr>
        <w:t>qualifies as an independent director according to the independence criteria provided</w:t>
      </w:r>
      <w:r w:rsidRPr="003D2F7F">
        <w:rPr>
          <w:rFonts w:asciiTheme="minorHAnsi" w:hAnsiTheme="minorHAnsi" w:cstheme="minorHAnsi"/>
          <w:i/>
          <w:sz w:val="22"/>
          <w:szCs w:val="22"/>
        </w:rPr>
        <w:t xml:space="preserve"> for by article </w:t>
      </w:r>
      <w:r>
        <w:rPr>
          <w:rFonts w:asciiTheme="minorHAnsi" w:hAnsiTheme="minorHAnsi" w:cstheme="minorHAnsi"/>
          <w:i/>
          <w:sz w:val="22"/>
          <w:szCs w:val="22"/>
        </w:rPr>
        <w:t xml:space="preserve">7:87 of the Belgian Code of Companies and Associations, by provision 3.5 of the </w:t>
      </w:r>
      <w:r w:rsidRPr="00022297">
        <w:rPr>
          <w:rFonts w:asciiTheme="minorHAnsi" w:hAnsiTheme="minorHAnsi" w:cstheme="minorHAnsi"/>
          <w:i/>
          <w:sz w:val="22"/>
          <w:szCs w:val="22"/>
        </w:rPr>
        <w:t>2020 Belgian Corporate Governance Code</w:t>
      </w:r>
      <w:r>
        <w:rPr>
          <w:rFonts w:asciiTheme="minorHAnsi" w:hAnsiTheme="minorHAnsi" w:cstheme="minorHAnsi"/>
          <w:i/>
          <w:sz w:val="22"/>
          <w:szCs w:val="22"/>
        </w:rPr>
        <w:t xml:space="preserve"> and by the Board</w:t>
      </w:r>
      <w:r w:rsidR="00973927">
        <w:rPr>
          <w:rFonts w:asciiTheme="minorHAnsi" w:hAnsiTheme="minorHAnsi" w:cstheme="minorHAnsi"/>
          <w:i/>
          <w:sz w:val="22"/>
          <w:szCs w:val="22"/>
        </w:rPr>
        <w:t xml:space="preserve"> </w:t>
      </w:r>
      <w:r w:rsidRPr="003D2F7F">
        <w:rPr>
          <w:rFonts w:asciiTheme="minorHAnsi" w:hAnsiTheme="minorHAnsi" w:cstheme="minorHAnsi"/>
          <w:i/>
          <w:sz w:val="22"/>
          <w:szCs w:val="22"/>
        </w:rPr>
        <w:t xml:space="preserve">and appoints </w:t>
      </w:r>
      <w:r>
        <w:rPr>
          <w:rFonts w:asciiTheme="minorHAnsi" w:hAnsiTheme="minorHAnsi" w:cstheme="minorHAnsi"/>
          <w:i/>
          <w:sz w:val="22"/>
          <w:szCs w:val="22"/>
        </w:rPr>
        <w:t>him</w:t>
      </w:r>
      <w:r w:rsidRPr="003D2F7F">
        <w:rPr>
          <w:rFonts w:asciiTheme="minorHAnsi" w:hAnsiTheme="minorHAnsi" w:cstheme="minorHAnsi"/>
          <w:i/>
          <w:sz w:val="22"/>
          <w:szCs w:val="22"/>
        </w:rPr>
        <w:t xml:space="preserve"> as independent director.</w:t>
      </w:r>
    </w:p>
    <w:bookmarkEnd w:id="14"/>
    <w:p w14:paraId="49A66178" w14:textId="77777777" w:rsidR="009C2DF6" w:rsidRPr="00461784" w:rsidRDefault="009C2DF6" w:rsidP="009C2DF6">
      <w:pPr>
        <w:pStyle w:val="ListParagraph"/>
        <w:ind w:left="990"/>
        <w:contextualSpacing/>
        <w:jc w:val="both"/>
        <w:rPr>
          <w:rFonts w:asciiTheme="minorHAnsi" w:hAnsiTheme="minorHAnsi" w:cstheme="minorHAnsi"/>
          <w:i/>
          <w:sz w:val="22"/>
          <w:szCs w:val="22"/>
        </w:rPr>
      </w:pPr>
    </w:p>
    <w:p w14:paraId="0EF60313" w14:textId="4F1F8500" w:rsidR="009C2DF6" w:rsidRPr="00E159FC" w:rsidRDefault="009C2DF6" w:rsidP="009C2DF6">
      <w:pPr>
        <w:pStyle w:val="ListParagraph"/>
        <w:numPr>
          <w:ilvl w:val="1"/>
          <w:numId w:val="8"/>
        </w:numPr>
        <w:contextualSpacing/>
        <w:jc w:val="both"/>
        <w:rPr>
          <w:rFonts w:asciiTheme="minorHAnsi" w:hAnsiTheme="minorHAnsi" w:cstheme="minorHAnsi"/>
          <w:i/>
          <w:sz w:val="22"/>
          <w:szCs w:val="22"/>
        </w:rPr>
      </w:pPr>
      <w:bookmarkStart w:id="15" w:name="_Hlk67395909"/>
      <w:r w:rsidRPr="00E159FC">
        <w:rPr>
          <w:rFonts w:asciiTheme="minorHAnsi" w:hAnsiTheme="minorHAnsi" w:cstheme="minorHAnsi"/>
          <w:b/>
          <w:i/>
          <w:sz w:val="22"/>
          <w:szCs w:val="22"/>
        </w:rPr>
        <w:lastRenderedPageBreak/>
        <w:t xml:space="preserve">A) </w:t>
      </w:r>
      <w:r w:rsidRPr="00E159FC">
        <w:rPr>
          <w:rFonts w:asciiTheme="minorHAnsi" w:hAnsiTheme="minorHAnsi" w:cstheme="minorHAnsi"/>
          <w:i/>
          <w:sz w:val="22"/>
          <w:szCs w:val="22"/>
        </w:rPr>
        <w:t xml:space="preserve">The General Meeting renews the appointment of </w:t>
      </w:r>
      <w:r>
        <w:rPr>
          <w:rFonts w:asciiTheme="minorHAnsi" w:hAnsiTheme="minorHAnsi" w:cstheme="minorHAnsi"/>
          <w:b/>
          <w:i/>
          <w:sz w:val="22"/>
          <w:szCs w:val="22"/>
        </w:rPr>
        <w:t>Mr</w:t>
      </w:r>
      <w:r w:rsidR="003B492C">
        <w:rPr>
          <w:rFonts w:asciiTheme="minorHAnsi" w:hAnsiTheme="minorHAnsi" w:cstheme="minorHAnsi"/>
          <w:b/>
          <w:i/>
          <w:sz w:val="22"/>
          <w:szCs w:val="22"/>
        </w:rPr>
        <w:t>.</w:t>
      </w:r>
      <w:r>
        <w:rPr>
          <w:rFonts w:asciiTheme="minorHAnsi" w:hAnsiTheme="minorHAnsi" w:cstheme="minorHAnsi"/>
          <w:b/>
          <w:i/>
          <w:sz w:val="22"/>
          <w:szCs w:val="22"/>
        </w:rPr>
        <w:t xml:space="preserve"> </w:t>
      </w:r>
      <w:bookmarkStart w:id="16" w:name="_Hlk66904375"/>
      <w:r>
        <w:rPr>
          <w:rFonts w:asciiTheme="minorHAnsi" w:hAnsiTheme="minorHAnsi" w:cstheme="minorHAnsi"/>
          <w:b/>
          <w:i/>
          <w:sz w:val="22"/>
          <w:szCs w:val="22"/>
        </w:rPr>
        <w:t xml:space="preserve">Albrecht De </w:t>
      </w:r>
      <w:r w:rsidR="002038F3">
        <w:rPr>
          <w:rFonts w:asciiTheme="minorHAnsi" w:hAnsiTheme="minorHAnsi" w:cstheme="minorHAnsi"/>
          <w:b/>
          <w:i/>
          <w:sz w:val="22"/>
          <w:szCs w:val="22"/>
        </w:rPr>
        <w:t>Graeve</w:t>
      </w:r>
      <w:r w:rsidR="002038F3" w:rsidRPr="00E159FC">
        <w:rPr>
          <w:rFonts w:asciiTheme="minorHAnsi" w:hAnsiTheme="minorHAnsi" w:cstheme="minorHAnsi"/>
          <w:i/>
          <w:sz w:val="22"/>
          <w:szCs w:val="22"/>
          <w:vertAlign w:val="superscript"/>
        </w:rPr>
        <w:t xml:space="preserve"> (</w:t>
      </w:r>
      <w:r w:rsidRPr="00E159FC">
        <w:rPr>
          <w:rFonts w:asciiTheme="minorHAnsi" w:hAnsiTheme="minorHAnsi" w:cstheme="minorHAnsi"/>
          <w:i/>
          <w:sz w:val="22"/>
          <w:szCs w:val="22"/>
          <w:vertAlign w:val="superscript"/>
        </w:rPr>
        <w:t xml:space="preserve">*) </w:t>
      </w:r>
      <w:bookmarkEnd w:id="16"/>
      <w:r w:rsidRPr="00E159FC">
        <w:rPr>
          <w:rFonts w:asciiTheme="minorHAnsi" w:hAnsiTheme="minorHAnsi" w:cstheme="minorHAnsi"/>
          <w:i/>
          <w:sz w:val="22"/>
          <w:szCs w:val="22"/>
        </w:rPr>
        <w:t xml:space="preserve">as director for </w:t>
      </w:r>
      <w:r w:rsidR="002038F3">
        <w:rPr>
          <w:rFonts w:asciiTheme="minorHAnsi" w:hAnsiTheme="minorHAnsi" w:cstheme="minorHAnsi"/>
          <w:i/>
          <w:sz w:val="22"/>
          <w:szCs w:val="22"/>
        </w:rPr>
        <w:t xml:space="preserve">a </w:t>
      </w:r>
      <w:r w:rsidRPr="00E159FC">
        <w:rPr>
          <w:rFonts w:asciiTheme="minorHAnsi" w:hAnsiTheme="minorHAnsi" w:cstheme="minorHAnsi"/>
          <w:i/>
          <w:sz w:val="22"/>
          <w:szCs w:val="22"/>
        </w:rPr>
        <w:t>term of four years until the close of the annual General Meeting of 202</w:t>
      </w:r>
      <w:r>
        <w:rPr>
          <w:rFonts w:asciiTheme="minorHAnsi" w:hAnsiTheme="minorHAnsi" w:cstheme="minorHAnsi"/>
          <w:i/>
          <w:sz w:val="22"/>
          <w:szCs w:val="22"/>
        </w:rPr>
        <w:t>5</w:t>
      </w:r>
      <w:r w:rsidRPr="00E159FC">
        <w:rPr>
          <w:rFonts w:asciiTheme="minorHAnsi" w:hAnsiTheme="minorHAnsi" w:cstheme="minorHAnsi"/>
          <w:i/>
          <w:sz w:val="22"/>
          <w:szCs w:val="22"/>
        </w:rPr>
        <w:t>.</w:t>
      </w:r>
    </w:p>
    <w:bookmarkEnd w:id="11"/>
    <w:bookmarkEnd w:id="15"/>
    <w:p w14:paraId="0EE0B883" w14:textId="77777777" w:rsidR="009C2DF6" w:rsidRPr="00E159FC" w:rsidRDefault="009C2DF6" w:rsidP="009C2DF6">
      <w:pPr>
        <w:pStyle w:val="ListParagraph"/>
        <w:ind w:left="993"/>
        <w:contextualSpacing/>
        <w:jc w:val="both"/>
        <w:rPr>
          <w:rFonts w:asciiTheme="minorHAnsi" w:hAnsiTheme="minorHAnsi" w:cstheme="minorHAnsi"/>
          <w:i/>
          <w:sz w:val="22"/>
          <w:szCs w:val="22"/>
        </w:rPr>
      </w:pPr>
    </w:p>
    <w:p w14:paraId="5E132D70" w14:textId="3AB95F74" w:rsidR="009C2DF6" w:rsidRDefault="009C2DF6" w:rsidP="009C2DF6">
      <w:pPr>
        <w:pStyle w:val="ListParagraph"/>
        <w:tabs>
          <w:tab w:val="left" w:pos="993"/>
        </w:tabs>
        <w:ind w:left="993"/>
        <w:contextualSpacing/>
        <w:jc w:val="both"/>
        <w:rPr>
          <w:rFonts w:asciiTheme="minorHAnsi" w:hAnsiTheme="minorHAnsi" w:cstheme="minorHAnsi"/>
          <w:i/>
          <w:sz w:val="22"/>
          <w:szCs w:val="22"/>
        </w:rPr>
      </w:pPr>
      <w:bookmarkStart w:id="17" w:name="_Hlk67395936"/>
      <w:r w:rsidRPr="00E159FC">
        <w:rPr>
          <w:rFonts w:asciiTheme="minorHAnsi" w:hAnsiTheme="minorHAnsi" w:cstheme="minorHAnsi"/>
          <w:b/>
          <w:i/>
          <w:sz w:val="22"/>
          <w:szCs w:val="22"/>
        </w:rPr>
        <w:t>B)</w:t>
      </w:r>
      <w:r w:rsidRPr="00E159FC">
        <w:rPr>
          <w:rFonts w:asciiTheme="minorHAnsi" w:hAnsiTheme="minorHAnsi" w:cstheme="minorHAnsi"/>
          <w:i/>
          <w:sz w:val="22"/>
          <w:szCs w:val="22"/>
        </w:rPr>
        <w:t xml:space="preserve"> The General Meeting acknowledges that, from the information made available to the Company, </w:t>
      </w:r>
      <w:r>
        <w:rPr>
          <w:rFonts w:asciiTheme="minorHAnsi" w:hAnsiTheme="minorHAnsi" w:cstheme="minorHAnsi"/>
          <w:b/>
          <w:i/>
          <w:sz w:val="22"/>
          <w:szCs w:val="22"/>
        </w:rPr>
        <w:t>Mr</w:t>
      </w:r>
      <w:r w:rsidR="00F1439A">
        <w:rPr>
          <w:rFonts w:asciiTheme="minorHAnsi" w:hAnsiTheme="minorHAnsi" w:cstheme="minorHAnsi"/>
          <w:b/>
          <w:i/>
          <w:sz w:val="22"/>
          <w:szCs w:val="22"/>
        </w:rPr>
        <w:t>.</w:t>
      </w:r>
      <w:r>
        <w:rPr>
          <w:rFonts w:asciiTheme="minorHAnsi" w:hAnsiTheme="minorHAnsi" w:cstheme="minorHAnsi"/>
          <w:b/>
          <w:i/>
          <w:sz w:val="22"/>
          <w:szCs w:val="22"/>
        </w:rPr>
        <w:t xml:space="preserve"> Albrecht De Graeve </w:t>
      </w:r>
      <w:r>
        <w:rPr>
          <w:rFonts w:asciiTheme="minorHAnsi" w:hAnsiTheme="minorHAnsi" w:cstheme="minorHAnsi"/>
          <w:i/>
          <w:sz w:val="22"/>
          <w:szCs w:val="22"/>
        </w:rPr>
        <w:t>qualifies</w:t>
      </w:r>
      <w:r w:rsidRPr="00E159FC">
        <w:rPr>
          <w:rFonts w:asciiTheme="minorHAnsi" w:hAnsiTheme="minorHAnsi" w:cstheme="minorHAnsi"/>
          <w:i/>
          <w:sz w:val="22"/>
          <w:szCs w:val="22"/>
        </w:rPr>
        <w:t xml:space="preserve"> as an independent director </w:t>
      </w:r>
      <w:r>
        <w:rPr>
          <w:rFonts w:asciiTheme="minorHAnsi" w:hAnsiTheme="minorHAnsi" w:cstheme="minorHAnsi"/>
          <w:i/>
          <w:sz w:val="22"/>
          <w:szCs w:val="22"/>
        </w:rPr>
        <w:t xml:space="preserve">until the Annual General Meeting of 2022 </w:t>
      </w:r>
      <w:r w:rsidRPr="00E159FC">
        <w:rPr>
          <w:rFonts w:asciiTheme="minorHAnsi" w:hAnsiTheme="minorHAnsi" w:cstheme="minorHAnsi"/>
          <w:i/>
          <w:sz w:val="22"/>
          <w:szCs w:val="22"/>
        </w:rPr>
        <w:t>according to the independence criteria provided</w:t>
      </w:r>
      <w:r w:rsidRPr="003D2F7F">
        <w:rPr>
          <w:rFonts w:asciiTheme="minorHAnsi" w:hAnsiTheme="minorHAnsi" w:cstheme="minorHAnsi"/>
          <w:i/>
          <w:sz w:val="22"/>
          <w:szCs w:val="22"/>
        </w:rPr>
        <w:t xml:space="preserve"> for by article </w:t>
      </w:r>
      <w:r>
        <w:rPr>
          <w:rFonts w:asciiTheme="minorHAnsi" w:hAnsiTheme="minorHAnsi" w:cstheme="minorHAnsi"/>
          <w:i/>
          <w:sz w:val="22"/>
          <w:szCs w:val="22"/>
        </w:rPr>
        <w:t xml:space="preserve">7:87 of the Belgian Code of Companies and Associations, by provision 3.5 of the 2020 Belgian Corporate Governance Code and by the Board, </w:t>
      </w:r>
      <w:r w:rsidRPr="003D2F7F">
        <w:rPr>
          <w:rFonts w:asciiTheme="minorHAnsi" w:hAnsiTheme="minorHAnsi" w:cstheme="minorHAnsi"/>
          <w:i/>
          <w:sz w:val="22"/>
          <w:szCs w:val="22"/>
        </w:rPr>
        <w:t xml:space="preserve">and appoints </w:t>
      </w:r>
      <w:r>
        <w:rPr>
          <w:rFonts w:asciiTheme="minorHAnsi" w:hAnsiTheme="minorHAnsi" w:cstheme="minorHAnsi"/>
          <w:i/>
          <w:sz w:val="22"/>
          <w:szCs w:val="22"/>
        </w:rPr>
        <w:t>him</w:t>
      </w:r>
      <w:r w:rsidRPr="003D2F7F">
        <w:rPr>
          <w:rFonts w:asciiTheme="minorHAnsi" w:hAnsiTheme="minorHAnsi" w:cstheme="minorHAnsi"/>
          <w:i/>
          <w:sz w:val="22"/>
          <w:szCs w:val="22"/>
        </w:rPr>
        <w:t xml:space="preserve"> as independent director</w:t>
      </w:r>
      <w:r w:rsidR="00CF5A61">
        <w:rPr>
          <w:rFonts w:asciiTheme="minorHAnsi" w:hAnsiTheme="minorHAnsi" w:cstheme="minorHAnsi"/>
          <w:i/>
          <w:sz w:val="22"/>
          <w:szCs w:val="22"/>
        </w:rPr>
        <w:t>,</w:t>
      </w:r>
      <w:r w:rsidRPr="00A62A8E">
        <w:rPr>
          <w:rFonts w:asciiTheme="minorHAnsi" w:hAnsiTheme="minorHAnsi" w:cstheme="minorHAnsi"/>
          <w:i/>
          <w:sz w:val="22"/>
          <w:szCs w:val="22"/>
        </w:rPr>
        <w:t xml:space="preserve"> </w:t>
      </w:r>
      <w:r>
        <w:rPr>
          <w:rFonts w:asciiTheme="minorHAnsi" w:hAnsiTheme="minorHAnsi" w:cstheme="minorHAnsi"/>
          <w:i/>
          <w:sz w:val="22"/>
          <w:szCs w:val="22"/>
        </w:rPr>
        <w:t xml:space="preserve">until the </w:t>
      </w:r>
      <w:r w:rsidR="00CF5A61">
        <w:rPr>
          <w:rFonts w:asciiTheme="minorHAnsi" w:hAnsiTheme="minorHAnsi" w:cstheme="minorHAnsi"/>
          <w:i/>
          <w:sz w:val="22"/>
          <w:szCs w:val="22"/>
        </w:rPr>
        <w:t>a</w:t>
      </w:r>
      <w:r>
        <w:rPr>
          <w:rFonts w:asciiTheme="minorHAnsi" w:hAnsiTheme="minorHAnsi" w:cstheme="minorHAnsi"/>
          <w:i/>
          <w:sz w:val="22"/>
          <w:szCs w:val="22"/>
        </w:rPr>
        <w:t>nnual General Meeting of 2022</w:t>
      </w:r>
      <w:r w:rsidRPr="003D2F7F">
        <w:rPr>
          <w:rFonts w:asciiTheme="minorHAnsi" w:hAnsiTheme="minorHAnsi" w:cstheme="minorHAnsi"/>
          <w:i/>
          <w:sz w:val="22"/>
          <w:szCs w:val="22"/>
        </w:rPr>
        <w:t>.</w:t>
      </w:r>
    </w:p>
    <w:bookmarkEnd w:id="17"/>
    <w:p w14:paraId="20C31634" w14:textId="77777777" w:rsidR="009C2DF6" w:rsidRDefault="009C2DF6" w:rsidP="009C2DF6">
      <w:pPr>
        <w:pStyle w:val="ListParagraph"/>
        <w:tabs>
          <w:tab w:val="left" w:pos="993"/>
        </w:tabs>
        <w:ind w:left="993"/>
        <w:contextualSpacing/>
        <w:jc w:val="both"/>
        <w:rPr>
          <w:rFonts w:asciiTheme="minorHAnsi" w:hAnsiTheme="minorHAnsi" w:cstheme="minorHAnsi"/>
          <w:i/>
          <w:sz w:val="22"/>
          <w:szCs w:val="22"/>
        </w:rPr>
      </w:pPr>
    </w:p>
    <w:p w14:paraId="77378DAC" w14:textId="748FB9A8" w:rsidR="009C2DF6" w:rsidRPr="00E159FC" w:rsidRDefault="009C2DF6" w:rsidP="009C2DF6">
      <w:pPr>
        <w:pStyle w:val="ListParagraph"/>
        <w:numPr>
          <w:ilvl w:val="1"/>
          <w:numId w:val="8"/>
        </w:numPr>
        <w:contextualSpacing/>
        <w:jc w:val="both"/>
        <w:rPr>
          <w:rFonts w:asciiTheme="minorHAnsi" w:hAnsiTheme="minorHAnsi" w:cstheme="minorHAnsi"/>
          <w:i/>
          <w:sz w:val="22"/>
          <w:szCs w:val="22"/>
        </w:rPr>
      </w:pPr>
      <w:bookmarkStart w:id="18" w:name="_Hlk67395947"/>
      <w:bookmarkStart w:id="19" w:name="_Hlk33628223"/>
      <w:bookmarkEnd w:id="12"/>
      <w:r w:rsidRPr="00E159FC">
        <w:rPr>
          <w:rFonts w:asciiTheme="minorHAnsi" w:hAnsiTheme="minorHAnsi" w:cstheme="minorHAnsi"/>
          <w:b/>
          <w:i/>
          <w:sz w:val="22"/>
          <w:szCs w:val="22"/>
        </w:rPr>
        <w:t xml:space="preserve">A) </w:t>
      </w:r>
      <w:r w:rsidRPr="00E159FC">
        <w:rPr>
          <w:rFonts w:asciiTheme="minorHAnsi" w:hAnsiTheme="minorHAnsi" w:cstheme="minorHAnsi"/>
          <w:i/>
          <w:sz w:val="22"/>
          <w:szCs w:val="22"/>
        </w:rPr>
        <w:t xml:space="preserve">The General Meeting </w:t>
      </w:r>
      <w:r>
        <w:rPr>
          <w:rFonts w:asciiTheme="minorHAnsi" w:hAnsiTheme="minorHAnsi" w:cstheme="minorHAnsi"/>
          <w:i/>
          <w:sz w:val="22"/>
          <w:szCs w:val="22"/>
        </w:rPr>
        <w:t xml:space="preserve">renews the appointment of </w:t>
      </w:r>
      <w:r>
        <w:rPr>
          <w:rFonts w:asciiTheme="minorHAnsi" w:hAnsiTheme="minorHAnsi" w:cstheme="minorHAnsi"/>
          <w:b/>
          <w:i/>
          <w:sz w:val="22"/>
          <w:szCs w:val="22"/>
        </w:rPr>
        <w:t>Mrs</w:t>
      </w:r>
      <w:r w:rsidR="00F1439A">
        <w:rPr>
          <w:rFonts w:asciiTheme="minorHAnsi" w:hAnsiTheme="minorHAnsi" w:cstheme="minorHAnsi"/>
          <w:b/>
          <w:i/>
          <w:sz w:val="22"/>
          <w:szCs w:val="22"/>
        </w:rPr>
        <w:t>.</w:t>
      </w:r>
      <w:r>
        <w:rPr>
          <w:rFonts w:asciiTheme="minorHAnsi" w:hAnsiTheme="minorHAnsi" w:cstheme="minorHAnsi"/>
          <w:b/>
          <w:i/>
          <w:sz w:val="22"/>
          <w:szCs w:val="22"/>
        </w:rPr>
        <w:t xml:space="preserve"> </w:t>
      </w:r>
      <w:bookmarkStart w:id="20" w:name="_Hlk66904692"/>
      <w:r>
        <w:rPr>
          <w:rFonts w:asciiTheme="minorHAnsi" w:hAnsiTheme="minorHAnsi" w:cstheme="minorHAnsi"/>
          <w:b/>
          <w:i/>
          <w:sz w:val="22"/>
          <w:szCs w:val="22"/>
        </w:rPr>
        <w:t xml:space="preserve">Viviane Monges </w:t>
      </w:r>
      <w:bookmarkEnd w:id="20"/>
      <w:r w:rsidRPr="00E159FC">
        <w:rPr>
          <w:rFonts w:asciiTheme="minorHAnsi" w:hAnsiTheme="minorHAnsi" w:cstheme="minorHAnsi"/>
          <w:i/>
          <w:sz w:val="22"/>
          <w:szCs w:val="22"/>
          <w:vertAlign w:val="superscript"/>
        </w:rPr>
        <w:t xml:space="preserve">(*) </w:t>
      </w:r>
      <w:r w:rsidRPr="00E159FC">
        <w:rPr>
          <w:rFonts w:asciiTheme="minorHAnsi" w:hAnsiTheme="minorHAnsi" w:cstheme="minorHAnsi"/>
          <w:i/>
          <w:sz w:val="22"/>
          <w:szCs w:val="22"/>
        </w:rPr>
        <w:t>as director for</w:t>
      </w:r>
      <w:r>
        <w:rPr>
          <w:rFonts w:asciiTheme="minorHAnsi" w:hAnsiTheme="minorHAnsi" w:cstheme="minorHAnsi"/>
          <w:i/>
          <w:sz w:val="22"/>
          <w:szCs w:val="22"/>
        </w:rPr>
        <w:t xml:space="preserve"> a</w:t>
      </w:r>
      <w:r w:rsidRPr="00B90051">
        <w:rPr>
          <w:rFonts w:asciiTheme="minorHAnsi" w:hAnsiTheme="minorHAnsi" w:cstheme="minorHAnsi"/>
          <w:i/>
          <w:sz w:val="22"/>
          <w:szCs w:val="22"/>
        </w:rPr>
        <w:t xml:space="preserve"> </w:t>
      </w:r>
      <w:r w:rsidRPr="00E159FC">
        <w:rPr>
          <w:rFonts w:asciiTheme="minorHAnsi" w:hAnsiTheme="minorHAnsi" w:cstheme="minorHAnsi"/>
          <w:i/>
          <w:sz w:val="22"/>
          <w:szCs w:val="22"/>
        </w:rPr>
        <w:t>term of four years until the close of the annual General Meeting of 202</w:t>
      </w:r>
      <w:r>
        <w:rPr>
          <w:rFonts w:asciiTheme="minorHAnsi" w:hAnsiTheme="minorHAnsi" w:cstheme="minorHAnsi"/>
          <w:i/>
          <w:sz w:val="22"/>
          <w:szCs w:val="22"/>
        </w:rPr>
        <w:t>5</w:t>
      </w:r>
      <w:r w:rsidRPr="00E159FC">
        <w:rPr>
          <w:rFonts w:asciiTheme="minorHAnsi" w:hAnsiTheme="minorHAnsi" w:cstheme="minorHAnsi"/>
          <w:i/>
          <w:sz w:val="22"/>
          <w:szCs w:val="22"/>
        </w:rPr>
        <w:t>.</w:t>
      </w:r>
    </w:p>
    <w:bookmarkEnd w:id="18"/>
    <w:p w14:paraId="2942F5F3" w14:textId="77777777" w:rsidR="009C2DF6" w:rsidRPr="00E159FC" w:rsidRDefault="009C2DF6" w:rsidP="009C2DF6">
      <w:pPr>
        <w:pStyle w:val="ListParagraph"/>
        <w:ind w:left="993"/>
        <w:contextualSpacing/>
        <w:jc w:val="both"/>
        <w:rPr>
          <w:rFonts w:asciiTheme="minorHAnsi" w:hAnsiTheme="minorHAnsi" w:cstheme="minorHAnsi"/>
          <w:i/>
          <w:sz w:val="22"/>
          <w:szCs w:val="22"/>
        </w:rPr>
      </w:pPr>
    </w:p>
    <w:p w14:paraId="08E22580" w14:textId="48D25E0A" w:rsidR="009C2DF6" w:rsidRDefault="009C2DF6" w:rsidP="009C2DF6">
      <w:pPr>
        <w:pStyle w:val="ListParagraph"/>
        <w:tabs>
          <w:tab w:val="left" w:pos="993"/>
        </w:tabs>
        <w:ind w:left="993"/>
        <w:contextualSpacing/>
        <w:jc w:val="both"/>
        <w:rPr>
          <w:rFonts w:asciiTheme="minorHAnsi" w:hAnsiTheme="minorHAnsi" w:cstheme="minorHAnsi"/>
          <w:i/>
          <w:sz w:val="22"/>
          <w:szCs w:val="22"/>
        </w:rPr>
      </w:pPr>
      <w:bookmarkStart w:id="21" w:name="_Hlk67395964"/>
      <w:r w:rsidRPr="00E159FC">
        <w:rPr>
          <w:rFonts w:asciiTheme="minorHAnsi" w:hAnsiTheme="minorHAnsi" w:cstheme="minorHAnsi"/>
          <w:b/>
          <w:i/>
          <w:sz w:val="22"/>
          <w:szCs w:val="22"/>
        </w:rPr>
        <w:t>B)</w:t>
      </w:r>
      <w:r w:rsidRPr="00E159FC">
        <w:rPr>
          <w:rFonts w:asciiTheme="minorHAnsi" w:hAnsiTheme="minorHAnsi" w:cstheme="minorHAnsi"/>
          <w:i/>
          <w:sz w:val="22"/>
          <w:szCs w:val="22"/>
        </w:rPr>
        <w:t xml:space="preserve"> The General Meeting acknowledges that, from the information made available to the Company, </w:t>
      </w:r>
      <w:r>
        <w:rPr>
          <w:rFonts w:asciiTheme="minorHAnsi" w:hAnsiTheme="minorHAnsi" w:cstheme="minorHAnsi"/>
          <w:b/>
          <w:i/>
          <w:sz w:val="22"/>
          <w:szCs w:val="22"/>
        </w:rPr>
        <w:t>Mrs</w:t>
      </w:r>
      <w:r w:rsidR="00F1439A">
        <w:rPr>
          <w:rFonts w:asciiTheme="minorHAnsi" w:hAnsiTheme="minorHAnsi" w:cstheme="minorHAnsi"/>
          <w:b/>
          <w:i/>
          <w:sz w:val="22"/>
          <w:szCs w:val="22"/>
        </w:rPr>
        <w:t>.</w:t>
      </w:r>
      <w:r>
        <w:rPr>
          <w:rFonts w:asciiTheme="minorHAnsi" w:hAnsiTheme="minorHAnsi" w:cstheme="minorHAnsi"/>
          <w:b/>
          <w:i/>
          <w:sz w:val="22"/>
          <w:szCs w:val="22"/>
        </w:rPr>
        <w:t xml:space="preserve"> Viviane Monges</w:t>
      </w:r>
      <w:r w:rsidRPr="00E159FC">
        <w:rPr>
          <w:rFonts w:asciiTheme="minorHAnsi" w:hAnsiTheme="minorHAnsi" w:cstheme="minorHAnsi"/>
          <w:i/>
          <w:sz w:val="22"/>
          <w:szCs w:val="22"/>
        </w:rPr>
        <w:t xml:space="preserve"> qualifies as an independent director according to the independence criteria provided</w:t>
      </w:r>
      <w:r w:rsidRPr="003D2F7F">
        <w:rPr>
          <w:rFonts w:asciiTheme="minorHAnsi" w:hAnsiTheme="minorHAnsi" w:cstheme="minorHAnsi"/>
          <w:i/>
          <w:sz w:val="22"/>
          <w:szCs w:val="22"/>
        </w:rPr>
        <w:t xml:space="preserve"> for by article </w:t>
      </w:r>
      <w:r>
        <w:rPr>
          <w:rFonts w:asciiTheme="minorHAnsi" w:hAnsiTheme="minorHAnsi" w:cstheme="minorHAnsi"/>
          <w:i/>
          <w:sz w:val="22"/>
          <w:szCs w:val="22"/>
        </w:rPr>
        <w:t xml:space="preserve">7:87 of the Belgian Code of Companies and Associations, by provision 3.5 of the </w:t>
      </w:r>
      <w:r w:rsidRPr="002447CC">
        <w:rPr>
          <w:rFonts w:asciiTheme="minorHAnsi" w:hAnsiTheme="minorHAnsi" w:cstheme="minorHAnsi"/>
          <w:i/>
          <w:sz w:val="22"/>
          <w:szCs w:val="22"/>
        </w:rPr>
        <w:t>2020 Belgian Corporate Governance Code</w:t>
      </w:r>
      <w:r>
        <w:rPr>
          <w:rFonts w:asciiTheme="minorHAnsi" w:hAnsiTheme="minorHAnsi" w:cstheme="minorHAnsi"/>
          <w:i/>
          <w:sz w:val="22"/>
          <w:szCs w:val="22"/>
        </w:rPr>
        <w:t xml:space="preserve"> and by the Board, </w:t>
      </w:r>
      <w:r w:rsidRPr="003D2F7F">
        <w:rPr>
          <w:rFonts w:asciiTheme="minorHAnsi" w:hAnsiTheme="minorHAnsi" w:cstheme="minorHAnsi"/>
          <w:i/>
          <w:sz w:val="22"/>
          <w:szCs w:val="22"/>
        </w:rPr>
        <w:t xml:space="preserve">and appoints </w:t>
      </w:r>
      <w:r>
        <w:rPr>
          <w:rFonts w:asciiTheme="minorHAnsi" w:hAnsiTheme="minorHAnsi" w:cstheme="minorHAnsi"/>
          <w:i/>
          <w:sz w:val="22"/>
          <w:szCs w:val="22"/>
        </w:rPr>
        <w:t>her</w:t>
      </w:r>
      <w:r w:rsidRPr="003D2F7F">
        <w:rPr>
          <w:rFonts w:asciiTheme="minorHAnsi" w:hAnsiTheme="minorHAnsi" w:cstheme="minorHAnsi"/>
          <w:i/>
          <w:sz w:val="22"/>
          <w:szCs w:val="22"/>
        </w:rPr>
        <w:t xml:space="preserve"> as independent director.</w:t>
      </w:r>
    </w:p>
    <w:bookmarkEnd w:id="19"/>
    <w:bookmarkEnd w:id="21"/>
    <w:p w14:paraId="66C55825" w14:textId="77777777" w:rsidR="009C2DF6" w:rsidRPr="00337B72" w:rsidRDefault="009C2DF6" w:rsidP="009C2DF6">
      <w:pPr>
        <w:contextualSpacing/>
        <w:jc w:val="both"/>
        <w:rPr>
          <w:rFonts w:asciiTheme="minorHAnsi" w:hAnsiTheme="minorHAnsi" w:cstheme="minorHAnsi"/>
          <w:i/>
          <w:sz w:val="22"/>
          <w:szCs w:val="22"/>
        </w:rPr>
      </w:pPr>
    </w:p>
    <w:p w14:paraId="3BD36992" w14:textId="0FB13005" w:rsidR="009C2DF6" w:rsidRPr="009271C2" w:rsidRDefault="009C2DF6" w:rsidP="009C2DF6">
      <w:pPr>
        <w:ind w:left="567"/>
        <w:contextualSpacing/>
        <w:jc w:val="both"/>
        <w:rPr>
          <w:rFonts w:asciiTheme="minorHAnsi" w:hAnsiTheme="minorHAnsi" w:cstheme="minorHAnsi"/>
          <w:b/>
          <w:iCs/>
          <w:sz w:val="18"/>
          <w:szCs w:val="18"/>
          <w:u w:val="single"/>
        </w:rPr>
      </w:pPr>
      <w:r>
        <w:rPr>
          <w:rFonts w:asciiTheme="minorHAnsi" w:hAnsiTheme="minorHAnsi" w:cstheme="minorHAnsi"/>
          <w:i/>
          <w:sz w:val="18"/>
          <w:szCs w:val="18"/>
          <w:vertAlign w:val="superscript"/>
        </w:rPr>
        <w:t xml:space="preserve"> (*) </w:t>
      </w:r>
      <w:r w:rsidRPr="00413C5E">
        <w:rPr>
          <w:rFonts w:asciiTheme="minorHAnsi" w:hAnsiTheme="minorHAnsi" w:cstheme="minorHAnsi"/>
          <w:i/>
          <w:sz w:val="18"/>
          <w:szCs w:val="18"/>
        </w:rPr>
        <w:t xml:space="preserve">Curriculum vitae </w:t>
      </w:r>
      <w:r>
        <w:rPr>
          <w:rFonts w:asciiTheme="minorHAnsi" w:hAnsiTheme="minorHAnsi" w:cstheme="minorHAnsi"/>
          <w:i/>
          <w:sz w:val="18"/>
          <w:szCs w:val="18"/>
        </w:rPr>
        <w:t xml:space="preserve">and details are </w:t>
      </w:r>
      <w:r w:rsidRPr="00413C5E">
        <w:rPr>
          <w:rFonts w:asciiTheme="minorHAnsi" w:hAnsiTheme="minorHAnsi" w:cstheme="minorHAnsi"/>
          <w:i/>
          <w:sz w:val="18"/>
          <w:szCs w:val="18"/>
        </w:rPr>
        <w:t>available at</w:t>
      </w:r>
      <w:r>
        <w:rPr>
          <w:rFonts w:asciiTheme="minorHAnsi" w:hAnsiTheme="minorHAnsi" w:cstheme="minorHAnsi"/>
          <w:i/>
          <w:sz w:val="18"/>
          <w:szCs w:val="18"/>
        </w:rPr>
        <w:t xml:space="preserve"> </w:t>
      </w:r>
      <w:hyperlink r:id="rId14" w:history="1">
        <w:r w:rsidR="00515143" w:rsidRPr="008E4E50">
          <w:rPr>
            <w:rStyle w:val="Hyperlink"/>
            <w:rFonts w:asciiTheme="minorHAnsi" w:eastAsia="MS Mincho" w:hAnsiTheme="minorHAnsi" w:cstheme="minorHAnsi"/>
            <w:i/>
            <w:iCs/>
            <w:sz w:val="18"/>
            <w:szCs w:val="18"/>
          </w:rPr>
          <w:t>https://www.ucb.com/investors/UCB-shareholders/Shareholders-meeting-2021</w:t>
        </w:r>
      </w:hyperlink>
      <w:r w:rsidR="00515143" w:rsidRPr="008E4E50">
        <w:rPr>
          <w:rFonts w:asciiTheme="minorHAnsi" w:eastAsia="MS Mincho" w:hAnsiTheme="minorHAnsi" w:cstheme="minorHAnsi"/>
          <w:i/>
          <w:iCs/>
          <w:sz w:val="18"/>
          <w:szCs w:val="18"/>
        </w:rPr>
        <w:t>.</w:t>
      </w:r>
      <w:r w:rsidR="00515143" w:rsidRPr="008E4E50">
        <w:rPr>
          <w:rFonts w:asciiTheme="minorHAnsi" w:hAnsiTheme="minorHAnsi" w:cstheme="minorHAnsi"/>
          <w:i/>
          <w:sz w:val="18"/>
          <w:szCs w:val="18"/>
          <w:vertAlign w:val="superscript"/>
        </w:rPr>
        <w:t xml:space="preserve"> </w:t>
      </w:r>
      <w:r w:rsidR="00515143" w:rsidRPr="008E4E50">
        <w:rPr>
          <w:rFonts w:asciiTheme="minorHAnsi" w:hAnsiTheme="minorHAnsi" w:cstheme="minorHAnsi"/>
          <w:i/>
          <w:sz w:val="18"/>
          <w:szCs w:val="18"/>
          <w:vertAlign w:val="superscript"/>
        </w:rPr>
        <w:tab/>
      </w:r>
      <w:r w:rsidRPr="009271C2">
        <w:rPr>
          <w:rFonts w:asciiTheme="minorHAnsi" w:eastAsia="MS Mincho" w:hAnsiTheme="minorHAnsi" w:cstheme="minorHAnsi"/>
          <w:iCs/>
          <w:sz w:val="18"/>
          <w:szCs w:val="18"/>
          <w:lang w:val="en-US"/>
        </w:rPr>
        <w:t xml:space="preserve"> </w:t>
      </w:r>
    </w:p>
    <w:p w14:paraId="3885CF9F" w14:textId="77777777" w:rsidR="009C2DF6" w:rsidRDefault="009C2DF6" w:rsidP="009C2DF6">
      <w:pPr>
        <w:pStyle w:val="wText"/>
        <w:spacing w:after="0"/>
        <w:ind w:left="360" w:hanging="360"/>
        <w:contextualSpacing/>
        <w:rPr>
          <w:rFonts w:asciiTheme="minorHAnsi" w:hAnsiTheme="minorHAnsi" w:cstheme="minorHAnsi"/>
          <w:b/>
          <w:iCs/>
          <w:sz w:val="22"/>
          <w:u w:val="single"/>
        </w:rPr>
      </w:pPr>
    </w:p>
    <w:p w14:paraId="007AC87A" w14:textId="77777777" w:rsidR="009C2DF6" w:rsidRPr="00E80CF8" w:rsidRDefault="009C2DF6" w:rsidP="009C2DF6">
      <w:pPr>
        <w:pStyle w:val="ListParagraph"/>
        <w:numPr>
          <w:ilvl w:val="0"/>
          <w:numId w:val="3"/>
        </w:numPr>
        <w:tabs>
          <w:tab w:val="left" w:pos="567"/>
        </w:tabs>
        <w:contextualSpacing/>
        <w:jc w:val="both"/>
        <w:rPr>
          <w:rFonts w:asciiTheme="minorHAnsi" w:hAnsiTheme="minorHAnsi" w:cstheme="minorHAnsi"/>
          <w:b/>
          <w:iCs/>
          <w:sz w:val="22"/>
        </w:rPr>
      </w:pPr>
      <w:bookmarkStart w:id="22" w:name="_Hlk66904762"/>
      <w:bookmarkStart w:id="23" w:name="_Hlk61258398"/>
      <w:r w:rsidRPr="00E80CF8">
        <w:rPr>
          <w:rFonts w:asciiTheme="minorHAnsi" w:hAnsiTheme="minorHAnsi" w:cstheme="minorHAnsi"/>
          <w:b/>
          <w:iCs/>
          <w:sz w:val="22"/>
        </w:rPr>
        <w:t xml:space="preserve">Appointment of </w:t>
      </w:r>
      <w:r>
        <w:rPr>
          <w:rFonts w:asciiTheme="minorHAnsi" w:hAnsiTheme="minorHAnsi" w:cstheme="minorHAnsi"/>
          <w:b/>
          <w:iCs/>
          <w:sz w:val="22"/>
        </w:rPr>
        <w:t>Statutory</w:t>
      </w:r>
      <w:r w:rsidRPr="00E80CF8">
        <w:rPr>
          <w:rFonts w:asciiTheme="minorHAnsi" w:hAnsiTheme="minorHAnsi" w:cstheme="minorHAnsi"/>
          <w:b/>
          <w:iCs/>
          <w:sz w:val="22"/>
        </w:rPr>
        <w:t xml:space="preserve"> Auditor </w:t>
      </w:r>
    </w:p>
    <w:p w14:paraId="0169AF44" w14:textId="77777777" w:rsidR="009C2DF6" w:rsidRDefault="009C2DF6" w:rsidP="009C2DF6">
      <w:pPr>
        <w:pStyle w:val="wText"/>
        <w:spacing w:after="0"/>
        <w:ind w:left="360"/>
        <w:contextualSpacing/>
        <w:rPr>
          <w:rFonts w:asciiTheme="minorHAnsi" w:hAnsiTheme="minorHAnsi" w:cstheme="minorHAnsi"/>
          <w:bCs/>
          <w:iCs/>
          <w:sz w:val="22"/>
        </w:rPr>
      </w:pPr>
    </w:p>
    <w:p w14:paraId="79884342" w14:textId="2971A304" w:rsidR="006F7A0F" w:rsidRPr="006F7A0F" w:rsidRDefault="006F7A0F" w:rsidP="006F7A0F">
      <w:pPr>
        <w:contextualSpacing/>
        <w:jc w:val="both"/>
        <w:rPr>
          <w:rFonts w:asciiTheme="minorHAnsi" w:hAnsiTheme="minorHAnsi" w:cstheme="minorHAnsi"/>
          <w:b/>
          <w:sz w:val="20"/>
        </w:rPr>
      </w:pPr>
      <w:r w:rsidRPr="006F7A0F">
        <w:rPr>
          <w:rFonts w:asciiTheme="minorHAnsi" w:hAnsiTheme="minorHAnsi" w:cstheme="minorHAnsi"/>
          <w:b/>
          <w:sz w:val="20"/>
        </w:rPr>
        <w:t xml:space="preserve">The mandate of the Statutory Auditor, PwC Bedrijfsrevisoren BCVBA / Réviseurs d'Entreprises SCCRL (PwC), will expire at the end of this General Meeting. </w:t>
      </w:r>
      <w:r w:rsidRPr="006F7A0F">
        <w:rPr>
          <w:rFonts w:asciiTheme="minorHAnsi" w:hAnsiTheme="minorHAnsi" w:cstheme="minorHAnsi"/>
          <w:b/>
          <w:sz w:val="20"/>
          <w:lang w:val="en-US"/>
        </w:rPr>
        <w:t>By application of the European and Belgian mandatory rotation rules applicable to external auditors, PwC is no longer eligible for re-election as external Statutory Auditor. As a result,  in order to be compliant with the independence rules applicable to the appointment of a new external auditor and in accordance with </w:t>
      </w:r>
      <w:r w:rsidRPr="006F7A0F" w:rsidDel="004E6781">
        <w:rPr>
          <w:rFonts w:asciiTheme="minorHAnsi" w:hAnsiTheme="minorHAnsi" w:cstheme="minorHAnsi"/>
          <w:b/>
          <w:sz w:val="20"/>
          <w:lang w:val="en-US"/>
        </w:rPr>
        <w:t xml:space="preserve"> </w:t>
      </w:r>
      <w:r w:rsidRPr="006F7A0F">
        <w:rPr>
          <w:rFonts w:asciiTheme="minorHAnsi" w:hAnsiTheme="minorHAnsi" w:cstheme="minorHAnsi"/>
          <w:b/>
          <w:sz w:val="20"/>
        </w:rPr>
        <w:t>Regulation (EU) No 537/2014 of the European Parliament and of the Council of 16 April 2014 on specific requirements regarding statutory audit of public-interest entities</w:t>
      </w:r>
      <w:r w:rsidRPr="006F7A0F">
        <w:rPr>
          <w:rFonts w:asciiTheme="minorHAnsi" w:hAnsiTheme="minorHAnsi" w:cstheme="minorHAnsi"/>
          <w:b/>
          <w:sz w:val="20"/>
          <w:lang w:val="en-US"/>
        </w:rPr>
        <w:t xml:space="preserve"> and the BCCA,  UCB </w:t>
      </w:r>
      <w:r w:rsidR="00CF5A61">
        <w:rPr>
          <w:rFonts w:asciiTheme="minorHAnsi" w:hAnsiTheme="minorHAnsi" w:cstheme="minorHAnsi"/>
          <w:b/>
          <w:sz w:val="20"/>
          <w:lang w:val="en-US"/>
        </w:rPr>
        <w:t xml:space="preserve">SA/NV </w:t>
      </w:r>
      <w:r w:rsidRPr="006F7A0F">
        <w:rPr>
          <w:rFonts w:asciiTheme="minorHAnsi" w:hAnsiTheme="minorHAnsi" w:cstheme="minorHAnsi"/>
          <w:b/>
          <w:sz w:val="20"/>
          <w:lang w:val="en-US"/>
        </w:rPr>
        <w:t xml:space="preserve">conducted, </w:t>
      </w:r>
      <w:r w:rsidR="00EA1081">
        <w:rPr>
          <w:rFonts w:asciiTheme="minorHAnsi" w:hAnsiTheme="minorHAnsi" w:cstheme="minorHAnsi"/>
          <w:b/>
          <w:sz w:val="20"/>
          <w:lang w:val="en-US"/>
        </w:rPr>
        <w:t>starting</w:t>
      </w:r>
      <w:r w:rsidR="00EA1081" w:rsidRPr="006F7A0F">
        <w:rPr>
          <w:rFonts w:asciiTheme="minorHAnsi" w:hAnsiTheme="minorHAnsi" w:cstheme="minorHAnsi"/>
          <w:b/>
          <w:sz w:val="20"/>
          <w:lang w:val="en-US"/>
        </w:rPr>
        <w:t xml:space="preserve"> </w:t>
      </w:r>
      <w:r w:rsidRPr="006F7A0F">
        <w:rPr>
          <w:rFonts w:asciiTheme="minorHAnsi" w:hAnsiTheme="minorHAnsi" w:cstheme="minorHAnsi"/>
          <w:b/>
          <w:sz w:val="20"/>
          <w:lang w:val="en-US"/>
        </w:rPr>
        <w:t xml:space="preserve">in 2018, a process to select a new Statutory Auditor for the audit mandate starting immediately after the </w:t>
      </w:r>
      <w:r w:rsidR="009B15A1">
        <w:rPr>
          <w:rFonts w:asciiTheme="minorHAnsi" w:hAnsiTheme="minorHAnsi" w:cstheme="minorHAnsi"/>
          <w:b/>
          <w:sz w:val="20"/>
          <w:lang w:val="en-US"/>
        </w:rPr>
        <w:t>General Meeting</w:t>
      </w:r>
      <w:r w:rsidRPr="006F7A0F">
        <w:rPr>
          <w:rFonts w:asciiTheme="minorHAnsi" w:hAnsiTheme="minorHAnsi" w:cstheme="minorHAnsi"/>
          <w:b/>
          <w:sz w:val="20"/>
          <w:lang w:val="en-US"/>
        </w:rPr>
        <w:t xml:space="preserve"> of 29 April 2021. The Audit Committee was overall responsible for the selection procedure and ensured it was conducted in a fair manner. For this purpose, and as per the applicable regulation, a </w:t>
      </w:r>
      <w:r w:rsidR="00CF5A61">
        <w:rPr>
          <w:rFonts w:asciiTheme="minorHAnsi" w:hAnsiTheme="minorHAnsi" w:cstheme="minorHAnsi"/>
          <w:b/>
          <w:sz w:val="20"/>
          <w:lang w:val="en-US"/>
        </w:rPr>
        <w:t>r</w:t>
      </w:r>
      <w:r w:rsidRPr="006F7A0F">
        <w:rPr>
          <w:rFonts w:asciiTheme="minorHAnsi" w:hAnsiTheme="minorHAnsi" w:cstheme="minorHAnsi"/>
          <w:b/>
          <w:sz w:val="20"/>
          <w:lang w:val="en-US"/>
        </w:rPr>
        <w:t xml:space="preserve">equest for </w:t>
      </w:r>
      <w:r w:rsidR="00CF5A61">
        <w:rPr>
          <w:rFonts w:asciiTheme="minorHAnsi" w:hAnsiTheme="minorHAnsi" w:cstheme="minorHAnsi"/>
          <w:b/>
          <w:sz w:val="20"/>
          <w:lang w:val="en-US"/>
        </w:rPr>
        <w:t>p</w:t>
      </w:r>
      <w:r w:rsidRPr="006F7A0F">
        <w:rPr>
          <w:rFonts w:asciiTheme="minorHAnsi" w:hAnsiTheme="minorHAnsi" w:cstheme="minorHAnsi"/>
          <w:b/>
          <w:sz w:val="20"/>
          <w:lang w:val="en-US"/>
        </w:rPr>
        <w:t>roposal tender process was followed under the supervision of the Audit Committee</w:t>
      </w:r>
      <w:bookmarkStart w:id="24" w:name="_Hlk67417138"/>
      <w:r w:rsidRPr="006F7A0F">
        <w:rPr>
          <w:rFonts w:asciiTheme="minorHAnsi" w:hAnsiTheme="minorHAnsi" w:cstheme="minorHAnsi"/>
          <w:b/>
          <w:sz w:val="20"/>
          <w:lang w:val="en-US"/>
        </w:rPr>
        <w:t xml:space="preserve">. As a result of this comprehensive process, the audit firm Mazars </w:t>
      </w:r>
      <w:proofErr w:type="spellStart"/>
      <w:r w:rsidRPr="006F7A0F">
        <w:rPr>
          <w:rFonts w:asciiTheme="minorHAnsi" w:hAnsiTheme="minorHAnsi" w:cstheme="minorHAnsi"/>
          <w:b/>
          <w:sz w:val="20"/>
          <w:lang w:val="en-US"/>
        </w:rPr>
        <w:t>Bedrijfsrevisoren</w:t>
      </w:r>
      <w:proofErr w:type="spellEnd"/>
      <w:r w:rsidRPr="006F7A0F">
        <w:rPr>
          <w:rFonts w:asciiTheme="minorHAnsi" w:hAnsiTheme="minorHAnsi" w:cstheme="minorHAnsi"/>
          <w:b/>
          <w:sz w:val="20"/>
          <w:lang w:val="en-US"/>
        </w:rPr>
        <w:t xml:space="preserve"> – </w:t>
      </w:r>
      <w:proofErr w:type="spellStart"/>
      <w:r w:rsidRPr="006F7A0F">
        <w:rPr>
          <w:rFonts w:asciiTheme="minorHAnsi" w:hAnsiTheme="minorHAnsi" w:cstheme="minorHAnsi"/>
          <w:b/>
          <w:sz w:val="20"/>
          <w:lang w:val="en-US"/>
        </w:rPr>
        <w:t>Réviseurs</w:t>
      </w:r>
      <w:proofErr w:type="spellEnd"/>
      <w:r w:rsidRPr="006F7A0F">
        <w:rPr>
          <w:rFonts w:asciiTheme="minorHAnsi" w:hAnsiTheme="minorHAnsi" w:cstheme="minorHAnsi"/>
          <w:b/>
          <w:sz w:val="20"/>
          <w:lang w:val="en-US"/>
        </w:rPr>
        <w:t xml:space="preserve"> </w:t>
      </w:r>
      <w:proofErr w:type="spellStart"/>
      <w:r w:rsidRPr="006F7A0F">
        <w:rPr>
          <w:rFonts w:asciiTheme="minorHAnsi" w:hAnsiTheme="minorHAnsi" w:cstheme="minorHAnsi"/>
          <w:b/>
          <w:sz w:val="20"/>
          <w:lang w:val="en-US"/>
        </w:rPr>
        <w:t>d’Entreprises</w:t>
      </w:r>
      <w:proofErr w:type="spellEnd"/>
      <w:r w:rsidRPr="006F7A0F">
        <w:rPr>
          <w:rFonts w:asciiTheme="minorHAnsi" w:hAnsiTheme="minorHAnsi" w:cstheme="minorHAnsi"/>
          <w:b/>
          <w:sz w:val="20"/>
          <w:lang w:val="en-US"/>
        </w:rPr>
        <w:t xml:space="preserve"> CVBA – </w:t>
      </w:r>
      <w:r w:rsidR="00064325" w:rsidRPr="00064325">
        <w:rPr>
          <w:rFonts w:asciiTheme="minorHAnsi" w:hAnsiTheme="minorHAnsi" w:cstheme="minorHAnsi"/>
          <w:b/>
          <w:sz w:val="20"/>
          <w:lang w:val="en-US"/>
        </w:rPr>
        <w:t>Avenue du Boulevard 21</w:t>
      </w:r>
      <w:r w:rsidR="00064325">
        <w:rPr>
          <w:rFonts w:asciiTheme="minorHAnsi" w:hAnsiTheme="minorHAnsi" w:cstheme="minorHAnsi"/>
          <w:b/>
          <w:sz w:val="20"/>
          <w:lang w:val="en-US"/>
        </w:rPr>
        <w:t>, box</w:t>
      </w:r>
      <w:r w:rsidR="00064325" w:rsidRPr="00064325">
        <w:rPr>
          <w:rFonts w:asciiTheme="minorHAnsi" w:hAnsiTheme="minorHAnsi" w:cstheme="minorHAnsi"/>
          <w:b/>
          <w:sz w:val="20"/>
          <w:lang w:val="en-US"/>
        </w:rPr>
        <w:t> 8</w:t>
      </w:r>
      <w:r w:rsidR="00064325">
        <w:rPr>
          <w:rFonts w:asciiTheme="minorHAnsi" w:hAnsiTheme="minorHAnsi" w:cstheme="minorHAnsi"/>
          <w:b/>
          <w:sz w:val="20"/>
          <w:lang w:val="en-US"/>
        </w:rPr>
        <w:t xml:space="preserve">, </w:t>
      </w:r>
      <w:r w:rsidR="00064325" w:rsidRPr="00064325">
        <w:rPr>
          <w:rFonts w:asciiTheme="minorHAnsi" w:hAnsiTheme="minorHAnsi" w:cstheme="minorHAnsi"/>
          <w:b/>
          <w:sz w:val="20"/>
          <w:lang w:val="en-US"/>
        </w:rPr>
        <w:t>1210 Saint-</w:t>
      </w:r>
      <w:proofErr w:type="spellStart"/>
      <w:r w:rsidR="00064325" w:rsidRPr="00064325">
        <w:rPr>
          <w:rFonts w:asciiTheme="minorHAnsi" w:hAnsiTheme="minorHAnsi" w:cstheme="minorHAnsi"/>
          <w:b/>
          <w:sz w:val="20"/>
          <w:lang w:val="en-US"/>
        </w:rPr>
        <w:t>Josse</w:t>
      </w:r>
      <w:proofErr w:type="spellEnd"/>
      <w:r w:rsidR="00064325" w:rsidRPr="00064325">
        <w:rPr>
          <w:rFonts w:asciiTheme="minorHAnsi" w:hAnsiTheme="minorHAnsi" w:cstheme="minorHAnsi"/>
          <w:b/>
          <w:sz w:val="20"/>
          <w:lang w:val="en-US"/>
        </w:rPr>
        <w:t>-ten-</w:t>
      </w:r>
      <w:proofErr w:type="spellStart"/>
      <w:r w:rsidR="00064325" w:rsidRPr="00064325">
        <w:rPr>
          <w:rFonts w:asciiTheme="minorHAnsi" w:hAnsiTheme="minorHAnsi" w:cstheme="minorHAnsi"/>
          <w:b/>
          <w:sz w:val="20"/>
          <w:lang w:val="en-US"/>
        </w:rPr>
        <w:t>Noode</w:t>
      </w:r>
      <w:proofErr w:type="spellEnd"/>
      <w:r w:rsidRPr="006F7A0F">
        <w:rPr>
          <w:rFonts w:asciiTheme="minorHAnsi" w:hAnsiTheme="minorHAnsi" w:cstheme="minorHAnsi"/>
          <w:b/>
          <w:sz w:val="20"/>
          <w:lang w:val="en-US"/>
        </w:rPr>
        <w:t xml:space="preserve"> </w:t>
      </w:r>
      <w:r w:rsidR="00064325">
        <w:rPr>
          <w:rFonts w:asciiTheme="minorHAnsi" w:hAnsiTheme="minorHAnsi" w:cstheme="minorHAnsi"/>
          <w:b/>
          <w:sz w:val="20"/>
          <w:lang w:val="en-US"/>
        </w:rPr>
        <w:t xml:space="preserve">(Brussels) – </w:t>
      </w:r>
      <w:r w:rsidRPr="006F7A0F">
        <w:rPr>
          <w:rFonts w:asciiTheme="minorHAnsi" w:hAnsiTheme="minorHAnsi" w:cstheme="minorHAnsi"/>
          <w:b/>
          <w:sz w:val="20"/>
          <w:lang w:val="en-US"/>
        </w:rPr>
        <w:t>Belgium (</w:t>
      </w:r>
      <w:r w:rsidR="004C7412">
        <w:rPr>
          <w:rFonts w:asciiTheme="minorHAnsi" w:hAnsiTheme="minorHAnsi" w:cstheme="minorHAnsi"/>
          <w:b/>
          <w:sz w:val="20"/>
          <w:lang w:val="en-US"/>
        </w:rPr>
        <w:t>“</w:t>
      </w:r>
      <w:r w:rsidRPr="006F7A0F">
        <w:rPr>
          <w:rFonts w:asciiTheme="minorHAnsi" w:hAnsiTheme="minorHAnsi" w:cstheme="minorHAnsi"/>
          <w:b/>
          <w:sz w:val="20"/>
          <w:lang w:val="en-US"/>
        </w:rPr>
        <w:t>Mazars</w:t>
      </w:r>
      <w:r w:rsidR="004C7412">
        <w:rPr>
          <w:rFonts w:asciiTheme="minorHAnsi" w:hAnsiTheme="minorHAnsi" w:cstheme="minorHAnsi"/>
          <w:b/>
          <w:sz w:val="20"/>
          <w:lang w:val="en-US"/>
        </w:rPr>
        <w:t>”</w:t>
      </w:r>
      <w:r w:rsidRPr="006F7A0F">
        <w:rPr>
          <w:rFonts w:asciiTheme="minorHAnsi" w:hAnsiTheme="minorHAnsi" w:cstheme="minorHAnsi"/>
          <w:b/>
          <w:sz w:val="20"/>
          <w:lang w:val="en-US"/>
        </w:rPr>
        <w:t xml:space="preserve">) was selected as the most suitable candidate. </w:t>
      </w:r>
      <w:bookmarkEnd w:id="24"/>
      <w:r w:rsidRPr="006F7A0F">
        <w:rPr>
          <w:rFonts w:asciiTheme="minorHAnsi" w:hAnsiTheme="minorHAnsi" w:cstheme="minorHAnsi"/>
          <w:b/>
          <w:sz w:val="20"/>
          <w:lang w:val="en-US"/>
        </w:rPr>
        <w:t xml:space="preserve">Procedures were put in place to </w:t>
      </w:r>
      <w:r w:rsidR="004C7412">
        <w:rPr>
          <w:rFonts w:asciiTheme="minorHAnsi" w:hAnsiTheme="minorHAnsi" w:cstheme="minorHAnsi"/>
          <w:b/>
          <w:sz w:val="20"/>
          <w:lang w:val="en-US"/>
        </w:rPr>
        <w:t>safeguard</w:t>
      </w:r>
      <w:r w:rsidRPr="006F7A0F">
        <w:rPr>
          <w:rFonts w:asciiTheme="minorHAnsi" w:hAnsiTheme="minorHAnsi" w:cstheme="minorHAnsi"/>
          <w:b/>
          <w:sz w:val="20"/>
          <w:lang w:val="en-US"/>
        </w:rPr>
        <w:t xml:space="preserve"> the independence of Mazars during the 2 years preceding its formal appointment by this </w:t>
      </w:r>
      <w:r w:rsidR="009B15A1">
        <w:rPr>
          <w:rFonts w:asciiTheme="minorHAnsi" w:hAnsiTheme="minorHAnsi" w:cstheme="minorHAnsi"/>
          <w:b/>
          <w:sz w:val="20"/>
          <w:lang w:val="en-US"/>
        </w:rPr>
        <w:t>General Meeting</w:t>
      </w:r>
      <w:r w:rsidRPr="006F7A0F">
        <w:rPr>
          <w:rFonts w:asciiTheme="minorHAnsi" w:hAnsiTheme="minorHAnsi" w:cstheme="minorHAnsi"/>
          <w:b/>
          <w:sz w:val="20"/>
          <w:lang w:val="en-US"/>
        </w:rPr>
        <w:t xml:space="preserve">, in accordance with the applicable independence rules. </w:t>
      </w:r>
    </w:p>
    <w:p w14:paraId="7B893315" w14:textId="77777777" w:rsidR="006F7A0F" w:rsidRPr="006F7A0F" w:rsidRDefault="006F7A0F" w:rsidP="006F7A0F">
      <w:pPr>
        <w:pStyle w:val="ListParagraph"/>
        <w:contextualSpacing/>
        <w:jc w:val="both"/>
        <w:rPr>
          <w:rFonts w:asciiTheme="minorHAnsi" w:hAnsiTheme="minorHAnsi" w:cstheme="minorHAnsi"/>
          <w:b/>
          <w:sz w:val="20"/>
        </w:rPr>
      </w:pPr>
      <w:r w:rsidRPr="006F7A0F">
        <w:rPr>
          <w:rFonts w:asciiTheme="minorHAnsi" w:hAnsiTheme="minorHAnsi" w:cstheme="minorHAnsi"/>
          <w:b/>
          <w:sz w:val="20"/>
        </w:rPr>
        <w:t> </w:t>
      </w:r>
    </w:p>
    <w:p w14:paraId="5979B36C" w14:textId="52AB4FC4" w:rsidR="006F7A0F" w:rsidRPr="006F7A0F" w:rsidRDefault="006F7A0F" w:rsidP="006F7A0F">
      <w:pPr>
        <w:contextualSpacing/>
        <w:jc w:val="both"/>
        <w:rPr>
          <w:rFonts w:asciiTheme="minorHAnsi" w:hAnsiTheme="minorHAnsi" w:cstheme="minorHAnsi"/>
          <w:b/>
          <w:sz w:val="20"/>
        </w:rPr>
      </w:pPr>
      <w:r w:rsidRPr="006F7A0F">
        <w:rPr>
          <w:rFonts w:asciiTheme="minorHAnsi" w:hAnsiTheme="minorHAnsi" w:cstheme="minorHAnsi"/>
          <w:b/>
          <w:sz w:val="20"/>
        </w:rPr>
        <w:t xml:space="preserve">Following the above described process, upon recommendation of the Audit Committee and presentation </w:t>
      </w:r>
      <w:r w:rsidR="00915F8B">
        <w:rPr>
          <w:rFonts w:asciiTheme="minorHAnsi" w:hAnsiTheme="minorHAnsi" w:cstheme="minorHAnsi"/>
          <w:b/>
          <w:sz w:val="20"/>
        </w:rPr>
        <w:t>by</w:t>
      </w:r>
      <w:r w:rsidRPr="006F7A0F">
        <w:rPr>
          <w:rFonts w:asciiTheme="minorHAnsi" w:hAnsiTheme="minorHAnsi" w:cstheme="minorHAnsi"/>
          <w:b/>
          <w:sz w:val="20"/>
        </w:rPr>
        <w:t xml:space="preserve"> the </w:t>
      </w:r>
      <w:r w:rsidR="00CF5A61">
        <w:rPr>
          <w:rFonts w:asciiTheme="minorHAnsi" w:hAnsiTheme="minorHAnsi" w:cstheme="minorHAnsi"/>
          <w:b/>
          <w:sz w:val="20"/>
        </w:rPr>
        <w:t>C</w:t>
      </w:r>
      <w:r w:rsidRPr="006F7A0F">
        <w:rPr>
          <w:rFonts w:asciiTheme="minorHAnsi" w:hAnsiTheme="minorHAnsi" w:cstheme="minorHAnsi"/>
          <w:b/>
          <w:sz w:val="20"/>
        </w:rPr>
        <w:t xml:space="preserve">ompany’s Works Councils (of 21 and 26 January 2021), the Board of Directors proposes to appoint Mazars as its Statutory Auditor for a mandate of 3 years (legal term). In accordance with the rules of the BCCA, the </w:t>
      </w:r>
      <w:r w:rsidR="009B15A1">
        <w:rPr>
          <w:rFonts w:asciiTheme="minorHAnsi" w:hAnsiTheme="minorHAnsi" w:cstheme="minorHAnsi"/>
          <w:b/>
          <w:sz w:val="20"/>
        </w:rPr>
        <w:t>General Meeting</w:t>
      </w:r>
      <w:r w:rsidRPr="006F7A0F">
        <w:rPr>
          <w:rFonts w:asciiTheme="minorHAnsi" w:hAnsiTheme="minorHAnsi" w:cstheme="minorHAnsi"/>
          <w:b/>
          <w:sz w:val="20"/>
        </w:rPr>
        <w:t xml:space="preserve"> is competent for setting the annual fixed remuneration of the Statutory Auditor and its remuneration is therefore also proposed for approval by this </w:t>
      </w:r>
      <w:r w:rsidR="004C7412">
        <w:rPr>
          <w:rFonts w:asciiTheme="minorHAnsi" w:hAnsiTheme="minorHAnsi" w:cstheme="minorHAnsi"/>
          <w:b/>
          <w:sz w:val="20"/>
        </w:rPr>
        <w:t>General Meeting</w:t>
      </w:r>
      <w:r w:rsidRPr="006F7A0F">
        <w:rPr>
          <w:rFonts w:asciiTheme="minorHAnsi" w:hAnsiTheme="minorHAnsi" w:cstheme="minorHAnsi"/>
          <w:b/>
          <w:sz w:val="20"/>
        </w:rPr>
        <w:t>.</w:t>
      </w:r>
    </w:p>
    <w:p w14:paraId="59E2498E" w14:textId="77777777" w:rsidR="009C2DF6" w:rsidRPr="00BC3216" w:rsidRDefault="009C2DF6" w:rsidP="006F7A0F">
      <w:pPr>
        <w:pStyle w:val="wText"/>
        <w:spacing w:after="0"/>
        <w:ind w:left="360"/>
        <w:contextualSpacing/>
        <w:rPr>
          <w:rFonts w:asciiTheme="minorHAnsi" w:hAnsiTheme="minorHAnsi" w:cstheme="minorHAnsi"/>
          <w:bCs/>
          <w:iCs/>
          <w:sz w:val="22"/>
          <w:lang w:val="en-GB"/>
        </w:rPr>
      </w:pPr>
    </w:p>
    <w:p w14:paraId="592CB542" w14:textId="27C70E87" w:rsidR="009C2DF6" w:rsidRPr="006F7A0F" w:rsidRDefault="009C2DF6" w:rsidP="006F7A0F">
      <w:pPr>
        <w:contextualSpacing/>
        <w:jc w:val="both"/>
        <w:rPr>
          <w:rFonts w:asciiTheme="minorHAnsi" w:hAnsiTheme="minorHAnsi" w:cstheme="minorHAnsi"/>
          <w:sz w:val="22"/>
          <w:szCs w:val="22"/>
        </w:rPr>
      </w:pPr>
      <w:r w:rsidRPr="006F7A0F">
        <w:rPr>
          <w:rFonts w:asciiTheme="minorHAnsi" w:hAnsiTheme="minorHAnsi" w:cstheme="minorHAnsi"/>
          <w:sz w:val="22"/>
          <w:szCs w:val="22"/>
          <w:u w:val="single"/>
        </w:rPr>
        <w:t>Proposed resolution</w:t>
      </w:r>
      <w:r w:rsidR="006F7A0F">
        <w:rPr>
          <w:rFonts w:asciiTheme="minorHAnsi" w:hAnsiTheme="minorHAnsi" w:cstheme="minorHAnsi"/>
          <w:sz w:val="22"/>
          <w:szCs w:val="22"/>
          <w:u w:val="single"/>
        </w:rPr>
        <w:t>s</w:t>
      </w:r>
      <w:r w:rsidRPr="006F7A0F">
        <w:rPr>
          <w:rFonts w:asciiTheme="minorHAnsi" w:hAnsiTheme="minorHAnsi" w:cstheme="minorHAnsi"/>
          <w:sz w:val="22"/>
          <w:szCs w:val="22"/>
        </w:rPr>
        <w:t>:</w:t>
      </w:r>
    </w:p>
    <w:p w14:paraId="7E418602" w14:textId="0E01001B" w:rsidR="006F7A0F" w:rsidRPr="002B24C1" w:rsidRDefault="006F7A0F" w:rsidP="006F7A0F">
      <w:pPr>
        <w:jc w:val="both"/>
        <w:rPr>
          <w:rFonts w:asciiTheme="minorHAnsi" w:hAnsiTheme="minorHAnsi" w:cstheme="minorHAnsi"/>
          <w:lang w:val="en-US"/>
        </w:rPr>
      </w:pPr>
      <w:bookmarkStart w:id="25" w:name="_Hlk67395980"/>
      <w:bookmarkStart w:id="26" w:name="_Hlk67417164"/>
      <w:r w:rsidRPr="006F7A0F">
        <w:rPr>
          <w:rFonts w:ascii="Calibri" w:eastAsia="Calibri" w:hAnsi="Calibri" w:cs="Calibri"/>
          <w:i/>
          <w:iCs/>
          <w:sz w:val="22"/>
          <w:szCs w:val="22"/>
          <w:lang w:val="en-US" w:eastAsia="fr-BE"/>
        </w:rPr>
        <w:t xml:space="preserve">Upon recommendation of the Audit Committee and presentation by the Works Councils, the General Meeting appoints Mazars Bedrijfsrevisoren - Réviseurs d'Entreprises CVBA – having its registered office at </w:t>
      </w:r>
      <w:bookmarkStart w:id="27" w:name="_GoBack"/>
      <w:r w:rsidR="00064325" w:rsidRPr="00064325">
        <w:rPr>
          <w:rFonts w:ascii="Calibri" w:eastAsia="Calibri" w:hAnsi="Calibri" w:cs="Calibri"/>
          <w:i/>
          <w:iCs/>
          <w:sz w:val="22"/>
          <w:szCs w:val="22"/>
          <w:lang w:val="en-US" w:eastAsia="fr-BE"/>
        </w:rPr>
        <w:t>Avenue du Boulevard 21, box 8,</w:t>
      </w:r>
      <w:r w:rsidR="00064325">
        <w:rPr>
          <w:rFonts w:ascii="Calibri" w:eastAsia="Calibri" w:hAnsi="Calibri" w:cs="Calibri"/>
          <w:i/>
          <w:iCs/>
          <w:sz w:val="22"/>
          <w:szCs w:val="22"/>
          <w:lang w:val="en-US" w:eastAsia="fr-BE"/>
        </w:rPr>
        <w:t xml:space="preserve"> </w:t>
      </w:r>
      <w:r w:rsidR="00064325" w:rsidRPr="00064325">
        <w:rPr>
          <w:rFonts w:ascii="Calibri" w:eastAsia="Calibri" w:hAnsi="Calibri" w:cs="Calibri"/>
          <w:i/>
          <w:iCs/>
          <w:sz w:val="22"/>
          <w:szCs w:val="22"/>
          <w:lang w:val="en-US" w:eastAsia="fr-BE"/>
        </w:rPr>
        <w:t>1210 Saint-</w:t>
      </w:r>
      <w:proofErr w:type="spellStart"/>
      <w:r w:rsidR="00064325" w:rsidRPr="00064325">
        <w:rPr>
          <w:rFonts w:ascii="Calibri" w:eastAsia="Calibri" w:hAnsi="Calibri" w:cs="Calibri"/>
          <w:i/>
          <w:iCs/>
          <w:sz w:val="22"/>
          <w:szCs w:val="22"/>
          <w:lang w:val="en-US" w:eastAsia="fr-BE"/>
        </w:rPr>
        <w:t>Josse</w:t>
      </w:r>
      <w:proofErr w:type="spellEnd"/>
      <w:r w:rsidR="00064325" w:rsidRPr="00064325">
        <w:rPr>
          <w:rFonts w:ascii="Calibri" w:eastAsia="Calibri" w:hAnsi="Calibri" w:cs="Calibri"/>
          <w:i/>
          <w:iCs/>
          <w:sz w:val="22"/>
          <w:szCs w:val="22"/>
          <w:lang w:val="en-US" w:eastAsia="fr-BE"/>
        </w:rPr>
        <w:t>-ten-</w:t>
      </w:r>
      <w:proofErr w:type="spellStart"/>
      <w:r w:rsidR="00064325" w:rsidRPr="00064325">
        <w:rPr>
          <w:rFonts w:ascii="Calibri" w:eastAsia="Calibri" w:hAnsi="Calibri" w:cs="Calibri"/>
          <w:i/>
          <w:iCs/>
          <w:sz w:val="22"/>
          <w:szCs w:val="22"/>
          <w:lang w:val="en-US" w:eastAsia="fr-BE"/>
        </w:rPr>
        <w:t>Noode</w:t>
      </w:r>
      <w:proofErr w:type="spellEnd"/>
      <w:r w:rsidR="00064325" w:rsidRPr="00064325">
        <w:rPr>
          <w:rFonts w:ascii="Calibri" w:eastAsia="Calibri" w:hAnsi="Calibri" w:cs="Calibri"/>
          <w:i/>
          <w:iCs/>
          <w:sz w:val="22"/>
          <w:szCs w:val="22"/>
          <w:lang w:val="en-US" w:eastAsia="fr-BE"/>
        </w:rPr>
        <w:t xml:space="preserve"> (Brussels</w:t>
      </w:r>
      <w:r w:rsidR="00064325">
        <w:rPr>
          <w:rFonts w:ascii="Calibri" w:eastAsia="Calibri" w:hAnsi="Calibri" w:cs="Calibri"/>
          <w:i/>
          <w:iCs/>
          <w:sz w:val="22"/>
          <w:szCs w:val="22"/>
          <w:lang w:val="en-US" w:eastAsia="fr-BE"/>
        </w:rPr>
        <w:t>)</w:t>
      </w:r>
      <w:r w:rsidR="00064325" w:rsidRPr="00064325">
        <w:rPr>
          <w:rFonts w:ascii="Calibri" w:eastAsia="Calibri" w:hAnsi="Calibri" w:cs="Calibri"/>
          <w:i/>
          <w:iCs/>
          <w:sz w:val="22"/>
          <w:szCs w:val="22"/>
          <w:lang w:val="en-US" w:eastAsia="fr-BE"/>
        </w:rPr>
        <w:t xml:space="preserve"> – Belgium</w:t>
      </w:r>
      <w:r w:rsidR="00064325">
        <w:rPr>
          <w:rFonts w:ascii="Calibri" w:eastAsia="Calibri" w:hAnsi="Calibri" w:cs="Calibri"/>
          <w:i/>
          <w:iCs/>
          <w:sz w:val="22"/>
          <w:szCs w:val="22"/>
          <w:lang w:val="en-US" w:eastAsia="fr-BE"/>
        </w:rPr>
        <w:t xml:space="preserve"> </w:t>
      </w:r>
      <w:bookmarkEnd w:id="27"/>
      <w:r w:rsidRPr="006F7A0F">
        <w:rPr>
          <w:rFonts w:ascii="Calibri" w:eastAsia="Calibri" w:hAnsi="Calibri" w:cs="Calibri"/>
          <w:i/>
          <w:iCs/>
          <w:sz w:val="22"/>
          <w:szCs w:val="22"/>
          <w:lang w:val="en-US" w:eastAsia="fr-BE"/>
        </w:rPr>
        <w:t xml:space="preserve">and with company number 0428.837.889, as Statutory Auditor of the Company for </w:t>
      </w:r>
      <w:bookmarkEnd w:id="26"/>
      <w:r w:rsidRPr="006F7A0F">
        <w:rPr>
          <w:rFonts w:ascii="Calibri" w:eastAsia="Calibri" w:hAnsi="Calibri" w:cs="Calibri"/>
          <w:i/>
          <w:iCs/>
          <w:sz w:val="22"/>
          <w:szCs w:val="22"/>
          <w:lang w:val="en-US" w:eastAsia="fr-BE"/>
        </w:rPr>
        <w:t xml:space="preserve">a term of three (3) years ending at the end of the General Meeting that will resolve on the approval of the annual accounts for the financial year ended 31 December 2023. The representative currently designated by Mazars </w:t>
      </w:r>
      <w:proofErr w:type="spellStart"/>
      <w:r w:rsidR="00770E11" w:rsidRPr="006F7A0F">
        <w:rPr>
          <w:rFonts w:ascii="Calibri" w:eastAsia="Calibri" w:hAnsi="Calibri" w:cs="Calibri"/>
          <w:i/>
          <w:iCs/>
          <w:sz w:val="22"/>
          <w:szCs w:val="22"/>
          <w:lang w:val="en-US" w:eastAsia="fr-BE"/>
        </w:rPr>
        <w:t>Bedrijfsrevisoren</w:t>
      </w:r>
      <w:proofErr w:type="spellEnd"/>
      <w:r w:rsidR="00770E11" w:rsidRPr="006F7A0F">
        <w:rPr>
          <w:rFonts w:ascii="Calibri" w:eastAsia="Calibri" w:hAnsi="Calibri" w:cs="Calibri"/>
          <w:i/>
          <w:iCs/>
          <w:sz w:val="22"/>
          <w:szCs w:val="22"/>
          <w:lang w:val="en-US" w:eastAsia="fr-BE"/>
        </w:rPr>
        <w:t xml:space="preserve"> –</w:t>
      </w:r>
      <w:r w:rsidR="00770E11">
        <w:rPr>
          <w:rFonts w:ascii="Calibri" w:eastAsia="Calibri" w:hAnsi="Calibri" w:cs="Calibri"/>
          <w:i/>
          <w:iCs/>
          <w:sz w:val="22"/>
          <w:szCs w:val="22"/>
          <w:lang w:val="en-US" w:eastAsia="fr-BE"/>
        </w:rPr>
        <w:t xml:space="preserve"> </w:t>
      </w:r>
      <w:proofErr w:type="spellStart"/>
      <w:r w:rsidRPr="006F7A0F">
        <w:rPr>
          <w:rFonts w:ascii="Calibri" w:eastAsia="Calibri" w:hAnsi="Calibri" w:cs="Calibri"/>
          <w:i/>
          <w:iCs/>
          <w:sz w:val="22"/>
          <w:szCs w:val="22"/>
          <w:lang w:val="en-US" w:eastAsia="fr-BE"/>
        </w:rPr>
        <w:t>Réviseurs</w:t>
      </w:r>
      <w:proofErr w:type="spellEnd"/>
      <w:r w:rsidRPr="006F7A0F">
        <w:rPr>
          <w:rFonts w:ascii="Calibri" w:eastAsia="Calibri" w:hAnsi="Calibri" w:cs="Calibri"/>
          <w:i/>
          <w:iCs/>
          <w:sz w:val="22"/>
          <w:szCs w:val="22"/>
          <w:lang w:val="en-US" w:eastAsia="fr-BE"/>
        </w:rPr>
        <w:t xml:space="preserve"> </w:t>
      </w:r>
      <w:proofErr w:type="spellStart"/>
      <w:r w:rsidRPr="006F7A0F">
        <w:rPr>
          <w:rFonts w:ascii="Calibri" w:eastAsia="Calibri" w:hAnsi="Calibri" w:cs="Calibri"/>
          <w:i/>
          <w:iCs/>
          <w:sz w:val="22"/>
          <w:szCs w:val="22"/>
          <w:lang w:val="en-US" w:eastAsia="fr-BE"/>
        </w:rPr>
        <w:t>d’Entreprises</w:t>
      </w:r>
      <w:proofErr w:type="spellEnd"/>
      <w:r w:rsidRPr="006F7A0F">
        <w:rPr>
          <w:rFonts w:ascii="Calibri" w:eastAsia="Calibri" w:hAnsi="Calibri" w:cs="Calibri"/>
          <w:i/>
          <w:iCs/>
          <w:sz w:val="22"/>
          <w:szCs w:val="22"/>
          <w:lang w:val="en-US" w:eastAsia="fr-BE"/>
        </w:rPr>
        <w:t xml:space="preserve"> is Mr. Anton Nuttens, registered auditor. The Statutory Auditor’s annual fee for the audit of the annual accounts of UCB SA/NV and the</w:t>
      </w:r>
      <w:r w:rsidR="007878F9">
        <w:rPr>
          <w:rFonts w:ascii="Calibri" w:eastAsia="Calibri" w:hAnsi="Calibri" w:cs="Calibri"/>
          <w:i/>
          <w:iCs/>
          <w:sz w:val="22"/>
          <w:szCs w:val="22"/>
          <w:lang w:val="en-US" w:eastAsia="fr-BE"/>
        </w:rPr>
        <w:t xml:space="preserve"> </w:t>
      </w:r>
      <w:r w:rsidRPr="006F7A0F">
        <w:rPr>
          <w:rFonts w:ascii="Calibri" w:eastAsia="Calibri" w:hAnsi="Calibri" w:cs="Calibri"/>
          <w:i/>
          <w:iCs/>
          <w:sz w:val="22"/>
          <w:szCs w:val="22"/>
          <w:lang w:val="en-US" w:eastAsia="fr-BE"/>
        </w:rPr>
        <w:t>consolidated accounts, is fixed at EUR 415,000 (excl. VAT, out-of-pocket expenses and the IRE/IBR fee).</w:t>
      </w:r>
    </w:p>
    <w:bookmarkEnd w:id="22"/>
    <w:bookmarkEnd w:id="25"/>
    <w:p w14:paraId="678A97CE" w14:textId="77777777" w:rsidR="009C2DF6" w:rsidRDefault="009C2DF6" w:rsidP="009C2DF6">
      <w:pPr>
        <w:pStyle w:val="wText"/>
        <w:spacing w:after="0"/>
        <w:contextualSpacing/>
        <w:rPr>
          <w:rFonts w:asciiTheme="minorHAnsi" w:hAnsiTheme="minorHAnsi" w:cstheme="minorHAnsi"/>
          <w:b/>
          <w:iCs/>
          <w:sz w:val="22"/>
          <w:u w:val="single"/>
        </w:rPr>
      </w:pPr>
    </w:p>
    <w:bookmarkEnd w:id="23"/>
    <w:p w14:paraId="4AEEABE0" w14:textId="77777777" w:rsidR="009C2DF6" w:rsidRDefault="009C2DF6" w:rsidP="00A83F2F">
      <w:pPr>
        <w:pStyle w:val="wText"/>
        <w:keepNext/>
        <w:spacing w:after="0"/>
        <w:ind w:left="357" w:hanging="357"/>
        <w:contextualSpacing/>
        <w:rPr>
          <w:rFonts w:asciiTheme="minorHAnsi" w:hAnsiTheme="minorHAnsi" w:cstheme="minorHAnsi"/>
          <w:b/>
          <w:iCs/>
          <w:sz w:val="22"/>
          <w:u w:val="single"/>
        </w:rPr>
      </w:pPr>
      <w:r w:rsidRPr="00413C5E">
        <w:rPr>
          <w:rFonts w:asciiTheme="minorHAnsi" w:hAnsiTheme="minorHAnsi" w:cstheme="minorHAnsi"/>
          <w:b/>
          <w:iCs/>
          <w:sz w:val="22"/>
          <w:u w:val="single"/>
        </w:rPr>
        <w:lastRenderedPageBreak/>
        <w:t>SPECIAL PART</w:t>
      </w:r>
    </w:p>
    <w:p w14:paraId="41449BBF" w14:textId="77777777" w:rsidR="009C2DF6" w:rsidRDefault="009C2DF6" w:rsidP="00A83F2F">
      <w:pPr>
        <w:pStyle w:val="wText"/>
        <w:keepNext/>
        <w:spacing w:after="0"/>
        <w:ind w:left="357" w:hanging="357"/>
        <w:contextualSpacing/>
        <w:rPr>
          <w:rFonts w:asciiTheme="minorHAnsi" w:hAnsiTheme="minorHAnsi" w:cstheme="minorHAnsi"/>
          <w:b/>
          <w:iCs/>
          <w:sz w:val="22"/>
          <w:u w:val="single"/>
        </w:rPr>
      </w:pPr>
    </w:p>
    <w:p w14:paraId="0017D365" w14:textId="77777777" w:rsidR="009C2DF6" w:rsidRDefault="009C2DF6" w:rsidP="00A83F2F">
      <w:pPr>
        <w:pStyle w:val="ListParagraph"/>
        <w:keepNext/>
        <w:numPr>
          <w:ilvl w:val="0"/>
          <w:numId w:val="3"/>
        </w:numPr>
        <w:tabs>
          <w:tab w:val="left" w:pos="567"/>
        </w:tabs>
        <w:ind w:left="357" w:hanging="357"/>
        <w:contextualSpacing/>
        <w:jc w:val="both"/>
        <w:rPr>
          <w:rFonts w:asciiTheme="minorHAnsi" w:hAnsiTheme="minorHAnsi" w:cstheme="minorHAnsi"/>
          <w:b/>
          <w:sz w:val="22"/>
          <w:szCs w:val="22"/>
        </w:rPr>
      </w:pPr>
      <w:bookmarkStart w:id="28" w:name="_Hlk33628269"/>
      <w:bookmarkStart w:id="29" w:name="_Hlk32580229"/>
      <w:r w:rsidRPr="00622C8E">
        <w:rPr>
          <w:rFonts w:asciiTheme="minorHAnsi" w:hAnsiTheme="minorHAnsi" w:cstheme="minorHAnsi"/>
          <w:b/>
          <w:sz w:val="22"/>
          <w:szCs w:val="22"/>
        </w:rPr>
        <w:t>Long</w:t>
      </w:r>
      <w:r>
        <w:rPr>
          <w:rFonts w:asciiTheme="minorHAnsi" w:hAnsiTheme="minorHAnsi" w:cstheme="minorHAnsi"/>
          <w:b/>
          <w:sz w:val="22"/>
          <w:szCs w:val="22"/>
        </w:rPr>
        <w:t>-</w:t>
      </w:r>
      <w:r w:rsidRPr="00622C8E">
        <w:rPr>
          <w:rFonts w:asciiTheme="minorHAnsi" w:hAnsiTheme="minorHAnsi" w:cstheme="minorHAnsi"/>
          <w:b/>
          <w:sz w:val="22"/>
          <w:szCs w:val="22"/>
        </w:rPr>
        <w:t>Term Incentive Plans</w:t>
      </w:r>
      <w:r>
        <w:rPr>
          <w:rFonts w:asciiTheme="minorHAnsi" w:hAnsiTheme="minorHAnsi" w:cstheme="minorHAnsi"/>
          <w:b/>
          <w:sz w:val="22"/>
          <w:szCs w:val="22"/>
        </w:rPr>
        <w:t xml:space="preserve"> - </w:t>
      </w:r>
      <w:r w:rsidRPr="00BF7A5F">
        <w:rPr>
          <w:rFonts w:asciiTheme="minorHAnsi" w:hAnsiTheme="minorHAnsi" w:cstheme="minorHAnsi"/>
          <w:b/>
          <w:sz w:val="22"/>
          <w:szCs w:val="22"/>
        </w:rPr>
        <w:t>Program of free allocation of shares</w:t>
      </w:r>
    </w:p>
    <w:p w14:paraId="2D157779" w14:textId="77777777" w:rsidR="009C2DF6" w:rsidRDefault="009C2DF6" w:rsidP="009C2DF6">
      <w:pPr>
        <w:pStyle w:val="ListParagraph"/>
        <w:tabs>
          <w:tab w:val="left" w:pos="709"/>
        </w:tabs>
        <w:ind w:left="360"/>
        <w:contextualSpacing/>
        <w:jc w:val="both"/>
        <w:rPr>
          <w:rFonts w:asciiTheme="minorHAnsi" w:hAnsiTheme="minorHAnsi" w:cstheme="minorHAnsi"/>
          <w:b/>
          <w:sz w:val="20"/>
        </w:rPr>
      </w:pPr>
    </w:p>
    <w:bookmarkEnd w:id="28"/>
    <w:p w14:paraId="2B953620" w14:textId="64C4BDD1" w:rsidR="009C2DF6" w:rsidRPr="000B4EEA" w:rsidRDefault="009C2DF6" w:rsidP="009C2DF6">
      <w:pPr>
        <w:pStyle w:val="ListParagraph"/>
        <w:tabs>
          <w:tab w:val="left" w:pos="709"/>
        </w:tabs>
        <w:ind w:left="360"/>
        <w:contextualSpacing/>
        <w:jc w:val="both"/>
        <w:rPr>
          <w:rFonts w:asciiTheme="minorHAnsi" w:hAnsiTheme="minorHAnsi" w:cstheme="minorHAnsi"/>
          <w:b/>
          <w:sz w:val="22"/>
          <w:szCs w:val="22"/>
        </w:rPr>
      </w:pPr>
      <w:r w:rsidRPr="000B4EEA">
        <w:rPr>
          <w:rFonts w:asciiTheme="minorHAnsi" w:hAnsiTheme="minorHAnsi" w:cstheme="minorHAnsi"/>
          <w:b/>
          <w:sz w:val="20"/>
        </w:rPr>
        <w:t xml:space="preserve">This approval requested from the </w:t>
      </w:r>
      <w:r w:rsidR="009B15A1">
        <w:rPr>
          <w:rFonts w:asciiTheme="minorHAnsi" w:hAnsiTheme="minorHAnsi" w:cstheme="minorHAnsi"/>
          <w:b/>
          <w:sz w:val="20"/>
        </w:rPr>
        <w:t>General Meeting</w:t>
      </w:r>
      <w:r w:rsidRPr="000B4EEA">
        <w:rPr>
          <w:rFonts w:asciiTheme="minorHAnsi" w:hAnsiTheme="minorHAnsi" w:cstheme="minorHAnsi"/>
          <w:b/>
          <w:sz w:val="20"/>
        </w:rPr>
        <w:t xml:space="preserve"> is not </w:t>
      </w:r>
      <w:r>
        <w:rPr>
          <w:rFonts w:asciiTheme="minorHAnsi" w:hAnsiTheme="minorHAnsi" w:cstheme="minorHAnsi"/>
          <w:b/>
          <w:sz w:val="20"/>
        </w:rPr>
        <w:t xml:space="preserve">as such </w:t>
      </w:r>
      <w:r w:rsidRPr="000B4EEA">
        <w:rPr>
          <w:rFonts w:asciiTheme="minorHAnsi" w:hAnsiTheme="minorHAnsi" w:cstheme="minorHAnsi"/>
          <w:b/>
          <w:sz w:val="20"/>
        </w:rPr>
        <w:t xml:space="preserve">required by </w:t>
      </w:r>
      <w:r>
        <w:rPr>
          <w:rFonts w:asciiTheme="minorHAnsi" w:hAnsiTheme="minorHAnsi" w:cstheme="minorHAnsi"/>
          <w:b/>
          <w:sz w:val="20"/>
        </w:rPr>
        <w:t xml:space="preserve">Belgian </w:t>
      </w:r>
      <w:r w:rsidRPr="000B4EEA">
        <w:rPr>
          <w:rFonts w:asciiTheme="minorHAnsi" w:hAnsiTheme="minorHAnsi" w:cstheme="minorHAnsi"/>
          <w:b/>
          <w:sz w:val="20"/>
        </w:rPr>
        <w:t xml:space="preserve">law but is sought in order to ensure transparency </w:t>
      </w:r>
      <w:r>
        <w:rPr>
          <w:rFonts w:asciiTheme="minorHAnsi" w:hAnsiTheme="minorHAnsi" w:cstheme="minorHAnsi"/>
          <w:b/>
          <w:sz w:val="20"/>
        </w:rPr>
        <w:t>and</w:t>
      </w:r>
      <w:proofErr w:type="gramStart"/>
      <w:r>
        <w:rPr>
          <w:rFonts w:asciiTheme="minorHAnsi" w:hAnsiTheme="minorHAnsi" w:cstheme="minorHAnsi"/>
          <w:b/>
          <w:sz w:val="20"/>
        </w:rPr>
        <w:t>, as the case may be, compliance</w:t>
      </w:r>
      <w:proofErr w:type="gramEnd"/>
      <w:r>
        <w:rPr>
          <w:rFonts w:asciiTheme="minorHAnsi" w:hAnsiTheme="minorHAnsi" w:cstheme="minorHAnsi"/>
          <w:b/>
          <w:sz w:val="20"/>
        </w:rPr>
        <w:t xml:space="preserve"> with foreign law for certain jurisdictions where our Long-Term Incentive Plans (LTI plans) are offered to our employees. </w:t>
      </w:r>
      <w:r w:rsidRPr="000B4EEA">
        <w:rPr>
          <w:rFonts w:asciiTheme="minorHAnsi" w:hAnsiTheme="minorHAnsi" w:cstheme="minorHAnsi"/>
          <w:b/>
          <w:sz w:val="20"/>
        </w:rPr>
        <w:t xml:space="preserve">For more information on </w:t>
      </w:r>
      <w:r>
        <w:rPr>
          <w:rFonts w:asciiTheme="minorHAnsi" w:hAnsiTheme="minorHAnsi" w:cstheme="minorHAnsi"/>
          <w:b/>
          <w:sz w:val="20"/>
        </w:rPr>
        <w:t>UCB’s LTI plans</w:t>
      </w:r>
      <w:r w:rsidRPr="000B4EEA">
        <w:rPr>
          <w:rFonts w:asciiTheme="minorHAnsi" w:hAnsiTheme="minorHAnsi" w:cstheme="minorHAnsi"/>
          <w:b/>
          <w:sz w:val="20"/>
        </w:rPr>
        <w:t>, please refer to the 20</w:t>
      </w:r>
      <w:r>
        <w:rPr>
          <w:rFonts w:asciiTheme="minorHAnsi" w:hAnsiTheme="minorHAnsi" w:cstheme="minorHAnsi"/>
          <w:b/>
          <w:sz w:val="20"/>
        </w:rPr>
        <w:t>20</w:t>
      </w:r>
      <w:r w:rsidRPr="000B4EEA">
        <w:rPr>
          <w:rFonts w:asciiTheme="minorHAnsi" w:hAnsiTheme="minorHAnsi" w:cstheme="minorHAnsi"/>
          <w:b/>
          <w:sz w:val="20"/>
        </w:rPr>
        <w:t xml:space="preserve"> remuneration report.</w:t>
      </w:r>
      <w:r>
        <w:rPr>
          <w:rFonts w:asciiTheme="minorHAnsi" w:hAnsiTheme="minorHAnsi" w:cstheme="minorHAnsi"/>
          <w:b/>
          <w:sz w:val="20"/>
        </w:rPr>
        <w:t xml:space="preserve"> For the avoidance of doubt, UCB </w:t>
      </w:r>
      <w:r w:rsidR="005B3366">
        <w:rPr>
          <w:rFonts w:asciiTheme="minorHAnsi" w:hAnsiTheme="minorHAnsi" w:cstheme="minorHAnsi"/>
          <w:b/>
          <w:sz w:val="20"/>
        </w:rPr>
        <w:t xml:space="preserve">SA/NV </w:t>
      </w:r>
      <w:r>
        <w:rPr>
          <w:rFonts w:asciiTheme="minorHAnsi" w:hAnsiTheme="minorHAnsi" w:cstheme="minorHAnsi"/>
          <w:b/>
          <w:sz w:val="20"/>
        </w:rPr>
        <w:t xml:space="preserve">confirms that it covers all its obligations under the LTI Plans with existing shares, i.e. through share buybacks, so there is no dilution for existing shareholders of UCB SA/NV. </w:t>
      </w:r>
    </w:p>
    <w:p w14:paraId="164A3096" w14:textId="77777777" w:rsidR="009C2DF6" w:rsidRDefault="009C2DF6" w:rsidP="009C2DF6">
      <w:pPr>
        <w:rPr>
          <w:rFonts w:asciiTheme="minorHAnsi" w:hAnsiTheme="minorHAnsi" w:cstheme="minorHAnsi"/>
          <w:sz w:val="22"/>
          <w:szCs w:val="22"/>
          <w:u w:val="single"/>
        </w:rPr>
      </w:pPr>
    </w:p>
    <w:p w14:paraId="7D17F6E9" w14:textId="77777777" w:rsidR="009C2DF6" w:rsidRPr="009C2DF6" w:rsidRDefault="009C2DF6" w:rsidP="009C2DF6">
      <w:pPr>
        <w:ind w:left="567" w:hanging="141"/>
        <w:contextualSpacing/>
        <w:jc w:val="both"/>
        <w:rPr>
          <w:rFonts w:ascii="Calibri" w:eastAsia="Calibri" w:hAnsi="Calibri" w:cs="Calibri"/>
          <w:sz w:val="22"/>
          <w:szCs w:val="22"/>
          <w:lang w:val="en-US" w:eastAsia="fr-BE"/>
        </w:rPr>
      </w:pPr>
      <w:bookmarkStart w:id="30" w:name="_Hlk67396004"/>
      <w:r w:rsidRPr="009C2DF6">
        <w:rPr>
          <w:rFonts w:ascii="Calibri" w:eastAsia="Calibri" w:hAnsi="Calibri" w:cs="Calibri"/>
          <w:sz w:val="22"/>
          <w:szCs w:val="22"/>
          <w:u w:val="single"/>
          <w:lang w:val="en-US" w:eastAsia="fr-BE"/>
        </w:rPr>
        <w:t>Proposed resolution</w:t>
      </w:r>
      <w:r w:rsidRPr="009C2DF6">
        <w:rPr>
          <w:rFonts w:ascii="Calibri" w:eastAsia="Calibri" w:hAnsi="Calibri" w:cs="Calibri"/>
          <w:sz w:val="22"/>
          <w:szCs w:val="22"/>
          <w:lang w:val="en-US" w:eastAsia="fr-BE"/>
        </w:rPr>
        <w:t>:</w:t>
      </w:r>
    </w:p>
    <w:p w14:paraId="1B6845DA" w14:textId="1CCA96BE" w:rsidR="009C2DF6" w:rsidRPr="009C2DF6" w:rsidRDefault="009C2DF6" w:rsidP="009C2DF6">
      <w:pPr>
        <w:ind w:left="425"/>
        <w:jc w:val="both"/>
        <w:rPr>
          <w:rFonts w:ascii="Calibri" w:eastAsia="Calibri" w:hAnsi="Calibri" w:cs="Calibri"/>
          <w:sz w:val="22"/>
          <w:szCs w:val="22"/>
          <w:lang w:val="en-US" w:eastAsia="fr-BE"/>
        </w:rPr>
      </w:pPr>
      <w:r w:rsidRPr="009C2DF6">
        <w:rPr>
          <w:rFonts w:ascii="Calibri" w:eastAsia="Calibri" w:hAnsi="Calibri" w:cs="Calibri"/>
          <w:i/>
          <w:iCs/>
          <w:sz w:val="22"/>
          <w:szCs w:val="22"/>
          <w:lang w:val="en-US" w:eastAsia="fr-BE"/>
        </w:rPr>
        <w:t>The General Meeting approves the decision of the Board of Directors to allocate an estimated number of 940,000 free shares:</w:t>
      </w:r>
    </w:p>
    <w:p w14:paraId="0A4C83C1" w14:textId="640BD983" w:rsidR="009C2DF6" w:rsidRPr="009C2DF6" w:rsidRDefault="009C2DF6" w:rsidP="009C2DF6">
      <w:pPr>
        <w:numPr>
          <w:ilvl w:val="0"/>
          <w:numId w:val="44"/>
        </w:numPr>
        <w:jc w:val="both"/>
        <w:rPr>
          <w:rFonts w:ascii="Calibri" w:hAnsi="Calibri" w:cs="Calibri"/>
          <w:i/>
          <w:iCs/>
          <w:color w:val="1F497D"/>
          <w:sz w:val="22"/>
          <w:szCs w:val="22"/>
          <w:lang w:val="en-US" w:eastAsia="fr-BE"/>
        </w:rPr>
      </w:pPr>
      <w:r w:rsidRPr="009C2DF6">
        <w:rPr>
          <w:rFonts w:ascii="Calibri" w:hAnsi="Calibri" w:cs="Calibri"/>
          <w:i/>
          <w:iCs/>
          <w:sz w:val="22"/>
          <w:szCs w:val="22"/>
          <w:lang w:val="en-US" w:eastAsia="fr-BE"/>
        </w:rPr>
        <w:t>of which an estimated number of 750,000 shares to eligible employees under the Long-Term Inventive policy (LTI policy), namely to 2,3</w:t>
      </w:r>
      <w:r w:rsidR="0001215E">
        <w:rPr>
          <w:rFonts w:ascii="Calibri" w:hAnsi="Calibri" w:cs="Calibri"/>
          <w:i/>
          <w:iCs/>
          <w:sz w:val="22"/>
          <w:szCs w:val="22"/>
          <w:lang w:val="en-US" w:eastAsia="fr-BE"/>
        </w:rPr>
        <w:t>23</w:t>
      </w:r>
      <w:r w:rsidR="00434F83">
        <w:rPr>
          <w:rFonts w:ascii="Calibri" w:hAnsi="Calibri" w:cs="Calibri"/>
          <w:i/>
          <w:iCs/>
          <w:sz w:val="22"/>
          <w:szCs w:val="22"/>
          <w:lang w:val="en-US" w:eastAsia="fr-BE"/>
        </w:rPr>
        <w:t xml:space="preserve"> </w:t>
      </w:r>
      <w:r w:rsidRPr="009C2DF6">
        <w:rPr>
          <w:rFonts w:ascii="Calibri" w:hAnsi="Calibri" w:cs="Calibri"/>
          <w:i/>
          <w:iCs/>
          <w:sz w:val="22"/>
          <w:szCs w:val="22"/>
          <w:lang w:val="en-US" w:eastAsia="fr-BE"/>
        </w:rPr>
        <w:t xml:space="preserve">individuals, according to the applicable allocation criteria. These free shares will only vest </w:t>
      </w:r>
      <w:proofErr w:type="gramStart"/>
      <w:r w:rsidRPr="009C2DF6">
        <w:rPr>
          <w:rFonts w:ascii="Calibri" w:hAnsi="Calibri" w:cs="Calibri"/>
          <w:i/>
          <w:iCs/>
          <w:sz w:val="22"/>
          <w:szCs w:val="22"/>
          <w:lang w:val="en-US" w:eastAsia="fr-BE"/>
        </w:rPr>
        <w:t>if and when</w:t>
      </w:r>
      <w:proofErr w:type="gramEnd"/>
      <w:r w:rsidRPr="009C2DF6">
        <w:rPr>
          <w:rFonts w:ascii="Calibri" w:hAnsi="Calibri" w:cs="Calibri"/>
          <w:i/>
          <w:iCs/>
          <w:sz w:val="22"/>
          <w:szCs w:val="22"/>
          <w:lang w:val="en-US" w:eastAsia="fr-BE"/>
        </w:rPr>
        <w:t xml:space="preserve"> the eligible employees are still employed within the UCB Group three years after the grant of the awards;</w:t>
      </w:r>
      <w:r w:rsidRPr="009C2DF6">
        <w:rPr>
          <w:rFonts w:ascii="Calibri" w:hAnsi="Calibri" w:cs="Calibri"/>
          <w:i/>
          <w:iCs/>
          <w:color w:val="1F497D"/>
          <w:sz w:val="22"/>
          <w:szCs w:val="22"/>
          <w:lang w:val="en-US" w:eastAsia="fr-BE"/>
        </w:rPr>
        <w:t xml:space="preserve"> </w:t>
      </w:r>
    </w:p>
    <w:p w14:paraId="3467487F" w14:textId="013A5DC0" w:rsidR="009C2DF6" w:rsidRPr="009C2DF6" w:rsidRDefault="009C2DF6" w:rsidP="009C2DF6">
      <w:pPr>
        <w:numPr>
          <w:ilvl w:val="0"/>
          <w:numId w:val="44"/>
        </w:numPr>
        <w:jc w:val="both"/>
        <w:rPr>
          <w:rFonts w:ascii="Calibri" w:hAnsi="Calibri" w:cs="Calibri"/>
          <w:sz w:val="22"/>
          <w:szCs w:val="22"/>
          <w:lang w:val="en-US" w:eastAsia="fr-BE"/>
        </w:rPr>
      </w:pPr>
      <w:r w:rsidRPr="009C2DF6">
        <w:rPr>
          <w:rFonts w:ascii="Calibri" w:hAnsi="Calibri" w:cs="Calibri"/>
          <w:i/>
          <w:iCs/>
          <w:sz w:val="22"/>
          <w:szCs w:val="22"/>
          <w:lang w:val="en-US" w:eastAsia="fr-BE"/>
        </w:rPr>
        <w:t>of which</w:t>
      </w:r>
      <w:r w:rsidRPr="009C2DF6">
        <w:rPr>
          <w:rFonts w:ascii="Calibri" w:hAnsi="Calibri" w:cs="Calibri"/>
          <w:b/>
          <w:bCs/>
          <w:i/>
          <w:iCs/>
          <w:sz w:val="22"/>
          <w:szCs w:val="22"/>
          <w:lang w:val="en-US" w:eastAsia="fr-BE"/>
        </w:rPr>
        <w:t xml:space="preserve"> </w:t>
      </w:r>
      <w:r w:rsidRPr="009C2DF6">
        <w:rPr>
          <w:rFonts w:ascii="Calibri" w:hAnsi="Calibri" w:cs="Calibri"/>
          <w:i/>
          <w:iCs/>
          <w:sz w:val="22"/>
          <w:szCs w:val="22"/>
          <w:lang w:val="en-US" w:eastAsia="fr-BE"/>
        </w:rPr>
        <w:t>an estimated number of 190,000 shares to eligible employees under the Performance Share Plan</w:t>
      </w:r>
      <w:r w:rsidRPr="009C2DF6">
        <w:rPr>
          <w:rFonts w:ascii="Calibri" w:hAnsi="Calibri" w:cs="Calibri"/>
          <w:b/>
          <w:bCs/>
          <w:i/>
          <w:iCs/>
          <w:sz w:val="22"/>
          <w:szCs w:val="22"/>
          <w:lang w:val="en-US" w:eastAsia="fr-BE"/>
        </w:rPr>
        <w:t xml:space="preserve">, </w:t>
      </w:r>
      <w:r w:rsidRPr="009C2DF6">
        <w:rPr>
          <w:rFonts w:ascii="Calibri" w:hAnsi="Calibri" w:cs="Calibri"/>
          <w:i/>
          <w:iCs/>
          <w:sz w:val="22"/>
          <w:szCs w:val="22"/>
          <w:lang w:val="en-US" w:eastAsia="fr-BE"/>
        </w:rPr>
        <w:t>namely to 1</w:t>
      </w:r>
      <w:r w:rsidR="0001215E">
        <w:rPr>
          <w:rFonts w:ascii="Calibri" w:hAnsi="Calibri" w:cs="Calibri"/>
          <w:i/>
          <w:iCs/>
          <w:sz w:val="22"/>
          <w:szCs w:val="22"/>
          <w:lang w:val="en-US" w:eastAsia="fr-BE"/>
        </w:rPr>
        <w:t>43</w:t>
      </w:r>
      <w:r>
        <w:rPr>
          <w:rFonts w:ascii="Calibri" w:hAnsi="Calibri" w:cs="Calibri"/>
          <w:i/>
          <w:iCs/>
          <w:sz w:val="22"/>
          <w:szCs w:val="22"/>
          <w:lang w:val="en-US" w:eastAsia="fr-BE"/>
        </w:rPr>
        <w:t xml:space="preserve"> </w:t>
      </w:r>
      <w:r w:rsidRPr="009C2DF6">
        <w:rPr>
          <w:rFonts w:ascii="Calibri" w:hAnsi="Calibri" w:cs="Calibri"/>
          <w:i/>
          <w:iCs/>
          <w:sz w:val="22"/>
          <w:szCs w:val="22"/>
          <w:lang w:val="en-US" w:eastAsia="fr-BE"/>
        </w:rPr>
        <w:t>individuals, according to the applicable allocation criteria. These free shares will be delivered after a three-year vesting period and the number of shares actually allocated will vary from 0% to 150% of the number of shares initially granted depending on the level of achievement of the performance conditions set by the Board of UCB SA/NV at the moment of grant</w:t>
      </w:r>
      <w:r w:rsidR="00B434A3">
        <w:rPr>
          <w:rFonts w:ascii="Calibri" w:hAnsi="Calibri" w:cs="Calibri"/>
          <w:i/>
          <w:iCs/>
          <w:sz w:val="22"/>
          <w:szCs w:val="22"/>
          <w:lang w:val="en-US" w:eastAsia="fr-BE"/>
        </w:rPr>
        <w:t>.</w:t>
      </w:r>
    </w:p>
    <w:p w14:paraId="7955119E" w14:textId="0495B96B" w:rsidR="009C2DF6" w:rsidRPr="009C2DF6" w:rsidRDefault="009C2DF6" w:rsidP="009C2DF6">
      <w:pPr>
        <w:ind w:left="426"/>
        <w:jc w:val="both"/>
        <w:rPr>
          <w:rFonts w:ascii="Calibri" w:eastAsia="Calibri" w:hAnsi="Calibri" w:cs="Calibri"/>
          <w:sz w:val="22"/>
          <w:szCs w:val="22"/>
          <w:lang w:val="en-US" w:eastAsia="fr-BE"/>
        </w:rPr>
      </w:pPr>
      <w:r w:rsidRPr="009C2DF6">
        <w:rPr>
          <w:rFonts w:ascii="Calibri" w:eastAsia="Calibri" w:hAnsi="Calibri" w:cs="Calibri"/>
          <w:i/>
          <w:iCs/>
          <w:sz w:val="22"/>
          <w:szCs w:val="22"/>
          <w:lang w:val="en-US" w:eastAsia="fr-BE"/>
        </w:rPr>
        <w:t xml:space="preserve">The estimated figures under a) and b) do not </w:t>
      </w:r>
      <w:proofErr w:type="gramStart"/>
      <w:r w:rsidRPr="009C2DF6">
        <w:rPr>
          <w:rFonts w:ascii="Calibri" w:eastAsia="Calibri" w:hAnsi="Calibri" w:cs="Calibri"/>
          <w:i/>
          <w:iCs/>
          <w:sz w:val="22"/>
          <w:szCs w:val="22"/>
          <w:lang w:val="en-US" w:eastAsia="fr-BE"/>
        </w:rPr>
        <w:t>take into account</w:t>
      </w:r>
      <w:proofErr w:type="gramEnd"/>
      <w:r w:rsidRPr="009C2DF6">
        <w:rPr>
          <w:rFonts w:ascii="Calibri" w:eastAsia="Calibri" w:hAnsi="Calibri" w:cs="Calibri"/>
          <w:i/>
          <w:iCs/>
          <w:sz w:val="22"/>
          <w:szCs w:val="22"/>
          <w:lang w:val="en-US" w:eastAsia="fr-BE"/>
        </w:rPr>
        <w:t xml:space="preserve"> employees hired or promoted to eligible levels between 1 January 2021 and 1 April 2021.</w:t>
      </w:r>
    </w:p>
    <w:bookmarkEnd w:id="29"/>
    <w:bookmarkEnd w:id="30"/>
    <w:p w14:paraId="684A27F1" w14:textId="77777777" w:rsidR="009C2DF6" w:rsidRPr="00BA42FE" w:rsidRDefault="009C2DF6" w:rsidP="009C2DF6">
      <w:pPr>
        <w:tabs>
          <w:tab w:val="left" w:pos="709"/>
        </w:tabs>
        <w:contextualSpacing/>
        <w:jc w:val="both"/>
        <w:rPr>
          <w:rFonts w:asciiTheme="minorHAnsi" w:hAnsiTheme="minorHAnsi" w:cstheme="minorHAnsi"/>
          <w:i/>
          <w:sz w:val="22"/>
          <w:szCs w:val="22"/>
        </w:rPr>
      </w:pPr>
    </w:p>
    <w:p w14:paraId="7FEB44EE" w14:textId="77777777" w:rsidR="009C2DF6" w:rsidRPr="000B513D" w:rsidRDefault="009C2DF6" w:rsidP="009C2DF6">
      <w:pPr>
        <w:pStyle w:val="ListParagraph"/>
        <w:numPr>
          <w:ilvl w:val="0"/>
          <w:numId w:val="3"/>
        </w:numPr>
        <w:tabs>
          <w:tab w:val="left" w:pos="567"/>
        </w:tabs>
        <w:contextualSpacing/>
        <w:jc w:val="both"/>
        <w:rPr>
          <w:rFonts w:asciiTheme="minorHAnsi" w:hAnsiTheme="minorHAnsi" w:cstheme="minorHAnsi"/>
          <w:b/>
          <w:sz w:val="22"/>
          <w:szCs w:val="22"/>
        </w:rPr>
      </w:pPr>
      <w:bookmarkStart w:id="31" w:name="_Hlk60923095"/>
      <w:bookmarkStart w:id="32" w:name="_Hlk33628337"/>
      <w:r w:rsidRPr="000B513D">
        <w:rPr>
          <w:rFonts w:asciiTheme="minorHAnsi" w:hAnsiTheme="minorHAnsi" w:cstheme="minorHAnsi"/>
          <w:b/>
          <w:bCs/>
          <w:sz w:val="22"/>
          <w:szCs w:val="22"/>
        </w:rPr>
        <w:t>Change of control provisions</w:t>
      </w:r>
      <w:r w:rsidRPr="000B513D">
        <w:rPr>
          <w:rFonts w:asciiTheme="minorHAnsi" w:hAnsiTheme="minorHAnsi" w:cstheme="minorHAnsi"/>
          <w:b/>
          <w:sz w:val="22"/>
          <w:szCs w:val="22"/>
        </w:rPr>
        <w:t xml:space="preserve"> - art. 7:151 of the Belgian Code of Companies and Associations </w:t>
      </w:r>
    </w:p>
    <w:bookmarkEnd w:id="31"/>
    <w:p w14:paraId="7FC04C61" w14:textId="77777777" w:rsidR="009C2DF6" w:rsidRDefault="009C2DF6" w:rsidP="009C2DF6">
      <w:pPr>
        <w:pStyle w:val="ListParagraph"/>
        <w:tabs>
          <w:tab w:val="left" w:pos="426"/>
          <w:tab w:val="left" w:pos="567"/>
        </w:tabs>
        <w:ind w:left="360"/>
        <w:contextualSpacing/>
        <w:jc w:val="both"/>
        <w:rPr>
          <w:rFonts w:asciiTheme="minorHAnsi" w:hAnsiTheme="minorHAnsi" w:cstheme="minorHAnsi"/>
          <w:b/>
          <w:sz w:val="20"/>
        </w:rPr>
      </w:pPr>
    </w:p>
    <w:p w14:paraId="0F3F1110" w14:textId="66F5DE40" w:rsidR="009C2DF6" w:rsidRPr="000B4EEA" w:rsidRDefault="009C2DF6" w:rsidP="009C2DF6">
      <w:pPr>
        <w:pStyle w:val="ListParagraph"/>
        <w:tabs>
          <w:tab w:val="left" w:pos="426"/>
          <w:tab w:val="left" w:pos="567"/>
        </w:tabs>
        <w:ind w:left="360"/>
        <w:contextualSpacing/>
        <w:jc w:val="both"/>
        <w:rPr>
          <w:rFonts w:asciiTheme="minorHAnsi" w:hAnsiTheme="minorHAnsi" w:cstheme="minorHAnsi"/>
          <w:b/>
          <w:sz w:val="22"/>
          <w:szCs w:val="22"/>
        </w:rPr>
      </w:pPr>
      <w:r w:rsidRPr="000B4EEA">
        <w:rPr>
          <w:rFonts w:asciiTheme="minorHAnsi" w:hAnsiTheme="minorHAnsi" w:cstheme="minorHAnsi"/>
          <w:b/>
          <w:sz w:val="20"/>
        </w:rPr>
        <w:t xml:space="preserve">Pursuant to article </w:t>
      </w:r>
      <w:r>
        <w:rPr>
          <w:rFonts w:asciiTheme="minorHAnsi" w:hAnsiTheme="minorHAnsi" w:cstheme="minorHAnsi"/>
          <w:b/>
          <w:sz w:val="20"/>
        </w:rPr>
        <w:t>7:151 of the BCCA</w:t>
      </w:r>
      <w:r w:rsidRPr="000B4EEA">
        <w:rPr>
          <w:rFonts w:asciiTheme="minorHAnsi" w:hAnsiTheme="minorHAnsi" w:cstheme="minorHAnsi"/>
          <w:b/>
          <w:sz w:val="20"/>
        </w:rPr>
        <w:t xml:space="preserve">, the </w:t>
      </w:r>
      <w:r w:rsidR="005B3366">
        <w:rPr>
          <w:rFonts w:asciiTheme="minorHAnsi" w:hAnsiTheme="minorHAnsi" w:cstheme="minorHAnsi"/>
          <w:b/>
          <w:sz w:val="20"/>
        </w:rPr>
        <w:t>General Meeting</w:t>
      </w:r>
      <w:r>
        <w:rPr>
          <w:rFonts w:asciiTheme="minorHAnsi" w:hAnsiTheme="minorHAnsi" w:cstheme="minorHAnsi"/>
          <w:b/>
          <w:sz w:val="20"/>
        </w:rPr>
        <w:t xml:space="preserve"> </w:t>
      </w:r>
      <w:r w:rsidRPr="000B4EEA">
        <w:rPr>
          <w:rFonts w:asciiTheme="minorHAnsi" w:hAnsiTheme="minorHAnsi" w:cstheme="minorHAnsi"/>
          <w:b/>
          <w:sz w:val="20"/>
        </w:rPr>
        <w:t xml:space="preserve">is solely competent to approve change of control clauses whereby third parties are granted rights </w:t>
      </w:r>
      <w:r>
        <w:rPr>
          <w:rFonts w:asciiTheme="minorHAnsi" w:hAnsiTheme="minorHAnsi" w:cstheme="minorHAnsi"/>
          <w:b/>
          <w:sz w:val="20"/>
        </w:rPr>
        <w:t xml:space="preserve">having a substantial influence on the </w:t>
      </w:r>
      <w:r w:rsidRPr="000B4EEA">
        <w:rPr>
          <w:rFonts w:asciiTheme="minorHAnsi" w:hAnsiTheme="minorHAnsi" w:cstheme="minorHAnsi"/>
          <w:b/>
          <w:sz w:val="20"/>
        </w:rPr>
        <w:t xml:space="preserve">assets of the Company or causing a </w:t>
      </w:r>
      <w:r>
        <w:rPr>
          <w:rFonts w:asciiTheme="minorHAnsi" w:hAnsiTheme="minorHAnsi" w:cstheme="minorHAnsi"/>
          <w:b/>
          <w:sz w:val="20"/>
        </w:rPr>
        <w:t xml:space="preserve">substantial </w:t>
      </w:r>
      <w:r w:rsidRPr="000B4EEA">
        <w:rPr>
          <w:rFonts w:asciiTheme="minorHAnsi" w:hAnsiTheme="minorHAnsi" w:cstheme="minorHAnsi"/>
          <w:b/>
          <w:sz w:val="20"/>
        </w:rPr>
        <w:t xml:space="preserve">debt or undertaking for the Company, </w:t>
      </w:r>
      <w:r>
        <w:rPr>
          <w:rFonts w:asciiTheme="minorHAnsi" w:hAnsiTheme="minorHAnsi" w:cstheme="minorHAnsi"/>
          <w:b/>
          <w:sz w:val="20"/>
        </w:rPr>
        <w:t>if</w:t>
      </w:r>
      <w:r w:rsidRPr="000B4EEA">
        <w:rPr>
          <w:rFonts w:asciiTheme="minorHAnsi" w:hAnsiTheme="minorHAnsi" w:cstheme="minorHAnsi"/>
          <w:b/>
          <w:sz w:val="20"/>
        </w:rPr>
        <w:t xml:space="preserve"> the exercise of such rights depends on the launch of a public takeover bid on the shares of the Company or a change of control thereof. </w:t>
      </w:r>
    </w:p>
    <w:p w14:paraId="017E54FA" w14:textId="77777777" w:rsidR="009C2DF6" w:rsidRDefault="009C2DF6" w:rsidP="009C2DF6">
      <w:pPr>
        <w:pStyle w:val="wText"/>
        <w:spacing w:after="0"/>
        <w:ind w:left="426"/>
        <w:contextualSpacing/>
        <w:rPr>
          <w:rFonts w:asciiTheme="minorHAnsi" w:hAnsiTheme="minorHAnsi" w:cstheme="minorHAnsi"/>
          <w:b/>
          <w:sz w:val="20"/>
          <w:szCs w:val="20"/>
          <w:lang w:val="en-GB"/>
        </w:rPr>
      </w:pPr>
    </w:p>
    <w:p w14:paraId="668EBD34" w14:textId="77777777" w:rsidR="009C2DF6" w:rsidRPr="009B09F2" w:rsidRDefault="009C2DF6" w:rsidP="009C2DF6">
      <w:pPr>
        <w:pStyle w:val="wText"/>
        <w:tabs>
          <w:tab w:val="left" w:pos="851"/>
          <w:tab w:val="left" w:pos="1134"/>
        </w:tabs>
        <w:spacing w:after="0"/>
        <w:ind w:left="426"/>
        <w:contextualSpacing/>
        <w:rPr>
          <w:rFonts w:asciiTheme="minorHAnsi" w:hAnsiTheme="minorHAnsi" w:cstheme="minorHAnsi"/>
          <w:b/>
          <w:sz w:val="20"/>
          <w:szCs w:val="20"/>
          <w:lang w:val="en-GB"/>
        </w:rPr>
      </w:pPr>
      <w:bookmarkStart w:id="33" w:name="_Hlk66096321"/>
      <w:r>
        <w:rPr>
          <w:rFonts w:asciiTheme="minorHAnsi" w:hAnsiTheme="minorHAnsi" w:cstheme="minorHAnsi"/>
          <w:b/>
          <w:bCs/>
          <w:sz w:val="22"/>
        </w:rPr>
        <w:t>12</w:t>
      </w:r>
      <w:r w:rsidRPr="004D239F">
        <w:rPr>
          <w:rFonts w:asciiTheme="minorHAnsi" w:hAnsiTheme="minorHAnsi" w:cstheme="minorHAnsi"/>
          <w:b/>
          <w:bCs/>
          <w:sz w:val="22"/>
        </w:rPr>
        <w:t>.1</w:t>
      </w:r>
      <w:r>
        <w:rPr>
          <w:rFonts w:asciiTheme="minorHAnsi" w:hAnsiTheme="minorHAnsi" w:cstheme="minorHAnsi"/>
          <w:b/>
          <w:bCs/>
          <w:sz w:val="22"/>
        </w:rPr>
        <w:t xml:space="preserve"> </w:t>
      </w:r>
      <w:r w:rsidRPr="004D239F">
        <w:rPr>
          <w:rFonts w:asciiTheme="minorHAnsi" w:hAnsiTheme="minorHAnsi" w:cstheme="minorHAnsi"/>
          <w:b/>
          <w:bCs/>
          <w:sz w:val="22"/>
        </w:rPr>
        <w:tab/>
      </w:r>
      <w:r w:rsidRPr="009B09F2">
        <w:rPr>
          <w:rFonts w:asciiTheme="minorHAnsi" w:hAnsiTheme="minorHAnsi" w:cstheme="minorHAnsi"/>
          <w:b/>
          <w:bCs/>
          <w:sz w:val="22"/>
          <w:u w:val="single"/>
        </w:rPr>
        <w:t xml:space="preserve">EMTN Program </w:t>
      </w:r>
      <w:r>
        <w:rPr>
          <w:rFonts w:asciiTheme="minorHAnsi" w:hAnsiTheme="minorHAnsi" w:cstheme="minorHAnsi"/>
          <w:b/>
          <w:bCs/>
          <w:sz w:val="22"/>
          <w:u w:val="single"/>
        </w:rPr>
        <w:t>–</w:t>
      </w:r>
      <w:r w:rsidRPr="009B09F2">
        <w:rPr>
          <w:rFonts w:asciiTheme="minorHAnsi" w:hAnsiTheme="minorHAnsi" w:cstheme="minorHAnsi"/>
          <w:b/>
          <w:bCs/>
          <w:sz w:val="22"/>
          <w:u w:val="single"/>
        </w:rPr>
        <w:t xml:space="preserve"> renewal</w:t>
      </w:r>
      <w:r>
        <w:rPr>
          <w:rFonts w:asciiTheme="minorHAnsi" w:hAnsiTheme="minorHAnsi" w:cstheme="minorHAnsi"/>
          <w:b/>
          <w:bCs/>
          <w:sz w:val="22"/>
          <w:u w:val="single"/>
        </w:rPr>
        <w:t xml:space="preserve"> </w:t>
      </w:r>
    </w:p>
    <w:p w14:paraId="0CFD718D" w14:textId="77777777" w:rsidR="009C2DF6" w:rsidRPr="007D64E0" w:rsidRDefault="009C2DF6" w:rsidP="009C2DF6">
      <w:pPr>
        <w:pStyle w:val="wText"/>
        <w:spacing w:after="0"/>
        <w:ind w:left="426"/>
        <w:contextualSpacing/>
        <w:rPr>
          <w:rFonts w:asciiTheme="minorHAnsi" w:hAnsiTheme="minorHAnsi" w:cstheme="minorHAnsi"/>
          <w:b/>
          <w:sz w:val="20"/>
          <w:szCs w:val="20"/>
          <w:highlight w:val="lightGray"/>
          <w:lang w:val="en-GB"/>
        </w:rPr>
      </w:pPr>
    </w:p>
    <w:p w14:paraId="71F9DE40" w14:textId="015C1AD7" w:rsidR="009C2DF6" w:rsidRPr="00E96A95" w:rsidRDefault="009C2DF6" w:rsidP="009C2DF6">
      <w:pPr>
        <w:pStyle w:val="wText"/>
        <w:spacing w:after="0"/>
        <w:ind w:left="426"/>
        <w:contextualSpacing/>
        <w:rPr>
          <w:rFonts w:asciiTheme="minorHAnsi" w:hAnsiTheme="minorHAnsi" w:cstheme="minorHAnsi"/>
          <w:b/>
          <w:sz w:val="20"/>
          <w:szCs w:val="20"/>
        </w:rPr>
      </w:pPr>
      <w:r w:rsidRPr="00E96A95">
        <w:rPr>
          <w:rFonts w:asciiTheme="minorHAnsi" w:hAnsiTheme="minorHAnsi" w:cstheme="minorHAnsi"/>
          <w:b/>
          <w:sz w:val="20"/>
          <w:szCs w:val="20"/>
          <w:lang w:val="en-GB"/>
        </w:rPr>
        <w:t>U</w:t>
      </w:r>
      <w:r w:rsidRPr="00E96A95">
        <w:rPr>
          <w:rFonts w:asciiTheme="minorHAnsi" w:hAnsiTheme="minorHAnsi" w:cstheme="minorHAnsi"/>
          <w:b/>
          <w:sz w:val="20"/>
          <w:szCs w:val="20"/>
        </w:rPr>
        <w:t xml:space="preserve">CB SA/NV has entered into a Euro Medium Term Note Program dated 6 March 2013 for an amount of </w:t>
      </w:r>
      <w:r w:rsidRPr="00E96A95">
        <w:rPr>
          <w:rFonts w:asciiTheme="minorHAnsi" w:hAnsiTheme="minorHAnsi" w:cstheme="minorHAnsi"/>
          <w:b/>
          <w:sz w:val="20"/>
          <w:szCs w:val="20"/>
        </w:rPr>
        <w:br/>
        <w:t xml:space="preserve">€ 3 000 000 000, with last update of the Base Prospectus on </w:t>
      </w:r>
      <w:r w:rsidR="00434F83" w:rsidRPr="00434F83">
        <w:rPr>
          <w:rFonts w:asciiTheme="minorHAnsi" w:hAnsiTheme="minorHAnsi" w:cstheme="minorHAnsi"/>
          <w:b/>
          <w:sz w:val="20"/>
          <w:szCs w:val="20"/>
        </w:rPr>
        <w:t>8</w:t>
      </w:r>
      <w:r w:rsidRPr="00434F83">
        <w:rPr>
          <w:rFonts w:asciiTheme="minorHAnsi" w:hAnsiTheme="minorHAnsi" w:cstheme="minorHAnsi"/>
          <w:b/>
          <w:sz w:val="20"/>
          <w:szCs w:val="20"/>
        </w:rPr>
        <w:t xml:space="preserve"> March</w:t>
      </w:r>
      <w:r>
        <w:rPr>
          <w:rFonts w:asciiTheme="minorHAnsi" w:hAnsiTheme="minorHAnsi" w:cstheme="minorHAnsi"/>
          <w:b/>
          <w:sz w:val="20"/>
          <w:szCs w:val="20"/>
        </w:rPr>
        <w:t xml:space="preserve"> 2021</w:t>
      </w:r>
      <w:r w:rsidRPr="00E96A95">
        <w:rPr>
          <w:rFonts w:asciiTheme="minorHAnsi" w:hAnsiTheme="minorHAnsi" w:cstheme="minorHAnsi"/>
          <w:b/>
          <w:sz w:val="20"/>
          <w:szCs w:val="20"/>
        </w:rPr>
        <w:t xml:space="preserve">, </w:t>
      </w:r>
      <w:r>
        <w:rPr>
          <w:rFonts w:asciiTheme="minorHAnsi" w:hAnsiTheme="minorHAnsi" w:cstheme="minorHAnsi"/>
          <w:b/>
          <w:sz w:val="20"/>
          <w:szCs w:val="20"/>
        </w:rPr>
        <w:t xml:space="preserve">whereby the amount was increased to € 5 000 000 000, </w:t>
      </w:r>
      <w:r w:rsidRPr="00E96A95">
        <w:rPr>
          <w:rFonts w:asciiTheme="minorHAnsi" w:hAnsiTheme="minorHAnsi" w:cstheme="minorHAnsi"/>
          <w:b/>
          <w:bCs/>
          <w:sz w:val="20"/>
          <w:szCs w:val="20"/>
        </w:rPr>
        <w:t>as this program may be further amended, extended or updated from time to time</w:t>
      </w:r>
      <w:r w:rsidRPr="00E96A95">
        <w:rPr>
          <w:rFonts w:asciiTheme="minorHAnsi" w:hAnsiTheme="minorHAnsi" w:cstheme="minorHAnsi"/>
          <w:b/>
          <w:sz w:val="20"/>
          <w:szCs w:val="20"/>
        </w:rPr>
        <w:t xml:space="preserve"> (the </w:t>
      </w:r>
      <w:r>
        <w:rPr>
          <w:rFonts w:asciiTheme="minorHAnsi" w:hAnsiTheme="minorHAnsi" w:cstheme="minorHAnsi"/>
          <w:b/>
          <w:sz w:val="20"/>
          <w:szCs w:val="20"/>
        </w:rPr>
        <w:t>“</w:t>
      </w:r>
      <w:r w:rsidRPr="00E96A95">
        <w:rPr>
          <w:rFonts w:asciiTheme="minorHAnsi" w:hAnsiTheme="minorHAnsi" w:cstheme="minorHAnsi"/>
          <w:b/>
          <w:bCs/>
          <w:sz w:val="20"/>
          <w:szCs w:val="20"/>
        </w:rPr>
        <w:t>EMTN Program</w:t>
      </w:r>
      <w:r>
        <w:rPr>
          <w:rFonts w:asciiTheme="minorHAnsi" w:hAnsiTheme="minorHAnsi" w:cstheme="minorHAnsi"/>
          <w:b/>
          <w:bCs/>
          <w:sz w:val="20"/>
          <w:szCs w:val="20"/>
        </w:rPr>
        <w:t>”</w:t>
      </w:r>
      <w:r w:rsidRPr="00E96A95">
        <w:rPr>
          <w:rFonts w:asciiTheme="minorHAnsi" w:hAnsiTheme="minorHAnsi" w:cstheme="minorHAnsi"/>
          <w:b/>
          <w:sz w:val="20"/>
          <w:szCs w:val="20"/>
        </w:rPr>
        <w:t xml:space="preserve">). </w:t>
      </w:r>
      <w:bookmarkEnd w:id="33"/>
      <w:r w:rsidRPr="00E96A95">
        <w:rPr>
          <w:rFonts w:asciiTheme="minorHAnsi" w:hAnsiTheme="minorHAnsi" w:cstheme="minorHAnsi"/>
          <w:b/>
          <w:sz w:val="20"/>
          <w:szCs w:val="20"/>
        </w:rPr>
        <w:t>The terms of the EMTN Program provide for a change of control clause - condition 5 (e) (i) - under which, for any of the Notes issued under the EMTN Program where a change of control put is included in the relevant final terms, any and all of the holders of such notes can, in certain circumstances, require UCB SA/NV to redeem that Note, following a change of control at the level of UCB SA/NV, upon exercise of the change of control put</w:t>
      </w:r>
      <w:r>
        <w:rPr>
          <w:rFonts w:asciiTheme="minorHAnsi" w:hAnsiTheme="minorHAnsi" w:cstheme="minorHAnsi"/>
          <w:b/>
          <w:sz w:val="20"/>
          <w:szCs w:val="20"/>
        </w:rPr>
        <w:t>,</w:t>
      </w:r>
      <w:r w:rsidRPr="00E96A95">
        <w:rPr>
          <w:rFonts w:asciiTheme="minorHAnsi" w:hAnsiTheme="minorHAnsi" w:cstheme="minorHAnsi"/>
          <w:b/>
          <w:sz w:val="20"/>
          <w:szCs w:val="20"/>
        </w:rPr>
        <w:t xml:space="preserve"> for a value equal to the put redemption amount increased with, if appropriate, interest accrued until the date of exercise of the change of control put (all as more particularly described in the Base Prospectus of the EMTN Program). In accordance with said article </w:t>
      </w:r>
      <w:r>
        <w:rPr>
          <w:rFonts w:asciiTheme="minorHAnsi" w:hAnsiTheme="minorHAnsi" w:cstheme="minorHAnsi"/>
          <w:b/>
          <w:sz w:val="20"/>
          <w:szCs w:val="20"/>
        </w:rPr>
        <w:t xml:space="preserve">7:151 of the </w:t>
      </w:r>
      <w:r w:rsidRPr="00E96A95">
        <w:rPr>
          <w:rFonts w:asciiTheme="minorHAnsi" w:hAnsiTheme="minorHAnsi" w:cstheme="minorHAnsi"/>
          <w:b/>
          <w:sz w:val="20"/>
          <w:szCs w:val="20"/>
        </w:rPr>
        <w:t>Belgian</w:t>
      </w:r>
      <w:r>
        <w:rPr>
          <w:rFonts w:asciiTheme="minorHAnsi" w:hAnsiTheme="minorHAnsi" w:cstheme="minorHAnsi"/>
          <w:b/>
          <w:sz w:val="20"/>
          <w:szCs w:val="20"/>
        </w:rPr>
        <w:t xml:space="preserve"> Code of Companies and Associations</w:t>
      </w:r>
      <w:r w:rsidRPr="00E96A95">
        <w:rPr>
          <w:rFonts w:asciiTheme="minorHAnsi" w:hAnsiTheme="minorHAnsi" w:cstheme="minorHAnsi"/>
          <w:b/>
          <w:sz w:val="20"/>
          <w:szCs w:val="20"/>
        </w:rPr>
        <w:t xml:space="preserve">, this clause must be approved by the </w:t>
      </w:r>
      <w:r w:rsidR="005B3366">
        <w:rPr>
          <w:rFonts w:asciiTheme="minorHAnsi" w:hAnsiTheme="minorHAnsi" w:cstheme="minorHAnsi"/>
          <w:b/>
          <w:sz w:val="20"/>
          <w:szCs w:val="20"/>
        </w:rPr>
        <w:t>General Meeting</w:t>
      </w:r>
      <w:r w:rsidRPr="00E96A95">
        <w:rPr>
          <w:rFonts w:asciiTheme="minorHAnsi" w:hAnsiTheme="minorHAnsi" w:cstheme="minorHAnsi"/>
          <w:b/>
          <w:sz w:val="20"/>
          <w:szCs w:val="20"/>
        </w:rPr>
        <w:t xml:space="preserve"> and it is hereby proposed to renew this approval for</w:t>
      </w:r>
      <w:r>
        <w:rPr>
          <w:rFonts w:asciiTheme="minorHAnsi" w:hAnsiTheme="minorHAnsi" w:cstheme="minorHAnsi"/>
          <w:b/>
          <w:sz w:val="20"/>
          <w:szCs w:val="20"/>
        </w:rPr>
        <w:t xml:space="preserve"> any series of notes issued under the EMTN Program including such clause during</w:t>
      </w:r>
      <w:r w:rsidRPr="00E96A95">
        <w:rPr>
          <w:rFonts w:asciiTheme="minorHAnsi" w:hAnsiTheme="minorHAnsi" w:cstheme="minorHAnsi"/>
          <w:b/>
          <w:sz w:val="20"/>
          <w:szCs w:val="20"/>
        </w:rPr>
        <w:t xml:space="preserve"> the next 12 months. </w:t>
      </w:r>
    </w:p>
    <w:p w14:paraId="19D027A7" w14:textId="77777777" w:rsidR="009C2DF6" w:rsidRPr="007D64E0" w:rsidRDefault="009C2DF6" w:rsidP="009C2DF6">
      <w:pPr>
        <w:pStyle w:val="wText"/>
        <w:spacing w:after="0"/>
        <w:ind w:left="567"/>
        <w:contextualSpacing/>
        <w:rPr>
          <w:rFonts w:asciiTheme="minorHAnsi" w:hAnsiTheme="minorHAnsi" w:cstheme="minorHAnsi"/>
          <w:b/>
          <w:sz w:val="20"/>
          <w:szCs w:val="20"/>
          <w:highlight w:val="lightGray"/>
        </w:rPr>
      </w:pPr>
    </w:p>
    <w:p w14:paraId="618DE272" w14:textId="77777777" w:rsidR="009C2DF6" w:rsidRPr="00E96A95" w:rsidRDefault="009C2DF6" w:rsidP="009C2DF6">
      <w:pPr>
        <w:pStyle w:val="wText"/>
        <w:spacing w:after="0"/>
        <w:ind w:left="426"/>
        <w:contextualSpacing/>
        <w:rPr>
          <w:rFonts w:asciiTheme="minorHAnsi" w:hAnsiTheme="minorHAnsi" w:cstheme="minorHAnsi"/>
          <w:sz w:val="22"/>
        </w:rPr>
      </w:pPr>
      <w:r w:rsidRPr="00E96A95">
        <w:rPr>
          <w:rFonts w:asciiTheme="minorHAnsi" w:hAnsiTheme="minorHAnsi" w:cstheme="minorHAnsi"/>
          <w:sz w:val="22"/>
          <w:u w:val="single"/>
        </w:rPr>
        <w:t>Proposed resolution</w:t>
      </w:r>
      <w:r w:rsidRPr="00E96A95">
        <w:rPr>
          <w:rFonts w:asciiTheme="minorHAnsi" w:hAnsiTheme="minorHAnsi" w:cstheme="minorHAnsi"/>
          <w:sz w:val="22"/>
        </w:rPr>
        <w:t>:</w:t>
      </w:r>
    </w:p>
    <w:p w14:paraId="1B3512C6" w14:textId="77777777" w:rsidR="009C2DF6" w:rsidRDefault="009C2DF6" w:rsidP="009C2DF6">
      <w:pPr>
        <w:pStyle w:val="wText"/>
        <w:spacing w:after="0"/>
        <w:ind w:left="426"/>
        <w:contextualSpacing/>
        <w:rPr>
          <w:rFonts w:asciiTheme="minorHAnsi" w:hAnsiTheme="minorHAnsi" w:cstheme="minorHAnsi"/>
          <w:i/>
          <w:iCs/>
          <w:sz w:val="22"/>
          <w:lang w:val="en-GB"/>
        </w:rPr>
      </w:pPr>
      <w:bookmarkStart w:id="34" w:name="_Hlk67396019"/>
      <w:r w:rsidRPr="00E96A95">
        <w:rPr>
          <w:rFonts w:asciiTheme="minorHAnsi" w:hAnsiTheme="minorHAnsi" w:cstheme="minorHAnsi"/>
          <w:i/>
          <w:iCs/>
          <w:sz w:val="22"/>
        </w:rPr>
        <w:t xml:space="preserve">Pursuant to article </w:t>
      </w:r>
      <w:r>
        <w:rPr>
          <w:rFonts w:asciiTheme="minorHAnsi" w:hAnsiTheme="minorHAnsi" w:cstheme="minorHAnsi"/>
          <w:i/>
          <w:iCs/>
          <w:sz w:val="22"/>
        </w:rPr>
        <w:t>7:151 of the Belgian Code of Companies and Associations</w:t>
      </w:r>
      <w:r w:rsidRPr="00E96A95">
        <w:rPr>
          <w:rFonts w:asciiTheme="minorHAnsi" w:hAnsiTheme="minorHAnsi" w:cstheme="minorHAnsi"/>
          <w:i/>
          <w:iCs/>
          <w:sz w:val="22"/>
        </w:rPr>
        <w:t>, the General Meeting renews its approval:</w:t>
      </w:r>
      <w:r>
        <w:rPr>
          <w:rFonts w:asciiTheme="minorHAnsi" w:hAnsiTheme="minorHAnsi" w:cstheme="minorHAnsi"/>
          <w:i/>
          <w:iCs/>
          <w:sz w:val="22"/>
        </w:rPr>
        <w:t xml:space="preserve"> </w:t>
      </w:r>
      <w:r w:rsidRPr="00E96A95">
        <w:rPr>
          <w:rFonts w:asciiTheme="minorHAnsi" w:hAnsiTheme="minorHAnsi" w:cstheme="minorHAnsi"/>
          <w:i/>
          <w:iCs/>
          <w:sz w:val="22"/>
          <w:lang w:val="en-GB"/>
        </w:rPr>
        <w:t>(i) of condition 5 (e) (i) of the Terms and Conditions of the EMTN Program (Redemption at the Option of Noteholders – Upon a Change of Control (Change of Control Put)), in respect of any series of notes</w:t>
      </w:r>
      <w:r w:rsidRPr="00E96A95">
        <w:rPr>
          <w:rFonts w:asciiTheme="minorHAnsi" w:hAnsiTheme="minorHAnsi" w:cstheme="minorHAnsi"/>
          <w:sz w:val="22"/>
          <w:lang w:val="en-GB"/>
        </w:rPr>
        <w:t xml:space="preserve"> </w:t>
      </w:r>
      <w:r w:rsidRPr="00E96A95">
        <w:rPr>
          <w:rFonts w:asciiTheme="minorHAnsi" w:hAnsiTheme="minorHAnsi" w:cstheme="minorHAnsi"/>
          <w:i/>
          <w:iCs/>
          <w:sz w:val="22"/>
          <w:lang w:val="en-GB"/>
        </w:rPr>
        <w:t>to which such condition is made applicable being issued under the Program</w:t>
      </w:r>
      <w:r w:rsidRPr="00E96A95">
        <w:rPr>
          <w:rFonts w:asciiTheme="minorHAnsi" w:hAnsiTheme="minorHAnsi" w:cstheme="minorHAnsi"/>
          <w:sz w:val="22"/>
          <w:lang w:val="en-GB"/>
        </w:rPr>
        <w:t xml:space="preserve"> </w:t>
      </w:r>
      <w:r w:rsidRPr="00E96A95">
        <w:rPr>
          <w:rFonts w:asciiTheme="minorHAnsi" w:hAnsiTheme="minorHAnsi" w:cstheme="minorHAnsi"/>
          <w:i/>
          <w:sz w:val="22"/>
          <w:lang w:val="en-GB"/>
        </w:rPr>
        <w:t xml:space="preserve">from </w:t>
      </w:r>
      <w:r>
        <w:rPr>
          <w:rFonts w:asciiTheme="minorHAnsi" w:hAnsiTheme="minorHAnsi" w:cstheme="minorHAnsi"/>
          <w:i/>
          <w:sz w:val="22"/>
          <w:lang w:val="en-GB"/>
        </w:rPr>
        <w:t>30</w:t>
      </w:r>
      <w:r w:rsidRPr="005365B6">
        <w:rPr>
          <w:rFonts w:asciiTheme="minorHAnsi" w:hAnsiTheme="minorHAnsi" w:cstheme="minorHAnsi"/>
          <w:i/>
          <w:sz w:val="22"/>
          <w:lang w:val="en-GB"/>
        </w:rPr>
        <w:t xml:space="preserve"> April 20</w:t>
      </w:r>
      <w:r>
        <w:rPr>
          <w:rFonts w:asciiTheme="minorHAnsi" w:hAnsiTheme="minorHAnsi" w:cstheme="minorHAnsi"/>
          <w:i/>
          <w:sz w:val="22"/>
          <w:lang w:val="en-GB"/>
        </w:rPr>
        <w:t>21</w:t>
      </w:r>
      <w:r w:rsidRPr="005365B6">
        <w:rPr>
          <w:rFonts w:asciiTheme="minorHAnsi" w:hAnsiTheme="minorHAnsi" w:cstheme="minorHAnsi"/>
          <w:i/>
          <w:sz w:val="22"/>
          <w:lang w:val="en-GB"/>
        </w:rPr>
        <w:t xml:space="preserve"> </w:t>
      </w:r>
      <w:r w:rsidRPr="00724138">
        <w:rPr>
          <w:rFonts w:asciiTheme="minorHAnsi" w:hAnsiTheme="minorHAnsi" w:cstheme="minorHAnsi"/>
          <w:i/>
          <w:sz w:val="22"/>
          <w:lang w:val="en-GB"/>
        </w:rPr>
        <w:t>until 28 April 2022</w:t>
      </w:r>
      <w:r w:rsidRPr="00724138">
        <w:rPr>
          <w:rFonts w:asciiTheme="minorHAnsi" w:hAnsiTheme="minorHAnsi" w:cstheme="minorHAnsi"/>
          <w:i/>
          <w:iCs/>
          <w:sz w:val="22"/>
          <w:lang w:val="en-GB"/>
        </w:rPr>
        <w:t>, under</w:t>
      </w:r>
      <w:r w:rsidRPr="005365B6">
        <w:rPr>
          <w:rFonts w:asciiTheme="minorHAnsi" w:hAnsiTheme="minorHAnsi" w:cstheme="minorHAnsi"/>
          <w:i/>
          <w:iCs/>
          <w:sz w:val="22"/>
          <w:lang w:val="en-GB"/>
        </w:rPr>
        <w:t xml:space="preserve"> which any and all of the holders of the relevant notes can, in certain</w:t>
      </w:r>
      <w:r w:rsidRPr="00E96A95">
        <w:rPr>
          <w:rFonts w:asciiTheme="minorHAnsi" w:hAnsiTheme="minorHAnsi" w:cstheme="minorHAnsi"/>
          <w:i/>
          <w:iCs/>
          <w:sz w:val="22"/>
          <w:lang w:val="en-GB"/>
        </w:rPr>
        <w:t xml:space="preserve"> circumstances when a change of control at the level of UCB SA/NV occurs, require UCB SA/NV to redeem that note on the change of control put date at the put redemption amount together, if </w:t>
      </w:r>
      <w:r w:rsidRPr="00E96A95">
        <w:rPr>
          <w:rFonts w:asciiTheme="minorHAnsi" w:hAnsiTheme="minorHAnsi" w:cstheme="minorHAnsi"/>
          <w:i/>
          <w:iCs/>
          <w:sz w:val="22"/>
          <w:lang w:val="en-GB"/>
        </w:rPr>
        <w:lastRenderedPageBreak/>
        <w:t>appropriate, with interest accrued to such change of control put date, following a change of control of UCB SA/NV; and</w:t>
      </w:r>
      <w:r>
        <w:rPr>
          <w:rFonts w:asciiTheme="minorHAnsi" w:hAnsiTheme="minorHAnsi" w:cstheme="minorHAnsi"/>
          <w:i/>
          <w:iCs/>
          <w:sz w:val="22"/>
          <w:lang w:val="en-GB"/>
        </w:rPr>
        <w:t xml:space="preserve"> </w:t>
      </w:r>
      <w:r w:rsidRPr="00E96A95">
        <w:rPr>
          <w:rFonts w:asciiTheme="minorHAnsi" w:hAnsiTheme="minorHAnsi" w:cstheme="minorHAnsi"/>
          <w:i/>
          <w:iCs/>
          <w:sz w:val="22"/>
          <w:lang w:val="en-GB"/>
        </w:rPr>
        <w:t>(ii) of any other provision of the EMTN Program or notes issued under the EMTN Program granting rights to third parties which could affect an obligation on UCB SA/NV where in each case the exercise of these rights is dependent on the occurrence of a change of control.</w:t>
      </w:r>
    </w:p>
    <w:bookmarkEnd w:id="34"/>
    <w:p w14:paraId="3778EA33" w14:textId="77777777" w:rsidR="005B3366" w:rsidRDefault="005B3366" w:rsidP="009C2DF6">
      <w:pPr>
        <w:pStyle w:val="wText"/>
        <w:spacing w:after="0"/>
        <w:contextualSpacing/>
        <w:rPr>
          <w:rFonts w:asciiTheme="minorHAnsi" w:hAnsiTheme="minorHAnsi" w:cstheme="minorHAnsi"/>
          <w:i/>
          <w:iCs/>
          <w:sz w:val="22"/>
          <w:lang w:val="en-GB"/>
        </w:rPr>
      </w:pPr>
    </w:p>
    <w:bookmarkEnd w:id="32"/>
    <w:p w14:paraId="0E4018FC" w14:textId="427E546A" w:rsidR="001D70D2" w:rsidRDefault="001D70D2" w:rsidP="005B3366">
      <w:pPr>
        <w:pStyle w:val="wText"/>
        <w:spacing w:after="0"/>
        <w:contextualSpacing/>
        <w:rPr>
          <w:rFonts w:asciiTheme="minorHAnsi" w:hAnsiTheme="minorHAnsi" w:cstheme="minorHAnsi"/>
          <w:b/>
          <w:iCs/>
          <w:sz w:val="22"/>
        </w:rPr>
      </w:pPr>
    </w:p>
    <w:p w14:paraId="31B4A5E0" w14:textId="0ED0C2A0" w:rsidR="00D00A49" w:rsidRDefault="00A97D30" w:rsidP="007F2008">
      <w:pPr>
        <w:pStyle w:val="wText"/>
        <w:spacing w:after="0"/>
        <w:ind w:left="540" w:hanging="360"/>
        <w:contextualSpacing/>
        <w:jc w:val="center"/>
        <w:rPr>
          <w:rFonts w:asciiTheme="minorHAnsi" w:hAnsiTheme="minorHAnsi" w:cstheme="minorHAnsi"/>
          <w:b/>
          <w:iCs/>
          <w:sz w:val="22"/>
        </w:rPr>
      </w:pPr>
      <w:r w:rsidRPr="00A97D30">
        <w:rPr>
          <w:rFonts w:asciiTheme="minorHAnsi" w:hAnsiTheme="minorHAnsi" w:cstheme="minorHAnsi"/>
          <w:b/>
          <w:iCs/>
          <w:sz w:val="22"/>
        </w:rPr>
        <w:t>***</w:t>
      </w:r>
    </w:p>
    <w:p w14:paraId="03DEC7FE" w14:textId="5FDCF80C" w:rsidR="00EF637B" w:rsidRDefault="00EF637B" w:rsidP="00866DF4">
      <w:pPr>
        <w:pStyle w:val="wText"/>
        <w:spacing w:after="0"/>
        <w:ind w:left="426"/>
        <w:contextualSpacing/>
        <w:jc w:val="center"/>
        <w:rPr>
          <w:rFonts w:asciiTheme="minorHAnsi" w:hAnsiTheme="minorHAnsi" w:cstheme="minorHAnsi"/>
          <w:b/>
          <w:iCs/>
          <w:sz w:val="22"/>
          <w:u w:val="single"/>
        </w:rPr>
      </w:pPr>
    </w:p>
    <w:p w14:paraId="3B24CA30" w14:textId="2E6A2417" w:rsidR="00CA68F6" w:rsidRDefault="00CA68F6" w:rsidP="00866DF4">
      <w:pPr>
        <w:pStyle w:val="wText"/>
        <w:spacing w:after="0"/>
        <w:ind w:left="426"/>
        <w:contextualSpacing/>
        <w:jc w:val="center"/>
        <w:rPr>
          <w:rFonts w:asciiTheme="minorHAnsi" w:hAnsiTheme="minorHAnsi" w:cstheme="minorHAnsi"/>
          <w:b/>
          <w:iCs/>
          <w:sz w:val="22"/>
          <w:u w:val="single"/>
        </w:rPr>
      </w:pPr>
    </w:p>
    <w:p w14:paraId="04687702" w14:textId="7EF75BDC" w:rsidR="00CA68F6" w:rsidRDefault="00CA68F6" w:rsidP="005B3366">
      <w:pPr>
        <w:pStyle w:val="wText"/>
        <w:keepNext/>
        <w:spacing w:after="0"/>
        <w:ind w:left="426"/>
        <w:contextualSpacing/>
        <w:jc w:val="center"/>
        <w:rPr>
          <w:rFonts w:asciiTheme="minorHAnsi" w:hAnsiTheme="minorHAnsi" w:cstheme="minorHAnsi"/>
          <w:b/>
          <w:iCs/>
          <w:sz w:val="22"/>
          <w:u w:val="single"/>
        </w:rPr>
      </w:pPr>
      <w:r>
        <w:rPr>
          <w:rFonts w:asciiTheme="minorHAnsi" w:hAnsiTheme="minorHAnsi" w:cstheme="minorHAnsi"/>
          <w:b/>
          <w:iCs/>
          <w:sz w:val="22"/>
          <w:u w:val="single"/>
        </w:rPr>
        <w:t xml:space="preserve">USE OF LUMI’S AGM+ PLATFORM </w:t>
      </w:r>
    </w:p>
    <w:p w14:paraId="728BF73D" w14:textId="77777777" w:rsidR="00A44A9A" w:rsidRDefault="00A44A9A" w:rsidP="005B3366">
      <w:pPr>
        <w:pStyle w:val="wText"/>
        <w:keepNext/>
        <w:spacing w:after="0"/>
        <w:ind w:left="426"/>
        <w:contextualSpacing/>
        <w:jc w:val="center"/>
        <w:rPr>
          <w:rFonts w:asciiTheme="minorHAnsi" w:hAnsiTheme="minorHAnsi" w:cstheme="minorHAnsi"/>
          <w:b/>
          <w:iCs/>
          <w:sz w:val="22"/>
          <w:u w:val="single"/>
        </w:rPr>
      </w:pPr>
    </w:p>
    <w:p w14:paraId="60F5D251" w14:textId="350F29AC" w:rsidR="00C50DF0" w:rsidRDefault="00953690" w:rsidP="005B3366">
      <w:pPr>
        <w:pStyle w:val="wText"/>
        <w:keepNext/>
        <w:pBdr>
          <w:top w:val="single" w:sz="4" w:space="1" w:color="auto"/>
          <w:left w:val="single" w:sz="4" w:space="4" w:color="auto"/>
          <w:bottom w:val="single" w:sz="4" w:space="1" w:color="auto"/>
          <w:right w:val="single" w:sz="4" w:space="4" w:color="auto"/>
        </w:pBdr>
        <w:spacing w:after="0"/>
        <w:contextualSpacing/>
        <w:jc w:val="left"/>
        <w:rPr>
          <w:rFonts w:asciiTheme="minorHAnsi" w:hAnsiTheme="minorHAnsi" w:cstheme="minorHAnsi"/>
          <w:iCs/>
          <w:sz w:val="22"/>
        </w:rPr>
      </w:pPr>
      <w:r>
        <w:rPr>
          <w:rFonts w:asciiTheme="minorHAnsi" w:hAnsiTheme="minorHAnsi" w:cstheme="minorHAnsi"/>
          <w:iCs/>
          <w:sz w:val="22"/>
        </w:rPr>
        <w:t>S</w:t>
      </w:r>
      <w:r w:rsidR="00CA68F6" w:rsidRPr="00CA68F6">
        <w:rPr>
          <w:rFonts w:asciiTheme="minorHAnsi" w:hAnsiTheme="minorHAnsi" w:cstheme="minorHAnsi"/>
          <w:iCs/>
          <w:sz w:val="22"/>
        </w:rPr>
        <w:t>hareholders who wish to do so can complete</w:t>
      </w:r>
      <w:r>
        <w:rPr>
          <w:rFonts w:asciiTheme="minorHAnsi" w:hAnsiTheme="minorHAnsi" w:cstheme="minorHAnsi"/>
          <w:iCs/>
          <w:sz w:val="22"/>
        </w:rPr>
        <w:t>, as further detailed below,</w:t>
      </w:r>
      <w:r w:rsidR="00CA68F6" w:rsidRPr="00CA68F6">
        <w:rPr>
          <w:rFonts w:asciiTheme="minorHAnsi" w:hAnsiTheme="minorHAnsi" w:cstheme="minorHAnsi"/>
          <w:iCs/>
          <w:sz w:val="22"/>
        </w:rPr>
        <w:t xml:space="preserve"> </w:t>
      </w:r>
      <w:r w:rsidR="0097416A">
        <w:rPr>
          <w:rFonts w:asciiTheme="minorHAnsi" w:hAnsiTheme="minorHAnsi" w:cstheme="minorHAnsi"/>
          <w:iCs/>
          <w:sz w:val="22"/>
        </w:rPr>
        <w:t>all</w:t>
      </w:r>
      <w:r w:rsidR="00CA68F6" w:rsidRPr="00CA68F6">
        <w:rPr>
          <w:rFonts w:asciiTheme="minorHAnsi" w:hAnsiTheme="minorHAnsi" w:cstheme="minorHAnsi"/>
          <w:iCs/>
          <w:sz w:val="22"/>
        </w:rPr>
        <w:t xml:space="preserve"> </w:t>
      </w:r>
      <w:r w:rsidR="00572C78">
        <w:rPr>
          <w:rFonts w:asciiTheme="minorHAnsi" w:hAnsiTheme="minorHAnsi" w:cstheme="minorHAnsi"/>
          <w:iCs/>
          <w:sz w:val="22"/>
        </w:rPr>
        <w:t>participation</w:t>
      </w:r>
      <w:r w:rsidR="00CA68F6" w:rsidRPr="00CA68F6">
        <w:rPr>
          <w:rFonts w:asciiTheme="minorHAnsi" w:hAnsiTheme="minorHAnsi" w:cstheme="minorHAnsi"/>
          <w:iCs/>
          <w:sz w:val="22"/>
        </w:rPr>
        <w:t xml:space="preserve"> formalities via Lumi's AGM+ platform: </w:t>
      </w:r>
      <w:r w:rsidR="001B4918">
        <w:rPr>
          <w:rFonts w:asciiTheme="minorHAnsi" w:hAnsiTheme="minorHAnsi" w:cstheme="minorHAnsi"/>
          <w:iCs/>
          <w:sz w:val="22"/>
        </w:rPr>
        <w:t>http</w:t>
      </w:r>
      <w:r w:rsidR="004C422F">
        <w:rPr>
          <w:rFonts w:asciiTheme="minorHAnsi" w:hAnsiTheme="minorHAnsi" w:cstheme="minorHAnsi"/>
          <w:iCs/>
          <w:sz w:val="22"/>
        </w:rPr>
        <w:t>s:</w:t>
      </w:r>
      <w:r w:rsidR="001B4918">
        <w:rPr>
          <w:rFonts w:asciiTheme="minorHAnsi" w:hAnsiTheme="minorHAnsi" w:cstheme="minorHAnsi"/>
          <w:iCs/>
          <w:sz w:val="22"/>
        </w:rPr>
        <w:t>//lumiagm.com</w:t>
      </w:r>
      <w:r w:rsidR="004C422F">
        <w:rPr>
          <w:rFonts w:asciiTheme="minorHAnsi" w:hAnsiTheme="minorHAnsi" w:cstheme="minorHAnsi"/>
          <w:iCs/>
          <w:sz w:val="22"/>
        </w:rPr>
        <w:t>/</w:t>
      </w:r>
      <w:r w:rsidR="00CA68F6" w:rsidRPr="00CA68F6">
        <w:rPr>
          <w:rFonts w:asciiTheme="minorHAnsi" w:hAnsiTheme="minorHAnsi" w:cstheme="minorHAnsi"/>
          <w:iCs/>
          <w:sz w:val="22"/>
        </w:rPr>
        <w:t xml:space="preserve">. </w:t>
      </w:r>
    </w:p>
    <w:p w14:paraId="7825F1F0" w14:textId="77777777" w:rsidR="00C50DF0" w:rsidRDefault="00C50DF0" w:rsidP="005B3366">
      <w:pPr>
        <w:pStyle w:val="wText"/>
        <w:keepNext/>
        <w:pBdr>
          <w:top w:val="single" w:sz="4" w:space="1" w:color="auto"/>
          <w:left w:val="single" w:sz="4" w:space="4" w:color="auto"/>
          <w:bottom w:val="single" w:sz="4" w:space="1" w:color="auto"/>
          <w:right w:val="single" w:sz="4" w:space="4" w:color="auto"/>
        </w:pBdr>
        <w:spacing w:after="0"/>
        <w:contextualSpacing/>
        <w:jc w:val="left"/>
        <w:rPr>
          <w:rFonts w:asciiTheme="minorHAnsi" w:hAnsiTheme="minorHAnsi" w:cstheme="minorHAnsi"/>
          <w:iCs/>
          <w:sz w:val="22"/>
        </w:rPr>
      </w:pPr>
    </w:p>
    <w:p w14:paraId="239CCCFF" w14:textId="58889B1D" w:rsidR="00CA68F6" w:rsidRPr="00CA68F6" w:rsidRDefault="00CA68F6" w:rsidP="005B3366">
      <w:pPr>
        <w:pStyle w:val="wText"/>
        <w:keepNext/>
        <w:pBdr>
          <w:top w:val="single" w:sz="4" w:space="1" w:color="auto"/>
          <w:left w:val="single" w:sz="4" w:space="4" w:color="auto"/>
          <w:bottom w:val="single" w:sz="4" w:space="1" w:color="auto"/>
          <w:right w:val="single" w:sz="4" w:space="4" w:color="auto"/>
        </w:pBdr>
        <w:spacing w:after="0"/>
        <w:contextualSpacing/>
        <w:jc w:val="left"/>
        <w:rPr>
          <w:rFonts w:asciiTheme="minorHAnsi" w:hAnsiTheme="minorHAnsi" w:cstheme="minorHAnsi"/>
          <w:iCs/>
          <w:sz w:val="22"/>
        </w:rPr>
      </w:pPr>
      <w:r w:rsidRPr="00CA68F6">
        <w:rPr>
          <w:rFonts w:asciiTheme="minorHAnsi" w:hAnsiTheme="minorHAnsi" w:cstheme="minorHAnsi"/>
          <w:iCs/>
          <w:sz w:val="22"/>
        </w:rPr>
        <w:t xml:space="preserve">This platform </w:t>
      </w:r>
      <w:r w:rsidR="0009148A">
        <w:rPr>
          <w:rFonts w:asciiTheme="minorHAnsi" w:hAnsiTheme="minorHAnsi" w:cstheme="minorHAnsi"/>
          <w:iCs/>
          <w:sz w:val="22"/>
        </w:rPr>
        <w:t xml:space="preserve">also </w:t>
      </w:r>
      <w:r w:rsidR="00953690">
        <w:rPr>
          <w:rFonts w:asciiTheme="minorHAnsi" w:hAnsiTheme="minorHAnsi" w:cstheme="minorHAnsi"/>
          <w:iCs/>
          <w:sz w:val="22"/>
        </w:rPr>
        <w:t>enables</w:t>
      </w:r>
      <w:r w:rsidRPr="00CA68F6">
        <w:rPr>
          <w:rFonts w:asciiTheme="minorHAnsi" w:hAnsiTheme="minorHAnsi" w:cstheme="minorHAnsi"/>
          <w:iCs/>
          <w:sz w:val="22"/>
        </w:rPr>
        <w:t xml:space="preserve"> shareholders to </w:t>
      </w:r>
      <w:r w:rsidR="0097416A">
        <w:rPr>
          <w:rFonts w:asciiTheme="minorHAnsi" w:hAnsiTheme="minorHAnsi" w:cstheme="minorHAnsi"/>
          <w:iCs/>
          <w:sz w:val="22"/>
        </w:rPr>
        <w:t xml:space="preserve">either </w:t>
      </w:r>
      <w:r w:rsidRPr="00CA68F6">
        <w:rPr>
          <w:rFonts w:asciiTheme="minorHAnsi" w:hAnsiTheme="minorHAnsi" w:cstheme="minorHAnsi"/>
          <w:iCs/>
          <w:sz w:val="22"/>
        </w:rPr>
        <w:t xml:space="preserve">vote by proxy prior to the </w:t>
      </w:r>
      <w:r w:rsidR="00C50DF0">
        <w:rPr>
          <w:rFonts w:asciiTheme="minorHAnsi" w:hAnsiTheme="minorHAnsi" w:cstheme="minorHAnsi"/>
          <w:iCs/>
          <w:sz w:val="22"/>
        </w:rPr>
        <w:t xml:space="preserve">General </w:t>
      </w:r>
      <w:r w:rsidRPr="00CA68F6">
        <w:rPr>
          <w:rFonts w:asciiTheme="minorHAnsi" w:hAnsiTheme="minorHAnsi" w:cstheme="minorHAnsi"/>
          <w:iCs/>
          <w:sz w:val="22"/>
        </w:rPr>
        <w:t>Meeting</w:t>
      </w:r>
      <w:r w:rsidR="00C50DF0">
        <w:rPr>
          <w:rFonts w:asciiTheme="minorHAnsi" w:hAnsiTheme="minorHAnsi" w:cstheme="minorHAnsi"/>
          <w:iCs/>
          <w:sz w:val="22"/>
        </w:rPr>
        <w:t xml:space="preserve"> or </w:t>
      </w:r>
      <w:r w:rsidR="00953690">
        <w:rPr>
          <w:rFonts w:asciiTheme="minorHAnsi" w:hAnsiTheme="minorHAnsi" w:cstheme="minorHAnsi"/>
          <w:iCs/>
          <w:sz w:val="22"/>
        </w:rPr>
        <w:t xml:space="preserve">to </w:t>
      </w:r>
      <w:r w:rsidR="00717C86">
        <w:rPr>
          <w:rFonts w:asciiTheme="minorHAnsi" w:hAnsiTheme="minorHAnsi" w:cstheme="minorHAnsi"/>
          <w:iCs/>
          <w:sz w:val="22"/>
        </w:rPr>
        <w:t xml:space="preserve">virtually </w:t>
      </w:r>
      <w:r w:rsidR="00953690" w:rsidRPr="00604FB8">
        <w:rPr>
          <w:rFonts w:asciiTheme="minorHAnsi" w:hAnsiTheme="minorHAnsi" w:cstheme="minorHAnsi"/>
          <w:iCs/>
          <w:sz w:val="22"/>
        </w:rPr>
        <w:t>participate</w:t>
      </w:r>
      <w:r w:rsidR="00953690">
        <w:rPr>
          <w:rFonts w:asciiTheme="minorHAnsi" w:hAnsiTheme="minorHAnsi" w:cstheme="minorHAnsi"/>
          <w:iCs/>
          <w:sz w:val="22"/>
        </w:rPr>
        <w:t xml:space="preserve"> </w:t>
      </w:r>
      <w:r w:rsidR="00604FB8">
        <w:rPr>
          <w:rFonts w:asciiTheme="minorHAnsi" w:hAnsiTheme="minorHAnsi" w:cstheme="minorHAnsi"/>
          <w:iCs/>
          <w:sz w:val="22"/>
        </w:rPr>
        <w:t>in</w:t>
      </w:r>
      <w:r w:rsidR="00953690">
        <w:rPr>
          <w:rFonts w:asciiTheme="minorHAnsi" w:hAnsiTheme="minorHAnsi" w:cstheme="minorHAnsi"/>
          <w:iCs/>
          <w:sz w:val="22"/>
        </w:rPr>
        <w:t xml:space="preserve"> </w:t>
      </w:r>
      <w:r w:rsidR="00DA2185">
        <w:rPr>
          <w:rFonts w:asciiTheme="minorHAnsi" w:hAnsiTheme="minorHAnsi" w:cstheme="minorHAnsi"/>
          <w:iCs/>
          <w:sz w:val="22"/>
        </w:rPr>
        <w:t xml:space="preserve">and vote </w:t>
      </w:r>
      <w:r w:rsidR="00C50DF0">
        <w:rPr>
          <w:rFonts w:asciiTheme="minorHAnsi" w:hAnsiTheme="minorHAnsi" w:cstheme="minorHAnsi"/>
          <w:iCs/>
          <w:sz w:val="22"/>
        </w:rPr>
        <w:t>during</w:t>
      </w:r>
      <w:r w:rsidR="00DA2185">
        <w:rPr>
          <w:rFonts w:asciiTheme="minorHAnsi" w:hAnsiTheme="minorHAnsi" w:cstheme="minorHAnsi"/>
          <w:iCs/>
          <w:sz w:val="22"/>
        </w:rPr>
        <w:t xml:space="preserve"> </w:t>
      </w:r>
      <w:r w:rsidR="00953690">
        <w:rPr>
          <w:rFonts w:asciiTheme="minorHAnsi" w:hAnsiTheme="minorHAnsi" w:cstheme="minorHAnsi"/>
          <w:iCs/>
          <w:sz w:val="22"/>
        </w:rPr>
        <w:t>the General Meeting</w:t>
      </w:r>
      <w:r w:rsidR="00717C86">
        <w:rPr>
          <w:rFonts w:asciiTheme="minorHAnsi" w:hAnsiTheme="minorHAnsi" w:cstheme="minorHAnsi"/>
          <w:iCs/>
          <w:sz w:val="22"/>
        </w:rPr>
        <w:t>.</w:t>
      </w:r>
    </w:p>
    <w:p w14:paraId="2489C37B" w14:textId="77777777" w:rsidR="00CA68F6" w:rsidRDefault="00CA68F6" w:rsidP="00866DF4">
      <w:pPr>
        <w:pStyle w:val="wText"/>
        <w:spacing w:after="0"/>
        <w:ind w:left="426"/>
        <w:contextualSpacing/>
        <w:jc w:val="center"/>
        <w:rPr>
          <w:rFonts w:asciiTheme="minorHAnsi" w:hAnsiTheme="minorHAnsi" w:cstheme="minorHAnsi"/>
          <w:b/>
          <w:iCs/>
          <w:sz w:val="22"/>
          <w:u w:val="single"/>
        </w:rPr>
      </w:pPr>
    </w:p>
    <w:p w14:paraId="5E3E1E5E" w14:textId="00B4087C" w:rsidR="00BA7E8F" w:rsidRDefault="00572C78" w:rsidP="00866DF4">
      <w:pPr>
        <w:pStyle w:val="wText"/>
        <w:spacing w:after="0"/>
        <w:ind w:left="426"/>
        <w:contextualSpacing/>
        <w:jc w:val="center"/>
        <w:rPr>
          <w:rFonts w:asciiTheme="minorHAnsi" w:hAnsiTheme="minorHAnsi" w:cstheme="minorHAnsi"/>
          <w:b/>
          <w:iCs/>
          <w:sz w:val="22"/>
          <w:u w:val="single"/>
        </w:rPr>
      </w:pPr>
      <w:r>
        <w:rPr>
          <w:rFonts w:asciiTheme="minorHAnsi" w:hAnsiTheme="minorHAnsi" w:cstheme="minorHAnsi"/>
          <w:b/>
          <w:iCs/>
          <w:sz w:val="22"/>
          <w:u w:val="single"/>
        </w:rPr>
        <w:t>PARTICIPATION</w:t>
      </w:r>
      <w:r w:rsidR="00BA7E8F" w:rsidRPr="00413C5E">
        <w:rPr>
          <w:rFonts w:asciiTheme="minorHAnsi" w:hAnsiTheme="minorHAnsi" w:cstheme="minorHAnsi"/>
          <w:b/>
          <w:iCs/>
          <w:sz w:val="22"/>
          <w:u w:val="single"/>
        </w:rPr>
        <w:t xml:space="preserve"> FORMALITIES</w:t>
      </w:r>
      <w:r w:rsidR="004E2B27">
        <w:rPr>
          <w:rFonts w:asciiTheme="minorHAnsi" w:hAnsiTheme="minorHAnsi" w:cstheme="minorHAnsi"/>
          <w:b/>
          <w:iCs/>
          <w:sz w:val="22"/>
          <w:u w:val="single"/>
        </w:rPr>
        <w:t xml:space="preserve"> </w:t>
      </w:r>
    </w:p>
    <w:p w14:paraId="101FDF6F" w14:textId="77777777" w:rsidR="00E66E07" w:rsidRPr="00413C5E" w:rsidRDefault="00E66E07" w:rsidP="007F2008">
      <w:pPr>
        <w:pStyle w:val="wText"/>
        <w:spacing w:after="0"/>
        <w:ind w:left="426"/>
        <w:contextualSpacing/>
        <w:rPr>
          <w:rFonts w:asciiTheme="minorHAnsi" w:hAnsiTheme="minorHAnsi" w:cstheme="minorHAnsi"/>
          <w:b/>
          <w:iCs/>
          <w:sz w:val="22"/>
          <w:u w:val="single"/>
        </w:rPr>
      </w:pPr>
    </w:p>
    <w:p w14:paraId="31CB4C4A" w14:textId="069BF6F2" w:rsidR="00BA7E8F" w:rsidRDefault="00BA7E8F" w:rsidP="008323F9">
      <w:pPr>
        <w:pStyle w:val="wText"/>
        <w:spacing w:after="0"/>
        <w:contextualSpacing/>
        <w:rPr>
          <w:rFonts w:asciiTheme="minorHAnsi" w:hAnsiTheme="minorHAnsi" w:cstheme="minorHAnsi"/>
          <w:iCs/>
          <w:sz w:val="22"/>
        </w:rPr>
      </w:pPr>
      <w:r w:rsidRPr="00413C5E">
        <w:rPr>
          <w:rFonts w:asciiTheme="minorHAnsi" w:hAnsiTheme="minorHAnsi" w:cstheme="minorHAnsi"/>
          <w:iCs/>
          <w:sz w:val="22"/>
        </w:rPr>
        <w:t xml:space="preserve">In order to </w:t>
      </w:r>
      <w:r w:rsidR="00604FB8">
        <w:rPr>
          <w:rFonts w:asciiTheme="minorHAnsi" w:hAnsiTheme="minorHAnsi" w:cstheme="minorHAnsi"/>
          <w:iCs/>
          <w:sz w:val="22"/>
        </w:rPr>
        <w:t>participate in</w:t>
      </w:r>
      <w:r w:rsidRPr="00413C5E">
        <w:rPr>
          <w:rFonts w:asciiTheme="minorHAnsi" w:hAnsiTheme="minorHAnsi" w:cstheme="minorHAnsi"/>
          <w:iCs/>
          <w:sz w:val="22"/>
        </w:rPr>
        <w:t xml:space="preserve"> the </w:t>
      </w:r>
      <w:r w:rsidR="00427376">
        <w:rPr>
          <w:rFonts w:asciiTheme="minorHAnsi" w:hAnsiTheme="minorHAnsi" w:cstheme="minorHAnsi"/>
          <w:iCs/>
          <w:sz w:val="22"/>
        </w:rPr>
        <w:t xml:space="preserve">General </w:t>
      </w:r>
      <w:r w:rsidRPr="00413C5E">
        <w:rPr>
          <w:rFonts w:asciiTheme="minorHAnsi" w:hAnsiTheme="minorHAnsi" w:cstheme="minorHAnsi"/>
          <w:iCs/>
          <w:sz w:val="22"/>
        </w:rPr>
        <w:t xml:space="preserve">Meeting, </w:t>
      </w:r>
      <w:r w:rsidR="00DA2185">
        <w:rPr>
          <w:rFonts w:asciiTheme="minorHAnsi" w:hAnsiTheme="minorHAnsi" w:cstheme="minorHAnsi"/>
          <w:iCs/>
          <w:sz w:val="22"/>
        </w:rPr>
        <w:t>shareholders</w:t>
      </w:r>
      <w:r w:rsidRPr="00413C5E">
        <w:rPr>
          <w:rFonts w:asciiTheme="minorHAnsi" w:hAnsiTheme="minorHAnsi" w:cstheme="minorHAnsi"/>
          <w:iCs/>
          <w:sz w:val="22"/>
        </w:rPr>
        <w:t xml:space="preserve"> must comply with the following formalities:</w:t>
      </w:r>
      <w:r w:rsidR="0009148A">
        <w:rPr>
          <w:rFonts w:asciiTheme="minorHAnsi" w:hAnsiTheme="minorHAnsi" w:cstheme="minorHAnsi"/>
          <w:iCs/>
          <w:sz w:val="22"/>
        </w:rPr>
        <w:t xml:space="preserve"> </w:t>
      </w:r>
    </w:p>
    <w:p w14:paraId="5F3A77BE" w14:textId="77777777" w:rsidR="00E66E07" w:rsidRPr="00413C5E" w:rsidRDefault="00E66E07" w:rsidP="007F2008">
      <w:pPr>
        <w:pStyle w:val="wText"/>
        <w:spacing w:after="0"/>
        <w:ind w:left="426"/>
        <w:contextualSpacing/>
        <w:rPr>
          <w:rFonts w:asciiTheme="minorHAnsi" w:hAnsiTheme="minorHAnsi" w:cstheme="minorHAnsi"/>
          <w:iCs/>
          <w:sz w:val="22"/>
        </w:rPr>
      </w:pPr>
    </w:p>
    <w:p w14:paraId="61108B17" w14:textId="77777777" w:rsidR="00BA7E8F" w:rsidRDefault="00BA7E8F" w:rsidP="007F2008">
      <w:pPr>
        <w:pStyle w:val="wText"/>
        <w:numPr>
          <w:ilvl w:val="0"/>
          <w:numId w:val="18"/>
        </w:numPr>
        <w:spacing w:after="0"/>
        <w:ind w:left="851" w:hanging="425"/>
        <w:contextualSpacing/>
        <w:rPr>
          <w:rFonts w:asciiTheme="minorHAnsi" w:hAnsiTheme="minorHAnsi" w:cstheme="minorHAnsi"/>
          <w:iCs/>
          <w:sz w:val="22"/>
        </w:rPr>
      </w:pPr>
      <w:r w:rsidRPr="00413C5E">
        <w:rPr>
          <w:rFonts w:asciiTheme="minorHAnsi" w:hAnsiTheme="minorHAnsi" w:cstheme="minorHAnsi"/>
          <w:iCs/>
          <w:sz w:val="22"/>
        </w:rPr>
        <w:t xml:space="preserve">Kindly note that all </w:t>
      </w:r>
      <w:r w:rsidR="00234F5E">
        <w:rPr>
          <w:rFonts w:asciiTheme="minorHAnsi" w:hAnsiTheme="minorHAnsi" w:cstheme="minorHAnsi"/>
          <w:iCs/>
          <w:sz w:val="22"/>
        </w:rPr>
        <w:t xml:space="preserve">due </w:t>
      </w:r>
      <w:r w:rsidRPr="00413C5E">
        <w:rPr>
          <w:rFonts w:asciiTheme="minorHAnsi" w:hAnsiTheme="minorHAnsi" w:cstheme="minorHAnsi"/>
          <w:iCs/>
          <w:sz w:val="22"/>
        </w:rPr>
        <w:t>dates and times mentioned herein are the final deadlines and that these will not be extended due to a weekend, holiday or for any other reason.</w:t>
      </w:r>
    </w:p>
    <w:p w14:paraId="52B4CDBE" w14:textId="77777777" w:rsidR="00E66E07" w:rsidRPr="00413C5E" w:rsidRDefault="00E66E07" w:rsidP="007F2008">
      <w:pPr>
        <w:pStyle w:val="wText"/>
        <w:spacing w:after="0"/>
        <w:ind w:left="851"/>
        <w:contextualSpacing/>
        <w:rPr>
          <w:rFonts w:asciiTheme="minorHAnsi" w:hAnsiTheme="minorHAnsi" w:cstheme="minorHAnsi"/>
          <w:iCs/>
          <w:sz w:val="22"/>
        </w:rPr>
      </w:pPr>
    </w:p>
    <w:p w14:paraId="7D45CA6F" w14:textId="0522A311" w:rsidR="00CF12CB" w:rsidRPr="004B7A25" w:rsidRDefault="00BA7E8F" w:rsidP="007F2008">
      <w:pPr>
        <w:pStyle w:val="wText"/>
        <w:numPr>
          <w:ilvl w:val="0"/>
          <w:numId w:val="18"/>
        </w:numPr>
        <w:spacing w:after="0"/>
        <w:ind w:left="851" w:hanging="425"/>
        <w:contextualSpacing/>
        <w:rPr>
          <w:rFonts w:asciiTheme="minorHAnsi" w:hAnsiTheme="minorHAnsi" w:cstheme="minorHAnsi"/>
          <w:b/>
          <w:iCs/>
          <w:sz w:val="22"/>
        </w:rPr>
      </w:pPr>
      <w:r w:rsidRPr="004853D8">
        <w:rPr>
          <w:rFonts w:asciiTheme="minorHAnsi" w:hAnsiTheme="minorHAnsi" w:cstheme="minorHAnsi"/>
          <w:b/>
          <w:iCs/>
          <w:sz w:val="22"/>
          <w:u w:val="single"/>
        </w:rPr>
        <w:t>Registration Date</w:t>
      </w:r>
      <w:r w:rsidRPr="004853D8">
        <w:rPr>
          <w:rFonts w:asciiTheme="minorHAnsi" w:hAnsiTheme="minorHAnsi" w:cstheme="minorHAnsi"/>
          <w:b/>
          <w:iCs/>
          <w:sz w:val="22"/>
        </w:rPr>
        <w:t xml:space="preserve">: </w:t>
      </w:r>
      <w:r w:rsidRPr="004853D8">
        <w:rPr>
          <w:rFonts w:asciiTheme="minorHAnsi" w:hAnsiTheme="minorHAnsi" w:cstheme="minorHAnsi"/>
          <w:iCs/>
          <w:sz w:val="22"/>
        </w:rPr>
        <w:t xml:space="preserve">the registration date is </w:t>
      </w:r>
      <w:r w:rsidR="00F54DF7" w:rsidRPr="004853D8">
        <w:rPr>
          <w:rFonts w:asciiTheme="minorHAnsi" w:hAnsiTheme="minorHAnsi" w:cstheme="minorHAnsi"/>
          <w:b/>
          <w:iCs/>
          <w:sz w:val="22"/>
        </w:rPr>
        <w:t>1</w:t>
      </w:r>
      <w:r w:rsidR="00207019">
        <w:rPr>
          <w:rFonts w:asciiTheme="minorHAnsi" w:hAnsiTheme="minorHAnsi" w:cstheme="minorHAnsi"/>
          <w:b/>
          <w:iCs/>
          <w:sz w:val="22"/>
        </w:rPr>
        <w:t>5</w:t>
      </w:r>
      <w:r w:rsidR="00F54DF7" w:rsidRPr="004853D8">
        <w:rPr>
          <w:rFonts w:asciiTheme="minorHAnsi" w:hAnsiTheme="minorHAnsi" w:cstheme="minorHAnsi"/>
          <w:b/>
          <w:iCs/>
          <w:sz w:val="22"/>
        </w:rPr>
        <w:t xml:space="preserve"> </w:t>
      </w:r>
      <w:r w:rsidR="003477E7" w:rsidRPr="004853D8">
        <w:rPr>
          <w:rFonts w:asciiTheme="minorHAnsi" w:hAnsiTheme="minorHAnsi" w:cstheme="minorHAnsi"/>
          <w:b/>
          <w:iCs/>
          <w:sz w:val="22"/>
        </w:rPr>
        <w:t>April</w:t>
      </w:r>
      <w:r w:rsidR="00A50F31" w:rsidRPr="004853D8">
        <w:rPr>
          <w:rFonts w:asciiTheme="minorHAnsi" w:hAnsiTheme="minorHAnsi" w:cstheme="minorHAnsi"/>
          <w:b/>
          <w:iCs/>
          <w:sz w:val="22"/>
        </w:rPr>
        <w:t xml:space="preserve"> </w:t>
      </w:r>
      <w:r w:rsidR="00F54DF7">
        <w:rPr>
          <w:rFonts w:asciiTheme="minorHAnsi" w:hAnsiTheme="minorHAnsi" w:cstheme="minorHAnsi"/>
          <w:b/>
          <w:iCs/>
          <w:sz w:val="22"/>
        </w:rPr>
        <w:t>202</w:t>
      </w:r>
      <w:r w:rsidR="00207019">
        <w:rPr>
          <w:rFonts w:asciiTheme="minorHAnsi" w:hAnsiTheme="minorHAnsi" w:cstheme="minorHAnsi"/>
          <w:b/>
          <w:iCs/>
          <w:sz w:val="22"/>
        </w:rPr>
        <w:t>1</w:t>
      </w:r>
      <w:r w:rsidRPr="004853D8">
        <w:rPr>
          <w:rFonts w:asciiTheme="minorHAnsi" w:hAnsiTheme="minorHAnsi" w:cstheme="minorHAnsi"/>
          <w:b/>
          <w:iCs/>
          <w:sz w:val="22"/>
        </w:rPr>
        <w:t>, at 24:00 CE</w:t>
      </w:r>
      <w:r w:rsidR="00577AE3">
        <w:rPr>
          <w:rFonts w:asciiTheme="minorHAnsi" w:hAnsiTheme="minorHAnsi" w:cstheme="minorHAnsi"/>
          <w:b/>
          <w:iCs/>
          <w:sz w:val="22"/>
        </w:rPr>
        <w:t>S</w:t>
      </w:r>
      <w:r w:rsidRPr="004853D8">
        <w:rPr>
          <w:rFonts w:asciiTheme="minorHAnsi" w:hAnsiTheme="minorHAnsi" w:cstheme="minorHAnsi"/>
          <w:b/>
          <w:iCs/>
          <w:sz w:val="22"/>
        </w:rPr>
        <w:t>T</w:t>
      </w:r>
      <w:r w:rsidRPr="004853D8">
        <w:rPr>
          <w:rFonts w:asciiTheme="minorHAnsi" w:hAnsiTheme="minorHAnsi" w:cstheme="minorHAnsi"/>
          <w:iCs/>
          <w:sz w:val="22"/>
        </w:rPr>
        <w:t xml:space="preserve">. </w:t>
      </w:r>
    </w:p>
    <w:p w14:paraId="79741169" w14:textId="77777777" w:rsidR="00CF12CB" w:rsidRPr="00577AE3" w:rsidRDefault="00CF12CB" w:rsidP="004B7A25">
      <w:pPr>
        <w:pStyle w:val="ListParagraph"/>
        <w:rPr>
          <w:rFonts w:asciiTheme="minorHAnsi" w:hAnsiTheme="minorHAnsi" w:cstheme="minorHAnsi"/>
          <w:b/>
          <w:iCs/>
          <w:sz w:val="22"/>
          <w:lang w:val="en-US"/>
        </w:rPr>
      </w:pPr>
    </w:p>
    <w:p w14:paraId="74CCEA8B" w14:textId="691187AB" w:rsidR="00BA7E8F" w:rsidRPr="004853D8" w:rsidRDefault="00BA7E8F" w:rsidP="007F2008">
      <w:pPr>
        <w:pStyle w:val="wText"/>
        <w:numPr>
          <w:ilvl w:val="1"/>
          <w:numId w:val="18"/>
        </w:numPr>
        <w:spacing w:after="0"/>
        <w:ind w:left="1276" w:hanging="425"/>
        <w:contextualSpacing/>
        <w:rPr>
          <w:rFonts w:asciiTheme="minorHAnsi" w:hAnsiTheme="minorHAnsi" w:cstheme="minorHAnsi"/>
          <w:iCs/>
          <w:sz w:val="22"/>
        </w:rPr>
      </w:pPr>
      <w:r w:rsidRPr="004853D8">
        <w:rPr>
          <w:rFonts w:asciiTheme="minorHAnsi" w:hAnsiTheme="minorHAnsi" w:cstheme="minorHAnsi"/>
          <w:iCs/>
          <w:sz w:val="22"/>
        </w:rPr>
        <w:t xml:space="preserve">Owners of </w:t>
      </w:r>
      <w:r w:rsidRPr="004853D8">
        <w:rPr>
          <w:rFonts w:asciiTheme="minorHAnsi" w:hAnsiTheme="minorHAnsi" w:cstheme="minorHAnsi"/>
          <w:b/>
          <w:iCs/>
          <w:sz w:val="22"/>
          <w:u w:val="single"/>
        </w:rPr>
        <w:t>registered shares</w:t>
      </w:r>
      <w:r w:rsidRPr="004853D8">
        <w:rPr>
          <w:rFonts w:asciiTheme="minorHAnsi" w:hAnsiTheme="minorHAnsi" w:cstheme="minorHAnsi"/>
          <w:iCs/>
          <w:sz w:val="22"/>
        </w:rPr>
        <w:t xml:space="preserve"> must be registered as </w:t>
      </w:r>
      <w:r w:rsidR="00577AE3">
        <w:rPr>
          <w:rFonts w:asciiTheme="minorHAnsi" w:hAnsiTheme="minorHAnsi" w:cstheme="minorHAnsi"/>
          <w:iCs/>
          <w:sz w:val="22"/>
        </w:rPr>
        <w:t xml:space="preserve">a </w:t>
      </w:r>
      <w:r w:rsidRPr="004853D8">
        <w:rPr>
          <w:rFonts w:asciiTheme="minorHAnsi" w:hAnsiTheme="minorHAnsi" w:cstheme="minorHAnsi"/>
          <w:iCs/>
          <w:sz w:val="22"/>
        </w:rPr>
        <w:t>shareholder in UCB S</w:t>
      </w:r>
      <w:r w:rsidR="00127566" w:rsidRPr="004853D8">
        <w:rPr>
          <w:rFonts w:asciiTheme="minorHAnsi" w:hAnsiTheme="minorHAnsi" w:cstheme="minorHAnsi"/>
          <w:iCs/>
          <w:sz w:val="22"/>
        </w:rPr>
        <w:t>A</w:t>
      </w:r>
      <w:r w:rsidRPr="004853D8">
        <w:rPr>
          <w:rFonts w:asciiTheme="minorHAnsi" w:hAnsiTheme="minorHAnsi" w:cstheme="minorHAnsi"/>
          <w:iCs/>
          <w:sz w:val="22"/>
        </w:rPr>
        <w:t>/NV’s share regi</w:t>
      </w:r>
      <w:r w:rsidR="00A50F31" w:rsidRPr="004853D8">
        <w:rPr>
          <w:rFonts w:asciiTheme="minorHAnsi" w:hAnsiTheme="minorHAnsi" w:cstheme="minorHAnsi"/>
          <w:iCs/>
          <w:sz w:val="22"/>
        </w:rPr>
        <w:t xml:space="preserve">ster, held by Euroclear, on </w:t>
      </w:r>
      <w:r w:rsidR="00866DF4" w:rsidRPr="004853D8">
        <w:rPr>
          <w:rFonts w:asciiTheme="minorHAnsi" w:hAnsiTheme="minorHAnsi" w:cstheme="minorHAnsi"/>
          <w:iCs/>
          <w:sz w:val="22"/>
        </w:rPr>
        <w:t>1</w:t>
      </w:r>
      <w:r w:rsidR="00207019">
        <w:rPr>
          <w:rFonts w:asciiTheme="minorHAnsi" w:hAnsiTheme="minorHAnsi" w:cstheme="minorHAnsi"/>
          <w:iCs/>
          <w:sz w:val="22"/>
        </w:rPr>
        <w:t>5</w:t>
      </w:r>
      <w:r w:rsidR="00911FF7">
        <w:rPr>
          <w:rFonts w:asciiTheme="minorHAnsi" w:hAnsiTheme="minorHAnsi" w:cstheme="minorHAnsi"/>
          <w:iCs/>
          <w:sz w:val="22"/>
        </w:rPr>
        <w:t xml:space="preserve"> </w:t>
      </w:r>
      <w:r w:rsidR="003477E7" w:rsidRPr="004853D8">
        <w:rPr>
          <w:rFonts w:asciiTheme="minorHAnsi" w:hAnsiTheme="minorHAnsi" w:cstheme="minorHAnsi"/>
          <w:iCs/>
          <w:sz w:val="22"/>
        </w:rPr>
        <w:t>April</w:t>
      </w:r>
      <w:r w:rsidRPr="004853D8">
        <w:rPr>
          <w:rFonts w:asciiTheme="minorHAnsi" w:hAnsiTheme="minorHAnsi" w:cstheme="minorHAnsi"/>
          <w:iCs/>
          <w:sz w:val="22"/>
        </w:rPr>
        <w:t xml:space="preserve"> </w:t>
      </w:r>
      <w:r w:rsidR="00F54DF7">
        <w:rPr>
          <w:rFonts w:asciiTheme="minorHAnsi" w:hAnsiTheme="minorHAnsi" w:cstheme="minorHAnsi"/>
          <w:iCs/>
          <w:sz w:val="22"/>
        </w:rPr>
        <w:t>202</w:t>
      </w:r>
      <w:r w:rsidR="00207019">
        <w:rPr>
          <w:rFonts w:asciiTheme="minorHAnsi" w:hAnsiTheme="minorHAnsi" w:cstheme="minorHAnsi"/>
          <w:iCs/>
          <w:sz w:val="22"/>
        </w:rPr>
        <w:t>1</w:t>
      </w:r>
      <w:r w:rsidRPr="004853D8">
        <w:rPr>
          <w:rFonts w:asciiTheme="minorHAnsi" w:hAnsiTheme="minorHAnsi" w:cstheme="minorHAnsi"/>
          <w:iCs/>
          <w:sz w:val="22"/>
        </w:rPr>
        <w:t>, at 24:00 CE</w:t>
      </w:r>
      <w:r w:rsidR="00577AE3">
        <w:rPr>
          <w:rFonts w:asciiTheme="minorHAnsi" w:hAnsiTheme="minorHAnsi" w:cstheme="minorHAnsi"/>
          <w:iCs/>
          <w:sz w:val="22"/>
        </w:rPr>
        <w:t>S</w:t>
      </w:r>
      <w:r w:rsidRPr="004853D8">
        <w:rPr>
          <w:rFonts w:asciiTheme="minorHAnsi" w:hAnsiTheme="minorHAnsi" w:cstheme="minorHAnsi"/>
          <w:iCs/>
          <w:sz w:val="22"/>
        </w:rPr>
        <w:t>T.</w:t>
      </w:r>
    </w:p>
    <w:p w14:paraId="2D04FC7C" w14:textId="2F624C95" w:rsidR="00C207B6" w:rsidRPr="00C207B6" w:rsidRDefault="00BA7E8F" w:rsidP="00C207B6">
      <w:pPr>
        <w:pStyle w:val="wText"/>
        <w:numPr>
          <w:ilvl w:val="1"/>
          <w:numId w:val="18"/>
        </w:numPr>
        <w:spacing w:after="0"/>
        <w:ind w:left="1276" w:hanging="425"/>
        <w:contextualSpacing/>
        <w:rPr>
          <w:rFonts w:asciiTheme="minorHAnsi" w:hAnsiTheme="minorHAnsi" w:cstheme="minorHAnsi"/>
          <w:iCs/>
          <w:sz w:val="22"/>
        </w:rPr>
      </w:pPr>
      <w:r w:rsidRPr="004853D8">
        <w:rPr>
          <w:rFonts w:asciiTheme="minorHAnsi" w:hAnsiTheme="minorHAnsi" w:cstheme="minorHAnsi"/>
          <w:iCs/>
          <w:sz w:val="22"/>
        </w:rPr>
        <w:t xml:space="preserve">Owners of </w:t>
      </w:r>
      <w:r w:rsidRPr="004853D8">
        <w:rPr>
          <w:rFonts w:asciiTheme="minorHAnsi" w:hAnsiTheme="minorHAnsi" w:cstheme="minorHAnsi"/>
          <w:b/>
          <w:iCs/>
          <w:sz w:val="22"/>
          <w:u w:val="single"/>
        </w:rPr>
        <w:t>dematerialized shares</w:t>
      </w:r>
      <w:r w:rsidRPr="004853D8">
        <w:rPr>
          <w:rFonts w:asciiTheme="minorHAnsi" w:hAnsiTheme="minorHAnsi" w:cstheme="minorHAnsi"/>
          <w:iCs/>
          <w:sz w:val="22"/>
        </w:rPr>
        <w:t xml:space="preserve"> must be registered as a shareholder on an account with a recognized account holder or settlement institution on </w:t>
      </w:r>
      <w:r w:rsidR="00866DF4" w:rsidRPr="004853D8">
        <w:rPr>
          <w:rFonts w:asciiTheme="minorHAnsi" w:hAnsiTheme="minorHAnsi" w:cstheme="minorHAnsi"/>
          <w:iCs/>
          <w:sz w:val="22"/>
        </w:rPr>
        <w:t>1</w:t>
      </w:r>
      <w:r w:rsidR="00207019">
        <w:rPr>
          <w:rFonts w:asciiTheme="minorHAnsi" w:hAnsiTheme="minorHAnsi" w:cstheme="minorHAnsi"/>
          <w:iCs/>
          <w:sz w:val="22"/>
        </w:rPr>
        <w:t>5</w:t>
      </w:r>
      <w:r w:rsidR="002950E5">
        <w:rPr>
          <w:rFonts w:asciiTheme="minorHAnsi" w:hAnsiTheme="minorHAnsi" w:cstheme="minorHAnsi"/>
          <w:iCs/>
          <w:sz w:val="22"/>
        </w:rPr>
        <w:t xml:space="preserve"> </w:t>
      </w:r>
      <w:r w:rsidR="003477E7" w:rsidRPr="004853D8">
        <w:rPr>
          <w:rFonts w:asciiTheme="minorHAnsi" w:hAnsiTheme="minorHAnsi" w:cstheme="minorHAnsi"/>
          <w:iCs/>
          <w:sz w:val="22"/>
        </w:rPr>
        <w:t>April</w:t>
      </w:r>
      <w:r w:rsidRPr="004853D8">
        <w:rPr>
          <w:rFonts w:asciiTheme="minorHAnsi" w:hAnsiTheme="minorHAnsi" w:cstheme="minorHAnsi"/>
          <w:iCs/>
          <w:sz w:val="22"/>
        </w:rPr>
        <w:t xml:space="preserve"> </w:t>
      </w:r>
      <w:r w:rsidR="00F54DF7">
        <w:rPr>
          <w:rFonts w:asciiTheme="minorHAnsi" w:hAnsiTheme="minorHAnsi" w:cstheme="minorHAnsi"/>
          <w:iCs/>
          <w:sz w:val="22"/>
        </w:rPr>
        <w:t>202</w:t>
      </w:r>
      <w:r w:rsidR="00207019">
        <w:rPr>
          <w:rFonts w:asciiTheme="minorHAnsi" w:hAnsiTheme="minorHAnsi" w:cstheme="minorHAnsi"/>
          <w:iCs/>
          <w:sz w:val="22"/>
        </w:rPr>
        <w:t>1</w:t>
      </w:r>
      <w:r w:rsidRPr="004853D8">
        <w:rPr>
          <w:rFonts w:asciiTheme="minorHAnsi" w:hAnsiTheme="minorHAnsi" w:cstheme="minorHAnsi"/>
          <w:iCs/>
          <w:sz w:val="22"/>
        </w:rPr>
        <w:t>, at 24:00 CE</w:t>
      </w:r>
      <w:r w:rsidR="00577AE3">
        <w:rPr>
          <w:rFonts w:asciiTheme="minorHAnsi" w:hAnsiTheme="minorHAnsi" w:cstheme="minorHAnsi"/>
          <w:iCs/>
          <w:sz w:val="22"/>
        </w:rPr>
        <w:t>S</w:t>
      </w:r>
      <w:r w:rsidRPr="004853D8">
        <w:rPr>
          <w:rFonts w:asciiTheme="minorHAnsi" w:hAnsiTheme="minorHAnsi" w:cstheme="minorHAnsi"/>
          <w:iCs/>
          <w:sz w:val="22"/>
        </w:rPr>
        <w:t>T.</w:t>
      </w:r>
    </w:p>
    <w:p w14:paraId="3356FD49" w14:textId="77777777" w:rsidR="00C207B6" w:rsidRPr="00C207B6" w:rsidRDefault="00C207B6" w:rsidP="00C207B6">
      <w:pPr>
        <w:pStyle w:val="wText"/>
        <w:spacing w:after="0"/>
        <w:ind w:left="851"/>
        <w:contextualSpacing/>
        <w:rPr>
          <w:rFonts w:asciiTheme="minorHAnsi" w:hAnsiTheme="minorHAnsi" w:cstheme="minorHAnsi"/>
          <w:b/>
          <w:iCs/>
          <w:sz w:val="22"/>
          <w:u w:val="single"/>
        </w:rPr>
      </w:pPr>
    </w:p>
    <w:p w14:paraId="2B3FA400" w14:textId="1DFD144E" w:rsidR="00C207B6" w:rsidRPr="00C207B6" w:rsidRDefault="00C207B6" w:rsidP="00C207B6">
      <w:pPr>
        <w:pStyle w:val="wText"/>
        <w:numPr>
          <w:ilvl w:val="0"/>
          <w:numId w:val="18"/>
        </w:numPr>
        <w:spacing w:after="0"/>
        <w:ind w:left="851" w:hanging="425"/>
        <w:contextualSpacing/>
        <w:rPr>
          <w:rFonts w:asciiTheme="minorHAnsi" w:hAnsiTheme="minorHAnsi" w:cstheme="minorHAnsi"/>
          <w:bCs/>
          <w:iCs/>
          <w:sz w:val="22"/>
        </w:rPr>
      </w:pPr>
      <w:r>
        <w:rPr>
          <w:rFonts w:asciiTheme="minorHAnsi" w:hAnsiTheme="minorHAnsi" w:cstheme="minorHAnsi"/>
          <w:b/>
          <w:iCs/>
          <w:sz w:val="22"/>
          <w:u w:val="single"/>
        </w:rPr>
        <w:t>Voting by proxy</w:t>
      </w:r>
      <w:r w:rsidRPr="00C207B6">
        <w:rPr>
          <w:rFonts w:asciiTheme="minorHAnsi" w:hAnsiTheme="minorHAnsi" w:cstheme="minorHAnsi"/>
          <w:bCs/>
          <w:iCs/>
          <w:sz w:val="22"/>
        </w:rPr>
        <w:t xml:space="preserve">: shareholders </w:t>
      </w:r>
      <w:proofErr w:type="gramStart"/>
      <w:r w:rsidRPr="00C207B6">
        <w:rPr>
          <w:rFonts w:asciiTheme="minorHAnsi" w:hAnsiTheme="minorHAnsi" w:cstheme="minorHAnsi"/>
          <w:bCs/>
          <w:iCs/>
          <w:sz w:val="22"/>
        </w:rPr>
        <w:t xml:space="preserve">are </w:t>
      </w:r>
      <w:r w:rsidR="004C7412">
        <w:rPr>
          <w:rFonts w:asciiTheme="minorHAnsi" w:hAnsiTheme="minorHAnsi" w:cstheme="minorHAnsi"/>
          <w:bCs/>
          <w:iCs/>
          <w:sz w:val="22"/>
        </w:rPr>
        <w:t>allowed</w:t>
      </w:r>
      <w:r w:rsidR="004C7412" w:rsidRPr="00C207B6">
        <w:rPr>
          <w:rFonts w:asciiTheme="minorHAnsi" w:hAnsiTheme="minorHAnsi" w:cstheme="minorHAnsi"/>
          <w:bCs/>
          <w:iCs/>
          <w:sz w:val="22"/>
        </w:rPr>
        <w:t xml:space="preserve"> </w:t>
      </w:r>
      <w:r w:rsidRPr="00C207B6">
        <w:rPr>
          <w:rFonts w:asciiTheme="minorHAnsi" w:hAnsiTheme="minorHAnsi" w:cstheme="minorHAnsi"/>
          <w:bCs/>
          <w:iCs/>
          <w:sz w:val="22"/>
        </w:rPr>
        <w:t>to</w:t>
      </w:r>
      <w:proofErr w:type="gramEnd"/>
      <w:r w:rsidRPr="00C207B6">
        <w:rPr>
          <w:rFonts w:asciiTheme="minorHAnsi" w:hAnsiTheme="minorHAnsi" w:cstheme="minorHAnsi"/>
          <w:bCs/>
          <w:iCs/>
          <w:sz w:val="22"/>
        </w:rPr>
        <w:t xml:space="preserve"> be represented by a proxy holder at the General Meeting. Due to the measures taken by our governments and public authorities restricting gatherings, the proxies </w:t>
      </w:r>
      <w:r w:rsidR="004C7412">
        <w:rPr>
          <w:rFonts w:asciiTheme="minorHAnsi" w:hAnsiTheme="minorHAnsi" w:cstheme="minorHAnsi"/>
          <w:bCs/>
          <w:iCs/>
          <w:sz w:val="22"/>
        </w:rPr>
        <w:t>can only</w:t>
      </w:r>
      <w:r w:rsidRPr="00C207B6">
        <w:rPr>
          <w:rFonts w:asciiTheme="minorHAnsi" w:hAnsiTheme="minorHAnsi" w:cstheme="minorHAnsi"/>
          <w:bCs/>
          <w:iCs/>
          <w:sz w:val="22"/>
        </w:rPr>
        <w:t xml:space="preserve"> be given to </w:t>
      </w:r>
      <w:r w:rsidR="005B3366">
        <w:rPr>
          <w:rFonts w:asciiTheme="minorHAnsi" w:hAnsiTheme="minorHAnsi" w:cstheme="minorHAnsi"/>
          <w:bCs/>
          <w:iCs/>
          <w:sz w:val="22"/>
        </w:rPr>
        <w:t xml:space="preserve">a </w:t>
      </w:r>
      <w:r w:rsidRPr="00C207B6">
        <w:rPr>
          <w:rFonts w:asciiTheme="minorHAnsi" w:hAnsiTheme="minorHAnsi" w:cstheme="minorHAnsi"/>
          <w:bCs/>
          <w:iCs/>
          <w:sz w:val="22"/>
        </w:rPr>
        <w:t>person designated by the</w:t>
      </w:r>
      <w:r w:rsidR="005B3366">
        <w:rPr>
          <w:rFonts w:asciiTheme="minorHAnsi" w:hAnsiTheme="minorHAnsi" w:cstheme="minorHAnsi"/>
          <w:bCs/>
          <w:iCs/>
          <w:sz w:val="22"/>
        </w:rPr>
        <w:t xml:space="preserve"> Company</w:t>
      </w:r>
      <w:r w:rsidRPr="00C207B6">
        <w:rPr>
          <w:rFonts w:asciiTheme="minorHAnsi" w:hAnsiTheme="minorHAnsi" w:cstheme="minorHAnsi"/>
          <w:bCs/>
          <w:iCs/>
          <w:sz w:val="22"/>
        </w:rPr>
        <w:t>, as mentioned in the proxy form. The proxy form approved by UCB SA/NV, which must be used to be represented at the General Meeting, can be downloaded from</w:t>
      </w:r>
      <w:r>
        <w:rPr>
          <w:rFonts w:asciiTheme="minorHAnsi" w:hAnsiTheme="minorHAnsi" w:cstheme="minorHAnsi"/>
          <w:bCs/>
          <w:iCs/>
          <w:sz w:val="22"/>
        </w:rPr>
        <w:t xml:space="preserve"> </w:t>
      </w:r>
      <w:hyperlink r:id="rId15" w:history="1">
        <w:r w:rsidRPr="00473FC1">
          <w:rPr>
            <w:rStyle w:val="Hyperlink"/>
            <w:rFonts w:asciiTheme="minorHAnsi" w:hAnsiTheme="minorHAnsi" w:cstheme="minorHAnsi"/>
            <w:bCs/>
            <w:iCs/>
            <w:sz w:val="22"/>
          </w:rPr>
          <w:t>https://www.ucb.com/investors/UCB-shareholders/Shareholders-meeting-2021</w:t>
        </w:r>
      </w:hyperlink>
      <w:r>
        <w:rPr>
          <w:rFonts w:asciiTheme="minorHAnsi" w:hAnsiTheme="minorHAnsi" w:cstheme="minorHAnsi"/>
          <w:bCs/>
          <w:iCs/>
          <w:sz w:val="22"/>
        </w:rPr>
        <w:t>.</w:t>
      </w:r>
    </w:p>
    <w:p w14:paraId="43835C9B" w14:textId="77777777" w:rsidR="00C207B6" w:rsidRPr="00C74ECA" w:rsidRDefault="00C207B6" w:rsidP="00C207B6">
      <w:pPr>
        <w:pStyle w:val="wText"/>
        <w:spacing w:after="0"/>
        <w:ind w:left="851"/>
        <w:contextualSpacing/>
        <w:rPr>
          <w:rFonts w:asciiTheme="minorHAnsi" w:hAnsiTheme="minorHAnsi" w:cstheme="minorHAnsi"/>
          <w:iCs/>
          <w:sz w:val="22"/>
        </w:rPr>
      </w:pPr>
    </w:p>
    <w:p w14:paraId="21848086" w14:textId="622F9CDA" w:rsidR="00C207B6" w:rsidRDefault="00C207B6" w:rsidP="00C207B6">
      <w:pPr>
        <w:pStyle w:val="wText"/>
        <w:spacing w:after="0"/>
        <w:ind w:left="851"/>
        <w:contextualSpacing/>
        <w:rPr>
          <w:rFonts w:asciiTheme="minorHAnsi" w:hAnsiTheme="minorHAnsi" w:cstheme="minorHAnsi"/>
          <w:iCs/>
          <w:sz w:val="22"/>
        </w:rPr>
      </w:pPr>
      <w:r w:rsidRPr="004853D8">
        <w:rPr>
          <w:rFonts w:asciiTheme="minorHAnsi" w:hAnsiTheme="minorHAnsi" w:cstheme="minorHAnsi"/>
          <w:iCs/>
          <w:sz w:val="22"/>
        </w:rPr>
        <w:t>Shareholders must deposit or send these proxies, duly filled out and signed</w:t>
      </w:r>
      <w:r>
        <w:rPr>
          <w:rFonts w:asciiTheme="minorHAnsi" w:hAnsiTheme="minorHAnsi" w:cstheme="minorHAnsi"/>
          <w:iCs/>
          <w:sz w:val="22"/>
        </w:rPr>
        <w:t>,</w:t>
      </w:r>
      <w:r w:rsidRPr="004853D8">
        <w:rPr>
          <w:rFonts w:asciiTheme="minorHAnsi" w:hAnsiTheme="minorHAnsi" w:cstheme="minorHAnsi"/>
          <w:iCs/>
          <w:sz w:val="22"/>
        </w:rPr>
        <w:t xml:space="preserve"> </w:t>
      </w:r>
      <w:r>
        <w:rPr>
          <w:rFonts w:asciiTheme="minorHAnsi" w:hAnsiTheme="minorHAnsi" w:cstheme="minorHAnsi"/>
          <w:iCs/>
          <w:sz w:val="22"/>
        </w:rPr>
        <w:t>to</w:t>
      </w:r>
      <w:r w:rsidRPr="004853D8">
        <w:rPr>
          <w:rFonts w:asciiTheme="minorHAnsi" w:hAnsiTheme="minorHAnsi" w:cstheme="minorHAnsi"/>
          <w:iCs/>
          <w:sz w:val="22"/>
        </w:rPr>
        <w:t xml:space="preserve"> UCB</w:t>
      </w:r>
      <w:r>
        <w:rPr>
          <w:rFonts w:asciiTheme="minorHAnsi" w:hAnsiTheme="minorHAnsi" w:cstheme="minorHAnsi"/>
          <w:iCs/>
          <w:sz w:val="22"/>
        </w:rPr>
        <w:t xml:space="preserve"> SA/NV</w:t>
      </w:r>
      <w:r w:rsidRPr="004853D8">
        <w:rPr>
          <w:rFonts w:asciiTheme="minorHAnsi" w:hAnsiTheme="minorHAnsi" w:cstheme="minorHAnsi"/>
          <w:iCs/>
          <w:sz w:val="22"/>
        </w:rPr>
        <w:t xml:space="preserve">’s registered </w:t>
      </w:r>
      <w:r w:rsidR="004C7412">
        <w:rPr>
          <w:rFonts w:asciiTheme="minorHAnsi" w:hAnsiTheme="minorHAnsi" w:cstheme="minorHAnsi"/>
          <w:iCs/>
          <w:sz w:val="22"/>
        </w:rPr>
        <w:t>office</w:t>
      </w:r>
      <w:r w:rsidR="004C7412" w:rsidRPr="004853D8">
        <w:rPr>
          <w:rFonts w:asciiTheme="minorHAnsi" w:hAnsiTheme="minorHAnsi" w:cstheme="minorHAnsi"/>
          <w:iCs/>
          <w:sz w:val="22"/>
        </w:rPr>
        <w:t xml:space="preserve"> </w:t>
      </w:r>
      <w:r w:rsidRPr="004853D8">
        <w:rPr>
          <w:rFonts w:asciiTheme="minorHAnsi" w:hAnsiTheme="minorHAnsi" w:cstheme="minorHAnsi"/>
          <w:iCs/>
          <w:sz w:val="22"/>
        </w:rPr>
        <w:t xml:space="preserve">(c/o </w:t>
      </w:r>
      <w:r>
        <w:rPr>
          <w:rFonts w:asciiTheme="minorHAnsi" w:hAnsiTheme="minorHAnsi" w:cstheme="minorHAnsi"/>
          <w:iCs/>
          <w:sz w:val="22"/>
        </w:rPr>
        <w:t>Mr</w:t>
      </w:r>
      <w:r w:rsidRPr="004853D8">
        <w:rPr>
          <w:rFonts w:asciiTheme="minorHAnsi" w:hAnsiTheme="minorHAnsi" w:cstheme="minorHAnsi"/>
          <w:iCs/>
          <w:sz w:val="22"/>
        </w:rPr>
        <w:t>s. Muriel Le Grelle)</w:t>
      </w:r>
      <w:r w:rsidRPr="007D1EF1">
        <w:rPr>
          <w:rFonts w:asciiTheme="minorHAnsi" w:hAnsiTheme="minorHAnsi" w:cstheme="minorHAnsi"/>
          <w:iCs/>
          <w:sz w:val="22"/>
        </w:rPr>
        <w:t xml:space="preserve"> </w:t>
      </w:r>
      <w:r w:rsidRPr="004853D8">
        <w:rPr>
          <w:rFonts w:asciiTheme="minorHAnsi" w:hAnsiTheme="minorHAnsi" w:cstheme="minorHAnsi"/>
          <w:iCs/>
          <w:sz w:val="22"/>
        </w:rPr>
        <w:t xml:space="preserve">or </w:t>
      </w:r>
      <w:r>
        <w:rPr>
          <w:rFonts w:asciiTheme="minorHAnsi" w:hAnsiTheme="minorHAnsi" w:cstheme="minorHAnsi"/>
          <w:iCs/>
          <w:sz w:val="22"/>
        </w:rPr>
        <w:t xml:space="preserve">send them </w:t>
      </w:r>
      <w:r w:rsidRPr="004853D8">
        <w:rPr>
          <w:rFonts w:asciiTheme="minorHAnsi" w:hAnsiTheme="minorHAnsi" w:cstheme="minorHAnsi"/>
          <w:iCs/>
          <w:sz w:val="22"/>
        </w:rPr>
        <w:t xml:space="preserve">via e-mail to </w:t>
      </w:r>
      <w:hyperlink r:id="rId16" w:history="1">
        <w:r w:rsidRPr="004853D8">
          <w:rPr>
            <w:rStyle w:val="Hyperlink"/>
            <w:rFonts w:asciiTheme="minorHAnsi" w:hAnsiTheme="minorHAnsi" w:cstheme="minorHAnsi"/>
            <w:iCs/>
            <w:color w:val="auto"/>
            <w:sz w:val="22"/>
          </w:rPr>
          <w:t>shareholders.meeting@ucb.com</w:t>
        </w:r>
      </w:hyperlink>
      <w:r>
        <w:rPr>
          <w:rFonts w:asciiTheme="minorHAnsi" w:hAnsiTheme="minorHAnsi" w:cstheme="minorHAnsi"/>
          <w:iCs/>
          <w:sz w:val="22"/>
        </w:rPr>
        <w:t xml:space="preserve">, in such a way that they arrive at UCB </w:t>
      </w:r>
      <w:r w:rsidRPr="004853D8">
        <w:rPr>
          <w:rFonts w:asciiTheme="minorHAnsi" w:hAnsiTheme="minorHAnsi" w:cstheme="minorHAnsi"/>
          <w:iCs/>
          <w:sz w:val="22"/>
        </w:rPr>
        <w:t xml:space="preserve">at the very latest </w:t>
      </w:r>
      <w:r>
        <w:rPr>
          <w:rFonts w:asciiTheme="minorHAnsi" w:hAnsiTheme="minorHAnsi" w:cstheme="minorHAnsi"/>
          <w:iCs/>
          <w:sz w:val="22"/>
        </w:rPr>
        <w:t>by</w:t>
      </w:r>
      <w:r w:rsidRPr="004853D8">
        <w:rPr>
          <w:rFonts w:asciiTheme="minorHAnsi" w:hAnsiTheme="minorHAnsi" w:cstheme="minorHAnsi"/>
          <w:iCs/>
          <w:sz w:val="22"/>
        </w:rPr>
        <w:t xml:space="preserve"> </w:t>
      </w:r>
      <w:r>
        <w:rPr>
          <w:rFonts w:asciiTheme="minorHAnsi" w:hAnsiTheme="minorHAnsi" w:cstheme="minorHAnsi"/>
          <w:b/>
          <w:iCs/>
          <w:sz w:val="22"/>
        </w:rPr>
        <w:t xml:space="preserve">23 </w:t>
      </w:r>
      <w:r w:rsidRPr="004853D8">
        <w:rPr>
          <w:rFonts w:asciiTheme="minorHAnsi" w:hAnsiTheme="minorHAnsi" w:cstheme="minorHAnsi"/>
          <w:b/>
          <w:iCs/>
          <w:sz w:val="22"/>
        </w:rPr>
        <w:t xml:space="preserve">April </w:t>
      </w:r>
      <w:r>
        <w:rPr>
          <w:rFonts w:asciiTheme="minorHAnsi" w:hAnsiTheme="minorHAnsi" w:cstheme="minorHAnsi"/>
          <w:b/>
          <w:iCs/>
          <w:sz w:val="22"/>
        </w:rPr>
        <w:t>2021</w:t>
      </w:r>
      <w:r w:rsidRPr="004853D8">
        <w:rPr>
          <w:rFonts w:asciiTheme="minorHAnsi" w:hAnsiTheme="minorHAnsi" w:cstheme="minorHAnsi"/>
          <w:b/>
          <w:iCs/>
          <w:sz w:val="22"/>
        </w:rPr>
        <w:t>, 15:00 CE</w:t>
      </w:r>
      <w:r>
        <w:rPr>
          <w:rFonts w:asciiTheme="minorHAnsi" w:hAnsiTheme="minorHAnsi" w:cstheme="minorHAnsi"/>
          <w:b/>
          <w:iCs/>
          <w:sz w:val="22"/>
        </w:rPr>
        <w:t>S</w:t>
      </w:r>
      <w:r w:rsidRPr="004853D8">
        <w:rPr>
          <w:rFonts w:asciiTheme="minorHAnsi" w:hAnsiTheme="minorHAnsi" w:cstheme="minorHAnsi"/>
          <w:b/>
          <w:iCs/>
          <w:sz w:val="22"/>
        </w:rPr>
        <w:t>T</w:t>
      </w:r>
      <w:r w:rsidRPr="004853D8">
        <w:rPr>
          <w:rFonts w:asciiTheme="minorHAnsi" w:hAnsiTheme="minorHAnsi" w:cstheme="minorHAnsi"/>
          <w:iCs/>
          <w:sz w:val="22"/>
          <w:lang w:val="en-GB"/>
        </w:rPr>
        <w:t>.</w:t>
      </w:r>
      <w:r w:rsidRPr="004853D8">
        <w:rPr>
          <w:rFonts w:asciiTheme="minorHAnsi" w:hAnsiTheme="minorHAnsi" w:cstheme="minorHAnsi"/>
          <w:iCs/>
          <w:sz w:val="22"/>
        </w:rPr>
        <w:t xml:space="preserve"> </w:t>
      </w:r>
      <w:r>
        <w:rPr>
          <w:rFonts w:asciiTheme="minorHAnsi" w:hAnsiTheme="minorHAnsi" w:cstheme="minorHAnsi"/>
          <w:iCs/>
          <w:sz w:val="22"/>
        </w:rPr>
        <w:t xml:space="preserve">Scans by </w:t>
      </w:r>
      <w:r w:rsidRPr="004853D8">
        <w:rPr>
          <w:rFonts w:asciiTheme="minorHAnsi" w:hAnsiTheme="minorHAnsi" w:cstheme="minorHAnsi"/>
          <w:iCs/>
          <w:sz w:val="22"/>
        </w:rPr>
        <w:t>e-mail are allowed</w:t>
      </w:r>
      <w:r>
        <w:rPr>
          <w:rFonts w:asciiTheme="minorHAnsi" w:hAnsiTheme="minorHAnsi" w:cstheme="minorHAnsi"/>
          <w:iCs/>
          <w:sz w:val="22"/>
        </w:rPr>
        <w:t xml:space="preserve"> and recommended,</w:t>
      </w:r>
      <w:r w:rsidRPr="004853D8">
        <w:rPr>
          <w:rFonts w:asciiTheme="minorHAnsi" w:hAnsiTheme="minorHAnsi" w:cstheme="minorHAnsi"/>
          <w:iCs/>
          <w:sz w:val="22"/>
        </w:rPr>
        <w:t xml:space="preserve"> provided </w:t>
      </w:r>
      <w:r>
        <w:rPr>
          <w:rFonts w:asciiTheme="minorHAnsi" w:hAnsiTheme="minorHAnsi" w:cstheme="minorHAnsi"/>
          <w:iCs/>
          <w:sz w:val="22"/>
        </w:rPr>
        <w:t xml:space="preserve">that </w:t>
      </w:r>
      <w:r w:rsidRPr="004853D8">
        <w:rPr>
          <w:rFonts w:asciiTheme="minorHAnsi" w:hAnsiTheme="minorHAnsi" w:cstheme="minorHAnsi"/>
          <w:iCs/>
          <w:sz w:val="22"/>
        </w:rPr>
        <w:t>the proxy</w:t>
      </w:r>
      <w:r>
        <w:rPr>
          <w:rFonts w:asciiTheme="minorHAnsi" w:hAnsiTheme="minorHAnsi" w:cstheme="minorHAnsi"/>
          <w:iCs/>
          <w:sz w:val="22"/>
        </w:rPr>
        <w:t xml:space="preserve"> </w:t>
      </w:r>
      <w:r w:rsidRPr="004853D8">
        <w:rPr>
          <w:rFonts w:asciiTheme="minorHAnsi" w:hAnsiTheme="minorHAnsi" w:cstheme="minorHAnsi"/>
          <w:iCs/>
          <w:sz w:val="22"/>
        </w:rPr>
        <w:t xml:space="preserve">holder produces the original proxy at the latest </w:t>
      </w:r>
      <w:r>
        <w:rPr>
          <w:rFonts w:asciiTheme="minorHAnsi" w:hAnsiTheme="minorHAnsi" w:cstheme="minorHAnsi"/>
          <w:iCs/>
          <w:sz w:val="22"/>
        </w:rPr>
        <w:t xml:space="preserve">prior to </w:t>
      </w:r>
      <w:r w:rsidRPr="004853D8">
        <w:rPr>
          <w:rFonts w:asciiTheme="minorHAnsi" w:hAnsiTheme="minorHAnsi" w:cstheme="minorHAnsi"/>
          <w:iCs/>
          <w:sz w:val="22"/>
        </w:rPr>
        <w:t xml:space="preserve">the </w:t>
      </w:r>
      <w:r>
        <w:rPr>
          <w:rFonts w:asciiTheme="minorHAnsi" w:hAnsiTheme="minorHAnsi" w:cstheme="minorHAnsi"/>
          <w:iCs/>
          <w:sz w:val="22"/>
        </w:rPr>
        <w:t xml:space="preserve">General </w:t>
      </w:r>
      <w:r w:rsidRPr="004853D8">
        <w:rPr>
          <w:rFonts w:asciiTheme="minorHAnsi" w:hAnsiTheme="minorHAnsi" w:cstheme="minorHAnsi"/>
          <w:iCs/>
          <w:sz w:val="22"/>
        </w:rPr>
        <w:t>Meeting. Failure to comply with these requirements may result in UCB</w:t>
      </w:r>
      <w:r>
        <w:rPr>
          <w:rFonts w:asciiTheme="minorHAnsi" w:hAnsiTheme="minorHAnsi" w:cstheme="minorHAnsi"/>
          <w:iCs/>
          <w:sz w:val="22"/>
        </w:rPr>
        <w:t xml:space="preserve"> SA/NV</w:t>
      </w:r>
      <w:r w:rsidRPr="004853D8">
        <w:rPr>
          <w:rFonts w:asciiTheme="minorHAnsi" w:hAnsiTheme="minorHAnsi" w:cstheme="minorHAnsi"/>
          <w:iCs/>
          <w:sz w:val="22"/>
        </w:rPr>
        <w:t xml:space="preserve"> not acknowledging the powers of the proxy holder.</w:t>
      </w:r>
      <w:r>
        <w:rPr>
          <w:rFonts w:asciiTheme="minorHAnsi" w:hAnsiTheme="minorHAnsi" w:cstheme="minorHAnsi"/>
          <w:iCs/>
          <w:sz w:val="22"/>
        </w:rPr>
        <w:t xml:space="preserve"> </w:t>
      </w:r>
    </w:p>
    <w:p w14:paraId="734362D4" w14:textId="77777777" w:rsidR="00C207B6" w:rsidRDefault="00C207B6" w:rsidP="00C207B6">
      <w:pPr>
        <w:pStyle w:val="wText"/>
        <w:spacing w:after="0"/>
        <w:ind w:left="851"/>
        <w:contextualSpacing/>
        <w:rPr>
          <w:rFonts w:asciiTheme="minorHAnsi" w:hAnsiTheme="minorHAnsi" w:cstheme="minorHAnsi"/>
          <w:iCs/>
          <w:sz w:val="22"/>
        </w:rPr>
      </w:pPr>
    </w:p>
    <w:p w14:paraId="7B334A29" w14:textId="77777777" w:rsidR="00C207B6" w:rsidRDefault="00C207B6" w:rsidP="00C207B6">
      <w:pPr>
        <w:pStyle w:val="wText"/>
        <w:pBdr>
          <w:top w:val="single" w:sz="4" w:space="1" w:color="auto"/>
          <w:left w:val="single" w:sz="4" w:space="4" w:color="auto"/>
          <w:bottom w:val="single" w:sz="4" w:space="1" w:color="auto"/>
          <w:right w:val="single" w:sz="4" w:space="4" w:color="auto"/>
        </w:pBdr>
        <w:spacing w:after="0"/>
        <w:ind w:left="851"/>
        <w:contextualSpacing/>
        <w:rPr>
          <w:rFonts w:asciiTheme="minorHAnsi" w:hAnsiTheme="minorHAnsi" w:cstheme="minorHAnsi"/>
          <w:iCs/>
          <w:sz w:val="22"/>
        </w:rPr>
      </w:pPr>
      <w:r>
        <w:rPr>
          <w:rFonts w:asciiTheme="minorHAnsi" w:hAnsiTheme="minorHAnsi" w:cstheme="minorHAnsi"/>
          <w:iCs/>
          <w:sz w:val="22"/>
        </w:rPr>
        <w:t xml:space="preserve">For shareholders who choose to use the AGM+ platform, this platform enables them to electronically complete and submit proxies. In that case, no original must be provided prior to the General Meeting.  </w:t>
      </w:r>
    </w:p>
    <w:p w14:paraId="12FBA781" w14:textId="07357C37" w:rsidR="00C207B6" w:rsidRDefault="00C207B6" w:rsidP="004B7A25">
      <w:pPr>
        <w:pStyle w:val="wText"/>
        <w:spacing w:after="0"/>
        <w:contextualSpacing/>
        <w:rPr>
          <w:rFonts w:asciiTheme="minorHAnsi" w:hAnsiTheme="minorHAnsi" w:cstheme="minorHAnsi"/>
          <w:iCs/>
          <w:sz w:val="22"/>
        </w:rPr>
      </w:pPr>
    </w:p>
    <w:p w14:paraId="23AA5E10" w14:textId="6F0DF96C" w:rsidR="003B6B5E" w:rsidRDefault="003B6B5E" w:rsidP="003B6B5E">
      <w:pPr>
        <w:pStyle w:val="wText"/>
        <w:spacing w:after="0"/>
        <w:ind w:left="851"/>
        <w:contextualSpacing/>
        <w:rPr>
          <w:rFonts w:asciiTheme="minorHAnsi" w:hAnsiTheme="minorHAnsi" w:cstheme="minorHAnsi"/>
          <w:iCs/>
          <w:sz w:val="22"/>
        </w:rPr>
      </w:pPr>
      <w:r w:rsidRPr="004853D8">
        <w:rPr>
          <w:rFonts w:asciiTheme="minorHAnsi" w:hAnsiTheme="minorHAnsi" w:cstheme="minorHAnsi"/>
          <w:b/>
          <w:iCs/>
          <w:smallCaps/>
          <w:sz w:val="22"/>
        </w:rPr>
        <w:t>Only persons having notified their intent</w:t>
      </w:r>
      <w:r>
        <w:rPr>
          <w:rFonts w:asciiTheme="minorHAnsi" w:hAnsiTheme="minorHAnsi" w:cstheme="minorHAnsi"/>
          <w:b/>
          <w:iCs/>
          <w:smallCaps/>
          <w:sz w:val="22"/>
        </w:rPr>
        <w:t>ion</w:t>
      </w:r>
      <w:r w:rsidRPr="004853D8">
        <w:rPr>
          <w:rFonts w:asciiTheme="minorHAnsi" w:hAnsiTheme="minorHAnsi" w:cstheme="minorHAnsi"/>
          <w:b/>
          <w:iCs/>
          <w:smallCaps/>
          <w:sz w:val="22"/>
        </w:rPr>
        <w:t xml:space="preserve"> to participate by proxy</w:t>
      </w:r>
      <w:r w:rsidR="00140EB3">
        <w:rPr>
          <w:rFonts w:asciiTheme="minorHAnsi" w:hAnsiTheme="minorHAnsi" w:cstheme="minorHAnsi"/>
          <w:b/>
          <w:iCs/>
          <w:smallCaps/>
          <w:sz w:val="22"/>
        </w:rPr>
        <w:t xml:space="preserve"> </w:t>
      </w:r>
      <w:r>
        <w:rPr>
          <w:rFonts w:asciiTheme="minorHAnsi" w:hAnsiTheme="minorHAnsi" w:cstheme="minorHAnsi"/>
          <w:b/>
          <w:iCs/>
          <w:smallCaps/>
          <w:sz w:val="22"/>
        </w:rPr>
        <w:t>in</w:t>
      </w:r>
      <w:r w:rsidRPr="004853D8">
        <w:rPr>
          <w:rFonts w:asciiTheme="minorHAnsi" w:hAnsiTheme="minorHAnsi" w:cstheme="minorHAnsi"/>
          <w:b/>
          <w:iCs/>
          <w:smallCaps/>
          <w:sz w:val="22"/>
        </w:rPr>
        <w:t xml:space="preserve"> the </w:t>
      </w:r>
      <w:r>
        <w:rPr>
          <w:rFonts w:asciiTheme="minorHAnsi" w:hAnsiTheme="minorHAnsi" w:cstheme="minorHAnsi"/>
          <w:b/>
          <w:iCs/>
          <w:smallCaps/>
          <w:sz w:val="22"/>
        </w:rPr>
        <w:t xml:space="preserve">General </w:t>
      </w:r>
      <w:r w:rsidRPr="004853D8">
        <w:rPr>
          <w:rFonts w:asciiTheme="minorHAnsi" w:hAnsiTheme="minorHAnsi" w:cstheme="minorHAnsi"/>
          <w:b/>
          <w:iCs/>
          <w:smallCaps/>
          <w:sz w:val="22"/>
        </w:rPr>
        <w:t xml:space="preserve">Meeting </w:t>
      </w:r>
      <w:r w:rsidRPr="0086438A">
        <w:rPr>
          <w:rFonts w:asciiTheme="minorHAnsi" w:hAnsiTheme="minorHAnsi" w:cstheme="minorHAnsi"/>
          <w:b/>
          <w:iCs/>
          <w:smallCaps/>
          <w:sz w:val="22"/>
        </w:rPr>
        <w:t xml:space="preserve">at the latest by </w:t>
      </w:r>
      <w:r>
        <w:rPr>
          <w:rFonts w:asciiTheme="minorHAnsi" w:hAnsiTheme="minorHAnsi" w:cstheme="minorHAnsi"/>
          <w:b/>
          <w:iCs/>
          <w:smallCaps/>
          <w:sz w:val="22"/>
        </w:rPr>
        <w:t>23</w:t>
      </w:r>
      <w:r w:rsidRPr="0086438A">
        <w:rPr>
          <w:rFonts w:asciiTheme="minorHAnsi" w:hAnsiTheme="minorHAnsi" w:cstheme="minorHAnsi"/>
          <w:b/>
          <w:iCs/>
          <w:smallCaps/>
          <w:sz w:val="22"/>
        </w:rPr>
        <w:t xml:space="preserve"> April </w:t>
      </w:r>
      <w:r>
        <w:rPr>
          <w:rFonts w:asciiTheme="minorHAnsi" w:hAnsiTheme="minorHAnsi" w:cstheme="minorHAnsi"/>
          <w:b/>
          <w:iCs/>
          <w:smallCaps/>
          <w:sz w:val="22"/>
        </w:rPr>
        <w:t>2021</w:t>
      </w:r>
      <w:r w:rsidRPr="0086438A">
        <w:rPr>
          <w:rFonts w:asciiTheme="minorHAnsi" w:hAnsiTheme="minorHAnsi" w:cstheme="minorHAnsi"/>
          <w:b/>
          <w:iCs/>
          <w:smallCaps/>
          <w:sz w:val="22"/>
        </w:rPr>
        <w:t>, 15:00 CE</w:t>
      </w:r>
      <w:r>
        <w:rPr>
          <w:rFonts w:asciiTheme="minorHAnsi" w:hAnsiTheme="minorHAnsi" w:cstheme="minorHAnsi"/>
          <w:b/>
          <w:iCs/>
          <w:smallCaps/>
          <w:sz w:val="22"/>
        </w:rPr>
        <w:t>S</w:t>
      </w:r>
      <w:r w:rsidRPr="0086438A">
        <w:rPr>
          <w:rFonts w:asciiTheme="minorHAnsi" w:hAnsiTheme="minorHAnsi" w:cstheme="minorHAnsi"/>
          <w:b/>
          <w:iCs/>
          <w:smallCaps/>
          <w:sz w:val="22"/>
        </w:rPr>
        <w:t>T</w:t>
      </w:r>
      <w:r w:rsidRPr="004853D8">
        <w:rPr>
          <w:rFonts w:asciiTheme="minorHAnsi" w:hAnsiTheme="minorHAnsi" w:cstheme="minorHAnsi"/>
          <w:b/>
          <w:iCs/>
          <w:smallCaps/>
          <w:sz w:val="22"/>
        </w:rPr>
        <w:t xml:space="preserve"> and in accordance with the </w:t>
      </w:r>
      <w:r w:rsidR="00140EB3">
        <w:rPr>
          <w:rFonts w:asciiTheme="minorHAnsi" w:hAnsiTheme="minorHAnsi" w:cstheme="minorHAnsi"/>
          <w:b/>
          <w:iCs/>
          <w:smallCaps/>
          <w:sz w:val="22"/>
        </w:rPr>
        <w:t xml:space="preserve">below </w:t>
      </w:r>
      <w:r>
        <w:rPr>
          <w:rFonts w:asciiTheme="minorHAnsi" w:hAnsiTheme="minorHAnsi" w:cstheme="minorHAnsi"/>
          <w:b/>
          <w:iCs/>
          <w:smallCaps/>
          <w:sz w:val="22"/>
        </w:rPr>
        <w:t>mentioned</w:t>
      </w:r>
      <w:r w:rsidRPr="004853D8">
        <w:rPr>
          <w:rFonts w:asciiTheme="minorHAnsi" w:hAnsiTheme="minorHAnsi" w:cstheme="minorHAnsi"/>
          <w:b/>
          <w:iCs/>
          <w:smallCaps/>
          <w:sz w:val="22"/>
        </w:rPr>
        <w:t xml:space="preserve"> formalities will be allowed to vote</w:t>
      </w:r>
      <w:r>
        <w:rPr>
          <w:rFonts w:asciiTheme="minorHAnsi" w:hAnsiTheme="minorHAnsi" w:cstheme="minorHAnsi"/>
          <w:b/>
          <w:iCs/>
          <w:smallCaps/>
          <w:sz w:val="22"/>
        </w:rPr>
        <w:t xml:space="preserve"> by proxy</w:t>
      </w:r>
      <w:r w:rsidRPr="004853D8">
        <w:rPr>
          <w:rFonts w:asciiTheme="minorHAnsi" w:hAnsiTheme="minorHAnsi" w:cstheme="minorHAnsi"/>
          <w:b/>
          <w:iCs/>
          <w:smallCaps/>
          <w:sz w:val="22"/>
        </w:rPr>
        <w:t xml:space="preserve"> at the </w:t>
      </w:r>
      <w:r>
        <w:rPr>
          <w:rFonts w:asciiTheme="minorHAnsi" w:hAnsiTheme="minorHAnsi" w:cstheme="minorHAnsi"/>
          <w:b/>
          <w:iCs/>
          <w:smallCaps/>
          <w:sz w:val="22"/>
        </w:rPr>
        <w:t xml:space="preserve">General </w:t>
      </w:r>
      <w:r w:rsidRPr="004853D8">
        <w:rPr>
          <w:rFonts w:asciiTheme="minorHAnsi" w:hAnsiTheme="minorHAnsi" w:cstheme="minorHAnsi"/>
          <w:b/>
          <w:iCs/>
          <w:smallCaps/>
          <w:sz w:val="22"/>
        </w:rPr>
        <w:t>Meeting</w:t>
      </w:r>
      <w:r w:rsidRPr="004853D8">
        <w:rPr>
          <w:rFonts w:asciiTheme="minorHAnsi" w:hAnsiTheme="minorHAnsi" w:cstheme="minorHAnsi"/>
          <w:iCs/>
          <w:sz w:val="22"/>
        </w:rPr>
        <w:t>.</w:t>
      </w:r>
    </w:p>
    <w:p w14:paraId="29EAFB49" w14:textId="77777777" w:rsidR="003B6B5E" w:rsidRDefault="003B6B5E" w:rsidP="004B7A25">
      <w:pPr>
        <w:pStyle w:val="wText"/>
        <w:spacing w:after="0"/>
        <w:contextualSpacing/>
        <w:rPr>
          <w:rFonts w:asciiTheme="minorHAnsi" w:hAnsiTheme="minorHAnsi" w:cstheme="minorHAnsi"/>
          <w:iCs/>
          <w:sz w:val="22"/>
        </w:rPr>
      </w:pPr>
    </w:p>
    <w:p w14:paraId="0DF0C165" w14:textId="01552006" w:rsidR="00627ED9" w:rsidRDefault="004B1D67" w:rsidP="004B1D67">
      <w:pPr>
        <w:pStyle w:val="wText"/>
        <w:numPr>
          <w:ilvl w:val="0"/>
          <w:numId w:val="45"/>
        </w:numPr>
        <w:spacing w:after="0"/>
        <w:contextualSpacing/>
        <w:rPr>
          <w:rFonts w:asciiTheme="minorHAnsi" w:hAnsiTheme="minorHAnsi" w:cstheme="minorHAnsi"/>
          <w:iCs/>
          <w:sz w:val="22"/>
        </w:rPr>
      </w:pPr>
      <w:bookmarkStart w:id="35" w:name="_Hlk66279615"/>
      <w:r w:rsidRPr="004B1D67">
        <w:rPr>
          <w:rFonts w:asciiTheme="minorHAnsi" w:hAnsiTheme="minorHAnsi" w:cstheme="minorHAnsi"/>
          <w:bCs/>
          <w:iCs/>
          <w:sz w:val="22"/>
        </w:rPr>
        <w:lastRenderedPageBreak/>
        <w:t>Owners of</w:t>
      </w:r>
      <w:r w:rsidRPr="004B1D67">
        <w:rPr>
          <w:rFonts w:asciiTheme="minorHAnsi" w:hAnsiTheme="minorHAnsi" w:cstheme="minorHAnsi"/>
          <w:b/>
          <w:iCs/>
          <w:sz w:val="22"/>
        </w:rPr>
        <w:t xml:space="preserve"> </w:t>
      </w:r>
      <w:r w:rsidRPr="004B1D67">
        <w:rPr>
          <w:rFonts w:asciiTheme="minorHAnsi" w:hAnsiTheme="minorHAnsi" w:cstheme="minorHAnsi"/>
          <w:b/>
          <w:iCs/>
          <w:sz w:val="22"/>
          <w:u w:val="single"/>
        </w:rPr>
        <w:t>registered shares</w:t>
      </w:r>
      <w:r w:rsidR="00BA7E8F" w:rsidRPr="004853D8">
        <w:rPr>
          <w:rFonts w:asciiTheme="minorHAnsi" w:hAnsiTheme="minorHAnsi" w:cstheme="minorHAnsi"/>
          <w:iCs/>
          <w:sz w:val="22"/>
        </w:rPr>
        <w:t xml:space="preserve"> must </w:t>
      </w:r>
      <w:r w:rsidR="00BA7E8F" w:rsidRPr="00472DB3">
        <w:rPr>
          <w:rFonts w:asciiTheme="minorHAnsi" w:hAnsiTheme="minorHAnsi" w:cstheme="minorHAnsi"/>
          <w:iCs/>
          <w:sz w:val="22"/>
        </w:rPr>
        <w:t xml:space="preserve">declare </w:t>
      </w:r>
      <w:r w:rsidR="00BB3369" w:rsidRPr="00472DB3">
        <w:rPr>
          <w:rFonts w:asciiTheme="minorHAnsi" w:hAnsiTheme="minorHAnsi" w:cstheme="minorHAnsi"/>
          <w:iCs/>
          <w:sz w:val="22"/>
        </w:rPr>
        <w:t>their</w:t>
      </w:r>
      <w:r w:rsidR="00BA7E8F" w:rsidRPr="00472DB3">
        <w:rPr>
          <w:rFonts w:asciiTheme="minorHAnsi" w:hAnsiTheme="minorHAnsi" w:cstheme="minorHAnsi"/>
          <w:iCs/>
          <w:sz w:val="22"/>
        </w:rPr>
        <w:t xml:space="preserve"> intent</w:t>
      </w:r>
      <w:r w:rsidR="00BB3369" w:rsidRPr="00472DB3">
        <w:rPr>
          <w:rFonts w:asciiTheme="minorHAnsi" w:hAnsiTheme="minorHAnsi" w:cstheme="minorHAnsi"/>
          <w:iCs/>
          <w:sz w:val="22"/>
        </w:rPr>
        <w:t>ion</w:t>
      </w:r>
      <w:r w:rsidR="00BA7E8F" w:rsidRPr="00472DB3">
        <w:rPr>
          <w:rFonts w:asciiTheme="minorHAnsi" w:hAnsiTheme="minorHAnsi" w:cstheme="minorHAnsi"/>
          <w:iCs/>
          <w:sz w:val="22"/>
        </w:rPr>
        <w:t xml:space="preserve"> to participate</w:t>
      </w:r>
      <w:r w:rsidR="00BA7E8F" w:rsidRPr="004853D8">
        <w:rPr>
          <w:rFonts w:asciiTheme="minorHAnsi" w:hAnsiTheme="minorHAnsi" w:cstheme="minorHAnsi"/>
          <w:iCs/>
          <w:sz w:val="22"/>
        </w:rPr>
        <w:t xml:space="preserve"> </w:t>
      </w:r>
      <w:r w:rsidR="00CD0789">
        <w:rPr>
          <w:rFonts w:asciiTheme="minorHAnsi" w:hAnsiTheme="minorHAnsi" w:cstheme="minorHAnsi"/>
          <w:iCs/>
          <w:sz w:val="22"/>
        </w:rPr>
        <w:t>in</w:t>
      </w:r>
      <w:r w:rsidR="00BA7E8F" w:rsidRPr="004853D8">
        <w:rPr>
          <w:rFonts w:asciiTheme="minorHAnsi" w:hAnsiTheme="minorHAnsi" w:cstheme="minorHAnsi"/>
          <w:iCs/>
          <w:sz w:val="22"/>
        </w:rPr>
        <w:t xml:space="preserve"> the </w:t>
      </w:r>
      <w:r w:rsidR="00427376">
        <w:rPr>
          <w:rFonts w:asciiTheme="minorHAnsi" w:hAnsiTheme="minorHAnsi" w:cstheme="minorHAnsi"/>
          <w:iCs/>
          <w:sz w:val="22"/>
        </w:rPr>
        <w:t xml:space="preserve">General </w:t>
      </w:r>
      <w:r w:rsidR="00BA7E8F" w:rsidRPr="004853D8">
        <w:rPr>
          <w:rFonts w:asciiTheme="minorHAnsi" w:hAnsiTheme="minorHAnsi" w:cstheme="minorHAnsi"/>
          <w:iCs/>
          <w:sz w:val="22"/>
        </w:rPr>
        <w:t>Meeting</w:t>
      </w:r>
      <w:r>
        <w:rPr>
          <w:rFonts w:asciiTheme="minorHAnsi" w:hAnsiTheme="minorHAnsi" w:cstheme="minorHAnsi"/>
          <w:iCs/>
          <w:sz w:val="22"/>
        </w:rPr>
        <w:t xml:space="preserve"> </w:t>
      </w:r>
      <w:r w:rsidR="00627ED9" w:rsidRPr="00627ED9">
        <w:rPr>
          <w:rFonts w:asciiTheme="minorHAnsi" w:hAnsiTheme="minorHAnsi" w:cstheme="minorHAnsi"/>
          <w:iCs/>
          <w:sz w:val="22"/>
        </w:rPr>
        <w:t xml:space="preserve">at the latest by </w:t>
      </w:r>
      <w:r w:rsidR="00627ED9" w:rsidRPr="00627ED9">
        <w:rPr>
          <w:rFonts w:asciiTheme="minorHAnsi" w:hAnsiTheme="minorHAnsi" w:cstheme="minorHAnsi"/>
          <w:b/>
          <w:bCs/>
          <w:iCs/>
          <w:sz w:val="22"/>
        </w:rPr>
        <w:t>23 April 2021, 15:00 CEST</w:t>
      </w:r>
      <w:r>
        <w:rPr>
          <w:rFonts w:asciiTheme="minorHAnsi" w:hAnsiTheme="minorHAnsi" w:cstheme="minorHAnsi"/>
          <w:iCs/>
          <w:sz w:val="22"/>
        </w:rPr>
        <w:t xml:space="preserve">. </w:t>
      </w:r>
      <w:bookmarkEnd w:id="35"/>
      <w:r w:rsidR="00627ED9" w:rsidRPr="00C30E72">
        <w:rPr>
          <w:rFonts w:asciiTheme="minorHAnsi" w:hAnsiTheme="minorHAnsi" w:cstheme="minorHAnsi"/>
          <w:iCs/>
          <w:sz w:val="22"/>
        </w:rPr>
        <w:t xml:space="preserve">In the case of voting by proxy, the proxy form </w:t>
      </w:r>
      <w:r w:rsidR="003B67F2">
        <w:rPr>
          <w:rFonts w:asciiTheme="minorHAnsi" w:hAnsiTheme="minorHAnsi" w:cstheme="minorHAnsi"/>
          <w:iCs/>
          <w:sz w:val="22"/>
        </w:rPr>
        <w:t xml:space="preserve">will serve as declaration of the </w:t>
      </w:r>
      <w:r w:rsidR="00627ED9" w:rsidRPr="00C30E72">
        <w:rPr>
          <w:rFonts w:asciiTheme="minorHAnsi" w:hAnsiTheme="minorHAnsi" w:cstheme="minorHAnsi"/>
          <w:iCs/>
          <w:sz w:val="22"/>
        </w:rPr>
        <w:t>intention to participate in the General Meeting.</w:t>
      </w:r>
    </w:p>
    <w:p w14:paraId="61CC26A3" w14:textId="6FF32888" w:rsidR="0037206B" w:rsidRDefault="0037206B" w:rsidP="00337127">
      <w:pPr>
        <w:pStyle w:val="wText"/>
        <w:spacing w:after="0"/>
        <w:ind w:left="1276"/>
        <w:contextualSpacing/>
        <w:rPr>
          <w:rFonts w:asciiTheme="minorHAnsi" w:hAnsiTheme="minorHAnsi" w:cstheme="minorHAnsi"/>
          <w:iCs/>
          <w:sz w:val="22"/>
        </w:rPr>
      </w:pPr>
    </w:p>
    <w:p w14:paraId="2D30F697" w14:textId="365729D2" w:rsidR="0037206B" w:rsidRDefault="0037206B" w:rsidP="004B1D67">
      <w:pPr>
        <w:pStyle w:val="wText"/>
        <w:pBdr>
          <w:top w:val="single" w:sz="4" w:space="1" w:color="auto"/>
          <w:left w:val="single" w:sz="4" w:space="4" w:color="auto"/>
          <w:bottom w:val="single" w:sz="4" w:space="1" w:color="auto"/>
          <w:right w:val="single" w:sz="4" w:space="4" w:color="auto"/>
        </w:pBdr>
        <w:spacing w:after="0"/>
        <w:ind w:left="851"/>
        <w:contextualSpacing/>
        <w:rPr>
          <w:rFonts w:asciiTheme="minorHAnsi" w:hAnsiTheme="minorHAnsi" w:cstheme="minorHAnsi"/>
          <w:iCs/>
          <w:sz w:val="22"/>
        </w:rPr>
      </w:pPr>
      <w:r w:rsidRPr="001F7FAE">
        <w:rPr>
          <w:rFonts w:asciiTheme="minorHAnsi" w:hAnsiTheme="minorHAnsi" w:cstheme="minorHAnsi"/>
          <w:iCs/>
          <w:sz w:val="22"/>
        </w:rPr>
        <w:t>For shareholders who choose to use the AGM+ platform, this platform enables them to directly declare their intention to participate in the General Meeting</w:t>
      </w:r>
      <w:r w:rsidR="001174DE">
        <w:rPr>
          <w:rFonts w:asciiTheme="minorHAnsi" w:hAnsiTheme="minorHAnsi" w:cstheme="minorHAnsi"/>
          <w:iCs/>
          <w:sz w:val="22"/>
        </w:rPr>
        <w:t xml:space="preserve"> and to vote by proxy</w:t>
      </w:r>
      <w:r>
        <w:rPr>
          <w:rFonts w:asciiTheme="minorHAnsi" w:hAnsiTheme="minorHAnsi" w:cstheme="minorHAnsi"/>
          <w:iCs/>
          <w:sz w:val="22"/>
        </w:rPr>
        <w:t>.</w:t>
      </w:r>
    </w:p>
    <w:p w14:paraId="5E66EA22" w14:textId="77777777" w:rsidR="0037206B" w:rsidRDefault="0037206B" w:rsidP="00337127">
      <w:pPr>
        <w:pStyle w:val="wText"/>
        <w:spacing w:after="0"/>
        <w:ind w:left="1276"/>
        <w:contextualSpacing/>
        <w:rPr>
          <w:rFonts w:asciiTheme="minorHAnsi" w:hAnsiTheme="minorHAnsi" w:cstheme="minorHAnsi"/>
          <w:iCs/>
          <w:sz w:val="22"/>
        </w:rPr>
      </w:pPr>
    </w:p>
    <w:p w14:paraId="015890D5" w14:textId="60F69481" w:rsidR="002D723C" w:rsidRPr="00337127" w:rsidRDefault="00BA7E8F" w:rsidP="003B6B5E">
      <w:pPr>
        <w:pStyle w:val="wText"/>
        <w:numPr>
          <w:ilvl w:val="0"/>
          <w:numId w:val="45"/>
        </w:numPr>
        <w:spacing w:after="0"/>
        <w:contextualSpacing/>
        <w:rPr>
          <w:rFonts w:asciiTheme="minorHAnsi" w:hAnsiTheme="minorHAnsi" w:cstheme="minorHAnsi"/>
          <w:iCs/>
          <w:sz w:val="22"/>
        </w:rPr>
      </w:pPr>
      <w:bookmarkStart w:id="36" w:name="_Hlk66279707"/>
      <w:r w:rsidRPr="00337127">
        <w:rPr>
          <w:rFonts w:asciiTheme="minorHAnsi" w:hAnsiTheme="minorHAnsi" w:cstheme="minorHAnsi"/>
          <w:iCs/>
          <w:sz w:val="22"/>
        </w:rPr>
        <w:t xml:space="preserve">Owners of </w:t>
      </w:r>
      <w:r w:rsidRPr="00337127">
        <w:rPr>
          <w:rFonts w:asciiTheme="minorHAnsi" w:hAnsiTheme="minorHAnsi" w:cstheme="minorHAnsi"/>
          <w:b/>
          <w:iCs/>
          <w:sz w:val="22"/>
          <w:u w:val="single"/>
        </w:rPr>
        <w:t>dematerialized shares</w:t>
      </w:r>
      <w:r w:rsidRPr="00337127">
        <w:rPr>
          <w:rFonts w:asciiTheme="minorHAnsi" w:hAnsiTheme="minorHAnsi" w:cstheme="minorHAnsi"/>
          <w:iCs/>
          <w:sz w:val="22"/>
        </w:rPr>
        <w:t xml:space="preserve"> must declare their intent</w:t>
      </w:r>
      <w:r w:rsidR="00337127" w:rsidRPr="00337127">
        <w:rPr>
          <w:rFonts w:asciiTheme="minorHAnsi" w:hAnsiTheme="minorHAnsi" w:cstheme="minorHAnsi"/>
          <w:iCs/>
          <w:sz w:val="22"/>
        </w:rPr>
        <w:t>ion</w:t>
      </w:r>
      <w:r w:rsidRPr="00337127">
        <w:rPr>
          <w:rFonts w:asciiTheme="minorHAnsi" w:hAnsiTheme="minorHAnsi" w:cstheme="minorHAnsi"/>
          <w:iCs/>
          <w:sz w:val="22"/>
        </w:rPr>
        <w:t xml:space="preserve"> to participate in the </w:t>
      </w:r>
      <w:r w:rsidR="00427376" w:rsidRPr="00337127">
        <w:rPr>
          <w:rFonts w:asciiTheme="minorHAnsi" w:hAnsiTheme="minorHAnsi" w:cstheme="minorHAnsi"/>
          <w:iCs/>
          <w:sz w:val="22"/>
        </w:rPr>
        <w:t xml:space="preserve">General </w:t>
      </w:r>
      <w:r w:rsidRPr="00337127">
        <w:rPr>
          <w:rFonts w:asciiTheme="minorHAnsi" w:hAnsiTheme="minorHAnsi" w:cstheme="minorHAnsi"/>
          <w:iCs/>
          <w:sz w:val="22"/>
        </w:rPr>
        <w:t xml:space="preserve">Meeting at the latest </w:t>
      </w:r>
      <w:r w:rsidR="00D903D7" w:rsidRPr="00337127">
        <w:rPr>
          <w:rFonts w:asciiTheme="minorHAnsi" w:hAnsiTheme="minorHAnsi" w:cstheme="minorHAnsi"/>
          <w:iCs/>
          <w:sz w:val="22"/>
        </w:rPr>
        <w:t>by</w:t>
      </w:r>
      <w:r w:rsidRPr="00337127">
        <w:rPr>
          <w:rFonts w:asciiTheme="minorHAnsi" w:hAnsiTheme="minorHAnsi" w:cstheme="minorHAnsi"/>
          <w:iCs/>
          <w:sz w:val="22"/>
        </w:rPr>
        <w:t xml:space="preserve"> </w:t>
      </w:r>
      <w:r w:rsidR="00F54DF7" w:rsidRPr="00337127">
        <w:rPr>
          <w:rFonts w:asciiTheme="minorHAnsi" w:hAnsiTheme="minorHAnsi" w:cstheme="minorHAnsi"/>
          <w:b/>
          <w:iCs/>
          <w:sz w:val="22"/>
        </w:rPr>
        <w:t>2</w:t>
      </w:r>
      <w:r w:rsidR="00FB339C" w:rsidRPr="00337127">
        <w:rPr>
          <w:rFonts w:asciiTheme="minorHAnsi" w:hAnsiTheme="minorHAnsi" w:cstheme="minorHAnsi"/>
          <w:b/>
          <w:iCs/>
          <w:sz w:val="22"/>
        </w:rPr>
        <w:t>3</w:t>
      </w:r>
      <w:r w:rsidR="00F54DF7" w:rsidRPr="00337127">
        <w:rPr>
          <w:rFonts w:asciiTheme="minorHAnsi" w:hAnsiTheme="minorHAnsi" w:cstheme="minorHAnsi"/>
          <w:b/>
          <w:iCs/>
          <w:sz w:val="22"/>
        </w:rPr>
        <w:t xml:space="preserve"> </w:t>
      </w:r>
      <w:r w:rsidR="003477E7" w:rsidRPr="00337127">
        <w:rPr>
          <w:rFonts w:asciiTheme="minorHAnsi" w:hAnsiTheme="minorHAnsi" w:cstheme="minorHAnsi"/>
          <w:b/>
          <w:iCs/>
          <w:sz w:val="22"/>
        </w:rPr>
        <w:t>April</w:t>
      </w:r>
      <w:r w:rsidR="00A50F31" w:rsidRPr="00337127">
        <w:rPr>
          <w:rFonts w:asciiTheme="minorHAnsi" w:hAnsiTheme="minorHAnsi" w:cstheme="minorHAnsi"/>
          <w:b/>
          <w:iCs/>
          <w:sz w:val="22"/>
        </w:rPr>
        <w:t xml:space="preserve"> </w:t>
      </w:r>
      <w:r w:rsidR="00F54DF7" w:rsidRPr="00337127">
        <w:rPr>
          <w:rFonts w:asciiTheme="minorHAnsi" w:hAnsiTheme="minorHAnsi" w:cstheme="minorHAnsi"/>
          <w:b/>
          <w:iCs/>
          <w:sz w:val="22"/>
        </w:rPr>
        <w:t>202</w:t>
      </w:r>
      <w:r w:rsidR="00FB339C" w:rsidRPr="00337127">
        <w:rPr>
          <w:rFonts w:asciiTheme="minorHAnsi" w:hAnsiTheme="minorHAnsi" w:cstheme="minorHAnsi"/>
          <w:b/>
          <w:iCs/>
          <w:sz w:val="22"/>
        </w:rPr>
        <w:t>1</w:t>
      </w:r>
      <w:r w:rsidRPr="00337127">
        <w:rPr>
          <w:rFonts w:asciiTheme="minorHAnsi" w:hAnsiTheme="minorHAnsi" w:cstheme="minorHAnsi"/>
          <w:b/>
          <w:iCs/>
          <w:sz w:val="22"/>
        </w:rPr>
        <w:t>, 15:00 CE</w:t>
      </w:r>
      <w:r w:rsidR="00577AE3" w:rsidRPr="00337127">
        <w:rPr>
          <w:rFonts w:asciiTheme="minorHAnsi" w:hAnsiTheme="minorHAnsi" w:cstheme="minorHAnsi"/>
          <w:b/>
          <w:iCs/>
          <w:sz w:val="22"/>
        </w:rPr>
        <w:t>S</w:t>
      </w:r>
      <w:r w:rsidRPr="00337127">
        <w:rPr>
          <w:rFonts w:asciiTheme="minorHAnsi" w:hAnsiTheme="minorHAnsi" w:cstheme="minorHAnsi"/>
          <w:b/>
          <w:iCs/>
          <w:sz w:val="22"/>
        </w:rPr>
        <w:t>T</w:t>
      </w:r>
      <w:r w:rsidR="003B6B5E">
        <w:rPr>
          <w:rFonts w:asciiTheme="minorHAnsi" w:hAnsiTheme="minorHAnsi" w:cstheme="minorHAnsi"/>
          <w:iCs/>
          <w:sz w:val="22"/>
        </w:rPr>
        <w:t>.</w:t>
      </w:r>
      <w:bookmarkEnd w:id="36"/>
      <w:r w:rsidR="003B6B5E">
        <w:rPr>
          <w:rFonts w:asciiTheme="minorHAnsi" w:hAnsiTheme="minorHAnsi" w:cstheme="minorHAnsi"/>
          <w:iCs/>
          <w:sz w:val="22"/>
        </w:rPr>
        <w:t xml:space="preserve"> </w:t>
      </w:r>
      <w:r w:rsidR="00D97B05" w:rsidRPr="00337127">
        <w:rPr>
          <w:rFonts w:asciiTheme="minorHAnsi" w:hAnsiTheme="minorHAnsi" w:cstheme="minorHAnsi"/>
          <w:iCs/>
          <w:sz w:val="22"/>
        </w:rPr>
        <w:t xml:space="preserve">In the case of voting by proxy, the proxy form </w:t>
      </w:r>
      <w:r w:rsidR="00337127" w:rsidRPr="00337127">
        <w:rPr>
          <w:rFonts w:asciiTheme="minorHAnsi" w:hAnsiTheme="minorHAnsi" w:cstheme="minorHAnsi"/>
          <w:iCs/>
          <w:sz w:val="22"/>
        </w:rPr>
        <w:t>will serve as declaration of the intention to participate in the General Meeting</w:t>
      </w:r>
      <w:r w:rsidR="00337127">
        <w:rPr>
          <w:rFonts w:asciiTheme="minorHAnsi" w:hAnsiTheme="minorHAnsi" w:cstheme="minorHAnsi"/>
          <w:iCs/>
          <w:sz w:val="22"/>
        </w:rPr>
        <w:t xml:space="preserve">, </w:t>
      </w:r>
      <w:r w:rsidR="00D97B05" w:rsidRPr="00337127">
        <w:rPr>
          <w:rFonts w:asciiTheme="minorHAnsi" w:hAnsiTheme="minorHAnsi" w:cstheme="minorHAnsi"/>
          <w:iCs/>
          <w:sz w:val="22"/>
        </w:rPr>
        <w:t xml:space="preserve">but owners of dematerialized shares must </w:t>
      </w:r>
      <w:r w:rsidR="00337127">
        <w:rPr>
          <w:rFonts w:asciiTheme="minorHAnsi" w:hAnsiTheme="minorHAnsi" w:cstheme="minorHAnsi"/>
          <w:iCs/>
          <w:sz w:val="22"/>
        </w:rPr>
        <w:t xml:space="preserve">always </w:t>
      </w:r>
      <w:r w:rsidR="00D97B05" w:rsidRPr="00337127">
        <w:rPr>
          <w:rFonts w:asciiTheme="minorHAnsi" w:hAnsiTheme="minorHAnsi" w:cstheme="minorHAnsi"/>
          <w:iCs/>
          <w:sz w:val="22"/>
        </w:rPr>
        <w:t xml:space="preserve">provide </w:t>
      </w:r>
      <w:r w:rsidR="002B3812">
        <w:rPr>
          <w:rFonts w:asciiTheme="minorHAnsi" w:hAnsiTheme="minorHAnsi" w:cstheme="minorHAnsi"/>
          <w:iCs/>
          <w:sz w:val="22"/>
        </w:rPr>
        <w:t>a</w:t>
      </w:r>
      <w:r w:rsidR="00EE587E" w:rsidRPr="00337127">
        <w:rPr>
          <w:rFonts w:asciiTheme="minorHAnsi" w:hAnsiTheme="minorHAnsi" w:cstheme="minorHAnsi"/>
          <w:iCs/>
          <w:sz w:val="22"/>
        </w:rPr>
        <w:t xml:space="preserve"> certificate </w:t>
      </w:r>
      <w:r w:rsidR="002B3812">
        <w:rPr>
          <w:rFonts w:asciiTheme="minorHAnsi" w:hAnsiTheme="minorHAnsi" w:cstheme="minorHAnsi"/>
          <w:iCs/>
          <w:sz w:val="22"/>
        </w:rPr>
        <w:t xml:space="preserve">issued by </w:t>
      </w:r>
      <w:r w:rsidR="002B3812" w:rsidRPr="004853D8">
        <w:rPr>
          <w:rFonts w:asciiTheme="minorHAnsi" w:hAnsiTheme="minorHAnsi" w:cstheme="minorHAnsi"/>
          <w:iCs/>
          <w:sz w:val="22"/>
        </w:rPr>
        <w:t>a recognized account holder or settlement institution</w:t>
      </w:r>
      <w:r w:rsidR="002B3812" w:rsidRPr="00337127">
        <w:rPr>
          <w:rFonts w:asciiTheme="minorHAnsi" w:hAnsiTheme="minorHAnsi" w:cstheme="minorHAnsi"/>
          <w:iCs/>
          <w:sz w:val="22"/>
        </w:rPr>
        <w:t xml:space="preserve"> </w:t>
      </w:r>
      <w:r w:rsidR="002B3812">
        <w:rPr>
          <w:rFonts w:asciiTheme="minorHAnsi" w:hAnsiTheme="minorHAnsi" w:cstheme="minorHAnsi"/>
          <w:iCs/>
          <w:sz w:val="22"/>
        </w:rPr>
        <w:t xml:space="preserve">evidencing their holding </w:t>
      </w:r>
      <w:r w:rsidR="00EE587E" w:rsidRPr="00337127">
        <w:rPr>
          <w:rFonts w:asciiTheme="minorHAnsi" w:hAnsiTheme="minorHAnsi" w:cstheme="minorHAnsi"/>
          <w:iCs/>
          <w:sz w:val="22"/>
        </w:rPr>
        <w:t>of dematerialized shares</w:t>
      </w:r>
      <w:r w:rsidR="009B15A1">
        <w:rPr>
          <w:rFonts w:asciiTheme="minorHAnsi" w:hAnsiTheme="minorHAnsi" w:cstheme="minorHAnsi"/>
          <w:iCs/>
          <w:sz w:val="22"/>
        </w:rPr>
        <w:t xml:space="preserve"> </w:t>
      </w:r>
      <w:r w:rsidR="002B3812">
        <w:rPr>
          <w:rFonts w:asciiTheme="minorHAnsi" w:hAnsiTheme="minorHAnsi" w:cstheme="minorHAnsi"/>
          <w:iCs/>
          <w:sz w:val="22"/>
        </w:rPr>
        <w:t>on</w:t>
      </w:r>
      <w:r w:rsidR="009B15A1">
        <w:rPr>
          <w:rFonts w:asciiTheme="minorHAnsi" w:hAnsiTheme="minorHAnsi" w:cstheme="minorHAnsi"/>
          <w:iCs/>
          <w:sz w:val="22"/>
        </w:rPr>
        <w:t xml:space="preserve"> the registration date</w:t>
      </w:r>
      <w:r w:rsidR="003B6B5E" w:rsidRPr="003B6B5E">
        <w:t xml:space="preserve"> </w:t>
      </w:r>
      <w:r w:rsidR="003B6B5E" w:rsidRPr="003B6B5E">
        <w:rPr>
          <w:rFonts w:asciiTheme="minorHAnsi" w:hAnsiTheme="minorHAnsi" w:cstheme="minorHAnsi"/>
          <w:iCs/>
          <w:sz w:val="22"/>
        </w:rPr>
        <w:t xml:space="preserve">to UCB SA/NV (c/o Mrs. Muriel Le Grelle) or via e-mail to </w:t>
      </w:r>
      <w:hyperlink r:id="rId17" w:history="1">
        <w:r w:rsidR="003B6B5E" w:rsidRPr="00473FC1">
          <w:rPr>
            <w:rStyle w:val="Hyperlink"/>
            <w:rFonts w:asciiTheme="minorHAnsi" w:hAnsiTheme="minorHAnsi" w:cstheme="minorHAnsi"/>
            <w:iCs/>
            <w:sz w:val="22"/>
          </w:rPr>
          <w:t>shareholders.meeting@ucb.com</w:t>
        </w:r>
      </w:hyperlink>
      <w:r w:rsidR="00EE587E" w:rsidRPr="00337127">
        <w:rPr>
          <w:rFonts w:asciiTheme="minorHAnsi" w:hAnsiTheme="minorHAnsi" w:cstheme="minorHAnsi"/>
          <w:iCs/>
          <w:sz w:val="22"/>
        </w:rPr>
        <w:t>.</w:t>
      </w:r>
    </w:p>
    <w:p w14:paraId="135B51C8" w14:textId="224EEF59" w:rsidR="00BA7E8F" w:rsidRDefault="00BA7E8F" w:rsidP="002D723C">
      <w:pPr>
        <w:pStyle w:val="wText"/>
        <w:spacing w:after="0"/>
        <w:ind w:left="1276"/>
        <w:contextualSpacing/>
        <w:rPr>
          <w:rFonts w:asciiTheme="minorHAnsi" w:hAnsiTheme="minorHAnsi" w:cstheme="minorHAnsi"/>
          <w:iCs/>
          <w:sz w:val="22"/>
        </w:rPr>
      </w:pPr>
    </w:p>
    <w:p w14:paraId="2DDF5F6D" w14:textId="45D18B43" w:rsidR="00DF6362" w:rsidRDefault="001F7FAE" w:rsidP="003B6B5E">
      <w:pPr>
        <w:pStyle w:val="wText"/>
        <w:pBdr>
          <w:top w:val="single" w:sz="4" w:space="1" w:color="auto"/>
          <w:left w:val="single" w:sz="4" w:space="4" w:color="auto"/>
          <w:bottom w:val="single" w:sz="4" w:space="1" w:color="auto"/>
          <w:right w:val="single" w:sz="4" w:space="4" w:color="auto"/>
        </w:pBdr>
        <w:spacing w:after="0"/>
        <w:ind w:left="851"/>
        <w:contextualSpacing/>
        <w:rPr>
          <w:rFonts w:asciiTheme="minorHAnsi" w:hAnsiTheme="minorHAnsi" w:cstheme="minorHAnsi"/>
          <w:iCs/>
          <w:sz w:val="22"/>
        </w:rPr>
      </w:pPr>
      <w:r>
        <w:rPr>
          <w:rFonts w:asciiTheme="minorHAnsi" w:hAnsiTheme="minorHAnsi" w:cstheme="minorHAnsi"/>
          <w:iCs/>
          <w:sz w:val="22"/>
        </w:rPr>
        <w:t>F</w:t>
      </w:r>
      <w:r w:rsidR="00E31B53">
        <w:rPr>
          <w:rFonts w:asciiTheme="minorHAnsi" w:hAnsiTheme="minorHAnsi" w:cstheme="minorHAnsi"/>
          <w:iCs/>
          <w:sz w:val="22"/>
        </w:rPr>
        <w:t>or s</w:t>
      </w:r>
      <w:r w:rsidR="00DE37CE">
        <w:rPr>
          <w:rFonts w:asciiTheme="minorHAnsi" w:hAnsiTheme="minorHAnsi" w:cstheme="minorHAnsi"/>
          <w:iCs/>
          <w:sz w:val="22"/>
        </w:rPr>
        <w:t xml:space="preserve">hareholders who choose to use the </w:t>
      </w:r>
      <w:bookmarkStart w:id="37" w:name="_Hlk66279774"/>
      <w:r w:rsidR="00DE37CE">
        <w:rPr>
          <w:rFonts w:asciiTheme="minorHAnsi" w:hAnsiTheme="minorHAnsi" w:cstheme="minorHAnsi"/>
          <w:iCs/>
          <w:sz w:val="22"/>
        </w:rPr>
        <w:t xml:space="preserve">AGM+ platform, this platform </w:t>
      </w:r>
      <w:r w:rsidR="005A2A94">
        <w:rPr>
          <w:rFonts w:asciiTheme="minorHAnsi" w:hAnsiTheme="minorHAnsi" w:cstheme="minorHAnsi"/>
          <w:iCs/>
          <w:sz w:val="22"/>
        </w:rPr>
        <w:t>allows</w:t>
      </w:r>
      <w:r w:rsidR="00DE37CE">
        <w:rPr>
          <w:rFonts w:asciiTheme="minorHAnsi" w:hAnsiTheme="minorHAnsi" w:cstheme="minorHAnsi"/>
          <w:iCs/>
          <w:sz w:val="22"/>
        </w:rPr>
        <w:t xml:space="preserve"> the above-mentioned certificate</w:t>
      </w:r>
      <w:r w:rsidR="001A2B79">
        <w:rPr>
          <w:rFonts w:asciiTheme="minorHAnsi" w:hAnsiTheme="minorHAnsi" w:cstheme="minorHAnsi"/>
          <w:iCs/>
          <w:sz w:val="22"/>
        </w:rPr>
        <w:t xml:space="preserve"> of dematerialized shares</w:t>
      </w:r>
      <w:r w:rsidR="00DE37CE">
        <w:rPr>
          <w:rFonts w:asciiTheme="minorHAnsi" w:hAnsiTheme="minorHAnsi" w:cstheme="minorHAnsi"/>
          <w:iCs/>
          <w:sz w:val="22"/>
        </w:rPr>
        <w:t xml:space="preserve"> to be issued directly.</w:t>
      </w:r>
      <w:r w:rsidR="00434F83" w:rsidDel="00434F83">
        <w:rPr>
          <w:rFonts w:asciiTheme="minorHAnsi" w:hAnsiTheme="minorHAnsi" w:cstheme="minorHAnsi"/>
          <w:iCs/>
          <w:sz w:val="22"/>
        </w:rPr>
        <w:t xml:space="preserve"> </w:t>
      </w:r>
      <w:bookmarkEnd w:id="37"/>
    </w:p>
    <w:p w14:paraId="177FF1F0" w14:textId="77777777" w:rsidR="00E66E07" w:rsidRDefault="00E66E07" w:rsidP="00C207B6">
      <w:pPr>
        <w:pStyle w:val="wText"/>
        <w:spacing w:after="0"/>
        <w:contextualSpacing/>
        <w:rPr>
          <w:rFonts w:asciiTheme="minorHAnsi" w:hAnsiTheme="minorHAnsi" w:cstheme="minorHAnsi"/>
          <w:iCs/>
          <w:sz w:val="22"/>
        </w:rPr>
      </w:pPr>
    </w:p>
    <w:p w14:paraId="5FEBD40C" w14:textId="6A21BDDE" w:rsidR="0037206B" w:rsidRDefault="002D723C" w:rsidP="00DF6362">
      <w:pPr>
        <w:pStyle w:val="wText"/>
        <w:numPr>
          <w:ilvl w:val="0"/>
          <w:numId w:val="18"/>
        </w:numPr>
        <w:ind w:left="851" w:hanging="425"/>
        <w:contextualSpacing/>
        <w:rPr>
          <w:rFonts w:asciiTheme="minorHAnsi" w:hAnsiTheme="minorHAnsi" w:cstheme="minorHAnsi"/>
          <w:iCs/>
          <w:sz w:val="22"/>
        </w:rPr>
      </w:pPr>
      <w:r>
        <w:rPr>
          <w:rFonts w:asciiTheme="minorHAnsi" w:hAnsiTheme="minorHAnsi" w:cstheme="minorHAnsi"/>
          <w:b/>
          <w:bCs/>
          <w:iCs/>
          <w:sz w:val="22"/>
          <w:u w:val="single"/>
        </w:rPr>
        <w:t>Voting by v</w:t>
      </w:r>
      <w:r w:rsidR="00DF6362" w:rsidRPr="00DF6362">
        <w:rPr>
          <w:rFonts w:asciiTheme="minorHAnsi" w:hAnsiTheme="minorHAnsi" w:cstheme="minorHAnsi"/>
          <w:b/>
          <w:bCs/>
          <w:iCs/>
          <w:sz w:val="22"/>
          <w:u w:val="single"/>
        </w:rPr>
        <w:t>irtual</w:t>
      </w:r>
      <w:r>
        <w:rPr>
          <w:rFonts w:asciiTheme="minorHAnsi" w:hAnsiTheme="minorHAnsi" w:cstheme="minorHAnsi"/>
          <w:b/>
          <w:bCs/>
          <w:iCs/>
          <w:sz w:val="22"/>
          <w:u w:val="single"/>
        </w:rPr>
        <w:t>ly</w:t>
      </w:r>
      <w:r w:rsidR="00DF6362" w:rsidRPr="00DF6362">
        <w:rPr>
          <w:rFonts w:asciiTheme="minorHAnsi" w:hAnsiTheme="minorHAnsi" w:cstheme="minorHAnsi"/>
          <w:b/>
          <w:bCs/>
          <w:iCs/>
          <w:sz w:val="22"/>
          <w:u w:val="single"/>
        </w:rPr>
        <w:t xml:space="preserve"> participat</w:t>
      </w:r>
      <w:r>
        <w:rPr>
          <w:rFonts w:asciiTheme="minorHAnsi" w:hAnsiTheme="minorHAnsi" w:cstheme="minorHAnsi"/>
          <w:b/>
          <w:bCs/>
          <w:iCs/>
          <w:sz w:val="22"/>
          <w:u w:val="single"/>
        </w:rPr>
        <w:t>ing in the General Meeting</w:t>
      </w:r>
      <w:r w:rsidR="00DF6362" w:rsidRPr="00DF6362">
        <w:rPr>
          <w:rFonts w:asciiTheme="minorHAnsi" w:hAnsiTheme="minorHAnsi" w:cstheme="minorHAnsi"/>
          <w:iCs/>
          <w:sz w:val="22"/>
        </w:rPr>
        <w:t xml:space="preserve">: </w:t>
      </w:r>
      <w:r>
        <w:rPr>
          <w:rFonts w:asciiTheme="minorHAnsi" w:hAnsiTheme="minorHAnsi" w:cstheme="minorHAnsi"/>
          <w:iCs/>
          <w:sz w:val="22"/>
        </w:rPr>
        <w:t xml:space="preserve">as an alternative to voting by proxy, </w:t>
      </w:r>
      <w:r w:rsidR="00DF6362" w:rsidRPr="00DF6362">
        <w:rPr>
          <w:rFonts w:asciiTheme="minorHAnsi" w:hAnsiTheme="minorHAnsi" w:cstheme="minorHAnsi"/>
          <w:iCs/>
          <w:sz w:val="22"/>
        </w:rPr>
        <w:t xml:space="preserve">shareholders who wish to do so can virtually participate in and vote during the General Meeting, which will be broadcasted through the AGM+ platform. </w:t>
      </w:r>
    </w:p>
    <w:p w14:paraId="2B7DCEC2" w14:textId="1471AB8A" w:rsidR="003027A7" w:rsidRDefault="003027A7" w:rsidP="003027A7">
      <w:pPr>
        <w:pStyle w:val="wText"/>
        <w:ind w:left="851"/>
        <w:contextualSpacing/>
        <w:rPr>
          <w:rFonts w:asciiTheme="minorHAnsi" w:hAnsiTheme="minorHAnsi" w:cstheme="minorHAnsi"/>
          <w:b/>
          <w:bCs/>
          <w:iCs/>
          <w:sz w:val="22"/>
          <w:u w:val="single"/>
        </w:rPr>
      </w:pPr>
    </w:p>
    <w:p w14:paraId="67CE9669" w14:textId="68459066" w:rsidR="003027A7" w:rsidRPr="00472DB3" w:rsidRDefault="003027A7" w:rsidP="003027A7">
      <w:pPr>
        <w:pStyle w:val="wText"/>
        <w:numPr>
          <w:ilvl w:val="0"/>
          <w:numId w:val="46"/>
        </w:numPr>
        <w:spacing w:after="0"/>
        <w:contextualSpacing/>
        <w:rPr>
          <w:rFonts w:asciiTheme="minorHAnsi" w:hAnsiTheme="minorHAnsi" w:cstheme="minorHAnsi"/>
          <w:bCs/>
          <w:iCs/>
          <w:sz w:val="22"/>
        </w:rPr>
      </w:pPr>
      <w:r w:rsidRPr="003027A7">
        <w:rPr>
          <w:rFonts w:asciiTheme="minorHAnsi" w:hAnsiTheme="minorHAnsi" w:cstheme="minorHAnsi"/>
          <w:bCs/>
          <w:iCs/>
          <w:sz w:val="22"/>
        </w:rPr>
        <w:t xml:space="preserve">Owners of </w:t>
      </w:r>
      <w:r w:rsidRPr="003027A7">
        <w:rPr>
          <w:rFonts w:asciiTheme="minorHAnsi" w:hAnsiTheme="minorHAnsi" w:cstheme="minorHAnsi"/>
          <w:b/>
          <w:iCs/>
          <w:sz w:val="22"/>
          <w:u w:val="single"/>
        </w:rPr>
        <w:t>registered shares</w:t>
      </w:r>
      <w:r w:rsidRPr="003027A7">
        <w:rPr>
          <w:rFonts w:asciiTheme="minorHAnsi" w:hAnsiTheme="minorHAnsi" w:cstheme="minorHAnsi"/>
          <w:bCs/>
          <w:iCs/>
          <w:sz w:val="22"/>
        </w:rPr>
        <w:t xml:space="preserve"> must </w:t>
      </w:r>
      <w:r w:rsidRPr="00472DB3">
        <w:rPr>
          <w:rFonts w:asciiTheme="minorHAnsi" w:hAnsiTheme="minorHAnsi" w:cstheme="minorHAnsi"/>
          <w:bCs/>
          <w:iCs/>
          <w:sz w:val="22"/>
        </w:rPr>
        <w:t xml:space="preserve">declare </w:t>
      </w:r>
      <w:r w:rsidR="00BB3369" w:rsidRPr="00472DB3">
        <w:rPr>
          <w:rFonts w:asciiTheme="minorHAnsi" w:hAnsiTheme="minorHAnsi" w:cstheme="minorHAnsi"/>
          <w:bCs/>
          <w:iCs/>
          <w:sz w:val="22"/>
        </w:rPr>
        <w:t>their</w:t>
      </w:r>
      <w:r w:rsidRPr="00472DB3">
        <w:rPr>
          <w:rFonts w:asciiTheme="minorHAnsi" w:hAnsiTheme="minorHAnsi" w:cstheme="minorHAnsi"/>
          <w:bCs/>
          <w:iCs/>
          <w:sz w:val="22"/>
        </w:rPr>
        <w:t xml:space="preserve"> intent</w:t>
      </w:r>
      <w:r w:rsidR="00BB3369" w:rsidRPr="00472DB3">
        <w:rPr>
          <w:rFonts w:asciiTheme="minorHAnsi" w:hAnsiTheme="minorHAnsi" w:cstheme="minorHAnsi"/>
          <w:bCs/>
          <w:iCs/>
          <w:sz w:val="22"/>
        </w:rPr>
        <w:t>ion</w:t>
      </w:r>
      <w:r w:rsidRPr="00472DB3">
        <w:rPr>
          <w:rFonts w:asciiTheme="minorHAnsi" w:hAnsiTheme="minorHAnsi" w:cstheme="minorHAnsi"/>
          <w:bCs/>
          <w:iCs/>
          <w:sz w:val="22"/>
        </w:rPr>
        <w:t xml:space="preserve"> to participate in the General Meeting </w:t>
      </w:r>
      <w:r w:rsidRPr="00472DB3">
        <w:rPr>
          <w:rFonts w:asciiTheme="minorHAnsi" w:hAnsiTheme="minorHAnsi" w:cstheme="minorHAnsi"/>
          <w:b/>
          <w:iCs/>
          <w:sz w:val="22"/>
        </w:rPr>
        <w:t>at the latest by 23 April 2021, 15:00 CEST</w:t>
      </w:r>
      <w:r w:rsidRPr="00472DB3">
        <w:rPr>
          <w:rFonts w:asciiTheme="minorHAnsi" w:hAnsiTheme="minorHAnsi" w:cstheme="minorHAnsi"/>
          <w:bCs/>
          <w:iCs/>
          <w:sz w:val="22"/>
        </w:rPr>
        <w:t>.</w:t>
      </w:r>
      <w:r w:rsidRPr="00472DB3">
        <w:t xml:space="preserve"> </w:t>
      </w:r>
      <w:r w:rsidRPr="00472DB3">
        <w:rPr>
          <w:rFonts w:asciiTheme="minorHAnsi" w:hAnsiTheme="minorHAnsi" w:cstheme="minorHAnsi"/>
          <w:bCs/>
          <w:iCs/>
          <w:sz w:val="22"/>
        </w:rPr>
        <w:t xml:space="preserve">The AGM+ platform enables them to directly declare their intention to participate in the General Meeting. </w:t>
      </w:r>
    </w:p>
    <w:p w14:paraId="1195625D" w14:textId="77777777" w:rsidR="003027A7" w:rsidRPr="00472DB3" w:rsidRDefault="003027A7" w:rsidP="003027A7">
      <w:pPr>
        <w:pStyle w:val="wText"/>
        <w:spacing w:after="0"/>
        <w:ind w:left="1211"/>
        <w:contextualSpacing/>
        <w:rPr>
          <w:rFonts w:asciiTheme="minorHAnsi" w:hAnsiTheme="minorHAnsi" w:cstheme="minorHAnsi"/>
          <w:bCs/>
          <w:iCs/>
          <w:sz w:val="22"/>
        </w:rPr>
      </w:pPr>
    </w:p>
    <w:p w14:paraId="3BFDC098" w14:textId="5A3BCC60" w:rsidR="003027A7" w:rsidRPr="00472DB3" w:rsidRDefault="003027A7" w:rsidP="003027A7">
      <w:pPr>
        <w:pStyle w:val="wText"/>
        <w:numPr>
          <w:ilvl w:val="0"/>
          <w:numId w:val="46"/>
        </w:numPr>
        <w:spacing w:after="0"/>
        <w:contextualSpacing/>
        <w:rPr>
          <w:rFonts w:asciiTheme="minorHAnsi" w:hAnsiTheme="minorHAnsi" w:cstheme="minorHAnsi"/>
          <w:bCs/>
          <w:iCs/>
          <w:sz w:val="22"/>
        </w:rPr>
      </w:pPr>
      <w:r w:rsidRPr="00472DB3">
        <w:rPr>
          <w:rFonts w:asciiTheme="minorHAnsi" w:hAnsiTheme="minorHAnsi" w:cstheme="minorHAnsi"/>
          <w:bCs/>
          <w:iCs/>
          <w:sz w:val="22"/>
        </w:rPr>
        <w:t xml:space="preserve">Owners of </w:t>
      </w:r>
      <w:r w:rsidRPr="00472DB3">
        <w:rPr>
          <w:rFonts w:asciiTheme="minorHAnsi" w:hAnsiTheme="minorHAnsi" w:cstheme="minorHAnsi"/>
          <w:b/>
          <w:iCs/>
          <w:sz w:val="22"/>
          <w:u w:val="single"/>
        </w:rPr>
        <w:t>dematerialized shares</w:t>
      </w:r>
      <w:r w:rsidRPr="00472DB3">
        <w:rPr>
          <w:rFonts w:asciiTheme="minorHAnsi" w:hAnsiTheme="minorHAnsi" w:cstheme="minorHAnsi"/>
          <w:bCs/>
          <w:iCs/>
          <w:sz w:val="22"/>
        </w:rPr>
        <w:t xml:space="preserve"> must declare their intention to participate in the General Meeting </w:t>
      </w:r>
      <w:r w:rsidRPr="00472DB3">
        <w:rPr>
          <w:rFonts w:asciiTheme="minorHAnsi" w:hAnsiTheme="minorHAnsi" w:cstheme="minorHAnsi"/>
          <w:b/>
          <w:iCs/>
          <w:sz w:val="22"/>
        </w:rPr>
        <w:t>at the latest by 23 April 2021, 15:00 CEST</w:t>
      </w:r>
      <w:r w:rsidRPr="00472DB3">
        <w:rPr>
          <w:rFonts w:asciiTheme="minorHAnsi" w:hAnsiTheme="minorHAnsi" w:cstheme="minorHAnsi"/>
          <w:bCs/>
          <w:iCs/>
          <w:sz w:val="22"/>
        </w:rPr>
        <w:t>.</w:t>
      </w:r>
      <w:r w:rsidRPr="00472DB3">
        <w:t xml:space="preserve"> </w:t>
      </w:r>
      <w:r w:rsidRPr="00472DB3">
        <w:rPr>
          <w:rFonts w:asciiTheme="minorHAnsi" w:hAnsiTheme="minorHAnsi" w:cstheme="minorHAnsi"/>
          <w:bCs/>
          <w:iCs/>
          <w:sz w:val="22"/>
        </w:rPr>
        <w:t>The AGM+ platform enables them to directly declare their intention to participate in the General Meeting</w:t>
      </w:r>
      <w:r w:rsidR="005B546E" w:rsidRPr="00472DB3">
        <w:rPr>
          <w:rFonts w:asciiTheme="minorHAnsi" w:hAnsiTheme="minorHAnsi" w:cstheme="minorHAnsi"/>
          <w:bCs/>
          <w:iCs/>
          <w:sz w:val="22"/>
        </w:rPr>
        <w:t xml:space="preserve">. The AGM+ platform </w:t>
      </w:r>
      <w:r w:rsidR="00AB7DDD" w:rsidRPr="00472DB3">
        <w:rPr>
          <w:rFonts w:asciiTheme="minorHAnsi" w:hAnsiTheme="minorHAnsi" w:cstheme="minorHAnsi"/>
          <w:bCs/>
          <w:iCs/>
          <w:sz w:val="22"/>
        </w:rPr>
        <w:t>also</w:t>
      </w:r>
      <w:r w:rsidR="005B546E" w:rsidRPr="00472DB3">
        <w:rPr>
          <w:rFonts w:asciiTheme="minorHAnsi" w:hAnsiTheme="minorHAnsi" w:cstheme="minorHAnsi"/>
          <w:bCs/>
          <w:iCs/>
          <w:sz w:val="22"/>
        </w:rPr>
        <w:t xml:space="preserve"> allows the certificates of dematerialized shares to be issued directly.</w:t>
      </w:r>
    </w:p>
    <w:p w14:paraId="7268D357" w14:textId="77777777" w:rsidR="0037206B" w:rsidRDefault="0037206B" w:rsidP="0037206B">
      <w:pPr>
        <w:pStyle w:val="wText"/>
        <w:ind w:left="851"/>
        <w:contextualSpacing/>
        <w:rPr>
          <w:rFonts w:asciiTheme="minorHAnsi" w:hAnsiTheme="minorHAnsi" w:cstheme="minorHAnsi"/>
          <w:iCs/>
          <w:sz w:val="22"/>
        </w:rPr>
      </w:pPr>
    </w:p>
    <w:p w14:paraId="00597486" w14:textId="3B4EA8E8" w:rsidR="00DF6362" w:rsidRPr="00DF6362" w:rsidRDefault="0037206B" w:rsidP="00A44A9A">
      <w:pPr>
        <w:pStyle w:val="wText"/>
        <w:pBdr>
          <w:top w:val="single" w:sz="4" w:space="1" w:color="auto"/>
          <w:left w:val="single" w:sz="4" w:space="4" w:color="auto"/>
          <w:bottom w:val="single" w:sz="4" w:space="1" w:color="auto"/>
          <w:right w:val="single" w:sz="4" w:space="4" w:color="auto"/>
        </w:pBdr>
        <w:ind w:left="851"/>
        <w:contextualSpacing/>
        <w:rPr>
          <w:rFonts w:asciiTheme="minorHAnsi" w:hAnsiTheme="minorHAnsi" w:cstheme="minorHAnsi"/>
          <w:iCs/>
          <w:sz w:val="22"/>
        </w:rPr>
      </w:pPr>
      <w:r>
        <w:rPr>
          <w:rFonts w:asciiTheme="minorHAnsi" w:hAnsiTheme="minorHAnsi" w:cstheme="minorHAnsi"/>
          <w:iCs/>
          <w:sz w:val="22"/>
        </w:rPr>
        <w:t>Importantly, shareholders</w:t>
      </w:r>
      <w:r w:rsidR="00140EB3">
        <w:rPr>
          <w:rFonts w:asciiTheme="minorHAnsi" w:hAnsiTheme="minorHAnsi" w:cstheme="minorHAnsi"/>
          <w:iCs/>
          <w:sz w:val="22"/>
        </w:rPr>
        <w:t xml:space="preserve"> </w:t>
      </w:r>
      <w:r>
        <w:rPr>
          <w:rFonts w:asciiTheme="minorHAnsi" w:hAnsiTheme="minorHAnsi" w:cstheme="minorHAnsi"/>
          <w:iCs/>
          <w:sz w:val="22"/>
        </w:rPr>
        <w:t xml:space="preserve">who wish to use this </w:t>
      </w:r>
      <w:r w:rsidR="00A44A9A">
        <w:rPr>
          <w:rFonts w:asciiTheme="minorHAnsi" w:hAnsiTheme="minorHAnsi" w:cstheme="minorHAnsi"/>
          <w:iCs/>
          <w:sz w:val="22"/>
        </w:rPr>
        <w:t>participation</w:t>
      </w:r>
      <w:r>
        <w:rPr>
          <w:rFonts w:asciiTheme="minorHAnsi" w:hAnsiTheme="minorHAnsi" w:cstheme="minorHAnsi"/>
          <w:iCs/>
          <w:sz w:val="22"/>
        </w:rPr>
        <w:t xml:space="preserve"> modality must first complete all above-mentioned participation formalities directly through the AGM+ platform</w:t>
      </w:r>
      <w:r w:rsidR="00140EB3">
        <w:t>.</w:t>
      </w:r>
      <w:r w:rsidR="003027A7">
        <w:t xml:space="preserve"> </w:t>
      </w:r>
      <w:r>
        <w:rPr>
          <w:rFonts w:asciiTheme="minorHAnsi" w:hAnsiTheme="minorHAnsi" w:cstheme="minorHAnsi"/>
          <w:iCs/>
          <w:sz w:val="22"/>
        </w:rPr>
        <w:t xml:space="preserve">These shareholders will then </w:t>
      </w:r>
      <w:r w:rsidR="00DF6362" w:rsidRPr="00DF6362">
        <w:rPr>
          <w:rFonts w:asciiTheme="minorHAnsi" w:hAnsiTheme="minorHAnsi" w:cstheme="minorHAnsi"/>
          <w:iCs/>
          <w:sz w:val="22"/>
        </w:rPr>
        <w:t>receive the procedure and login details in order to connect to the General Meeting. More information on the procedure can be found on the website of Lumi: https://www.lumiglobal.com/, as well on the website of UCB</w:t>
      </w:r>
      <w:r w:rsidR="005412EC">
        <w:rPr>
          <w:rFonts w:asciiTheme="minorHAnsi" w:hAnsiTheme="minorHAnsi" w:cstheme="minorHAnsi"/>
          <w:iCs/>
          <w:sz w:val="22"/>
        </w:rPr>
        <w:t>.</w:t>
      </w:r>
    </w:p>
    <w:p w14:paraId="2A8CBC88" w14:textId="77777777" w:rsidR="0037206B" w:rsidRDefault="0037206B" w:rsidP="00DF6362">
      <w:pPr>
        <w:pStyle w:val="wText"/>
        <w:ind w:left="851"/>
        <w:contextualSpacing/>
        <w:rPr>
          <w:rFonts w:asciiTheme="minorHAnsi" w:hAnsiTheme="minorHAnsi" w:cstheme="minorHAnsi"/>
          <w:iCs/>
          <w:sz w:val="22"/>
        </w:rPr>
      </w:pPr>
    </w:p>
    <w:p w14:paraId="2EDC5F9B" w14:textId="06B2368E" w:rsidR="00DF6362" w:rsidRPr="00DF6362" w:rsidRDefault="00DF6362" w:rsidP="00DF6362">
      <w:pPr>
        <w:pStyle w:val="wText"/>
        <w:ind w:left="851"/>
        <w:contextualSpacing/>
        <w:rPr>
          <w:rFonts w:asciiTheme="minorHAnsi" w:hAnsiTheme="minorHAnsi" w:cstheme="minorHAnsi"/>
          <w:iCs/>
          <w:sz w:val="22"/>
        </w:rPr>
      </w:pPr>
      <w:r w:rsidRPr="00DF6362">
        <w:rPr>
          <w:rFonts w:asciiTheme="minorHAnsi" w:hAnsiTheme="minorHAnsi" w:cstheme="minorHAnsi"/>
          <w:iCs/>
          <w:sz w:val="22"/>
        </w:rPr>
        <w:t>The AGM+ platform allows shareholders to (i) be directly, simultaneously and continuously informed of the discussions in the General Meeting, (ii) exercise their right to vote on all matters on which the General Meeting is called upon to decide and (iii) participate in the deliberations and exercise their right to ask questions</w:t>
      </w:r>
      <w:r w:rsidR="00337127">
        <w:rPr>
          <w:rFonts w:asciiTheme="minorHAnsi" w:hAnsiTheme="minorHAnsi" w:cstheme="minorHAnsi"/>
          <w:iCs/>
          <w:sz w:val="22"/>
        </w:rPr>
        <w:t xml:space="preserve"> during the </w:t>
      </w:r>
      <w:r w:rsidR="00337127" w:rsidRPr="00DF6362">
        <w:rPr>
          <w:rFonts w:asciiTheme="minorHAnsi" w:hAnsiTheme="minorHAnsi" w:cstheme="minorHAnsi"/>
          <w:iCs/>
          <w:sz w:val="22"/>
        </w:rPr>
        <w:t>General Meeting</w:t>
      </w:r>
      <w:r w:rsidRPr="00DF6362">
        <w:rPr>
          <w:rFonts w:asciiTheme="minorHAnsi" w:hAnsiTheme="minorHAnsi" w:cstheme="minorHAnsi"/>
          <w:iCs/>
          <w:sz w:val="22"/>
        </w:rPr>
        <w:t xml:space="preserve">. </w:t>
      </w:r>
    </w:p>
    <w:p w14:paraId="234B141C" w14:textId="77777777" w:rsidR="00A44A9A" w:rsidRDefault="00A44A9A" w:rsidP="00DF6362">
      <w:pPr>
        <w:pStyle w:val="wText"/>
        <w:ind w:left="851"/>
        <w:contextualSpacing/>
        <w:rPr>
          <w:rFonts w:asciiTheme="minorHAnsi" w:hAnsiTheme="minorHAnsi" w:cstheme="minorHAnsi"/>
          <w:iCs/>
          <w:sz w:val="22"/>
        </w:rPr>
      </w:pPr>
    </w:p>
    <w:p w14:paraId="2D4C8E29" w14:textId="6E082F79" w:rsidR="00DF6362" w:rsidRDefault="00DF6362" w:rsidP="00DF6362">
      <w:pPr>
        <w:pStyle w:val="wText"/>
        <w:ind w:left="851"/>
        <w:contextualSpacing/>
        <w:rPr>
          <w:rFonts w:asciiTheme="minorHAnsi" w:hAnsiTheme="minorHAnsi" w:cstheme="minorHAnsi"/>
          <w:iCs/>
          <w:sz w:val="22"/>
        </w:rPr>
      </w:pPr>
      <w:r w:rsidRPr="00DF6362">
        <w:rPr>
          <w:rFonts w:asciiTheme="minorHAnsi" w:hAnsiTheme="minorHAnsi" w:cstheme="minorHAnsi"/>
          <w:iCs/>
          <w:sz w:val="22"/>
        </w:rPr>
        <w:t>In accordance with article 7:137 of the</w:t>
      </w:r>
      <w:r w:rsidR="005412EC">
        <w:rPr>
          <w:rFonts w:asciiTheme="minorHAnsi" w:hAnsiTheme="minorHAnsi" w:cstheme="minorHAnsi"/>
          <w:iCs/>
          <w:sz w:val="22"/>
        </w:rPr>
        <w:t xml:space="preserve"> BCCA</w:t>
      </w:r>
      <w:r w:rsidRPr="00DF6362">
        <w:rPr>
          <w:rFonts w:asciiTheme="minorHAnsi" w:hAnsiTheme="minorHAnsi" w:cstheme="minorHAnsi"/>
          <w:iCs/>
          <w:sz w:val="22"/>
        </w:rPr>
        <w:t xml:space="preserve">, shareholders who virtually participate in and vote during the General Meeting through the AGM+ platform </w:t>
      </w:r>
      <w:r w:rsidR="00A44A9A">
        <w:rPr>
          <w:rFonts w:asciiTheme="minorHAnsi" w:hAnsiTheme="minorHAnsi" w:cstheme="minorHAnsi"/>
          <w:iCs/>
          <w:sz w:val="22"/>
        </w:rPr>
        <w:t>will</w:t>
      </w:r>
      <w:r w:rsidRPr="00DF6362">
        <w:rPr>
          <w:rFonts w:asciiTheme="minorHAnsi" w:hAnsiTheme="minorHAnsi" w:cstheme="minorHAnsi"/>
          <w:iCs/>
          <w:sz w:val="22"/>
        </w:rPr>
        <w:t xml:space="preserve"> be deemed to be present at the</w:t>
      </w:r>
      <w:r w:rsidR="00EC7BFE">
        <w:rPr>
          <w:rFonts w:asciiTheme="minorHAnsi" w:hAnsiTheme="minorHAnsi" w:cstheme="minorHAnsi"/>
          <w:iCs/>
          <w:sz w:val="22"/>
        </w:rPr>
        <w:t xml:space="preserve"> </w:t>
      </w:r>
      <w:r w:rsidR="009B15A1">
        <w:rPr>
          <w:rFonts w:asciiTheme="minorHAnsi" w:hAnsiTheme="minorHAnsi" w:cstheme="minorHAnsi"/>
          <w:iCs/>
          <w:sz w:val="22"/>
        </w:rPr>
        <w:t>meeting</w:t>
      </w:r>
      <w:r w:rsidRPr="00DF6362">
        <w:rPr>
          <w:rFonts w:asciiTheme="minorHAnsi" w:hAnsiTheme="minorHAnsi" w:cstheme="minorHAnsi"/>
          <w:iCs/>
          <w:sz w:val="22"/>
        </w:rPr>
        <w:t xml:space="preserve">. The AGM+ platform allows the Company to verify the capacity and identity of the shareholders. </w:t>
      </w:r>
    </w:p>
    <w:p w14:paraId="5C787D07" w14:textId="77777777" w:rsidR="0028542B" w:rsidRDefault="0028542B" w:rsidP="0028542B">
      <w:pPr>
        <w:pStyle w:val="wText"/>
        <w:spacing w:after="0"/>
        <w:contextualSpacing/>
        <w:rPr>
          <w:rFonts w:asciiTheme="minorHAnsi" w:hAnsiTheme="minorHAnsi" w:cstheme="minorHAnsi"/>
          <w:iCs/>
          <w:sz w:val="22"/>
        </w:rPr>
      </w:pPr>
    </w:p>
    <w:p w14:paraId="4C828450" w14:textId="39917B34" w:rsidR="0028542B" w:rsidRPr="00DF6362" w:rsidRDefault="0028542B" w:rsidP="0028542B">
      <w:pPr>
        <w:pStyle w:val="wText"/>
        <w:pBdr>
          <w:top w:val="single" w:sz="4" w:space="1" w:color="auto"/>
          <w:left w:val="single" w:sz="4" w:space="4" w:color="auto"/>
          <w:bottom w:val="single" w:sz="4" w:space="1" w:color="auto"/>
          <w:right w:val="single" w:sz="4" w:space="4" w:color="auto"/>
        </w:pBdr>
        <w:spacing w:after="0"/>
        <w:ind w:left="851"/>
        <w:contextualSpacing/>
        <w:rPr>
          <w:rFonts w:asciiTheme="minorHAnsi" w:hAnsiTheme="minorHAnsi" w:cstheme="minorHAnsi"/>
          <w:iCs/>
          <w:sz w:val="22"/>
        </w:rPr>
      </w:pPr>
      <w:r w:rsidRPr="0028542B">
        <w:rPr>
          <w:rFonts w:asciiTheme="minorHAnsi" w:hAnsiTheme="minorHAnsi" w:cstheme="minorHAnsi"/>
          <w:iCs/>
          <w:sz w:val="22"/>
        </w:rPr>
        <w:t xml:space="preserve">As stated above, shareholders should make sure that the device and the internet connection they are using to connect </w:t>
      </w:r>
      <w:r w:rsidR="00D31FB3">
        <w:rPr>
          <w:rFonts w:asciiTheme="minorHAnsi" w:hAnsiTheme="minorHAnsi" w:cstheme="minorHAnsi"/>
          <w:iCs/>
          <w:sz w:val="22"/>
        </w:rPr>
        <w:t>are</w:t>
      </w:r>
      <w:r w:rsidRPr="0028542B">
        <w:rPr>
          <w:rFonts w:asciiTheme="minorHAnsi" w:hAnsiTheme="minorHAnsi" w:cstheme="minorHAnsi"/>
          <w:iCs/>
          <w:sz w:val="22"/>
        </w:rPr>
        <w:t xml:space="preserve"> adequate and stable in order to virtually participate in the meeting on a proper manner and enjoy all proposed functionalities. UCB SA/NV cannot be held responsible should the shareholder encounter any connectivity issues, technical failures or malfunction of equipment attributable to his/her own internet connection and/or device</w:t>
      </w:r>
      <w:r>
        <w:rPr>
          <w:rFonts w:asciiTheme="minorHAnsi" w:hAnsiTheme="minorHAnsi" w:cstheme="minorHAnsi"/>
          <w:iCs/>
          <w:sz w:val="22"/>
        </w:rPr>
        <w:t>.</w:t>
      </w:r>
    </w:p>
    <w:p w14:paraId="27D0A6B1" w14:textId="77777777" w:rsidR="00DF6362" w:rsidRPr="00DF6362" w:rsidRDefault="00DF6362" w:rsidP="00DF6362">
      <w:pPr>
        <w:pStyle w:val="wText"/>
        <w:spacing w:after="0"/>
        <w:ind w:left="851"/>
        <w:contextualSpacing/>
        <w:rPr>
          <w:rFonts w:asciiTheme="minorHAnsi" w:hAnsiTheme="minorHAnsi" w:cstheme="minorHAnsi"/>
          <w:iCs/>
          <w:sz w:val="22"/>
        </w:rPr>
      </w:pPr>
    </w:p>
    <w:p w14:paraId="22713677" w14:textId="6EA7BDB3" w:rsidR="00E66E07" w:rsidRDefault="00FA66DF" w:rsidP="007F2008">
      <w:pPr>
        <w:pStyle w:val="wText"/>
        <w:numPr>
          <w:ilvl w:val="0"/>
          <w:numId w:val="18"/>
        </w:numPr>
        <w:spacing w:after="0"/>
        <w:ind w:left="851" w:hanging="425"/>
        <w:contextualSpacing/>
        <w:rPr>
          <w:rFonts w:asciiTheme="minorHAnsi" w:hAnsiTheme="minorHAnsi" w:cstheme="minorHAnsi"/>
          <w:iCs/>
          <w:sz w:val="22"/>
        </w:rPr>
      </w:pPr>
      <w:r w:rsidRPr="00FA66DF">
        <w:rPr>
          <w:rFonts w:asciiTheme="minorHAnsi" w:hAnsiTheme="minorHAnsi" w:cstheme="minorHAnsi"/>
          <w:b/>
          <w:bCs/>
          <w:iCs/>
          <w:sz w:val="22"/>
          <w:u w:val="single"/>
        </w:rPr>
        <w:lastRenderedPageBreak/>
        <w:t>New agenda items and new resolutions</w:t>
      </w:r>
      <w:r>
        <w:rPr>
          <w:rFonts w:asciiTheme="minorHAnsi" w:hAnsiTheme="minorHAnsi" w:cstheme="minorHAnsi"/>
          <w:iCs/>
          <w:sz w:val="22"/>
        </w:rPr>
        <w:t>: i</w:t>
      </w:r>
      <w:r w:rsidR="00482F9F">
        <w:rPr>
          <w:rFonts w:asciiTheme="minorHAnsi" w:hAnsiTheme="minorHAnsi" w:cstheme="minorHAnsi"/>
          <w:iCs/>
          <w:sz w:val="22"/>
        </w:rPr>
        <w:t xml:space="preserve">n accordance with article </w:t>
      </w:r>
      <w:r w:rsidR="00F54DF7">
        <w:rPr>
          <w:rFonts w:asciiTheme="minorHAnsi" w:hAnsiTheme="minorHAnsi" w:cstheme="minorHAnsi"/>
          <w:iCs/>
          <w:sz w:val="22"/>
        </w:rPr>
        <w:t xml:space="preserve">7:130 of the </w:t>
      </w:r>
      <w:r w:rsidR="00F5332E">
        <w:rPr>
          <w:rFonts w:asciiTheme="minorHAnsi" w:hAnsiTheme="minorHAnsi" w:cstheme="minorHAnsi"/>
          <w:iCs/>
          <w:sz w:val="22"/>
        </w:rPr>
        <w:t xml:space="preserve">BCCA </w:t>
      </w:r>
      <w:r w:rsidR="00482F9F">
        <w:rPr>
          <w:rFonts w:asciiTheme="minorHAnsi" w:hAnsiTheme="minorHAnsi" w:cstheme="minorHAnsi"/>
          <w:iCs/>
          <w:sz w:val="22"/>
        </w:rPr>
        <w:t>and u</w:t>
      </w:r>
      <w:r w:rsidR="00BA7E8F" w:rsidRPr="004853D8">
        <w:rPr>
          <w:rFonts w:asciiTheme="minorHAnsi" w:hAnsiTheme="minorHAnsi" w:cstheme="minorHAnsi"/>
          <w:iCs/>
          <w:sz w:val="22"/>
        </w:rPr>
        <w:t xml:space="preserve">nder certain conditions, one or more </w:t>
      </w:r>
      <w:bookmarkStart w:id="38" w:name="_Hlk3212762"/>
      <w:r w:rsidR="00BA7E8F" w:rsidRPr="004853D8">
        <w:rPr>
          <w:rFonts w:asciiTheme="minorHAnsi" w:hAnsiTheme="minorHAnsi" w:cstheme="minorHAnsi"/>
          <w:iCs/>
          <w:sz w:val="22"/>
        </w:rPr>
        <w:t xml:space="preserve">shareholder(s) holding (together) at least 3% of the share capital </w:t>
      </w:r>
      <w:r w:rsidR="00C276C1">
        <w:rPr>
          <w:rFonts w:asciiTheme="minorHAnsi" w:hAnsiTheme="minorHAnsi" w:cstheme="minorHAnsi"/>
          <w:iCs/>
          <w:sz w:val="22"/>
        </w:rPr>
        <w:t>of the Company</w:t>
      </w:r>
      <w:bookmarkEnd w:id="38"/>
      <w:r w:rsidR="00C276C1">
        <w:rPr>
          <w:rFonts w:asciiTheme="minorHAnsi" w:hAnsiTheme="minorHAnsi" w:cstheme="minorHAnsi"/>
          <w:iCs/>
          <w:sz w:val="22"/>
        </w:rPr>
        <w:t xml:space="preserve"> </w:t>
      </w:r>
      <w:r w:rsidR="00BA7E8F" w:rsidRPr="004853D8">
        <w:rPr>
          <w:rFonts w:asciiTheme="minorHAnsi" w:hAnsiTheme="minorHAnsi" w:cstheme="minorHAnsi"/>
          <w:iCs/>
          <w:sz w:val="22"/>
        </w:rPr>
        <w:t xml:space="preserve">may request to add items to the agenda and may file resolution proposals relating to the items on the agenda or to be added to the agenda. </w:t>
      </w:r>
    </w:p>
    <w:p w14:paraId="6C43487F" w14:textId="77777777" w:rsidR="00E66E07" w:rsidRDefault="00E66E07" w:rsidP="007F2008">
      <w:pPr>
        <w:pStyle w:val="ListParagraph"/>
        <w:jc w:val="both"/>
        <w:rPr>
          <w:rFonts w:asciiTheme="minorHAnsi" w:hAnsiTheme="minorHAnsi" w:cstheme="minorHAnsi"/>
          <w:iCs/>
          <w:sz w:val="22"/>
        </w:rPr>
      </w:pPr>
    </w:p>
    <w:p w14:paraId="6C412519" w14:textId="6A81FE48" w:rsidR="00BA7E8F" w:rsidRDefault="00BA7E8F" w:rsidP="007F2008">
      <w:pPr>
        <w:pStyle w:val="wText"/>
        <w:spacing w:after="0"/>
        <w:ind w:left="851"/>
        <w:contextualSpacing/>
        <w:rPr>
          <w:rFonts w:asciiTheme="minorHAnsi" w:hAnsiTheme="minorHAnsi" w:cstheme="minorHAnsi"/>
          <w:iCs/>
          <w:sz w:val="22"/>
        </w:rPr>
      </w:pPr>
      <w:r w:rsidRPr="004853D8">
        <w:rPr>
          <w:rFonts w:asciiTheme="minorHAnsi" w:hAnsiTheme="minorHAnsi" w:cstheme="minorHAnsi"/>
          <w:iCs/>
          <w:sz w:val="22"/>
        </w:rPr>
        <w:t>Such request will only be valid if it is duly notified to UCB</w:t>
      </w:r>
      <w:r w:rsidR="00E66E07" w:rsidRPr="00E66E07">
        <w:rPr>
          <w:rFonts w:asciiTheme="minorHAnsi" w:hAnsiTheme="minorHAnsi" w:cstheme="minorHAnsi"/>
          <w:iCs/>
          <w:sz w:val="22"/>
        </w:rPr>
        <w:t xml:space="preserve"> </w:t>
      </w:r>
      <w:r w:rsidR="00E66E07">
        <w:rPr>
          <w:rFonts w:asciiTheme="minorHAnsi" w:hAnsiTheme="minorHAnsi" w:cstheme="minorHAnsi"/>
          <w:iCs/>
          <w:sz w:val="22"/>
        </w:rPr>
        <w:t>SA/NV</w:t>
      </w:r>
      <w:r w:rsidR="00434F83">
        <w:rPr>
          <w:rFonts w:asciiTheme="minorHAnsi" w:hAnsiTheme="minorHAnsi" w:cstheme="minorHAnsi"/>
          <w:iCs/>
          <w:sz w:val="22"/>
        </w:rPr>
        <w:t>’s registered office</w:t>
      </w:r>
      <w:r w:rsidRPr="004853D8">
        <w:rPr>
          <w:rFonts w:asciiTheme="minorHAnsi" w:hAnsiTheme="minorHAnsi" w:cstheme="minorHAnsi"/>
          <w:iCs/>
          <w:sz w:val="22"/>
        </w:rPr>
        <w:t xml:space="preserve"> in writing </w:t>
      </w:r>
      <w:r w:rsidR="00CF288B" w:rsidRPr="00627ED9">
        <w:rPr>
          <w:rFonts w:asciiTheme="minorHAnsi" w:hAnsiTheme="minorHAnsi" w:cstheme="minorHAnsi"/>
          <w:iCs/>
          <w:sz w:val="22"/>
        </w:rPr>
        <w:t xml:space="preserve">(c/o Mrs. Muriel Le Grelle) </w:t>
      </w:r>
      <w:r w:rsidRPr="004853D8">
        <w:rPr>
          <w:rFonts w:asciiTheme="minorHAnsi" w:hAnsiTheme="minorHAnsi" w:cstheme="minorHAnsi"/>
          <w:iCs/>
          <w:sz w:val="22"/>
        </w:rPr>
        <w:t xml:space="preserve">or via </w:t>
      </w:r>
      <w:hyperlink r:id="rId18" w:history="1">
        <w:r w:rsidRPr="004853D8">
          <w:rPr>
            <w:rStyle w:val="Hyperlink"/>
            <w:rFonts w:asciiTheme="minorHAnsi" w:hAnsiTheme="minorHAnsi" w:cstheme="minorHAnsi"/>
            <w:iCs/>
            <w:color w:val="auto"/>
            <w:sz w:val="22"/>
          </w:rPr>
          <w:t>shareholders.meeting@ucb.com</w:t>
        </w:r>
      </w:hyperlink>
      <w:r w:rsidRPr="004853D8">
        <w:rPr>
          <w:rFonts w:asciiTheme="minorHAnsi" w:hAnsiTheme="minorHAnsi" w:cstheme="minorHAnsi"/>
          <w:iCs/>
          <w:sz w:val="22"/>
        </w:rPr>
        <w:t xml:space="preserve"> at the latest </w:t>
      </w:r>
      <w:r w:rsidR="00CD0789">
        <w:rPr>
          <w:rFonts w:asciiTheme="minorHAnsi" w:hAnsiTheme="minorHAnsi" w:cstheme="minorHAnsi"/>
          <w:iCs/>
          <w:sz w:val="22"/>
        </w:rPr>
        <w:t>by</w:t>
      </w:r>
      <w:r w:rsidRPr="004853D8">
        <w:rPr>
          <w:rFonts w:asciiTheme="minorHAnsi" w:hAnsiTheme="minorHAnsi" w:cstheme="minorHAnsi"/>
          <w:iCs/>
          <w:sz w:val="22"/>
        </w:rPr>
        <w:t xml:space="preserve"> </w:t>
      </w:r>
      <w:r w:rsidR="00840374">
        <w:rPr>
          <w:rFonts w:asciiTheme="minorHAnsi" w:hAnsiTheme="minorHAnsi" w:cstheme="minorHAnsi"/>
          <w:b/>
          <w:iCs/>
          <w:sz w:val="22"/>
        </w:rPr>
        <w:t>7</w:t>
      </w:r>
      <w:r w:rsidR="00C47CED">
        <w:rPr>
          <w:rFonts w:asciiTheme="minorHAnsi" w:hAnsiTheme="minorHAnsi" w:cstheme="minorHAnsi"/>
          <w:b/>
          <w:iCs/>
          <w:sz w:val="22"/>
        </w:rPr>
        <w:t xml:space="preserve"> </w:t>
      </w:r>
      <w:r w:rsidR="003477E7" w:rsidRPr="00E66E07">
        <w:rPr>
          <w:rFonts w:asciiTheme="minorHAnsi" w:hAnsiTheme="minorHAnsi" w:cstheme="minorHAnsi"/>
          <w:b/>
          <w:iCs/>
          <w:sz w:val="22"/>
        </w:rPr>
        <w:t>April</w:t>
      </w:r>
      <w:r w:rsidRPr="00E66E07">
        <w:rPr>
          <w:rFonts w:asciiTheme="minorHAnsi" w:hAnsiTheme="minorHAnsi" w:cstheme="minorHAnsi"/>
          <w:b/>
          <w:iCs/>
          <w:sz w:val="22"/>
        </w:rPr>
        <w:t xml:space="preserve"> </w:t>
      </w:r>
      <w:r w:rsidR="00C47CED">
        <w:rPr>
          <w:rFonts w:asciiTheme="minorHAnsi" w:hAnsiTheme="minorHAnsi" w:cstheme="minorHAnsi"/>
          <w:b/>
          <w:iCs/>
          <w:sz w:val="22"/>
        </w:rPr>
        <w:t>202</w:t>
      </w:r>
      <w:r w:rsidR="00840374">
        <w:rPr>
          <w:rFonts w:asciiTheme="minorHAnsi" w:hAnsiTheme="minorHAnsi" w:cstheme="minorHAnsi"/>
          <w:b/>
          <w:iCs/>
          <w:sz w:val="22"/>
        </w:rPr>
        <w:t>1</w:t>
      </w:r>
      <w:r w:rsidRPr="00E66E07">
        <w:rPr>
          <w:rFonts w:asciiTheme="minorHAnsi" w:hAnsiTheme="minorHAnsi" w:cstheme="minorHAnsi"/>
          <w:b/>
          <w:iCs/>
          <w:sz w:val="22"/>
        </w:rPr>
        <w:t>, 15:00 CE</w:t>
      </w:r>
      <w:r w:rsidR="00577AE3">
        <w:rPr>
          <w:rFonts w:asciiTheme="minorHAnsi" w:hAnsiTheme="minorHAnsi" w:cstheme="minorHAnsi"/>
          <w:b/>
          <w:iCs/>
          <w:sz w:val="22"/>
        </w:rPr>
        <w:t>S</w:t>
      </w:r>
      <w:r w:rsidRPr="00E66E07">
        <w:rPr>
          <w:rFonts w:asciiTheme="minorHAnsi" w:hAnsiTheme="minorHAnsi" w:cstheme="minorHAnsi"/>
          <w:b/>
          <w:iCs/>
          <w:sz w:val="22"/>
        </w:rPr>
        <w:t>T</w:t>
      </w:r>
      <w:r w:rsidRPr="00E66E07">
        <w:rPr>
          <w:rFonts w:asciiTheme="minorHAnsi" w:hAnsiTheme="minorHAnsi" w:cstheme="minorHAnsi"/>
          <w:iCs/>
          <w:sz w:val="22"/>
        </w:rPr>
        <w:t xml:space="preserve">. An updated agenda will, if applicable, be published on </w:t>
      </w:r>
      <w:r w:rsidR="00C47CED">
        <w:rPr>
          <w:rFonts w:asciiTheme="minorHAnsi" w:hAnsiTheme="minorHAnsi" w:cstheme="minorHAnsi"/>
          <w:iCs/>
          <w:sz w:val="22"/>
        </w:rPr>
        <w:t>1</w:t>
      </w:r>
      <w:r w:rsidR="00840374">
        <w:rPr>
          <w:rFonts w:asciiTheme="minorHAnsi" w:hAnsiTheme="minorHAnsi" w:cstheme="minorHAnsi"/>
          <w:iCs/>
          <w:sz w:val="22"/>
        </w:rPr>
        <w:t>4</w:t>
      </w:r>
      <w:r w:rsidR="00C47CED">
        <w:rPr>
          <w:rFonts w:asciiTheme="minorHAnsi" w:hAnsiTheme="minorHAnsi" w:cstheme="minorHAnsi"/>
          <w:iCs/>
          <w:sz w:val="22"/>
        </w:rPr>
        <w:t xml:space="preserve"> </w:t>
      </w:r>
      <w:r w:rsidR="00FA2446">
        <w:rPr>
          <w:rFonts w:asciiTheme="minorHAnsi" w:hAnsiTheme="minorHAnsi" w:cstheme="minorHAnsi"/>
          <w:iCs/>
          <w:sz w:val="22"/>
        </w:rPr>
        <w:t xml:space="preserve">April </w:t>
      </w:r>
      <w:r w:rsidR="00C47CED">
        <w:rPr>
          <w:rFonts w:asciiTheme="minorHAnsi" w:hAnsiTheme="minorHAnsi" w:cstheme="minorHAnsi"/>
          <w:iCs/>
          <w:sz w:val="22"/>
        </w:rPr>
        <w:t>202</w:t>
      </w:r>
      <w:r w:rsidR="00840374">
        <w:rPr>
          <w:rFonts w:asciiTheme="minorHAnsi" w:hAnsiTheme="minorHAnsi" w:cstheme="minorHAnsi"/>
          <w:iCs/>
          <w:sz w:val="22"/>
        </w:rPr>
        <w:t>1</w:t>
      </w:r>
      <w:r w:rsidRPr="00E66E07">
        <w:rPr>
          <w:rFonts w:asciiTheme="minorHAnsi" w:hAnsiTheme="minorHAnsi" w:cstheme="minorHAnsi"/>
          <w:iCs/>
          <w:sz w:val="22"/>
        </w:rPr>
        <w:t xml:space="preserve">. </w:t>
      </w:r>
      <w:r w:rsidR="00523F24">
        <w:rPr>
          <w:rFonts w:asciiTheme="minorHAnsi" w:hAnsiTheme="minorHAnsi" w:cstheme="minorHAnsi"/>
          <w:iCs/>
          <w:sz w:val="22"/>
        </w:rPr>
        <w:t>In such case, the Company will make an updated proxy form available in order to allow shareholders to give specific</w:t>
      </w:r>
      <w:r w:rsidR="00896978">
        <w:rPr>
          <w:rFonts w:asciiTheme="minorHAnsi" w:hAnsiTheme="minorHAnsi" w:cstheme="minorHAnsi"/>
          <w:iCs/>
          <w:sz w:val="22"/>
        </w:rPr>
        <w:t xml:space="preserve"> voting</w:t>
      </w:r>
      <w:r w:rsidR="00523F24">
        <w:rPr>
          <w:rFonts w:asciiTheme="minorHAnsi" w:hAnsiTheme="minorHAnsi" w:cstheme="minorHAnsi"/>
          <w:iCs/>
          <w:sz w:val="22"/>
        </w:rPr>
        <w:t xml:space="preserve"> instructions thereon.</w:t>
      </w:r>
      <w:r w:rsidR="00B923F5">
        <w:rPr>
          <w:rFonts w:asciiTheme="minorHAnsi" w:hAnsiTheme="minorHAnsi" w:cstheme="minorHAnsi"/>
          <w:iCs/>
          <w:sz w:val="22"/>
        </w:rPr>
        <w:t xml:space="preserve"> </w:t>
      </w:r>
      <w:bookmarkStart w:id="39" w:name="_Hlk3213916"/>
      <w:r w:rsidR="00B923F5">
        <w:rPr>
          <w:rFonts w:asciiTheme="minorHAnsi" w:hAnsiTheme="minorHAnsi" w:cstheme="minorHAnsi"/>
          <w:iCs/>
          <w:sz w:val="22"/>
        </w:rPr>
        <w:t xml:space="preserve">The </w:t>
      </w:r>
      <w:r w:rsidR="00E05693">
        <w:rPr>
          <w:rFonts w:asciiTheme="minorHAnsi" w:hAnsiTheme="minorHAnsi" w:cstheme="minorHAnsi"/>
          <w:iCs/>
          <w:sz w:val="22"/>
        </w:rPr>
        <w:t xml:space="preserve">additional items on the agenda and </w:t>
      </w:r>
      <w:r w:rsidR="00B62080">
        <w:rPr>
          <w:rFonts w:asciiTheme="minorHAnsi" w:hAnsiTheme="minorHAnsi" w:cstheme="minorHAnsi"/>
          <w:iCs/>
          <w:sz w:val="22"/>
        </w:rPr>
        <w:t>the propose</w:t>
      </w:r>
      <w:r w:rsidR="005712AC">
        <w:rPr>
          <w:rFonts w:asciiTheme="minorHAnsi" w:hAnsiTheme="minorHAnsi" w:cstheme="minorHAnsi"/>
          <w:iCs/>
          <w:sz w:val="22"/>
        </w:rPr>
        <w:t>d</w:t>
      </w:r>
      <w:r w:rsidR="00B62080">
        <w:rPr>
          <w:rFonts w:asciiTheme="minorHAnsi" w:hAnsiTheme="minorHAnsi" w:cstheme="minorHAnsi"/>
          <w:iCs/>
          <w:sz w:val="22"/>
        </w:rPr>
        <w:t xml:space="preserve"> resolutions </w:t>
      </w:r>
      <w:r w:rsidR="00B923F5">
        <w:rPr>
          <w:rFonts w:asciiTheme="minorHAnsi" w:hAnsiTheme="minorHAnsi" w:cstheme="minorHAnsi"/>
          <w:iCs/>
          <w:sz w:val="22"/>
        </w:rPr>
        <w:t>will only be discussed at the General Meeting if th</w:t>
      </w:r>
      <w:r w:rsidR="00645C7F">
        <w:rPr>
          <w:rFonts w:asciiTheme="minorHAnsi" w:hAnsiTheme="minorHAnsi" w:cstheme="minorHAnsi"/>
          <w:iCs/>
          <w:sz w:val="22"/>
        </w:rPr>
        <w:t>is/these</w:t>
      </w:r>
      <w:r w:rsidR="00B923F5">
        <w:rPr>
          <w:rFonts w:asciiTheme="minorHAnsi" w:hAnsiTheme="minorHAnsi" w:cstheme="minorHAnsi"/>
          <w:iCs/>
          <w:sz w:val="22"/>
        </w:rPr>
        <w:t xml:space="preserve"> </w:t>
      </w:r>
      <w:r w:rsidR="00B923F5" w:rsidRPr="004853D8">
        <w:rPr>
          <w:rFonts w:asciiTheme="minorHAnsi" w:hAnsiTheme="minorHAnsi" w:cstheme="minorHAnsi"/>
          <w:iCs/>
          <w:sz w:val="22"/>
        </w:rPr>
        <w:t xml:space="preserve">shareholder(s) holding (together) at least 3% of the share capital </w:t>
      </w:r>
      <w:r w:rsidR="00B923F5">
        <w:rPr>
          <w:rFonts w:asciiTheme="minorHAnsi" w:hAnsiTheme="minorHAnsi" w:cstheme="minorHAnsi"/>
          <w:iCs/>
          <w:sz w:val="22"/>
        </w:rPr>
        <w:t xml:space="preserve">of the Company </w:t>
      </w:r>
      <w:r w:rsidR="00645C7F">
        <w:rPr>
          <w:rFonts w:asciiTheme="minorHAnsi" w:hAnsiTheme="minorHAnsi" w:cstheme="minorHAnsi"/>
          <w:iCs/>
          <w:sz w:val="22"/>
        </w:rPr>
        <w:t>has/</w:t>
      </w:r>
      <w:r w:rsidR="00B923F5">
        <w:rPr>
          <w:rFonts w:asciiTheme="minorHAnsi" w:hAnsiTheme="minorHAnsi" w:cstheme="minorHAnsi"/>
          <w:iCs/>
          <w:sz w:val="22"/>
        </w:rPr>
        <w:t xml:space="preserve">have fulfilled the admission formalities as detailed under </w:t>
      </w:r>
      <w:r w:rsidR="00645C7F">
        <w:rPr>
          <w:rFonts w:asciiTheme="minorHAnsi" w:hAnsiTheme="minorHAnsi" w:cstheme="minorHAnsi"/>
          <w:iCs/>
          <w:sz w:val="22"/>
        </w:rPr>
        <w:t>point</w:t>
      </w:r>
      <w:r w:rsidR="00A6222C">
        <w:rPr>
          <w:rFonts w:asciiTheme="minorHAnsi" w:hAnsiTheme="minorHAnsi" w:cstheme="minorHAnsi"/>
          <w:iCs/>
          <w:sz w:val="22"/>
        </w:rPr>
        <w:t>s</w:t>
      </w:r>
      <w:r w:rsidR="00645C7F">
        <w:rPr>
          <w:rFonts w:asciiTheme="minorHAnsi" w:hAnsiTheme="minorHAnsi" w:cstheme="minorHAnsi"/>
          <w:iCs/>
          <w:sz w:val="22"/>
        </w:rPr>
        <w:t xml:space="preserve"> </w:t>
      </w:r>
      <w:r w:rsidR="00B923F5">
        <w:rPr>
          <w:rFonts w:asciiTheme="minorHAnsi" w:hAnsiTheme="minorHAnsi" w:cstheme="minorHAnsi"/>
          <w:iCs/>
          <w:sz w:val="22"/>
        </w:rPr>
        <w:t xml:space="preserve">3 </w:t>
      </w:r>
      <w:r w:rsidR="00A6222C">
        <w:rPr>
          <w:rFonts w:asciiTheme="minorHAnsi" w:hAnsiTheme="minorHAnsi" w:cstheme="minorHAnsi"/>
          <w:iCs/>
          <w:sz w:val="22"/>
        </w:rPr>
        <w:t xml:space="preserve">and 4 </w:t>
      </w:r>
      <w:r w:rsidR="00B923F5">
        <w:rPr>
          <w:rFonts w:asciiTheme="minorHAnsi" w:hAnsiTheme="minorHAnsi" w:cstheme="minorHAnsi"/>
          <w:iCs/>
          <w:sz w:val="22"/>
        </w:rPr>
        <w:t>above.</w:t>
      </w:r>
      <w:r w:rsidR="00E31B53">
        <w:rPr>
          <w:rFonts w:asciiTheme="minorHAnsi" w:hAnsiTheme="minorHAnsi" w:cstheme="minorHAnsi"/>
          <w:iCs/>
          <w:sz w:val="22"/>
        </w:rPr>
        <w:t xml:space="preserve"> </w:t>
      </w:r>
    </w:p>
    <w:bookmarkEnd w:id="39"/>
    <w:p w14:paraId="1A391EC1" w14:textId="77777777" w:rsidR="00E66E07" w:rsidRPr="00896978" w:rsidRDefault="00E66E07" w:rsidP="007F2008">
      <w:pPr>
        <w:pStyle w:val="ListParagraph"/>
        <w:jc w:val="both"/>
        <w:rPr>
          <w:rFonts w:asciiTheme="minorHAnsi" w:hAnsiTheme="minorHAnsi" w:cstheme="minorHAnsi"/>
          <w:iCs/>
          <w:sz w:val="22"/>
          <w:lang w:val="en-US"/>
        </w:rPr>
      </w:pPr>
    </w:p>
    <w:p w14:paraId="1C5D9088" w14:textId="27437290" w:rsidR="00BA7E8F" w:rsidRPr="00890560" w:rsidRDefault="00FA66DF" w:rsidP="00890560">
      <w:pPr>
        <w:pStyle w:val="wText"/>
        <w:numPr>
          <w:ilvl w:val="0"/>
          <w:numId w:val="18"/>
        </w:numPr>
        <w:spacing w:after="0"/>
        <w:ind w:left="850" w:hanging="425"/>
        <w:contextualSpacing/>
        <w:rPr>
          <w:rFonts w:asciiTheme="minorHAnsi" w:hAnsiTheme="minorHAnsi" w:cstheme="minorHAnsi"/>
          <w:iCs/>
          <w:sz w:val="22"/>
        </w:rPr>
      </w:pPr>
      <w:r w:rsidRPr="00FA66DF">
        <w:rPr>
          <w:rFonts w:asciiTheme="minorHAnsi" w:hAnsiTheme="minorHAnsi" w:cstheme="minorHAnsi"/>
          <w:b/>
          <w:bCs/>
          <w:iCs/>
          <w:sz w:val="22"/>
          <w:u w:val="single"/>
        </w:rPr>
        <w:t>Written questions</w:t>
      </w:r>
      <w:r>
        <w:rPr>
          <w:rFonts w:asciiTheme="minorHAnsi" w:hAnsiTheme="minorHAnsi" w:cstheme="minorHAnsi"/>
          <w:b/>
          <w:bCs/>
          <w:iCs/>
          <w:sz w:val="22"/>
          <w:u w:val="single"/>
        </w:rPr>
        <w:t xml:space="preserve"> in advance of the General Meeting</w:t>
      </w:r>
      <w:r>
        <w:rPr>
          <w:rFonts w:asciiTheme="minorHAnsi" w:hAnsiTheme="minorHAnsi" w:cstheme="minorHAnsi"/>
          <w:iCs/>
          <w:sz w:val="22"/>
        </w:rPr>
        <w:t>: i</w:t>
      </w:r>
      <w:r w:rsidR="00BA7E8F" w:rsidRPr="004853D8">
        <w:rPr>
          <w:rFonts w:asciiTheme="minorHAnsi" w:hAnsiTheme="minorHAnsi" w:cstheme="minorHAnsi"/>
          <w:iCs/>
          <w:sz w:val="22"/>
        </w:rPr>
        <w:t>n accordance with article</w:t>
      </w:r>
      <w:r w:rsidR="00C74ECA">
        <w:rPr>
          <w:rFonts w:asciiTheme="minorHAnsi" w:hAnsiTheme="minorHAnsi" w:cstheme="minorHAnsi"/>
          <w:iCs/>
          <w:sz w:val="22"/>
        </w:rPr>
        <w:t xml:space="preserve"> </w:t>
      </w:r>
      <w:r w:rsidR="00C47CED">
        <w:rPr>
          <w:rFonts w:asciiTheme="minorHAnsi" w:hAnsiTheme="minorHAnsi" w:cstheme="minorHAnsi"/>
          <w:iCs/>
          <w:sz w:val="22"/>
        </w:rPr>
        <w:t>7:139 of the Belgian Code of Companies and Associations</w:t>
      </w:r>
      <w:r w:rsidR="00BA7E8F" w:rsidRPr="004853D8">
        <w:rPr>
          <w:rFonts w:asciiTheme="minorHAnsi" w:hAnsiTheme="minorHAnsi" w:cstheme="minorHAnsi"/>
          <w:iCs/>
          <w:sz w:val="22"/>
        </w:rPr>
        <w:t xml:space="preserve"> and under certain conditions, shareholders are entitled to submit questions in writing prior to the </w:t>
      </w:r>
      <w:r w:rsidR="00427376">
        <w:rPr>
          <w:rFonts w:asciiTheme="minorHAnsi" w:hAnsiTheme="minorHAnsi" w:cstheme="minorHAnsi"/>
          <w:iCs/>
          <w:sz w:val="22"/>
        </w:rPr>
        <w:t xml:space="preserve">General </w:t>
      </w:r>
      <w:r w:rsidR="00BA7E8F" w:rsidRPr="004853D8">
        <w:rPr>
          <w:rFonts w:asciiTheme="minorHAnsi" w:hAnsiTheme="minorHAnsi" w:cstheme="minorHAnsi"/>
          <w:iCs/>
          <w:sz w:val="22"/>
        </w:rPr>
        <w:t xml:space="preserve">Meeting to the Board of Directors or the </w:t>
      </w:r>
      <w:r w:rsidR="00E66E07">
        <w:rPr>
          <w:rFonts w:asciiTheme="minorHAnsi" w:hAnsiTheme="minorHAnsi" w:cstheme="minorHAnsi"/>
          <w:iCs/>
          <w:sz w:val="22"/>
        </w:rPr>
        <w:t xml:space="preserve">statutory </w:t>
      </w:r>
      <w:r w:rsidR="00BA7E8F" w:rsidRPr="004853D8">
        <w:rPr>
          <w:rFonts w:asciiTheme="minorHAnsi" w:hAnsiTheme="minorHAnsi" w:cstheme="minorHAnsi"/>
          <w:iCs/>
          <w:sz w:val="22"/>
        </w:rPr>
        <w:t xml:space="preserve">auditor regarding their reports or items on the agenda. The questions will be answered during the </w:t>
      </w:r>
      <w:r w:rsidR="00427376">
        <w:rPr>
          <w:rFonts w:asciiTheme="minorHAnsi" w:hAnsiTheme="minorHAnsi" w:cstheme="minorHAnsi"/>
          <w:iCs/>
          <w:sz w:val="22"/>
        </w:rPr>
        <w:t xml:space="preserve">General </w:t>
      </w:r>
      <w:r w:rsidR="00495078" w:rsidRPr="004853D8">
        <w:rPr>
          <w:rFonts w:asciiTheme="minorHAnsi" w:hAnsiTheme="minorHAnsi" w:cstheme="minorHAnsi"/>
          <w:iCs/>
          <w:sz w:val="22"/>
        </w:rPr>
        <w:t xml:space="preserve">Meeting </w:t>
      </w:r>
      <w:r w:rsidR="00BA7E8F" w:rsidRPr="004853D8">
        <w:rPr>
          <w:rFonts w:asciiTheme="minorHAnsi" w:hAnsiTheme="minorHAnsi" w:cstheme="minorHAnsi"/>
          <w:iCs/>
          <w:sz w:val="22"/>
        </w:rPr>
        <w:t xml:space="preserve">provided (i) the shareholders concerned have </w:t>
      </w:r>
      <w:r w:rsidR="00BA7E8F" w:rsidRPr="00890560">
        <w:rPr>
          <w:rFonts w:asciiTheme="minorHAnsi" w:hAnsiTheme="minorHAnsi" w:cstheme="minorHAnsi"/>
          <w:iCs/>
          <w:sz w:val="22"/>
        </w:rPr>
        <w:t xml:space="preserve">complied with all required admission formalities and (ii) any communication of information or fact in response to such question does not prejudice </w:t>
      </w:r>
      <w:r w:rsidR="00E159FC" w:rsidRPr="00890560">
        <w:rPr>
          <w:rFonts w:asciiTheme="minorHAnsi" w:hAnsiTheme="minorHAnsi" w:cstheme="minorHAnsi"/>
          <w:iCs/>
          <w:sz w:val="22"/>
        </w:rPr>
        <w:t>the Company</w:t>
      </w:r>
      <w:r w:rsidR="007B1F95" w:rsidRPr="00890560">
        <w:rPr>
          <w:rFonts w:asciiTheme="minorHAnsi" w:hAnsiTheme="minorHAnsi" w:cstheme="minorHAnsi"/>
          <w:iCs/>
          <w:sz w:val="22"/>
        </w:rPr>
        <w:t xml:space="preserve">’s </w:t>
      </w:r>
      <w:r w:rsidR="00BA7E8F" w:rsidRPr="00890560">
        <w:rPr>
          <w:rFonts w:asciiTheme="minorHAnsi" w:hAnsiTheme="minorHAnsi" w:cstheme="minorHAnsi"/>
          <w:iCs/>
          <w:sz w:val="22"/>
        </w:rPr>
        <w:t xml:space="preserve">business interests or the confidentiality undertaking of </w:t>
      </w:r>
      <w:r w:rsidR="00E66E07" w:rsidRPr="00890560">
        <w:rPr>
          <w:rFonts w:asciiTheme="minorHAnsi" w:hAnsiTheme="minorHAnsi" w:cstheme="minorHAnsi"/>
          <w:iCs/>
          <w:sz w:val="22"/>
        </w:rPr>
        <w:t>UCB SA/NV</w:t>
      </w:r>
      <w:r w:rsidR="00BA7E8F" w:rsidRPr="00890560">
        <w:rPr>
          <w:rFonts w:asciiTheme="minorHAnsi" w:hAnsiTheme="minorHAnsi" w:cstheme="minorHAnsi"/>
          <w:iCs/>
          <w:sz w:val="22"/>
        </w:rPr>
        <w:t xml:space="preserve">, its </w:t>
      </w:r>
      <w:r w:rsidR="00577AE3" w:rsidRPr="00890560">
        <w:rPr>
          <w:rFonts w:asciiTheme="minorHAnsi" w:hAnsiTheme="minorHAnsi" w:cstheme="minorHAnsi"/>
          <w:iCs/>
          <w:sz w:val="22"/>
        </w:rPr>
        <w:t>d</w:t>
      </w:r>
      <w:r w:rsidR="00BA7E8F" w:rsidRPr="00890560">
        <w:rPr>
          <w:rFonts w:asciiTheme="minorHAnsi" w:hAnsiTheme="minorHAnsi" w:cstheme="minorHAnsi"/>
          <w:iCs/>
          <w:sz w:val="22"/>
        </w:rPr>
        <w:t xml:space="preserve">irectors and </w:t>
      </w:r>
      <w:r w:rsidR="00E66E07" w:rsidRPr="00890560">
        <w:rPr>
          <w:rFonts w:asciiTheme="minorHAnsi" w:hAnsiTheme="minorHAnsi" w:cstheme="minorHAnsi"/>
          <w:iCs/>
          <w:sz w:val="22"/>
        </w:rPr>
        <w:t xml:space="preserve">statutory </w:t>
      </w:r>
      <w:r w:rsidR="00BA7E8F" w:rsidRPr="00890560">
        <w:rPr>
          <w:rFonts w:asciiTheme="minorHAnsi" w:hAnsiTheme="minorHAnsi" w:cstheme="minorHAnsi"/>
          <w:iCs/>
          <w:sz w:val="22"/>
        </w:rPr>
        <w:t xml:space="preserve">auditor. </w:t>
      </w:r>
    </w:p>
    <w:p w14:paraId="4C7E70A5" w14:textId="77777777" w:rsidR="00E66E07" w:rsidRDefault="00E66E07" w:rsidP="007F2008">
      <w:pPr>
        <w:pStyle w:val="wText"/>
        <w:spacing w:after="0"/>
        <w:ind w:left="851"/>
        <w:contextualSpacing/>
        <w:rPr>
          <w:rFonts w:asciiTheme="minorHAnsi" w:hAnsiTheme="minorHAnsi" w:cstheme="minorHAnsi"/>
          <w:iCs/>
          <w:sz w:val="22"/>
        </w:rPr>
      </w:pPr>
    </w:p>
    <w:p w14:paraId="29B44F79" w14:textId="72B2C480" w:rsidR="00BA7E8F" w:rsidRDefault="00BA7E8F" w:rsidP="007F2008">
      <w:pPr>
        <w:pStyle w:val="wText"/>
        <w:spacing w:after="0"/>
        <w:ind w:left="851"/>
        <w:contextualSpacing/>
        <w:rPr>
          <w:rFonts w:asciiTheme="minorHAnsi" w:hAnsiTheme="minorHAnsi" w:cstheme="minorHAnsi"/>
          <w:iCs/>
          <w:sz w:val="22"/>
        </w:rPr>
      </w:pPr>
      <w:r w:rsidRPr="004853D8">
        <w:rPr>
          <w:rFonts w:asciiTheme="minorHAnsi" w:hAnsiTheme="minorHAnsi" w:cstheme="minorHAnsi"/>
          <w:iCs/>
          <w:sz w:val="22"/>
        </w:rPr>
        <w:t xml:space="preserve">Questions </w:t>
      </w:r>
      <w:r w:rsidR="00CD0789">
        <w:rPr>
          <w:rFonts w:asciiTheme="minorHAnsi" w:hAnsiTheme="minorHAnsi" w:cstheme="minorHAnsi"/>
          <w:iCs/>
          <w:sz w:val="22"/>
        </w:rPr>
        <w:t>can be sent in writing to</w:t>
      </w:r>
      <w:r w:rsidRPr="004853D8">
        <w:rPr>
          <w:rFonts w:asciiTheme="minorHAnsi" w:hAnsiTheme="minorHAnsi" w:cstheme="minorHAnsi"/>
          <w:iCs/>
          <w:sz w:val="22"/>
        </w:rPr>
        <w:t xml:space="preserve"> UCB</w:t>
      </w:r>
      <w:r w:rsidR="00E66E07" w:rsidRPr="00E66E07">
        <w:rPr>
          <w:rFonts w:asciiTheme="minorHAnsi" w:hAnsiTheme="minorHAnsi" w:cstheme="minorHAnsi"/>
          <w:iCs/>
          <w:sz w:val="22"/>
        </w:rPr>
        <w:t xml:space="preserve"> </w:t>
      </w:r>
      <w:r w:rsidR="00E66E07">
        <w:rPr>
          <w:rFonts w:asciiTheme="minorHAnsi" w:hAnsiTheme="minorHAnsi" w:cstheme="minorHAnsi"/>
          <w:iCs/>
          <w:sz w:val="22"/>
        </w:rPr>
        <w:t>SA/NV</w:t>
      </w:r>
      <w:r w:rsidRPr="004853D8">
        <w:rPr>
          <w:rFonts w:asciiTheme="minorHAnsi" w:hAnsiTheme="minorHAnsi" w:cstheme="minorHAnsi"/>
          <w:iCs/>
          <w:sz w:val="22"/>
        </w:rPr>
        <w:t xml:space="preserve">’s registered office or by e-mail to </w:t>
      </w:r>
      <w:hyperlink r:id="rId19" w:history="1">
        <w:r w:rsidRPr="004853D8">
          <w:rPr>
            <w:rStyle w:val="Hyperlink"/>
            <w:rFonts w:asciiTheme="minorHAnsi" w:hAnsiTheme="minorHAnsi" w:cstheme="minorHAnsi"/>
            <w:iCs/>
            <w:color w:val="auto"/>
            <w:sz w:val="22"/>
          </w:rPr>
          <w:t>shareholders.meeting@ucb.com</w:t>
        </w:r>
      </w:hyperlink>
      <w:r w:rsidRPr="004853D8">
        <w:rPr>
          <w:rFonts w:asciiTheme="minorHAnsi" w:hAnsiTheme="minorHAnsi" w:cstheme="minorHAnsi"/>
          <w:iCs/>
          <w:sz w:val="22"/>
        </w:rPr>
        <w:t xml:space="preserve"> </w:t>
      </w:r>
      <w:r w:rsidR="0059320E">
        <w:rPr>
          <w:rFonts w:asciiTheme="minorHAnsi" w:hAnsiTheme="minorHAnsi" w:cstheme="minorHAnsi"/>
          <w:iCs/>
          <w:sz w:val="22"/>
        </w:rPr>
        <w:t xml:space="preserve">in a way that they arrive at UCB </w:t>
      </w:r>
      <w:r w:rsidR="00CD0789">
        <w:rPr>
          <w:rFonts w:asciiTheme="minorHAnsi" w:hAnsiTheme="minorHAnsi" w:cstheme="minorHAnsi"/>
          <w:iCs/>
          <w:sz w:val="22"/>
        </w:rPr>
        <w:t>by</w:t>
      </w:r>
      <w:r w:rsidRPr="004853D8">
        <w:rPr>
          <w:rFonts w:asciiTheme="minorHAnsi" w:hAnsiTheme="minorHAnsi" w:cstheme="minorHAnsi"/>
          <w:iCs/>
          <w:sz w:val="22"/>
        </w:rPr>
        <w:t xml:space="preserve"> </w:t>
      </w:r>
      <w:r w:rsidR="00C47CED">
        <w:rPr>
          <w:rFonts w:asciiTheme="minorHAnsi" w:hAnsiTheme="minorHAnsi" w:cstheme="minorHAnsi"/>
          <w:b/>
          <w:iCs/>
          <w:sz w:val="22"/>
        </w:rPr>
        <w:t>2</w:t>
      </w:r>
      <w:r w:rsidR="00840374">
        <w:rPr>
          <w:rFonts w:asciiTheme="minorHAnsi" w:hAnsiTheme="minorHAnsi" w:cstheme="minorHAnsi"/>
          <w:b/>
          <w:iCs/>
          <w:sz w:val="22"/>
        </w:rPr>
        <w:t>3</w:t>
      </w:r>
      <w:r w:rsidR="00C47CED">
        <w:rPr>
          <w:rFonts w:asciiTheme="minorHAnsi" w:hAnsiTheme="minorHAnsi" w:cstheme="minorHAnsi"/>
          <w:b/>
          <w:iCs/>
          <w:sz w:val="22"/>
        </w:rPr>
        <w:t xml:space="preserve"> </w:t>
      </w:r>
      <w:r w:rsidR="00294A50" w:rsidRPr="004853D8">
        <w:rPr>
          <w:rFonts w:asciiTheme="minorHAnsi" w:hAnsiTheme="minorHAnsi" w:cstheme="minorHAnsi"/>
          <w:b/>
          <w:iCs/>
          <w:sz w:val="22"/>
        </w:rPr>
        <w:t>April</w:t>
      </w:r>
      <w:r w:rsidRPr="004853D8">
        <w:rPr>
          <w:rFonts w:asciiTheme="minorHAnsi" w:hAnsiTheme="minorHAnsi" w:cstheme="minorHAnsi"/>
          <w:b/>
          <w:iCs/>
          <w:sz w:val="22"/>
        </w:rPr>
        <w:t xml:space="preserve"> </w:t>
      </w:r>
      <w:r w:rsidR="001C3AEE">
        <w:rPr>
          <w:rFonts w:asciiTheme="minorHAnsi" w:hAnsiTheme="minorHAnsi" w:cstheme="minorHAnsi"/>
          <w:b/>
          <w:iCs/>
          <w:sz w:val="22"/>
        </w:rPr>
        <w:t>20</w:t>
      </w:r>
      <w:r w:rsidR="00C47CED">
        <w:rPr>
          <w:rFonts w:asciiTheme="minorHAnsi" w:hAnsiTheme="minorHAnsi" w:cstheme="minorHAnsi"/>
          <w:b/>
          <w:iCs/>
          <w:sz w:val="22"/>
        </w:rPr>
        <w:t>2</w:t>
      </w:r>
      <w:r w:rsidR="00840374">
        <w:rPr>
          <w:rFonts w:asciiTheme="minorHAnsi" w:hAnsiTheme="minorHAnsi" w:cstheme="minorHAnsi"/>
          <w:b/>
          <w:iCs/>
          <w:sz w:val="22"/>
        </w:rPr>
        <w:t>1</w:t>
      </w:r>
      <w:r w:rsidRPr="004853D8">
        <w:rPr>
          <w:rFonts w:asciiTheme="minorHAnsi" w:hAnsiTheme="minorHAnsi" w:cstheme="minorHAnsi"/>
          <w:b/>
          <w:iCs/>
          <w:sz w:val="22"/>
        </w:rPr>
        <w:t>, 15:00 CE</w:t>
      </w:r>
      <w:r w:rsidR="00577AE3">
        <w:rPr>
          <w:rFonts w:asciiTheme="minorHAnsi" w:hAnsiTheme="minorHAnsi" w:cstheme="minorHAnsi"/>
          <w:b/>
          <w:iCs/>
          <w:sz w:val="22"/>
        </w:rPr>
        <w:t>S</w:t>
      </w:r>
      <w:r w:rsidRPr="004853D8">
        <w:rPr>
          <w:rFonts w:asciiTheme="minorHAnsi" w:hAnsiTheme="minorHAnsi" w:cstheme="minorHAnsi"/>
          <w:b/>
          <w:iCs/>
          <w:sz w:val="22"/>
        </w:rPr>
        <w:t>T</w:t>
      </w:r>
      <w:r w:rsidR="00CD0789">
        <w:rPr>
          <w:rFonts w:asciiTheme="minorHAnsi" w:hAnsiTheme="minorHAnsi" w:cstheme="minorHAnsi"/>
          <w:b/>
          <w:iCs/>
          <w:sz w:val="22"/>
        </w:rPr>
        <w:t xml:space="preserve"> </w:t>
      </w:r>
      <w:r w:rsidR="00CD0789" w:rsidRPr="00CD0789">
        <w:rPr>
          <w:rFonts w:asciiTheme="minorHAnsi" w:hAnsiTheme="minorHAnsi" w:cstheme="minorHAnsi"/>
          <w:iCs/>
          <w:sz w:val="22"/>
        </w:rPr>
        <w:t>at the latest</w:t>
      </w:r>
      <w:r w:rsidRPr="004853D8">
        <w:rPr>
          <w:rFonts w:asciiTheme="minorHAnsi" w:hAnsiTheme="minorHAnsi" w:cstheme="minorHAnsi"/>
          <w:iCs/>
          <w:sz w:val="22"/>
        </w:rPr>
        <w:t>.</w:t>
      </w:r>
      <w:r w:rsidR="00482F9F" w:rsidRPr="00482F9F">
        <w:rPr>
          <w:rFonts w:asciiTheme="minorHAnsi" w:hAnsiTheme="minorHAnsi" w:cstheme="minorHAnsi"/>
          <w:iCs/>
          <w:sz w:val="22"/>
        </w:rPr>
        <w:t xml:space="preserve"> </w:t>
      </w:r>
    </w:p>
    <w:p w14:paraId="4F294C26" w14:textId="1E98E34B" w:rsidR="00E31B53" w:rsidRDefault="00E31B53" w:rsidP="007F2008">
      <w:pPr>
        <w:pStyle w:val="wText"/>
        <w:spacing w:after="0"/>
        <w:ind w:left="851"/>
        <w:contextualSpacing/>
        <w:rPr>
          <w:rFonts w:asciiTheme="minorHAnsi" w:hAnsiTheme="minorHAnsi" w:cstheme="minorHAnsi"/>
          <w:iCs/>
          <w:sz w:val="22"/>
        </w:rPr>
      </w:pPr>
    </w:p>
    <w:p w14:paraId="3BFFAE23" w14:textId="6974D60C" w:rsidR="00E66E07" w:rsidRDefault="00E31B53" w:rsidP="00A44A9A">
      <w:pPr>
        <w:pStyle w:val="wText"/>
        <w:pBdr>
          <w:top w:val="single" w:sz="4" w:space="1" w:color="auto"/>
          <w:left w:val="single" w:sz="4" w:space="4" w:color="auto"/>
          <w:bottom w:val="single" w:sz="4" w:space="1" w:color="auto"/>
          <w:right w:val="single" w:sz="4" w:space="4" w:color="auto"/>
        </w:pBdr>
        <w:spacing w:after="0"/>
        <w:ind w:left="851"/>
        <w:contextualSpacing/>
        <w:rPr>
          <w:rFonts w:asciiTheme="minorHAnsi" w:hAnsiTheme="minorHAnsi" w:cstheme="minorHAnsi"/>
          <w:iCs/>
          <w:sz w:val="22"/>
        </w:rPr>
      </w:pPr>
      <w:r>
        <w:rPr>
          <w:rFonts w:asciiTheme="minorHAnsi" w:hAnsiTheme="minorHAnsi" w:cstheme="minorHAnsi"/>
          <w:iCs/>
          <w:sz w:val="22"/>
        </w:rPr>
        <w:t xml:space="preserve">For shareholders who choose to use the AGM+ platform, this platform enables </w:t>
      </w:r>
      <w:r w:rsidR="00FA66DF">
        <w:rPr>
          <w:rFonts w:asciiTheme="minorHAnsi" w:hAnsiTheme="minorHAnsi" w:cstheme="minorHAnsi"/>
          <w:iCs/>
          <w:sz w:val="22"/>
        </w:rPr>
        <w:t xml:space="preserve">them </w:t>
      </w:r>
      <w:r>
        <w:rPr>
          <w:rFonts w:asciiTheme="minorHAnsi" w:hAnsiTheme="minorHAnsi" w:cstheme="minorHAnsi"/>
          <w:iCs/>
          <w:sz w:val="22"/>
        </w:rPr>
        <w:t>to submit questions</w:t>
      </w:r>
      <w:r w:rsidR="00FA66DF">
        <w:rPr>
          <w:rFonts w:asciiTheme="minorHAnsi" w:hAnsiTheme="minorHAnsi" w:cstheme="minorHAnsi"/>
          <w:iCs/>
          <w:sz w:val="22"/>
        </w:rPr>
        <w:t xml:space="preserve"> in writing</w:t>
      </w:r>
      <w:r w:rsidR="000B04E8">
        <w:rPr>
          <w:rFonts w:asciiTheme="minorHAnsi" w:hAnsiTheme="minorHAnsi" w:cstheme="minorHAnsi"/>
          <w:iCs/>
          <w:sz w:val="22"/>
        </w:rPr>
        <w:t xml:space="preserve"> in advance</w:t>
      </w:r>
      <w:r w:rsidR="00FA66DF">
        <w:rPr>
          <w:rFonts w:asciiTheme="minorHAnsi" w:hAnsiTheme="minorHAnsi" w:cstheme="minorHAnsi"/>
          <w:iCs/>
          <w:sz w:val="22"/>
        </w:rPr>
        <w:t>, subject to the above-mentioned deadline</w:t>
      </w:r>
      <w:r>
        <w:rPr>
          <w:rFonts w:asciiTheme="minorHAnsi" w:hAnsiTheme="minorHAnsi" w:cstheme="minorHAnsi"/>
          <w:iCs/>
          <w:sz w:val="22"/>
        </w:rPr>
        <w:t xml:space="preserve">. </w:t>
      </w:r>
    </w:p>
    <w:p w14:paraId="35EB892D" w14:textId="77777777" w:rsidR="002A7415" w:rsidRDefault="002A7415" w:rsidP="002A7415">
      <w:pPr>
        <w:pStyle w:val="wText"/>
        <w:spacing w:after="0"/>
        <w:contextualSpacing/>
        <w:rPr>
          <w:rFonts w:asciiTheme="minorHAnsi" w:hAnsiTheme="minorHAnsi" w:cstheme="minorHAnsi"/>
          <w:iCs/>
          <w:sz w:val="22"/>
        </w:rPr>
      </w:pPr>
    </w:p>
    <w:p w14:paraId="397E36ED" w14:textId="1B6E794D" w:rsidR="00A44A9A" w:rsidRDefault="00337127" w:rsidP="007A5363">
      <w:pPr>
        <w:pStyle w:val="wText"/>
        <w:numPr>
          <w:ilvl w:val="0"/>
          <w:numId w:val="18"/>
        </w:numPr>
        <w:spacing w:after="0"/>
        <w:ind w:left="851" w:hanging="425"/>
        <w:contextualSpacing/>
        <w:rPr>
          <w:rFonts w:asciiTheme="minorHAnsi" w:hAnsiTheme="minorHAnsi" w:cstheme="minorHAnsi"/>
          <w:iCs/>
          <w:sz w:val="22"/>
        </w:rPr>
      </w:pPr>
      <w:r w:rsidRPr="00337127">
        <w:rPr>
          <w:rFonts w:asciiTheme="minorHAnsi" w:hAnsiTheme="minorHAnsi" w:cstheme="minorHAnsi"/>
          <w:b/>
          <w:bCs/>
          <w:iCs/>
          <w:sz w:val="22"/>
          <w:u w:val="single"/>
        </w:rPr>
        <w:t>Available documentation</w:t>
      </w:r>
      <w:r>
        <w:rPr>
          <w:rFonts w:asciiTheme="minorHAnsi" w:hAnsiTheme="minorHAnsi" w:cstheme="minorHAnsi"/>
          <w:iCs/>
          <w:sz w:val="22"/>
        </w:rPr>
        <w:t xml:space="preserve">: </w:t>
      </w:r>
      <w:r w:rsidR="00671DF2">
        <w:rPr>
          <w:rFonts w:asciiTheme="minorHAnsi" w:hAnsiTheme="minorHAnsi" w:cstheme="minorHAnsi"/>
          <w:iCs/>
          <w:sz w:val="22"/>
        </w:rPr>
        <w:t>a</w:t>
      </w:r>
      <w:r w:rsidR="00BA7E8F" w:rsidRPr="0012704F">
        <w:rPr>
          <w:rFonts w:asciiTheme="minorHAnsi" w:hAnsiTheme="minorHAnsi" w:cstheme="minorHAnsi"/>
          <w:iCs/>
          <w:sz w:val="22"/>
        </w:rPr>
        <w:t xml:space="preserve">s of the date of publication of this </w:t>
      </w:r>
      <w:r w:rsidR="00CD0789" w:rsidRPr="0012704F">
        <w:rPr>
          <w:rFonts w:asciiTheme="minorHAnsi" w:hAnsiTheme="minorHAnsi" w:cstheme="minorHAnsi"/>
          <w:iCs/>
          <w:sz w:val="22"/>
        </w:rPr>
        <w:t>notice</w:t>
      </w:r>
      <w:r w:rsidR="00BA7E8F" w:rsidRPr="0012704F">
        <w:rPr>
          <w:rFonts w:asciiTheme="minorHAnsi" w:hAnsiTheme="minorHAnsi" w:cstheme="minorHAnsi"/>
          <w:iCs/>
          <w:sz w:val="22"/>
        </w:rPr>
        <w:t xml:space="preserve">, the documents to be </w:t>
      </w:r>
      <w:r w:rsidR="00CD0789" w:rsidRPr="0012704F">
        <w:rPr>
          <w:rFonts w:asciiTheme="minorHAnsi" w:hAnsiTheme="minorHAnsi" w:cstheme="minorHAnsi"/>
          <w:iCs/>
          <w:sz w:val="22"/>
        </w:rPr>
        <w:t xml:space="preserve">presented at </w:t>
      </w:r>
      <w:r w:rsidR="00BA7E8F" w:rsidRPr="0012704F">
        <w:rPr>
          <w:rFonts w:asciiTheme="minorHAnsi" w:hAnsiTheme="minorHAnsi" w:cstheme="minorHAnsi"/>
          <w:iCs/>
          <w:sz w:val="22"/>
        </w:rPr>
        <w:t xml:space="preserve">the </w:t>
      </w:r>
      <w:r w:rsidR="00427376" w:rsidRPr="0012704F">
        <w:rPr>
          <w:rFonts w:asciiTheme="minorHAnsi" w:hAnsiTheme="minorHAnsi" w:cstheme="minorHAnsi"/>
          <w:iCs/>
          <w:sz w:val="22"/>
        </w:rPr>
        <w:t xml:space="preserve">General </w:t>
      </w:r>
      <w:r w:rsidR="00BA7E8F" w:rsidRPr="0012704F">
        <w:rPr>
          <w:rFonts w:asciiTheme="minorHAnsi" w:hAnsiTheme="minorHAnsi" w:cstheme="minorHAnsi"/>
          <w:iCs/>
          <w:sz w:val="22"/>
        </w:rPr>
        <w:t>Meeting, the (amended) agenda, and the (amended) proxy forms are available on</w:t>
      </w:r>
      <w:r w:rsidR="00B97CB0">
        <w:rPr>
          <w:rFonts w:asciiTheme="minorHAnsi" w:hAnsiTheme="minorHAnsi" w:cstheme="minorHAnsi"/>
          <w:iCs/>
          <w:sz w:val="22"/>
        </w:rPr>
        <w:t xml:space="preserve"> </w:t>
      </w:r>
      <w:bookmarkStart w:id="40" w:name="_Hlk34753703"/>
      <w:r w:rsidR="00840374">
        <w:rPr>
          <w:rFonts w:asciiTheme="minorHAnsi" w:hAnsiTheme="minorHAnsi" w:cstheme="minorHAnsi"/>
          <w:iCs/>
          <w:sz w:val="22"/>
        </w:rPr>
        <w:fldChar w:fldCharType="begin"/>
      </w:r>
      <w:r w:rsidR="00840374">
        <w:rPr>
          <w:rFonts w:asciiTheme="minorHAnsi" w:hAnsiTheme="minorHAnsi" w:cstheme="minorHAnsi"/>
          <w:iCs/>
          <w:sz w:val="22"/>
        </w:rPr>
        <w:instrText xml:space="preserve"> HYPERLINK "</w:instrText>
      </w:r>
      <w:r w:rsidR="00840374" w:rsidRPr="008D43EB">
        <w:instrText>https://www.ucb.com/investors/UCB-shareholders/Shareholders-meeting-20210</w:instrText>
      </w:r>
      <w:r w:rsidR="00840374">
        <w:rPr>
          <w:rFonts w:asciiTheme="minorHAnsi" w:hAnsiTheme="minorHAnsi" w:cstheme="minorHAnsi"/>
          <w:iCs/>
          <w:sz w:val="22"/>
        </w:rPr>
        <w:instrText xml:space="preserve">" </w:instrText>
      </w:r>
      <w:r w:rsidR="00840374">
        <w:rPr>
          <w:rFonts w:asciiTheme="minorHAnsi" w:hAnsiTheme="minorHAnsi" w:cstheme="minorHAnsi"/>
          <w:iCs/>
          <w:sz w:val="22"/>
        </w:rPr>
        <w:fldChar w:fldCharType="separate"/>
      </w:r>
      <w:r w:rsidR="00840374" w:rsidRPr="00840374">
        <w:rPr>
          <w:rStyle w:val="Hyperlink"/>
          <w:rFonts w:asciiTheme="minorHAnsi" w:hAnsiTheme="minorHAnsi" w:cstheme="minorHAnsi"/>
          <w:iCs/>
          <w:sz w:val="22"/>
        </w:rPr>
        <w:t>https://www.ucb.com/investors/UCB-shareholders/Shareholders-meeting-2021</w:t>
      </w:r>
      <w:bookmarkEnd w:id="40"/>
      <w:r w:rsidR="00840374">
        <w:rPr>
          <w:rFonts w:asciiTheme="minorHAnsi" w:hAnsiTheme="minorHAnsi" w:cstheme="minorHAnsi"/>
          <w:iCs/>
          <w:sz w:val="22"/>
        </w:rPr>
        <w:fldChar w:fldCharType="end"/>
      </w:r>
      <w:r w:rsidR="007A5363">
        <w:rPr>
          <w:rFonts w:asciiTheme="minorHAnsi" w:hAnsiTheme="minorHAnsi" w:cstheme="minorHAnsi"/>
          <w:iCs/>
          <w:sz w:val="22"/>
        </w:rPr>
        <w:t xml:space="preserve">. </w:t>
      </w:r>
      <w:r w:rsidR="00F5332E" w:rsidRPr="00FC2721">
        <w:rPr>
          <w:rFonts w:asciiTheme="minorHAnsi" w:hAnsiTheme="minorHAnsi" w:cstheme="minorHAnsi"/>
          <w:bCs/>
          <w:sz w:val="22"/>
        </w:rPr>
        <w:t xml:space="preserve">Due to the crisis of the Corona virus (Covid-19) and the measures taken by our governments and public authorities imposing </w:t>
      </w:r>
      <w:r w:rsidR="002B3812">
        <w:rPr>
          <w:rFonts w:asciiTheme="minorHAnsi" w:hAnsiTheme="minorHAnsi" w:cstheme="minorHAnsi"/>
          <w:bCs/>
          <w:sz w:val="22"/>
        </w:rPr>
        <w:t>mandatory</w:t>
      </w:r>
      <w:r w:rsidR="00951413" w:rsidRPr="00FC2721">
        <w:rPr>
          <w:rFonts w:asciiTheme="minorHAnsi" w:hAnsiTheme="minorHAnsi" w:cstheme="minorHAnsi"/>
          <w:bCs/>
          <w:sz w:val="22"/>
        </w:rPr>
        <w:t xml:space="preserve"> </w:t>
      </w:r>
      <w:r w:rsidR="00F5332E" w:rsidRPr="00FC2721">
        <w:rPr>
          <w:rFonts w:asciiTheme="minorHAnsi" w:hAnsiTheme="minorHAnsi" w:cstheme="minorHAnsi"/>
          <w:bCs/>
          <w:sz w:val="22"/>
        </w:rPr>
        <w:t xml:space="preserve">homeworking, </w:t>
      </w:r>
      <w:r w:rsidR="00951413">
        <w:rPr>
          <w:rFonts w:asciiTheme="minorHAnsi" w:hAnsiTheme="minorHAnsi" w:cstheme="minorHAnsi"/>
          <w:iCs/>
          <w:sz w:val="22"/>
        </w:rPr>
        <w:t>t</w:t>
      </w:r>
      <w:r w:rsidR="00BA7E8F" w:rsidRPr="007A5363">
        <w:rPr>
          <w:rFonts w:asciiTheme="minorHAnsi" w:hAnsiTheme="minorHAnsi" w:cstheme="minorHAnsi"/>
          <w:iCs/>
          <w:sz w:val="22"/>
        </w:rPr>
        <w:t>he share</w:t>
      </w:r>
      <w:r w:rsidR="00CD0789" w:rsidRPr="007A5363">
        <w:rPr>
          <w:rFonts w:asciiTheme="minorHAnsi" w:hAnsiTheme="minorHAnsi" w:cstheme="minorHAnsi"/>
          <w:iCs/>
          <w:sz w:val="22"/>
        </w:rPr>
        <w:t xml:space="preserve">holders </w:t>
      </w:r>
      <w:r w:rsidR="00BA7E8F" w:rsidRPr="007A5363">
        <w:rPr>
          <w:rFonts w:asciiTheme="minorHAnsi" w:hAnsiTheme="minorHAnsi" w:cstheme="minorHAnsi"/>
          <w:iCs/>
          <w:sz w:val="22"/>
        </w:rPr>
        <w:t xml:space="preserve">will </w:t>
      </w:r>
      <w:r w:rsidR="00951413">
        <w:rPr>
          <w:rFonts w:asciiTheme="minorHAnsi" w:hAnsiTheme="minorHAnsi" w:cstheme="minorHAnsi"/>
          <w:iCs/>
          <w:sz w:val="22"/>
        </w:rPr>
        <w:t>not</w:t>
      </w:r>
      <w:r w:rsidR="00CD0789" w:rsidRPr="007A5363">
        <w:rPr>
          <w:rFonts w:asciiTheme="minorHAnsi" w:hAnsiTheme="minorHAnsi" w:cstheme="minorHAnsi"/>
          <w:iCs/>
          <w:sz w:val="22"/>
        </w:rPr>
        <w:t xml:space="preserve"> be able </w:t>
      </w:r>
      <w:r w:rsidR="00951413">
        <w:rPr>
          <w:rFonts w:asciiTheme="minorHAnsi" w:hAnsiTheme="minorHAnsi" w:cstheme="minorHAnsi"/>
          <w:iCs/>
          <w:sz w:val="22"/>
        </w:rPr>
        <w:t xml:space="preserve">to </w:t>
      </w:r>
      <w:r w:rsidR="00CD0789" w:rsidRPr="007A5363">
        <w:rPr>
          <w:rFonts w:asciiTheme="minorHAnsi" w:hAnsiTheme="minorHAnsi" w:cstheme="minorHAnsi"/>
          <w:iCs/>
          <w:sz w:val="22"/>
        </w:rPr>
        <w:t>consult</w:t>
      </w:r>
      <w:r w:rsidR="00BA7E8F" w:rsidRPr="007A5363">
        <w:rPr>
          <w:rFonts w:asciiTheme="minorHAnsi" w:hAnsiTheme="minorHAnsi" w:cstheme="minorHAnsi"/>
          <w:iCs/>
          <w:sz w:val="22"/>
        </w:rPr>
        <w:t xml:space="preserve"> the documents</w:t>
      </w:r>
      <w:r w:rsidR="00CD0789" w:rsidRPr="007A5363">
        <w:rPr>
          <w:rFonts w:asciiTheme="minorHAnsi" w:hAnsiTheme="minorHAnsi" w:cstheme="minorHAnsi"/>
          <w:iCs/>
          <w:sz w:val="22"/>
        </w:rPr>
        <w:t xml:space="preserve"> </w:t>
      </w:r>
      <w:r w:rsidR="00BA7E8F" w:rsidRPr="007A5363">
        <w:rPr>
          <w:rFonts w:asciiTheme="minorHAnsi" w:hAnsiTheme="minorHAnsi" w:cstheme="minorHAnsi"/>
          <w:iCs/>
          <w:sz w:val="22"/>
        </w:rPr>
        <w:t xml:space="preserve">at UCB NV/SA’s registered </w:t>
      </w:r>
      <w:r w:rsidR="002B3812">
        <w:rPr>
          <w:rFonts w:asciiTheme="minorHAnsi" w:hAnsiTheme="minorHAnsi" w:cstheme="minorHAnsi"/>
          <w:iCs/>
          <w:sz w:val="22"/>
        </w:rPr>
        <w:t>office</w:t>
      </w:r>
      <w:r w:rsidR="00951413">
        <w:rPr>
          <w:rFonts w:asciiTheme="minorHAnsi" w:hAnsiTheme="minorHAnsi" w:cstheme="minorHAnsi"/>
          <w:iCs/>
          <w:sz w:val="22"/>
        </w:rPr>
        <w:t xml:space="preserve"> but may </w:t>
      </w:r>
      <w:r w:rsidR="002B3812">
        <w:rPr>
          <w:rFonts w:asciiTheme="minorHAnsi" w:hAnsiTheme="minorHAnsi" w:cstheme="minorHAnsi"/>
          <w:iCs/>
          <w:sz w:val="22"/>
        </w:rPr>
        <w:t xml:space="preserve">request to </w:t>
      </w:r>
      <w:r w:rsidR="008C3CA5" w:rsidRPr="007A5363">
        <w:rPr>
          <w:rFonts w:asciiTheme="minorHAnsi" w:hAnsiTheme="minorHAnsi" w:cstheme="minorHAnsi"/>
          <w:iCs/>
          <w:sz w:val="22"/>
        </w:rPr>
        <w:t xml:space="preserve">receive a free </w:t>
      </w:r>
      <w:r w:rsidR="00840374">
        <w:rPr>
          <w:rFonts w:asciiTheme="minorHAnsi" w:hAnsiTheme="minorHAnsi" w:cstheme="minorHAnsi"/>
          <w:iCs/>
          <w:sz w:val="22"/>
        </w:rPr>
        <w:t xml:space="preserve">hard </w:t>
      </w:r>
      <w:r w:rsidR="008C3CA5" w:rsidRPr="007A5363">
        <w:rPr>
          <w:rFonts w:asciiTheme="minorHAnsi" w:hAnsiTheme="minorHAnsi" w:cstheme="minorHAnsi"/>
          <w:iCs/>
          <w:sz w:val="22"/>
        </w:rPr>
        <w:t>copy of these documents</w:t>
      </w:r>
      <w:r w:rsidR="00BA7E8F" w:rsidRPr="007A5363">
        <w:rPr>
          <w:rFonts w:asciiTheme="minorHAnsi" w:hAnsiTheme="minorHAnsi" w:cstheme="minorHAnsi"/>
          <w:iCs/>
          <w:sz w:val="22"/>
        </w:rPr>
        <w:t>.</w:t>
      </w:r>
    </w:p>
    <w:p w14:paraId="59DAA264" w14:textId="77777777" w:rsidR="00A44A9A" w:rsidRDefault="00A44A9A" w:rsidP="00A44A9A">
      <w:pPr>
        <w:pStyle w:val="wText"/>
        <w:spacing w:after="0"/>
        <w:ind w:left="851"/>
        <w:contextualSpacing/>
        <w:rPr>
          <w:rFonts w:asciiTheme="minorHAnsi" w:hAnsiTheme="minorHAnsi" w:cstheme="minorHAnsi"/>
          <w:iCs/>
          <w:sz w:val="22"/>
        </w:rPr>
      </w:pPr>
    </w:p>
    <w:p w14:paraId="4D0D3EDF" w14:textId="1FFD9295" w:rsidR="0012704F" w:rsidRPr="007A5363" w:rsidRDefault="003C2E83" w:rsidP="00A44A9A">
      <w:pPr>
        <w:pStyle w:val="wText"/>
        <w:pBdr>
          <w:top w:val="single" w:sz="4" w:space="1" w:color="auto"/>
          <w:left w:val="single" w:sz="4" w:space="4" w:color="auto"/>
          <w:bottom w:val="single" w:sz="4" w:space="1" w:color="auto"/>
          <w:right w:val="single" w:sz="4" w:space="4" w:color="auto"/>
        </w:pBdr>
        <w:spacing w:after="0"/>
        <w:ind w:left="851"/>
        <w:contextualSpacing/>
        <w:rPr>
          <w:rFonts w:asciiTheme="minorHAnsi" w:hAnsiTheme="minorHAnsi" w:cstheme="minorHAnsi"/>
          <w:iCs/>
          <w:sz w:val="22"/>
        </w:rPr>
      </w:pPr>
      <w:r>
        <w:rPr>
          <w:rFonts w:asciiTheme="minorHAnsi" w:hAnsiTheme="minorHAnsi" w:cstheme="minorHAnsi"/>
          <w:iCs/>
          <w:sz w:val="22"/>
        </w:rPr>
        <w:t>The documents can also be accessed via the AGM+ platform.</w:t>
      </w:r>
    </w:p>
    <w:p w14:paraId="667FD8B0" w14:textId="77777777" w:rsidR="00072F17" w:rsidRDefault="00072F17" w:rsidP="003C78D0">
      <w:pPr>
        <w:pStyle w:val="ListParagraph"/>
        <w:rPr>
          <w:rFonts w:asciiTheme="minorHAnsi" w:hAnsiTheme="minorHAnsi" w:cstheme="minorHAnsi"/>
          <w:iCs/>
          <w:sz w:val="22"/>
        </w:rPr>
      </w:pPr>
    </w:p>
    <w:p w14:paraId="12B7FCBF" w14:textId="76613B9A" w:rsidR="008B1B6A" w:rsidRPr="00472DB3" w:rsidRDefault="00337127" w:rsidP="00C84BD6">
      <w:pPr>
        <w:pStyle w:val="wText"/>
        <w:numPr>
          <w:ilvl w:val="0"/>
          <w:numId w:val="18"/>
        </w:numPr>
        <w:spacing w:after="0"/>
        <w:ind w:left="851" w:hanging="425"/>
        <w:contextualSpacing/>
        <w:rPr>
          <w:rFonts w:asciiTheme="minorHAnsi" w:hAnsiTheme="minorHAnsi" w:cstheme="minorHAnsi"/>
          <w:iCs/>
          <w:sz w:val="22"/>
        </w:rPr>
      </w:pPr>
      <w:r w:rsidRPr="00337127">
        <w:rPr>
          <w:rFonts w:asciiTheme="minorHAnsi" w:hAnsiTheme="minorHAnsi" w:cstheme="minorHAnsi"/>
          <w:b/>
          <w:bCs/>
          <w:iCs/>
          <w:sz w:val="22"/>
          <w:u w:val="single"/>
        </w:rPr>
        <w:t>Privacy notice</w:t>
      </w:r>
      <w:r>
        <w:rPr>
          <w:rFonts w:asciiTheme="minorHAnsi" w:hAnsiTheme="minorHAnsi" w:cstheme="minorHAnsi"/>
          <w:iCs/>
          <w:sz w:val="22"/>
        </w:rPr>
        <w:t xml:space="preserve">: </w:t>
      </w:r>
      <w:proofErr w:type="gramStart"/>
      <w:r w:rsidR="00A016DC">
        <w:rPr>
          <w:rFonts w:asciiTheme="minorHAnsi" w:hAnsiTheme="minorHAnsi" w:cstheme="minorHAnsi"/>
          <w:iCs/>
          <w:sz w:val="22"/>
        </w:rPr>
        <w:t>t</w:t>
      </w:r>
      <w:r w:rsidR="00072F17">
        <w:rPr>
          <w:rFonts w:asciiTheme="minorHAnsi" w:hAnsiTheme="minorHAnsi" w:cstheme="minorHAnsi"/>
          <w:iCs/>
          <w:sz w:val="22"/>
        </w:rPr>
        <w:t>he</w:t>
      </w:r>
      <w:proofErr w:type="gramEnd"/>
      <w:r w:rsidR="00072F17">
        <w:rPr>
          <w:rFonts w:asciiTheme="minorHAnsi" w:hAnsiTheme="minorHAnsi" w:cstheme="minorHAnsi"/>
          <w:iCs/>
          <w:sz w:val="22"/>
        </w:rPr>
        <w:t xml:space="preserve"> Company is responsible for the processing of the personal data it receives from shareholders</w:t>
      </w:r>
      <w:r w:rsidR="00543B8B">
        <w:rPr>
          <w:rFonts w:asciiTheme="minorHAnsi" w:hAnsiTheme="minorHAnsi" w:cstheme="minorHAnsi"/>
          <w:iCs/>
          <w:sz w:val="22"/>
        </w:rPr>
        <w:t>, holders of other securities issued by the Company (</w:t>
      </w:r>
      <w:r w:rsidR="005A2A94">
        <w:rPr>
          <w:rFonts w:asciiTheme="minorHAnsi" w:hAnsiTheme="minorHAnsi" w:cstheme="minorHAnsi"/>
          <w:iCs/>
          <w:sz w:val="22"/>
        </w:rPr>
        <w:t>if any</w:t>
      </w:r>
      <w:r w:rsidR="00543B8B">
        <w:rPr>
          <w:rFonts w:asciiTheme="minorHAnsi" w:hAnsiTheme="minorHAnsi" w:cstheme="minorHAnsi"/>
          <w:iCs/>
          <w:sz w:val="22"/>
        </w:rPr>
        <w:t>)</w:t>
      </w:r>
      <w:r w:rsidR="00072F17">
        <w:rPr>
          <w:rFonts w:asciiTheme="minorHAnsi" w:hAnsiTheme="minorHAnsi" w:cstheme="minorHAnsi"/>
          <w:iCs/>
          <w:sz w:val="22"/>
        </w:rPr>
        <w:t xml:space="preserve"> and proxy holders in the context of </w:t>
      </w:r>
      <w:r w:rsidR="003C78D0">
        <w:rPr>
          <w:rFonts w:asciiTheme="minorHAnsi" w:hAnsiTheme="minorHAnsi" w:cstheme="minorHAnsi"/>
          <w:iCs/>
          <w:sz w:val="22"/>
        </w:rPr>
        <w:t xml:space="preserve">the </w:t>
      </w:r>
      <w:r w:rsidR="00246E46">
        <w:rPr>
          <w:rFonts w:asciiTheme="minorHAnsi" w:hAnsiTheme="minorHAnsi" w:cstheme="minorHAnsi"/>
          <w:iCs/>
          <w:sz w:val="22"/>
        </w:rPr>
        <w:t>G</w:t>
      </w:r>
      <w:r w:rsidR="00072F17">
        <w:rPr>
          <w:rFonts w:asciiTheme="minorHAnsi" w:hAnsiTheme="minorHAnsi" w:cstheme="minorHAnsi"/>
          <w:iCs/>
          <w:sz w:val="22"/>
        </w:rPr>
        <w:t xml:space="preserve">eneral </w:t>
      </w:r>
      <w:r w:rsidR="00246E46">
        <w:rPr>
          <w:rFonts w:asciiTheme="minorHAnsi" w:hAnsiTheme="minorHAnsi" w:cstheme="minorHAnsi"/>
          <w:iCs/>
          <w:sz w:val="22"/>
        </w:rPr>
        <w:t>M</w:t>
      </w:r>
      <w:r w:rsidR="00072F17">
        <w:rPr>
          <w:rFonts w:asciiTheme="minorHAnsi" w:hAnsiTheme="minorHAnsi" w:cstheme="minorHAnsi"/>
          <w:iCs/>
          <w:sz w:val="22"/>
        </w:rPr>
        <w:t>eeting</w:t>
      </w:r>
      <w:r w:rsidR="00246E46">
        <w:rPr>
          <w:rFonts w:asciiTheme="minorHAnsi" w:hAnsiTheme="minorHAnsi" w:cstheme="minorHAnsi"/>
          <w:iCs/>
          <w:sz w:val="22"/>
        </w:rPr>
        <w:t xml:space="preserve"> of the shareholders</w:t>
      </w:r>
      <w:r w:rsidR="00072F17">
        <w:rPr>
          <w:rFonts w:asciiTheme="minorHAnsi" w:hAnsiTheme="minorHAnsi" w:cstheme="minorHAnsi"/>
          <w:iCs/>
          <w:sz w:val="22"/>
        </w:rPr>
        <w:t xml:space="preserve"> in accordance with the applicable data protection legislation. The processing of such personal data will </w:t>
      </w:r>
      <w:proofErr w:type="gramStart"/>
      <w:r w:rsidR="00072F17">
        <w:rPr>
          <w:rFonts w:asciiTheme="minorHAnsi" w:hAnsiTheme="minorHAnsi" w:cstheme="minorHAnsi"/>
          <w:iCs/>
          <w:sz w:val="22"/>
        </w:rPr>
        <w:t>in particular take</w:t>
      </w:r>
      <w:proofErr w:type="gramEnd"/>
      <w:r w:rsidR="00072F17">
        <w:rPr>
          <w:rFonts w:asciiTheme="minorHAnsi" w:hAnsiTheme="minorHAnsi" w:cstheme="minorHAnsi"/>
          <w:iCs/>
          <w:sz w:val="22"/>
        </w:rPr>
        <w:t xml:space="preserve"> place for the analy</w:t>
      </w:r>
      <w:r w:rsidR="00FE320F">
        <w:rPr>
          <w:rFonts w:asciiTheme="minorHAnsi" w:hAnsiTheme="minorHAnsi" w:cstheme="minorHAnsi"/>
          <w:iCs/>
          <w:sz w:val="22"/>
        </w:rPr>
        <w:t>sis</w:t>
      </w:r>
      <w:r w:rsidR="00072F17">
        <w:rPr>
          <w:rFonts w:asciiTheme="minorHAnsi" w:hAnsiTheme="minorHAnsi" w:cstheme="minorHAnsi"/>
          <w:iCs/>
          <w:sz w:val="22"/>
        </w:rPr>
        <w:t xml:space="preserve"> and management of the </w:t>
      </w:r>
      <w:r w:rsidR="00572C78">
        <w:rPr>
          <w:rFonts w:asciiTheme="minorHAnsi" w:hAnsiTheme="minorHAnsi" w:cstheme="minorHAnsi"/>
          <w:iCs/>
          <w:sz w:val="22"/>
        </w:rPr>
        <w:t>participation</w:t>
      </w:r>
      <w:r w:rsidR="00072F17">
        <w:rPr>
          <w:rFonts w:asciiTheme="minorHAnsi" w:hAnsiTheme="minorHAnsi" w:cstheme="minorHAnsi"/>
          <w:iCs/>
          <w:sz w:val="22"/>
        </w:rPr>
        <w:t xml:space="preserve"> and voting procedure in relation to the </w:t>
      </w:r>
      <w:r w:rsidR="00246E46">
        <w:rPr>
          <w:rFonts w:asciiTheme="minorHAnsi" w:hAnsiTheme="minorHAnsi" w:cstheme="minorHAnsi"/>
          <w:iCs/>
          <w:sz w:val="22"/>
        </w:rPr>
        <w:t>G</w:t>
      </w:r>
      <w:r w:rsidR="00072F17">
        <w:rPr>
          <w:rFonts w:asciiTheme="minorHAnsi" w:hAnsiTheme="minorHAnsi" w:cstheme="minorHAnsi"/>
          <w:iCs/>
          <w:sz w:val="22"/>
        </w:rPr>
        <w:t xml:space="preserve">eneral </w:t>
      </w:r>
      <w:r w:rsidR="00246E46">
        <w:rPr>
          <w:rFonts w:asciiTheme="minorHAnsi" w:hAnsiTheme="minorHAnsi" w:cstheme="minorHAnsi"/>
          <w:iCs/>
          <w:sz w:val="22"/>
        </w:rPr>
        <w:t>M</w:t>
      </w:r>
      <w:r w:rsidR="00314114">
        <w:rPr>
          <w:rFonts w:asciiTheme="minorHAnsi" w:hAnsiTheme="minorHAnsi" w:cstheme="minorHAnsi"/>
          <w:iCs/>
          <w:sz w:val="22"/>
        </w:rPr>
        <w:t>eeting</w:t>
      </w:r>
      <w:r w:rsidR="00246E46">
        <w:rPr>
          <w:rFonts w:asciiTheme="minorHAnsi" w:hAnsiTheme="minorHAnsi" w:cstheme="minorHAnsi"/>
          <w:iCs/>
          <w:sz w:val="22"/>
        </w:rPr>
        <w:t xml:space="preserve"> of the shareholders</w:t>
      </w:r>
      <w:r w:rsidR="00072F17">
        <w:rPr>
          <w:rFonts w:asciiTheme="minorHAnsi" w:hAnsiTheme="minorHAnsi" w:cstheme="minorHAnsi"/>
          <w:iCs/>
          <w:sz w:val="22"/>
        </w:rPr>
        <w:t xml:space="preserve">, in accordance with the applicable legislation and the Company’s Privacy Policy. These personal data will be transferred to third parties </w:t>
      </w:r>
      <w:r w:rsidR="00E92195">
        <w:rPr>
          <w:rFonts w:asciiTheme="minorHAnsi" w:hAnsiTheme="minorHAnsi" w:cstheme="minorHAnsi"/>
          <w:iCs/>
          <w:sz w:val="22"/>
        </w:rPr>
        <w:t>for</w:t>
      </w:r>
      <w:r w:rsidR="00072F17">
        <w:rPr>
          <w:rFonts w:asciiTheme="minorHAnsi" w:hAnsiTheme="minorHAnsi" w:cstheme="minorHAnsi"/>
          <w:iCs/>
          <w:sz w:val="22"/>
        </w:rPr>
        <w:t xml:space="preserve"> the purpose of </w:t>
      </w:r>
      <w:proofErr w:type="gramStart"/>
      <w:r w:rsidR="00072F17">
        <w:rPr>
          <w:rFonts w:asciiTheme="minorHAnsi" w:hAnsiTheme="minorHAnsi" w:cstheme="minorHAnsi"/>
          <w:iCs/>
          <w:sz w:val="22"/>
        </w:rPr>
        <w:t>providing assistance</w:t>
      </w:r>
      <w:proofErr w:type="gramEnd"/>
      <w:r w:rsidR="00072F17">
        <w:rPr>
          <w:rFonts w:asciiTheme="minorHAnsi" w:hAnsiTheme="minorHAnsi" w:cstheme="minorHAnsi"/>
          <w:iCs/>
          <w:sz w:val="22"/>
        </w:rPr>
        <w:t xml:space="preserve"> in the management of </w:t>
      </w:r>
      <w:r w:rsidR="00572C78">
        <w:rPr>
          <w:rFonts w:asciiTheme="minorHAnsi" w:hAnsiTheme="minorHAnsi" w:cstheme="minorHAnsi"/>
          <w:iCs/>
          <w:sz w:val="22"/>
        </w:rPr>
        <w:t>participation</w:t>
      </w:r>
      <w:r w:rsidR="00072F17">
        <w:rPr>
          <w:rFonts w:asciiTheme="minorHAnsi" w:hAnsiTheme="minorHAnsi" w:cstheme="minorHAnsi"/>
          <w:iCs/>
          <w:sz w:val="22"/>
        </w:rPr>
        <w:t xml:space="preserve"> and voting procedures, and for analyzing the composition of the </w:t>
      </w:r>
      <w:r w:rsidR="00314114">
        <w:rPr>
          <w:rFonts w:asciiTheme="minorHAnsi" w:hAnsiTheme="minorHAnsi" w:cstheme="minorHAnsi"/>
          <w:iCs/>
          <w:sz w:val="22"/>
        </w:rPr>
        <w:t xml:space="preserve">shareholder </w:t>
      </w:r>
      <w:r w:rsidR="00072F17">
        <w:rPr>
          <w:rFonts w:asciiTheme="minorHAnsi" w:hAnsiTheme="minorHAnsi" w:cstheme="minorHAnsi"/>
          <w:iCs/>
          <w:sz w:val="22"/>
        </w:rPr>
        <w:t>base</w:t>
      </w:r>
      <w:r w:rsidR="00A133AD">
        <w:rPr>
          <w:rFonts w:asciiTheme="minorHAnsi" w:hAnsiTheme="minorHAnsi" w:cstheme="minorHAnsi"/>
          <w:iCs/>
          <w:sz w:val="22"/>
        </w:rPr>
        <w:t xml:space="preserve"> of the Company</w:t>
      </w:r>
      <w:r w:rsidR="00072F17">
        <w:rPr>
          <w:rFonts w:asciiTheme="minorHAnsi" w:hAnsiTheme="minorHAnsi" w:cstheme="minorHAnsi"/>
          <w:iCs/>
          <w:sz w:val="22"/>
        </w:rPr>
        <w:t xml:space="preserve">. The personal data will not be stored any longer than necessary </w:t>
      </w:r>
      <w:proofErr w:type="gramStart"/>
      <w:r w:rsidR="00072F17">
        <w:rPr>
          <w:rFonts w:asciiTheme="minorHAnsi" w:hAnsiTheme="minorHAnsi" w:cstheme="minorHAnsi"/>
          <w:iCs/>
          <w:sz w:val="22"/>
        </w:rPr>
        <w:t>in light of</w:t>
      </w:r>
      <w:proofErr w:type="gramEnd"/>
      <w:r w:rsidR="00072F17">
        <w:rPr>
          <w:rFonts w:asciiTheme="minorHAnsi" w:hAnsiTheme="minorHAnsi" w:cstheme="minorHAnsi"/>
          <w:iCs/>
          <w:sz w:val="22"/>
        </w:rPr>
        <w:t xml:space="preserve"> the aforementioned objectives</w:t>
      </w:r>
      <w:r w:rsidR="009439BF">
        <w:rPr>
          <w:rFonts w:asciiTheme="minorHAnsi" w:hAnsiTheme="minorHAnsi" w:cstheme="minorHAnsi"/>
          <w:iCs/>
          <w:sz w:val="22"/>
        </w:rPr>
        <w:t>.</w:t>
      </w:r>
      <w:r w:rsidR="00072F17">
        <w:rPr>
          <w:rFonts w:asciiTheme="minorHAnsi" w:hAnsiTheme="minorHAnsi" w:cstheme="minorHAnsi"/>
          <w:iCs/>
          <w:sz w:val="22"/>
        </w:rPr>
        <w:t xml:space="preserve"> Shareholders</w:t>
      </w:r>
      <w:r w:rsidR="00543B8B">
        <w:rPr>
          <w:rFonts w:asciiTheme="minorHAnsi" w:hAnsiTheme="minorHAnsi" w:cstheme="minorHAnsi"/>
          <w:iCs/>
          <w:sz w:val="22"/>
        </w:rPr>
        <w:t>, holders of other securities issued by the Company</w:t>
      </w:r>
      <w:r w:rsidR="00072F17">
        <w:rPr>
          <w:rFonts w:asciiTheme="minorHAnsi" w:hAnsiTheme="minorHAnsi" w:cstheme="minorHAnsi"/>
          <w:iCs/>
          <w:sz w:val="22"/>
        </w:rPr>
        <w:t xml:space="preserve"> and proxy holders can find the Company’s Privacy Policy on the Company’s website. This Privacy Polic</w:t>
      </w:r>
      <w:r>
        <w:rPr>
          <w:rFonts w:asciiTheme="minorHAnsi" w:hAnsiTheme="minorHAnsi" w:cstheme="minorHAnsi"/>
          <w:iCs/>
          <w:sz w:val="22"/>
        </w:rPr>
        <w:t>y</w:t>
      </w:r>
      <w:r w:rsidR="00072F17">
        <w:rPr>
          <w:rFonts w:asciiTheme="minorHAnsi" w:hAnsiTheme="minorHAnsi" w:cstheme="minorHAnsi"/>
          <w:iCs/>
          <w:sz w:val="22"/>
        </w:rPr>
        <w:t xml:space="preserve"> contains detailed information regarding the processing of the personal data of, among others, shareholders</w:t>
      </w:r>
      <w:r w:rsidR="00543B8B">
        <w:rPr>
          <w:rFonts w:asciiTheme="minorHAnsi" w:hAnsiTheme="minorHAnsi" w:cstheme="minorHAnsi"/>
          <w:iCs/>
          <w:sz w:val="22"/>
        </w:rPr>
        <w:t xml:space="preserve">, holders of other securities issued by the Company </w:t>
      </w:r>
      <w:r w:rsidR="00072F17">
        <w:rPr>
          <w:rFonts w:asciiTheme="minorHAnsi" w:hAnsiTheme="minorHAnsi" w:cstheme="minorHAnsi"/>
          <w:iCs/>
          <w:sz w:val="22"/>
        </w:rPr>
        <w:t xml:space="preserve">and proxy holders, including the rights that they can assert towards the Company in </w:t>
      </w:r>
      <w:r w:rsidR="00072F17">
        <w:rPr>
          <w:rFonts w:asciiTheme="minorHAnsi" w:hAnsiTheme="minorHAnsi" w:cstheme="minorHAnsi"/>
          <w:iCs/>
          <w:sz w:val="22"/>
        </w:rPr>
        <w:lastRenderedPageBreak/>
        <w:t xml:space="preserve">accordance with the applicable data protection legislation. </w:t>
      </w:r>
      <w:r w:rsidR="00834094">
        <w:rPr>
          <w:rFonts w:asciiTheme="minorHAnsi" w:hAnsiTheme="minorHAnsi" w:cstheme="minorHAnsi"/>
          <w:iCs/>
          <w:sz w:val="22"/>
        </w:rPr>
        <w:t xml:space="preserve">The </w:t>
      </w:r>
      <w:proofErr w:type="gramStart"/>
      <w:r w:rsidR="00834094">
        <w:rPr>
          <w:rFonts w:asciiTheme="minorHAnsi" w:hAnsiTheme="minorHAnsi" w:cstheme="minorHAnsi"/>
          <w:iCs/>
          <w:sz w:val="22"/>
        </w:rPr>
        <w:t xml:space="preserve">aforementioned </w:t>
      </w:r>
      <w:r w:rsidR="00072F17">
        <w:rPr>
          <w:rFonts w:asciiTheme="minorHAnsi" w:hAnsiTheme="minorHAnsi" w:cstheme="minorHAnsi"/>
          <w:iCs/>
          <w:sz w:val="22"/>
        </w:rPr>
        <w:t>can</w:t>
      </w:r>
      <w:proofErr w:type="gramEnd"/>
      <w:r w:rsidR="00072F17">
        <w:rPr>
          <w:rFonts w:asciiTheme="minorHAnsi" w:hAnsiTheme="minorHAnsi" w:cstheme="minorHAnsi"/>
          <w:iCs/>
          <w:sz w:val="22"/>
        </w:rPr>
        <w:t xml:space="preserve"> exercise their rights with regard to their personal data provided to the Company by contacting the Company’s Data Protection Officer via ‘dataprivacy@ucb.com’.</w:t>
      </w:r>
      <w:r w:rsidR="00DA2185">
        <w:rPr>
          <w:rFonts w:asciiTheme="minorHAnsi" w:hAnsiTheme="minorHAnsi" w:cstheme="minorHAnsi"/>
          <w:iCs/>
          <w:sz w:val="22"/>
        </w:rPr>
        <w:t xml:space="preserve"> </w:t>
      </w:r>
    </w:p>
    <w:sectPr w:rsidR="008B1B6A" w:rsidRPr="00472DB3" w:rsidSect="00A3233C">
      <w:headerReference w:type="even" r:id="rId20"/>
      <w:footerReference w:type="default" r:id="rId21"/>
      <w:headerReference w:type="first" r:id="rId22"/>
      <w:footerReference w:type="first" r:id="rId23"/>
      <w:endnotePr>
        <w:numFmt w:val="decimal"/>
      </w:endnotePr>
      <w:pgSz w:w="11906" w:h="16838" w:code="9"/>
      <w:pgMar w:top="1134" w:right="851" w:bottom="851" w:left="1418" w:header="567" w:footer="28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99B61" w14:textId="77777777" w:rsidR="00770E11" w:rsidRDefault="00770E11">
      <w:pPr>
        <w:spacing w:line="20" w:lineRule="exact"/>
      </w:pPr>
    </w:p>
    <w:p w14:paraId="25CAD84B" w14:textId="77777777" w:rsidR="00770E11" w:rsidRDefault="00770E11"/>
  </w:endnote>
  <w:endnote w:type="continuationSeparator" w:id="0">
    <w:p w14:paraId="18A8F6B0" w14:textId="77777777" w:rsidR="00770E11" w:rsidRDefault="00770E11">
      <w:r>
        <w:t xml:space="preserve"> </w:t>
      </w:r>
    </w:p>
    <w:p w14:paraId="250C874B" w14:textId="77777777" w:rsidR="00770E11" w:rsidRDefault="00770E11"/>
  </w:endnote>
  <w:endnote w:type="continuationNotice" w:id="1">
    <w:p w14:paraId="14BBA32D" w14:textId="77777777" w:rsidR="00770E11" w:rsidRDefault="00770E11">
      <w:r>
        <w:t xml:space="preserve"> </w:t>
      </w:r>
    </w:p>
    <w:p w14:paraId="7D6FBDF3" w14:textId="77777777" w:rsidR="00770E11" w:rsidRDefault="00770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useo Sans 1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290665"/>
      <w:docPartObj>
        <w:docPartGallery w:val="Page Numbers (Bottom of Page)"/>
        <w:docPartUnique/>
      </w:docPartObj>
    </w:sdtPr>
    <w:sdtEndPr>
      <w:rPr>
        <w:noProof/>
        <w:sz w:val="16"/>
        <w:szCs w:val="16"/>
      </w:rPr>
    </w:sdtEndPr>
    <w:sdtContent>
      <w:p w14:paraId="4E30CA80" w14:textId="2900BB40" w:rsidR="00770E11" w:rsidRPr="00F378EB" w:rsidRDefault="00770E11">
        <w:pPr>
          <w:pStyle w:val="Footer"/>
          <w:jc w:val="right"/>
          <w:rPr>
            <w:sz w:val="16"/>
            <w:szCs w:val="16"/>
          </w:rPr>
        </w:pPr>
        <w:r w:rsidRPr="00F378EB">
          <w:rPr>
            <w:rFonts w:ascii="Arial" w:hAnsi="Arial" w:cs="Arial"/>
            <w:sz w:val="16"/>
            <w:szCs w:val="16"/>
          </w:rPr>
          <w:fldChar w:fldCharType="begin"/>
        </w:r>
        <w:r w:rsidRPr="00F378EB">
          <w:rPr>
            <w:rFonts w:ascii="Arial" w:hAnsi="Arial" w:cs="Arial"/>
            <w:sz w:val="16"/>
            <w:szCs w:val="16"/>
          </w:rPr>
          <w:instrText xml:space="preserve"> PAGE   \* MERGEFORMAT </w:instrText>
        </w:r>
        <w:r w:rsidRPr="00F378EB">
          <w:rPr>
            <w:rFonts w:ascii="Arial" w:hAnsi="Arial" w:cs="Arial"/>
            <w:sz w:val="16"/>
            <w:szCs w:val="16"/>
          </w:rPr>
          <w:fldChar w:fldCharType="separate"/>
        </w:r>
        <w:r>
          <w:rPr>
            <w:rFonts w:ascii="Arial" w:hAnsi="Arial" w:cs="Arial"/>
            <w:noProof/>
            <w:sz w:val="16"/>
            <w:szCs w:val="16"/>
          </w:rPr>
          <w:t>2</w:t>
        </w:r>
        <w:r w:rsidRPr="00F378EB">
          <w:rPr>
            <w:rFonts w:ascii="Arial" w:hAnsi="Arial" w:cs="Arial"/>
            <w:noProof/>
            <w:sz w:val="16"/>
            <w:szCs w:val="16"/>
          </w:rPr>
          <w:fldChar w:fldCharType="end"/>
        </w:r>
      </w:p>
    </w:sdtContent>
  </w:sdt>
  <w:p w14:paraId="40D566BE" w14:textId="77777777" w:rsidR="00770E11" w:rsidRDefault="00770E11">
    <w:pPr>
      <w:pStyle w:val="Footer"/>
    </w:pPr>
  </w:p>
  <w:p w14:paraId="55D3637C" w14:textId="77777777" w:rsidR="00770E11" w:rsidRDefault="00770E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1D70" w14:textId="327179AF" w:rsidR="00770E11" w:rsidRPr="000E7ACF" w:rsidRDefault="00770E11" w:rsidP="00614117">
    <w:pPr>
      <w:pStyle w:val="Footer"/>
      <w:rPr>
        <w:lang w:val="en-US"/>
      </w:rPr>
    </w:pPr>
    <w:r w:rsidRPr="000E7ACF">
      <w:rPr>
        <w:rFonts w:asciiTheme="minorHAnsi" w:hAnsiTheme="minorHAnsi"/>
        <w:sz w:val="20"/>
        <w:lang w:val="en-US"/>
      </w:rPr>
      <w:t xml:space="preserve">Convening notice AGM </w:t>
    </w:r>
    <w:r>
      <w:rPr>
        <w:rFonts w:asciiTheme="minorHAnsi" w:hAnsiTheme="minorHAnsi"/>
        <w:sz w:val="20"/>
        <w:lang w:val="en-US"/>
      </w:rPr>
      <w:t>29</w:t>
    </w:r>
    <w:r w:rsidRPr="000E7ACF">
      <w:rPr>
        <w:rFonts w:asciiTheme="minorHAnsi" w:hAnsiTheme="minorHAnsi"/>
        <w:sz w:val="20"/>
        <w:lang w:val="en-US"/>
      </w:rPr>
      <w:t xml:space="preserve"> April 20</w:t>
    </w:r>
    <w:r>
      <w:rPr>
        <w:rFonts w:asciiTheme="minorHAnsi" w:hAnsiTheme="minorHAnsi"/>
        <w:sz w:val="20"/>
        <w:lang w:val="en-US"/>
      </w:rPr>
      <w:t>21</w:t>
    </w:r>
  </w:p>
  <w:p w14:paraId="3E241293" w14:textId="77777777" w:rsidR="00770E11" w:rsidRPr="000E7ACF" w:rsidRDefault="00770E11" w:rsidP="0061411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250D6" w14:textId="77777777" w:rsidR="00770E11" w:rsidRDefault="00770E11">
      <w:r>
        <w:separator/>
      </w:r>
    </w:p>
    <w:p w14:paraId="70841581" w14:textId="77777777" w:rsidR="00770E11" w:rsidRDefault="00770E11"/>
  </w:footnote>
  <w:footnote w:type="continuationSeparator" w:id="0">
    <w:p w14:paraId="46883408" w14:textId="77777777" w:rsidR="00770E11" w:rsidRDefault="00770E11">
      <w:r>
        <w:continuationSeparator/>
      </w:r>
    </w:p>
    <w:p w14:paraId="7240F3AA" w14:textId="77777777" w:rsidR="00770E11" w:rsidRDefault="00770E11"/>
  </w:footnote>
  <w:footnote w:type="continuationNotice" w:id="1">
    <w:p w14:paraId="22C9B7A7" w14:textId="77777777" w:rsidR="00770E11" w:rsidRDefault="00770E11"/>
    <w:p w14:paraId="2F973F1C" w14:textId="77777777" w:rsidR="00770E11" w:rsidRDefault="00770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BF276" w14:textId="77777777" w:rsidR="00770E11" w:rsidRDefault="00770E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2E181FE" w14:textId="77777777" w:rsidR="00770E11" w:rsidRDefault="00770E11">
    <w:pPr>
      <w:pStyle w:val="Header"/>
    </w:pPr>
  </w:p>
  <w:p w14:paraId="4044C10B" w14:textId="77777777" w:rsidR="00770E11" w:rsidRDefault="00770E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23D90" w14:textId="77777777" w:rsidR="00770E11" w:rsidRDefault="00770E11" w:rsidP="005B3563">
    <w:pPr>
      <w:pStyle w:val="Header"/>
      <w:rPr>
        <w:rFonts w:asciiTheme="minorHAnsi" w:hAnsiTheme="minorHAnsi" w:cstheme="minorHAnsi"/>
        <w:sz w:val="20"/>
      </w:rPr>
    </w:pPr>
    <w:r w:rsidRPr="00F36ABA">
      <w:rPr>
        <w:rFonts w:asciiTheme="minorHAnsi" w:hAnsiTheme="minorHAnsi" w:cstheme="minorHAnsi"/>
        <w:sz w:val="20"/>
      </w:rPr>
      <w:ptab w:relativeTo="margin" w:alignment="center" w:leader="none"/>
    </w:r>
    <w:r>
      <w:rPr>
        <w:rFonts w:asciiTheme="minorHAnsi" w:hAnsiTheme="minorHAnsi" w:cstheme="minorHAnsi"/>
        <w:sz w:val="20"/>
      </w:rPr>
      <w:t>*** Unofficial English translation – For convenience purposes only ***</w:t>
    </w:r>
  </w:p>
  <w:p w14:paraId="4C90BF03" w14:textId="77777777" w:rsidR="00770E11" w:rsidRDefault="00770E11" w:rsidP="005B3563">
    <w:pPr>
      <w:pStyle w:val="Header"/>
      <w:rPr>
        <w:rFonts w:asciiTheme="minorHAnsi" w:hAnsiTheme="minorHAnsi" w:cstheme="minorHAnsi"/>
        <w:sz w:val="20"/>
      </w:rPr>
    </w:pPr>
  </w:p>
  <w:p w14:paraId="67FCC01C" w14:textId="77777777" w:rsidR="00770E11" w:rsidRPr="00F36ABA" w:rsidRDefault="00770E11" w:rsidP="0086438A">
    <w:pPr>
      <w:pStyle w:val="Header"/>
      <w:jc w:val="center"/>
      <w:rPr>
        <w:rFonts w:asciiTheme="minorHAnsi" w:hAnsiTheme="minorHAnsi" w:cstheme="minorHAnsi"/>
        <w:b/>
        <w:sz w:val="20"/>
        <w:lang w:val="fr-BE"/>
      </w:rPr>
    </w:pPr>
    <w:r>
      <w:rPr>
        <w:noProof/>
        <w:lang w:val="fr-BE" w:eastAsia="fr-BE"/>
      </w:rPr>
      <w:drawing>
        <wp:inline distT="0" distB="0" distL="0" distR="0" wp14:anchorId="38E439B7" wp14:editId="2687031D">
          <wp:extent cx="2235200" cy="419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5200" cy="419100"/>
                  </a:xfrm>
                  <a:prstGeom prst="rect">
                    <a:avLst/>
                  </a:prstGeom>
                </pic:spPr>
              </pic:pic>
            </a:graphicData>
          </a:graphic>
        </wp:inline>
      </w:drawing>
    </w:r>
  </w:p>
  <w:p w14:paraId="6662F332" w14:textId="77777777" w:rsidR="00770E11" w:rsidRPr="00F36ABA" w:rsidRDefault="00770E11" w:rsidP="00DD78B7">
    <w:pPr>
      <w:pStyle w:val="Header"/>
      <w:jc w:val="center"/>
      <w:rPr>
        <w:rFonts w:asciiTheme="minorHAnsi" w:hAnsiTheme="minorHAnsi" w:cstheme="minorHAnsi"/>
        <w:b/>
        <w:sz w:val="20"/>
        <w:lang w:val="fr-BE"/>
      </w:rPr>
    </w:pPr>
  </w:p>
  <w:p w14:paraId="7D18BD1F" w14:textId="77777777" w:rsidR="00770E11" w:rsidRPr="00E7142B" w:rsidRDefault="00770E11" w:rsidP="00296C81">
    <w:pPr>
      <w:pStyle w:val="Header"/>
      <w:jc w:val="center"/>
      <w:rPr>
        <w:rFonts w:asciiTheme="minorHAnsi" w:hAnsiTheme="minorHAnsi" w:cstheme="minorHAnsi"/>
        <w:sz w:val="20"/>
        <w:u w:val="single"/>
        <w:lang w:val="en-US"/>
      </w:rPr>
    </w:pPr>
    <w:r w:rsidRPr="00E7142B">
      <w:rPr>
        <w:rFonts w:asciiTheme="minorHAnsi" w:hAnsiTheme="minorHAnsi" w:cstheme="minorHAnsi"/>
        <w:sz w:val="20"/>
        <w:u w:val="single"/>
        <w:lang w:val="en-US"/>
      </w:rPr>
      <w:t>UCB SA/NV - Public Limited Liability Company</w:t>
    </w:r>
  </w:p>
  <w:p w14:paraId="391C470C" w14:textId="77777777" w:rsidR="00770E11" w:rsidRPr="00F36ABA" w:rsidRDefault="00770E11">
    <w:pPr>
      <w:pStyle w:val="Header"/>
      <w:jc w:val="center"/>
      <w:rPr>
        <w:rFonts w:asciiTheme="minorHAnsi" w:hAnsiTheme="minorHAnsi" w:cstheme="minorHAnsi"/>
        <w:sz w:val="20"/>
        <w:u w:val="single"/>
        <w:lang w:val="fr-BE"/>
      </w:rPr>
    </w:pPr>
    <w:r w:rsidRPr="00F36ABA">
      <w:rPr>
        <w:rFonts w:asciiTheme="minorHAnsi" w:hAnsiTheme="minorHAnsi" w:cstheme="minorHAnsi"/>
        <w:sz w:val="20"/>
        <w:u w:val="single"/>
        <w:lang w:val="fr-BE"/>
      </w:rPr>
      <w:t>Allée de la Recherche 60, 1070 Brussels</w:t>
    </w:r>
  </w:p>
  <w:p w14:paraId="0CDE69B6" w14:textId="6B48066E" w:rsidR="00770E11" w:rsidRDefault="00770E11">
    <w:pPr>
      <w:pStyle w:val="Header"/>
      <w:jc w:val="center"/>
      <w:rPr>
        <w:rFonts w:asciiTheme="minorHAnsi" w:hAnsiTheme="minorHAnsi" w:cstheme="minorHAnsi"/>
        <w:sz w:val="20"/>
        <w:u w:val="single"/>
        <w:lang w:val="fr-BE"/>
      </w:rPr>
    </w:pPr>
    <w:r w:rsidRPr="00E7142B">
      <w:rPr>
        <w:rFonts w:asciiTheme="minorHAnsi" w:hAnsiTheme="minorHAnsi" w:cstheme="minorHAnsi"/>
        <w:sz w:val="20"/>
        <w:u w:val="single"/>
        <w:lang w:val="fr-BE"/>
      </w:rPr>
      <w:t>Enterprise nr. 0403.053.608 (RLE Brussels)</w:t>
    </w:r>
  </w:p>
  <w:p w14:paraId="452B9688" w14:textId="07FA5D17" w:rsidR="00770E11" w:rsidRPr="008D43EB" w:rsidRDefault="00770E11">
    <w:pPr>
      <w:pStyle w:val="Header"/>
      <w:jc w:val="center"/>
      <w:rPr>
        <w:rFonts w:asciiTheme="minorHAnsi" w:hAnsiTheme="minorHAnsi" w:cstheme="minorHAnsi"/>
        <w:sz w:val="20"/>
        <w:u w:val="single"/>
        <w:lang w:val="en-US"/>
      </w:rPr>
    </w:pPr>
    <w:r w:rsidRPr="008D43EB">
      <w:rPr>
        <w:rFonts w:asciiTheme="minorHAnsi" w:hAnsiTheme="minorHAnsi" w:cstheme="minorHAnsi"/>
        <w:sz w:val="20"/>
        <w:u w:val="single"/>
        <w:lang w:val="en-US"/>
      </w:rPr>
      <w:t>www.ucb.com</w:t>
    </w:r>
  </w:p>
  <w:p w14:paraId="4B8A1022" w14:textId="2A53415A" w:rsidR="00770E11" w:rsidRDefault="00770E11">
    <w:pPr>
      <w:pStyle w:val="Header"/>
      <w:jc w:val="center"/>
      <w:rPr>
        <w:rFonts w:asciiTheme="minorHAnsi" w:hAnsiTheme="minorHAnsi" w:cstheme="minorHAnsi"/>
        <w:sz w:val="20"/>
        <w:lang w:val="en-US"/>
      </w:rPr>
    </w:pPr>
    <w:r w:rsidRPr="004B7A25">
      <w:rPr>
        <w:rFonts w:asciiTheme="minorHAnsi" w:hAnsiTheme="minorHAnsi" w:cstheme="minorHAnsi"/>
        <w:sz w:val="20"/>
        <w:lang w:val="en-US"/>
      </w:rPr>
      <w:t>("</w:t>
    </w:r>
    <w:r w:rsidRPr="004B7A25">
      <w:rPr>
        <w:rFonts w:asciiTheme="minorHAnsi" w:hAnsiTheme="minorHAnsi" w:cstheme="minorHAnsi"/>
        <w:b/>
        <w:sz w:val="20"/>
        <w:lang w:val="en-US"/>
      </w:rPr>
      <w:t>UCB SA/NV</w:t>
    </w:r>
    <w:r w:rsidRPr="004B7A25">
      <w:rPr>
        <w:rFonts w:asciiTheme="minorHAnsi" w:hAnsiTheme="minorHAnsi" w:cstheme="minorHAnsi"/>
        <w:sz w:val="20"/>
        <w:lang w:val="en-US"/>
      </w:rPr>
      <w:t xml:space="preserve">" or the </w:t>
    </w:r>
    <w:r>
      <w:rPr>
        <w:rFonts w:asciiTheme="minorHAnsi" w:hAnsiTheme="minorHAnsi" w:cstheme="minorHAnsi"/>
        <w:sz w:val="20"/>
        <w:lang w:val="en-US"/>
      </w:rPr>
      <w:t>“</w:t>
    </w:r>
    <w:r w:rsidRPr="009C1BBE">
      <w:rPr>
        <w:rFonts w:asciiTheme="minorHAnsi" w:hAnsiTheme="minorHAnsi" w:cstheme="minorHAnsi"/>
        <w:b/>
        <w:bCs/>
        <w:sz w:val="20"/>
        <w:lang w:val="en-US"/>
      </w:rPr>
      <w:t>Company</w:t>
    </w:r>
    <w:r>
      <w:rPr>
        <w:rFonts w:asciiTheme="minorHAnsi" w:hAnsiTheme="minorHAnsi" w:cstheme="minorHAnsi"/>
        <w:sz w:val="20"/>
        <w:lang w:val="en-US"/>
      </w:rPr>
      <w:t>”</w:t>
    </w:r>
    <w:r w:rsidRPr="004B7A25">
      <w:rPr>
        <w:rFonts w:asciiTheme="minorHAnsi" w:hAnsiTheme="minorHAnsi" w:cstheme="minorHAnsi"/>
        <w:sz w:val="20"/>
        <w:lang w:val="en-US"/>
      </w:rPr>
      <w:t>)</w:t>
    </w:r>
  </w:p>
  <w:p w14:paraId="0A99B7DB" w14:textId="77777777" w:rsidR="00770E11" w:rsidRPr="004B7A25" w:rsidRDefault="00770E11" w:rsidP="00DD78B7">
    <w:pPr>
      <w:pStyle w:val="Header"/>
      <w:tabs>
        <w:tab w:val="clear" w:pos="8306"/>
        <w:tab w:val="right" w:pos="9356"/>
      </w:tabs>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07FB"/>
    <w:multiLevelType w:val="hybridMultilevel"/>
    <w:tmpl w:val="D496F5AE"/>
    <w:lvl w:ilvl="0" w:tplc="2C1EDE8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3E1788"/>
    <w:multiLevelType w:val="hybridMultilevel"/>
    <w:tmpl w:val="CD18B7A2"/>
    <w:lvl w:ilvl="0" w:tplc="7FCC19A2">
      <w:start w:val="1"/>
      <w:numFmt w:val="bullet"/>
      <w:lvlText w:val="–"/>
      <w:lvlJc w:val="left"/>
      <w:pPr>
        <w:tabs>
          <w:tab w:val="num" w:pos="360"/>
        </w:tabs>
        <w:ind w:left="360" w:hanging="360"/>
      </w:pPr>
      <w:rPr>
        <w:rFonts w:ascii="Georgia" w:hAnsi="Georgia"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337591B"/>
    <w:multiLevelType w:val="hybridMultilevel"/>
    <w:tmpl w:val="1888964E"/>
    <w:lvl w:ilvl="0" w:tplc="DB64153A">
      <w:start w:val="1"/>
      <w:numFmt w:val="lowerLetter"/>
      <w:lvlText w:val="%1."/>
      <w:lvlJc w:val="left"/>
      <w:pPr>
        <w:ind w:left="1211" w:hanging="360"/>
      </w:pPr>
      <w:rPr>
        <w:rFonts w:hint="default"/>
        <w:b w:val="0"/>
        <w:bCs/>
        <w:u w:val="none"/>
      </w:r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abstractNum w:abstractNumId="3" w15:restartNumberingAfterBreak="0">
    <w:nsid w:val="188A0C34"/>
    <w:multiLevelType w:val="hybridMultilevel"/>
    <w:tmpl w:val="EB8AA388"/>
    <w:lvl w:ilvl="0" w:tplc="DD4AE92C">
      <w:start w:val="1"/>
      <w:numFmt w:val="decimal"/>
      <w:lvlText w:val="E.%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3F2F60"/>
    <w:multiLevelType w:val="hybridMultilevel"/>
    <w:tmpl w:val="592C76AE"/>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 w15:restartNumberingAfterBreak="0">
    <w:nsid w:val="1AEE50F2"/>
    <w:multiLevelType w:val="hybridMultilevel"/>
    <w:tmpl w:val="1AD26FFC"/>
    <w:lvl w:ilvl="0" w:tplc="DA046BC2">
      <w:numFmt w:val="bullet"/>
      <w:lvlText w:val="-"/>
      <w:lvlJc w:val="left"/>
      <w:pPr>
        <w:ind w:left="720" w:hanging="360"/>
      </w:pPr>
      <w:rPr>
        <w:rFonts w:ascii="Garamond" w:eastAsia="Times New Roman" w:hAnsi="Garamond"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B5B57"/>
    <w:multiLevelType w:val="multilevel"/>
    <w:tmpl w:val="7E2CE16C"/>
    <w:lvl w:ilvl="0">
      <w:start w:val="1"/>
      <w:numFmt w:val="decimal"/>
      <w:pStyle w:val="DPLijstnummeringrandnr"/>
      <w:lvlText w:val="%1."/>
      <w:lvlJc w:val="left"/>
      <w:pPr>
        <w:tabs>
          <w:tab w:val="num" w:pos="720"/>
        </w:tabs>
        <w:ind w:left="0" w:firstLine="0"/>
      </w:pPr>
    </w:lvl>
    <w:lvl w:ilvl="1">
      <w:start w:val="1"/>
      <w:numFmt w:val="lowerLetter"/>
      <w:lvlText w:val="%2."/>
      <w:lvlJc w:val="left"/>
      <w:pPr>
        <w:ind w:left="720" w:hanging="720"/>
      </w:pPr>
    </w:lvl>
    <w:lvl w:ilvl="2">
      <w:start w:val="1"/>
      <w:numFmt w:val="lowerRoman"/>
      <w:lvlText w:val="%3."/>
      <w:lvlJc w:val="right"/>
      <w:pPr>
        <w:ind w:left="720" w:hanging="720"/>
      </w:pPr>
    </w:lvl>
    <w:lvl w:ilvl="3">
      <w:start w:val="1"/>
      <w:numFmt w:val="decimal"/>
      <w:lvlText w:val="%4."/>
      <w:lvlJc w:val="left"/>
      <w:pPr>
        <w:ind w:left="720" w:hanging="720"/>
      </w:pPr>
    </w:lvl>
    <w:lvl w:ilvl="4">
      <w:start w:val="1"/>
      <w:numFmt w:val="lowerLetter"/>
      <w:lvlText w:val="%5."/>
      <w:lvlJc w:val="left"/>
      <w:pPr>
        <w:ind w:left="720" w:hanging="720"/>
      </w:pPr>
    </w:lvl>
    <w:lvl w:ilvl="5">
      <w:start w:val="1"/>
      <w:numFmt w:val="lowerRoman"/>
      <w:lvlText w:val="%6."/>
      <w:lvlJc w:val="right"/>
      <w:pPr>
        <w:ind w:left="72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7" w15:restartNumberingAfterBreak="0">
    <w:nsid w:val="1D8A7D3E"/>
    <w:multiLevelType w:val="hybridMultilevel"/>
    <w:tmpl w:val="EF44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B74CB"/>
    <w:multiLevelType w:val="hybridMultilevel"/>
    <w:tmpl w:val="C0E24EF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9" w15:restartNumberingAfterBreak="0">
    <w:nsid w:val="2AB3533C"/>
    <w:multiLevelType w:val="hybridMultilevel"/>
    <w:tmpl w:val="C180BEF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B8A02BB"/>
    <w:multiLevelType w:val="hybridMultilevel"/>
    <w:tmpl w:val="F1E0B24E"/>
    <w:lvl w:ilvl="0" w:tplc="20F2696E">
      <w:start w:val="9"/>
      <w:numFmt w:val="decimal"/>
      <w:lvlText w:val="%1."/>
      <w:lvlJc w:val="left"/>
      <w:pPr>
        <w:ind w:left="360" w:hanging="360"/>
      </w:pPr>
      <w:rPr>
        <w:rFonts w:hint="default"/>
      </w:rPr>
    </w:lvl>
    <w:lvl w:ilvl="1" w:tplc="91C00B9A">
      <w:start w:val="1"/>
      <w:numFmt w:val="decimal"/>
      <w:lvlText w:val="%20.4"/>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C45C2"/>
    <w:multiLevelType w:val="hybridMultilevel"/>
    <w:tmpl w:val="61ECEEBA"/>
    <w:lvl w:ilvl="0" w:tplc="6546B5E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C922B5"/>
    <w:multiLevelType w:val="hybridMultilevel"/>
    <w:tmpl w:val="8800D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A0D62"/>
    <w:multiLevelType w:val="hybridMultilevel"/>
    <w:tmpl w:val="5370487A"/>
    <w:lvl w:ilvl="0" w:tplc="4EB4B8DC">
      <w:start w:val="3"/>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863DA"/>
    <w:multiLevelType w:val="hybridMultilevel"/>
    <w:tmpl w:val="FB14F37E"/>
    <w:lvl w:ilvl="0" w:tplc="58CCDE58">
      <w:start w:val="1"/>
      <w:numFmt w:val="decimal"/>
      <w:lvlText w:val="A.%1."/>
      <w:lvlJc w:val="left"/>
      <w:pPr>
        <w:ind w:left="1284" w:hanging="360"/>
      </w:pPr>
      <w:rPr>
        <w:rFonts w:hint="default"/>
      </w:rPr>
    </w:lvl>
    <w:lvl w:ilvl="1" w:tplc="91C00B9A">
      <w:start w:val="1"/>
      <w:numFmt w:val="decimal"/>
      <w:lvlText w:val="%20.4"/>
      <w:lvlJc w:val="left"/>
      <w:pPr>
        <w:ind w:left="2004" w:hanging="360"/>
      </w:pPr>
      <w:rPr>
        <w:rFonts w:hint="default"/>
      </w:r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5" w15:restartNumberingAfterBreak="0">
    <w:nsid w:val="34236868"/>
    <w:multiLevelType w:val="multilevel"/>
    <w:tmpl w:val="5AD62AF4"/>
    <w:lvl w:ilvl="0">
      <w:start w:val="1"/>
      <w:numFmt w:val="decimal"/>
      <w:lvlText w:val="%1."/>
      <w:lvlJc w:val="right"/>
      <w:pPr>
        <w:tabs>
          <w:tab w:val="num" w:pos="360"/>
        </w:tabs>
        <w:ind w:left="360" w:hanging="72"/>
      </w:pPr>
      <w:rPr>
        <w:rFonts w:hint="default"/>
        <w:b w:val="0"/>
        <w:i w:val="0"/>
        <w:color w:val="auto"/>
      </w:rPr>
    </w:lvl>
    <w:lvl w:ilvl="1">
      <w:start w:val="1"/>
      <w:numFmt w:val="decimal"/>
      <w:lvlText w:val="%1.%2."/>
      <w:lvlJc w:val="righ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6145F2E"/>
    <w:multiLevelType w:val="hybridMultilevel"/>
    <w:tmpl w:val="730AA3D2"/>
    <w:lvl w:ilvl="0" w:tplc="0409000F">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D6B3C"/>
    <w:multiLevelType w:val="hybridMultilevel"/>
    <w:tmpl w:val="F3D60D76"/>
    <w:lvl w:ilvl="0" w:tplc="F194615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E7C5BD6"/>
    <w:multiLevelType w:val="hybridMultilevel"/>
    <w:tmpl w:val="29CE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7D5CCE"/>
    <w:multiLevelType w:val="hybridMultilevel"/>
    <w:tmpl w:val="E278B7CC"/>
    <w:lvl w:ilvl="0" w:tplc="6546B5E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D3636B"/>
    <w:multiLevelType w:val="hybridMultilevel"/>
    <w:tmpl w:val="7DFC8BCA"/>
    <w:lvl w:ilvl="0" w:tplc="44A86BBE">
      <w:start w:val="1"/>
      <w:numFmt w:val="lowerRoman"/>
      <w:lvlText w:val="(%1)"/>
      <w:lvlJc w:val="left"/>
      <w:pPr>
        <w:ind w:left="1080" w:hanging="720"/>
      </w:pPr>
      <w:rPr>
        <w:rFonts w:asciiTheme="minorHAnsi" w:hAnsiTheme="minorHAnsi" w:cstheme="minorHAnsi" w:hint="default"/>
        <w:b/>
        <w:bCs/>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36C4F50"/>
    <w:multiLevelType w:val="multilevel"/>
    <w:tmpl w:val="3F0AD64A"/>
    <w:lvl w:ilvl="0">
      <w:numFmt w:val="bullet"/>
      <w:lvlText w:val="-"/>
      <w:lvlJc w:val="left"/>
      <w:pPr>
        <w:tabs>
          <w:tab w:val="num" w:pos="720"/>
        </w:tabs>
        <w:ind w:left="720" w:hanging="360"/>
      </w:pPr>
      <w:rPr>
        <w:rFonts w:ascii="Garamond" w:eastAsia="Times New Roman" w:hAnsi="Garamond" w:cs="Courier New" w:hint="default"/>
        <w:b w:val="0"/>
        <w:i w:val="0"/>
        <w:sz w:val="16"/>
      </w:rPr>
    </w:lvl>
    <w:lvl w:ilvl="1">
      <w:start w:val="1"/>
      <w:numFmt w:val="decimal"/>
      <w:lvlText w:val="%1.%2."/>
      <w:lvlJc w:val="right"/>
      <w:pPr>
        <w:tabs>
          <w:tab w:val="num" w:pos="864"/>
        </w:tabs>
        <w:ind w:left="864" w:hanging="432"/>
      </w:pPr>
      <w:rPr>
        <w:rFonts w:hint="default"/>
        <w:color w:val="auto"/>
      </w:rPr>
    </w:lvl>
    <w:lvl w:ilvl="2">
      <w:start w:val="1"/>
      <w:numFmt w:val="decimal"/>
      <w:lvlText w:val="%1.%2.%3."/>
      <w:lvlJc w:val="left"/>
      <w:pPr>
        <w:tabs>
          <w:tab w:val="num" w:pos="1512"/>
        </w:tabs>
        <w:ind w:left="1296" w:hanging="504"/>
      </w:pPr>
      <w:rPr>
        <w:rFonts w:hint="default"/>
      </w:rPr>
    </w:lvl>
    <w:lvl w:ilvl="3">
      <w:start w:val="1"/>
      <w:numFmt w:val="decimal"/>
      <w:lvlText w:val="%1.%2.%3.%4."/>
      <w:lvlJc w:val="left"/>
      <w:pPr>
        <w:tabs>
          <w:tab w:val="num" w:pos="2232"/>
        </w:tabs>
        <w:ind w:left="1800" w:hanging="648"/>
      </w:pPr>
      <w:rPr>
        <w:rFonts w:hint="default"/>
      </w:rPr>
    </w:lvl>
    <w:lvl w:ilvl="4">
      <w:start w:val="1"/>
      <w:numFmt w:val="decimal"/>
      <w:lvlText w:val="%1.%2.%3.%4.%5."/>
      <w:lvlJc w:val="left"/>
      <w:pPr>
        <w:tabs>
          <w:tab w:val="num" w:pos="2592"/>
        </w:tabs>
        <w:ind w:left="2304" w:hanging="792"/>
      </w:pPr>
      <w:rPr>
        <w:rFonts w:hint="default"/>
      </w:rPr>
    </w:lvl>
    <w:lvl w:ilvl="5">
      <w:start w:val="1"/>
      <w:numFmt w:val="decimal"/>
      <w:lvlText w:val="%1.%2.%3.%4.%5.%6."/>
      <w:lvlJc w:val="left"/>
      <w:pPr>
        <w:tabs>
          <w:tab w:val="num" w:pos="3312"/>
        </w:tabs>
        <w:ind w:left="2808" w:hanging="936"/>
      </w:pPr>
      <w:rPr>
        <w:rFonts w:hint="default"/>
      </w:rPr>
    </w:lvl>
    <w:lvl w:ilvl="6">
      <w:start w:val="1"/>
      <w:numFmt w:val="decimal"/>
      <w:lvlText w:val="%1.%2.%3.%4.%5.%6.%7."/>
      <w:lvlJc w:val="left"/>
      <w:pPr>
        <w:tabs>
          <w:tab w:val="num" w:pos="3672"/>
        </w:tabs>
        <w:ind w:left="3312" w:hanging="1080"/>
      </w:pPr>
      <w:rPr>
        <w:rFonts w:hint="default"/>
      </w:rPr>
    </w:lvl>
    <w:lvl w:ilvl="7">
      <w:start w:val="1"/>
      <w:numFmt w:val="decimal"/>
      <w:lvlText w:val="%1.%2.%3.%4.%5.%6.%7.%8."/>
      <w:lvlJc w:val="left"/>
      <w:pPr>
        <w:tabs>
          <w:tab w:val="num" w:pos="4392"/>
        </w:tabs>
        <w:ind w:left="3816" w:hanging="1224"/>
      </w:pPr>
      <w:rPr>
        <w:rFonts w:hint="default"/>
      </w:rPr>
    </w:lvl>
    <w:lvl w:ilvl="8">
      <w:start w:val="1"/>
      <w:numFmt w:val="decimal"/>
      <w:lvlText w:val="%1.%2.%3.%4.%5.%6.%7.%8.%9."/>
      <w:lvlJc w:val="left"/>
      <w:pPr>
        <w:tabs>
          <w:tab w:val="num" w:pos="5112"/>
        </w:tabs>
        <w:ind w:left="4392" w:hanging="1440"/>
      </w:pPr>
      <w:rPr>
        <w:rFonts w:hint="default"/>
      </w:rPr>
    </w:lvl>
  </w:abstractNum>
  <w:abstractNum w:abstractNumId="22" w15:restartNumberingAfterBreak="0">
    <w:nsid w:val="45714D00"/>
    <w:multiLevelType w:val="multilevel"/>
    <w:tmpl w:val="1A0A6FDE"/>
    <w:lvl w:ilvl="0">
      <w:start w:val="9"/>
      <w:numFmt w:val="decimal"/>
      <w:lvlText w:val="%1"/>
      <w:lvlJc w:val="left"/>
      <w:pPr>
        <w:ind w:left="360" w:hanging="360"/>
      </w:pPr>
      <w:rPr>
        <w:rFonts w:hint="default"/>
        <w:b/>
      </w:rPr>
    </w:lvl>
    <w:lvl w:ilvl="1">
      <w:start w:val="1"/>
      <w:numFmt w:val="decimal"/>
      <w:lvlText w:val="%1.1"/>
      <w:lvlJc w:val="left"/>
      <w:pPr>
        <w:ind w:left="72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4B523F93"/>
    <w:multiLevelType w:val="hybridMultilevel"/>
    <w:tmpl w:val="4DF648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A9130A"/>
    <w:multiLevelType w:val="hybridMultilevel"/>
    <w:tmpl w:val="409E39B4"/>
    <w:lvl w:ilvl="0" w:tplc="026C32B0">
      <w:start w:val="1"/>
      <w:numFmt w:val="bullet"/>
      <w:lvlText w:val="•"/>
      <w:lvlJc w:val="left"/>
      <w:pPr>
        <w:ind w:left="720" w:hanging="360"/>
      </w:pPr>
      <w:rPr>
        <w:rFonts w:ascii="Museo Sans 100" w:eastAsia="Museo Sans 100" w:hAnsi="Museo Sans 100" w:hint="default"/>
        <w:w w:val="100"/>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E677D"/>
    <w:multiLevelType w:val="hybridMultilevel"/>
    <w:tmpl w:val="B68CBA7C"/>
    <w:lvl w:ilvl="0" w:tplc="04EAC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F2766"/>
    <w:multiLevelType w:val="hybridMultilevel"/>
    <w:tmpl w:val="0932476C"/>
    <w:lvl w:ilvl="0" w:tplc="68C25C4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C088A"/>
    <w:multiLevelType w:val="multilevel"/>
    <w:tmpl w:val="51ACB4BC"/>
    <w:lvl w:ilvl="0">
      <w:start w:val="8"/>
      <w:numFmt w:val="none"/>
      <w:lvlText w:val="9."/>
      <w:lvlJc w:val="left"/>
      <w:pPr>
        <w:ind w:left="360" w:hanging="360"/>
      </w:pPr>
      <w:rPr>
        <w:rFonts w:hint="default"/>
        <w:b/>
      </w:rPr>
    </w:lvl>
    <w:lvl w:ilvl="1">
      <w:start w:val="1"/>
      <w:numFmt w:val="decimal"/>
      <w:isLgl/>
      <w:lvlText w:val="%19.%2."/>
      <w:lvlJc w:val="left"/>
      <w:pPr>
        <w:ind w:left="990" w:hanging="564"/>
      </w:pPr>
      <w:rPr>
        <w:rFonts w:hint="default"/>
        <w:b/>
        <w:i w:val="0"/>
      </w:rPr>
    </w:lvl>
    <w:lvl w:ilvl="2">
      <w:start w:val="1"/>
      <w:numFmt w:val="decimal"/>
      <w:isLgl/>
      <w:lvlText w:val="%1.%2.%3."/>
      <w:lvlJc w:val="left"/>
      <w:pPr>
        <w:ind w:left="1572" w:hanging="720"/>
      </w:pPr>
      <w:rPr>
        <w:rFonts w:hint="default"/>
        <w:i w:val="0"/>
      </w:rPr>
    </w:lvl>
    <w:lvl w:ilvl="3">
      <w:start w:val="1"/>
      <w:numFmt w:val="decimal"/>
      <w:isLgl/>
      <w:lvlText w:val="%1.%2.%3.%4."/>
      <w:lvlJc w:val="left"/>
      <w:pPr>
        <w:ind w:left="1998" w:hanging="720"/>
      </w:pPr>
      <w:rPr>
        <w:rFonts w:hint="default"/>
        <w:i w:val="0"/>
      </w:rPr>
    </w:lvl>
    <w:lvl w:ilvl="4">
      <w:start w:val="1"/>
      <w:numFmt w:val="decimal"/>
      <w:isLgl/>
      <w:lvlText w:val="%1.%2.%3.%4.%5."/>
      <w:lvlJc w:val="left"/>
      <w:pPr>
        <w:ind w:left="2784" w:hanging="1080"/>
      </w:pPr>
      <w:rPr>
        <w:rFonts w:hint="default"/>
        <w:i w:val="0"/>
      </w:rPr>
    </w:lvl>
    <w:lvl w:ilvl="5">
      <w:start w:val="1"/>
      <w:numFmt w:val="decimal"/>
      <w:isLgl/>
      <w:lvlText w:val="%1.%2.%3.%4.%5.%6."/>
      <w:lvlJc w:val="left"/>
      <w:pPr>
        <w:ind w:left="3210" w:hanging="1080"/>
      </w:pPr>
      <w:rPr>
        <w:rFonts w:hint="default"/>
        <w:i w:val="0"/>
      </w:rPr>
    </w:lvl>
    <w:lvl w:ilvl="6">
      <w:start w:val="1"/>
      <w:numFmt w:val="decimal"/>
      <w:isLgl/>
      <w:lvlText w:val="%1.%2.%3.%4.%5.%6.%7."/>
      <w:lvlJc w:val="left"/>
      <w:pPr>
        <w:ind w:left="3996" w:hanging="1440"/>
      </w:pPr>
      <w:rPr>
        <w:rFonts w:hint="default"/>
        <w:i w:val="0"/>
      </w:rPr>
    </w:lvl>
    <w:lvl w:ilvl="7">
      <w:start w:val="1"/>
      <w:numFmt w:val="decimal"/>
      <w:isLgl/>
      <w:lvlText w:val="%1.%2.%3.%4.%5.%6.%7.%8."/>
      <w:lvlJc w:val="left"/>
      <w:pPr>
        <w:ind w:left="4422" w:hanging="1440"/>
      </w:pPr>
      <w:rPr>
        <w:rFonts w:hint="default"/>
        <w:i w:val="0"/>
      </w:rPr>
    </w:lvl>
    <w:lvl w:ilvl="8">
      <w:start w:val="1"/>
      <w:numFmt w:val="decimal"/>
      <w:isLgl/>
      <w:lvlText w:val="%1.%2.%3.%4.%5.%6.%7.%8.%9."/>
      <w:lvlJc w:val="left"/>
      <w:pPr>
        <w:ind w:left="5208" w:hanging="1800"/>
      </w:pPr>
      <w:rPr>
        <w:rFonts w:hint="default"/>
        <w:i w:val="0"/>
      </w:rPr>
    </w:lvl>
  </w:abstractNum>
  <w:abstractNum w:abstractNumId="28" w15:restartNumberingAfterBreak="0">
    <w:nsid w:val="590F6A8F"/>
    <w:multiLevelType w:val="hybridMultilevel"/>
    <w:tmpl w:val="6652E2DE"/>
    <w:lvl w:ilvl="0" w:tplc="0813001B">
      <w:start w:val="1"/>
      <w:numFmt w:val="lowerRoman"/>
      <w:lvlText w:val="%1."/>
      <w:lvlJc w:val="righ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9" w15:restartNumberingAfterBreak="0">
    <w:nsid w:val="5DF7294F"/>
    <w:multiLevelType w:val="hybridMultilevel"/>
    <w:tmpl w:val="CDA0F19E"/>
    <w:lvl w:ilvl="0" w:tplc="9AE611D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F7917"/>
    <w:multiLevelType w:val="multilevel"/>
    <w:tmpl w:val="58D437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61E69A8"/>
    <w:multiLevelType w:val="hybridMultilevel"/>
    <w:tmpl w:val="1888964E"/>
    <w:lvl w:ilvl="0" w:tplc="DB64153A">
      <w:start w:val="1"/>
      <w:numFmt w:val="lowerLetter"/>
      <w:lvlText w:val="%1."/>
      <w:lvlJc w:val="left"/>
      <w:pPr>
        <w:ind w:left="1211" w:hanging="360"/>
      </w:pPr>
      <w:rPr>
        <w:rFonts w:hint="default"/>
        <w:b w:val="0"/>
        <w:bCs/>
        <w:u w:val="none"/>
      </w:r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abstractNum w:abstractNumId="32" w15:restartNumberingAfterBreak="0">
    <w:nsid w:val="67683B95"/>
    <w:multiLevelType w:val="hybridMultilevel"/>
    <w:tmpl w:val="1BB8AC10"/>
    <w:lvl w:ilvl="0" w:tplc="ECB2F738">
      <w:start w:val="1"/>
      <w:numFmt w:val="decimal"/>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3A3533"/>
    <w:multiLevelType w:val="hybridMultilevel"/>
    <w:tmpl w:val="C2D85566"/>
    <w:lvl w:ilvl="0" w:tplc="46EC5EE4">
      <w:start w:val="1"/>
      <w:numFmt w:val="decimal"/>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9064775"/>
    <w:multiLevelType w:val="hybridMultilevel"/>
    <w:tmpl w:val="2ED4DDDE"/>
    <w:lvl w:ilvl="0" w:tplc="10D2CBE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69471888"/>
    <w:multiLevelType w:val="hybridMultilevel"/>
    <w:tmpl w:val="6652E2DE"/>
    <w:lvl w:ilvl="0" w:tplc="0813001B">
      <w:start w:val="1"/>
      <w:numFmt w:val="lowerRoman"/>
      <w:lvlText w:val="%1."/>
      <w:lvlJc w:val="right"/>
      <w:pPr>
        <w:ind w:left="1014" w:hanging="360"/>
      </w:pPr>
    </w:lvl>
    <w:lvl w:ilvl="1" w:tplc="08130019">
      <w:start w:val="1"/>
      <w:numFmt w:val="lowerLetter"/>
      <w:lvlText w:val="%2."/>
      <w:lvlJc w:val="left"/>
      <w:pPr>
        <w:ind w:left="1734" w:hanging="360"/>
      </w:pPr>
    </w:lvl>
    <w:lvl w:ilvl="2" w:tplc="0813001B" w:tentative="1">
      <w:start w:val="1"/>
      <w:numFmt w:val="lowerRoman"/>
      <w:lvlText w:val="%3."/>
      <w:lvlJc w:val="right"/>
      <w:pPr>
        <w:ind w:left="2454" w:hanging="180"/>
      </w:pPr>
    </w:lvl>
    <w:lvl w:ilvl="3" w:tplc="0813000F" w:tentative="1">
      <w:start w:val="1"/>
      <w:numFmt w:val="decimal"/>
      <w:lvlText w:val="%4."/>
      <w:lvlJc w:val="left"/>
      <w:pPr>
        <w:ind w:left="3174" w:hanging="360"/>
      </w:pPr>
    </w:lvl>
    <w:lvl w:ilvl="4" w:tplc="08130019" w:tentative="1">
      <w:start w:val="1"/>
      <w:numFmt w:val="lowerLetter"/>
      <w:lvlText w:val="%5."/>
      <w:lvlJc w:val="left"/>
      <w:pPr>
        <w:ind w:left="3894" w:hanging="360"/>
      </w:pPr>
    </w:lvl>
    <w:lvl w:ilvl="5" w:tplc="0813001B" w:tentative="1">
      <w:start w:val="1"/>
      <w:numFmt w:val="lowerRoman"/>
      <w:lvlText w:val="%6."/>
      <w:lvlJc w:val="right"/>
      <w:pPr>
        <w:ind w:left="4614" w:hanging="180"/>
      </w:pPr>
    </w:lvl>
    <w:lvl w:ilvl="6" w:tplc="0813000F" w:tentative="1">
      <w:start w:val="1"/>
      <w:numFmt w:val="decimal"/>
      <w:lvlText w:val="%7."/>
      <w:lvlJc w:val="left"/>
      <w:pPr>
        <w:ind w:left="5334" w:hanging="360"/>
      </w:pPr>
    </w:lvl>
    <w:lvl w:ilvl="7" w:tplc="08130019" w:tentative="1">
      <w:start w:val="1"/>
      <w:numFmt w:val="lowerLetter"/>
      <w:lvlText w:val="%8."/>
      <w:lvlJc w:val="left"/>
      <w:pPr>
        <w:ind w:left="6054" w:hanging="360"/>
      </w:pPr>
    </w:lvl>
    <w:lvl w:ilvl="8" w:tplc="0813001B" w:tentative="1">
      <w:start w:val="1"/>
      <w:numFmt w:val="lowerRoman"/>
      <w:lvlText w:val="%9."/>
      <w:lvlJc w:val="right"/>
      <w:pPr>
        <w:ind w:left="6774" w:hanging="180"/>
      </w:pPr>
    </w:lvl>
  </w:abstractNum>
  <w:abstractNum w:abstractNumId="36" w15:restartNumberingAfterBreak="0">
    <w:nsid w:val="70F6546B"/>
    <w:multiLevelType w:val="hybridMultilevel"/>
    <w:tmpl w:val="C8142DB2"/>
    <w:lvl w:ilvl="0" w:tplc="08130001">
      <w:start w:val="1"/>
      <w:numFmt w:val="bullet"/>
      <w:lvlText w:val=""/>
      <w:lvlJc w:val="left"/>
      <w:pPr>
        <w:ind w:left="720" w:hanging="360"/>
      </w:pPr>
      <w:rPr>
        <w:rFonts w:ascii="Symbol" w:hAnsi="Symbol" w:hint="default"/>
      </w:rPr>
    </w:lvl>
    <w:lvl w:ilvl="1" w:tplc="2130A874">
      <w:start w:val="1"/>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22A82"/>
    <w:multiLevelType w:val="hybridMultilevel"/>
    <w:tmpl w:val="0838C09A"/>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38" w15:restartNumberingAfterBreak="0">
    <w:nsid w:val="748D1366"/>
    <w:multiLevelType w:val="hybridMultilevel"/>
    <w:tmpl w:val="BEF8BC14"/>
    <w:lvl w:ilvl="0" w:tplc="08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D33F6"/>
    <w:multiLevelType w:val="hybridMultilevel"/>
    <w:tmpl w:val="032286EE"/>
    <w:lvl w:ilvl="0" w:tplc="3234559E">
      <w:start w:val="14"/>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9B15C68"/>
    <w:multiLevelType w:val="multilevel"/>
    <w:tmpl w:val="5726C11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5E7E7A"/>
    <w:multiLevelType w:val="hybridMultilevel"/>
    <w:tmpl w:val="CC4067AC"/>
    <w:lvl w:ilvl="0" w:tplc="08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num>
  <w:num w:numId="5">
    <w:abstractNumId w:val="23"/>
  </w:num>
  <w:num w:numId="6">
    <w:abstractNumId w:val="33"/>
  </w:num>
  <w:num w:numId="7">
    <w:abstractNumId w:val="32"/>
  </w:num>
  <w:num w:numId="8">
    <w:abstractNumId w:val="27"/>
  </w:num>
  <w:num w:numId="9">
    <w:abstractNumId w:val="15"/>
  </w:num>
  <w:num w:numId="10">
    <w:abstractNumId w:val="1"/>
  </w:num>
  <w:num w:numId="11">
    <w:abstractNumId w:val="14"/>
  </w:num>
  <w:num w:numId="12">
    <w:abstractNumId w:val="25"/>
  </w:num>
  <w:num w:numId="13">
    <w:abstractNumId w:val="3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16"/>
  </w:num>
  <w:num w:numId="20">
    <w:abstractNumId w:val="37"/>
  </w:num>
  <w:num w:numId="21">
    <w:abstractNumId w:val="3"/>
  </w:num>
  <w:num w:numId="22">
    <w:abstractNumId w:val="13"/>
  </w:num>
  <w:num w:numId="23">
    <w:abstractNumId w:val="17"/>
  </w:num>
  <w:num w:numId="24">
    <w:abstractNumId w:val="10"/>
  </w:num>
  <w:num w:numId="25">
    <w:abstractNumId w:val="5"/>
  </w:num>
  <w:num w:numId="26">
    <w:abstractNumId w:val="29"/>
  </w:num>
  <w:num w:numId="27">
    <w:abstractNumId w:val="26"/>
  </w:num>
  <w:num w:numId="28">
    <w:abstractNumId w:val="9"/>
  </w:num>
  <w:num w:numId="29">
    <w:abstractNumId w:val="8"/>
  </w:num>
  <w:num w:numId="30">
    <w:abstractNumId w:val="34"/>
  </w:num>
  <w:num w:numId="31">
    <w:abstractNumId w:val="30"/>
  </w:num>
  <w:num w:numId="32">
    <w:abstractNumId w:val="24"/>
  </w:num>
  <w:num w:numId="33">
    <w:abstractNumId w:val="35"/>
  </w:num>
  <w:num w:numId="34">
    <w:abstractNumId w:val="7"/>
  </w:num>
  <w:num w:numId="35">
    <w:abstractNumId w:val="19"/>
  </w:num>
  <w:num w:numId="36">
    <w:abstractNumId w:val="22"/>
  </w:num>
  <w:num w:numId="37">
    <w:abstractNumId w:val="40"/>
  </w:num>
  <w:num w:numId="38">
    <w:abstractNumId w:val="4"/>
  </w:num>
  <w:num w:numId="39">
    <w:abstractNumId w:val="18"/>
  </w:num>
  <w:num w:numId="40">
    <w:abstractNumId w:val="41"/>
  </w:num>
  <w:num w:numId="41">
    <w:abstractNumId w:val="36"/>
  </w:num>
  <w:num w:numId="42">
    <w:abstractNumId w:val="38"/>
  </w:num>
  <w:num w:numId="43">
    <w:abstractNumId w:val="20"/>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227"/>
  <w:doNotHyphenateCaps/>
  <w:displayHorizontalDrawingGridEvery w:val="0"/>
  <w:displayVerticalDrawingGridEvery w:val="0"/>
  <w:doNotUseMarginsForDrawingGridOrigin/>
  <w:doNotShadeFormData/>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7E9"/>
    <w:rsid w:val="0000324E"/>
    <w:rsid w:val="00011A34"/>
    <w:rsid w:val="0001215E"/>
    <w:rsid w:val="00014CD7"/>
    <w:rsid w:val="00017761"/>
    <w:rsid w:val="000216E5"/>
    <w:rsid w:val="0002257C"/>
    <w:rsid w:val="00024B08"/>
    <w:rsid w:val="0002614F"/>
    <w:rsid w:val="00026F29"/>
    <w:rsid w:val="0002766D"/>
    <w:rsid w:val="00027AA7"/>
    <w:rsid w:val="00027D5C"/>
    <w:rsid w:val="00030893"/>
    <w:rsid w:val="00031798"/>
    <w:rsid w:val="00031D3B"/>
    <w:rsid w:val="00033108"/>
    <w:rsid w:val="00034451"/>
    <w:rsid w:val="000346D5"/>
    <w:rsid w:val="00035A10"/>
    <w:rsid w:val="000368DA"/>
    <w:rsid w:val="000403BB"/>
    <w:rsid w:val="00041200"/>
    <w:rsid w:val="00042E49"/>
    <w:rsid w:val="00043A8C"/>
    <w:rsid w:val="0004480D"/>
    <w:rsid w:val="000452D7"/>
    <w:rsid w:val="0004565C"/>
    <w:rsid w:val="00045664"/>
    <w:rsid w:val="0005073A"/>
    <w:rsid w:val="000532C5"/>
    <w:rsid w:val="00053D63"/>
    <w:rsid w:val="00055A00"/>
    <w:rsid w:val="000577E9"/>
    <w:rsid w:val="00062F3C"/>
    <w:rsid w:val="00064325"/>
    <w:rsid w:val="0006496B"/>
    <w:rsid w:val="000649E6"/>
    <w:rsid w:val="0006645A"/>
    <w:rsid w:val="00072F17"/>
    <w:rsid w:val="00073DE3"/>
    <w:rsid w:val="00074105"/>
    <w:rsid w:val="00074897"/>
    <w:rsid w:val="00074DCC"/>
    <w:rsid w:val="00075BD2"/>
    <w:rsid w:val="000770AC"/>
    <w:rsid w:val="00080958"/>
    <w:rsid w:val="00080DC9"/>
    <w:rsid w:val="00082150"/>
    <w:rsid w:val="00085412"/>
    <w:rsid w:val="000855F2"/>
    <w:rsid w:val="0009148A"/>
    <w:rsid w:val="00092F6D"/>
    <w:rsid w:val="00094536"/>
    <w:rsid w:val="0009481A"/>
    <w:rsid w:val="00094ABD"/>
    <w:rsid w:val="00094C41"/>
    <w:rsid w:val="00094FEC"/>
    <w:rsid w:val="00095095"/>
    <w:rsid w:val="00095DC1"/>
    <w:rsid w:val="00097965"/>
    <w:rsid w:val="000A03C8"/>
    <w:rsid w:val="000A2AC6"/>
    <w:rsid w:val="000A2FE3"/>
    <w:rsid w:val="000A42BA"/>
    <w:rsid w:val="000A4E81"/>
    <w:rsid w:val="000A5C66"/>
    <w:rsid w:val="000A70F9"/>
    <w:rsid w:val="000B04E8"/>
    <w:rsid w:val="000B0B4B"/>
    <w:rsid w:val="000B3E72"/>
    <w:rsid w:val="000B4EEA"/>
    <w:rsid w:val="000B4F3F"/>
    <w:rsid w:val="000B5561"/>
    <w:rsid w:val="000B715C"/>
    <w:rsid w:val="000B746F"/>
    <w:rsid w:val="000B7B7C"/>
    <w:rsid w:val="000C09D6"/>
    <w:rsid w:val="000C1510"/>
    <w:rsid w:val="000C4C60"/>
    <w:rsid w:val="000C540E"/>
    <w:rsid w:val="000C61B3"/>
    <w:rsid w:val="000C7DF4"/>
    <w:rsid w:val="000D00E7"/>
    <w:rsid w:val="000D244D"/>
    <w:rsid w:val="000D3E68"/>
    <w:rsid w:val="000D46E2"/>
    <w:rsid w:val="000D49B4"/>
    <w:rsid w:val="000D5C4C"/>
    <w:rsid w:val="000D5FFC"/>
    <w:rsid w:val="000D6AC8"/>
    <w:rsid w:val="000D6B8D"/>
    <w:rsid w:val="000E082C"/>
    <w:rsid w:val="000E0A9F"/>
    <w:rsid w:val="000E293A"/>
    <w:rsid w:val="000E2A7F"/>
    <w:rsid w:val="000E3ED9"/>
    <w:rsid w:val="000E76FA"/>
    <w:rsid w:val="000E770D"/>
    <w:rsid w:val="000E7ACF"/>
    <w:rsid w:val="000E7FDA"/>
    <w:rsid w:val="000F1C95"/>
    <w:rsid w:val="000F303F"/>
    <w:rsid w:val="000F49DF"/>
    <w:rsid w:val="000F5E39"/>
    <w:rsid w:val="000F7D5E"/>
    <w:rsid w:val="0010345E"/>
    <w:rsid w:val="001037C3"/>
    <w:rsid w:val="001053A4"/>
    <w:rsid w:val="00106CE3"/>
    <w:rsid w:val="0010720C"/>
    <w:rsid w:val="00107688"/>
    <w:rsid w:val="00113A8D"/>
    <w:rsid w:val="001155A5"/>
    <w:rsid w:val="00116CBF"/>
    <w:rsid w:val="001174DE"/>
    <w:rsid w:val="001228A2"/>
    <w:rsid w:val="001233E8"/>
    <w:rsid w:val="0012374E"/>
    <w:rsid w:val="0012644F"/>
    <w:rsid w:val="0012704F"/>
    <w:rsid w:val="00127566"/>
    <w:rsid w:val="001311AE"/>
    <w:rsid w:val="00131211"/>
    <w:rsid w:val="001326FD"/>
    <w:rsid w:val="0013497F"/>
    <w:rsid w:val="0013683F"/>
    <w:rsid w:val="00137DDA"/>
    <w:rsid w:val="00140EB3"/>
    <w:rsid w:val="001412EA"/>
    <w:rsid w:val="00141991"/>
    <w:rsid w:val="00141D31"/>
    <w:rsid w:val="00144B30"/>
    <w:rsid w:val="00150F49"/>
    <w:rsid w:val="00152F96"/>
    <w:rsid w:val="001532E4"/>
    <w:rsid w:val="001545A4"/>
    <w:rsid w:val="00154635"/>
    <w:rsid w:val="001557F2"/>
    <w:rsid w:val="00157EB1"/>
    <w:rsid w:val="0016054D"/>
    <w:rsid w:val="00160686"/>
    <w:rsid w:val="00164E50"/>
    <w:rsid w:val="00170193"/>
    <w:rsid w:val="00176BDF"/>
    <w:rsid w:val="00181644"/>
    <w:rsid w:val="001828E8"/>
    <w:rsid w:val="0018492F"/>
    <w:rsid w:val="00191BEF"/>
    <w:rsid w:val="001A0671"/>
    <w:rsid w:val="001A16B7"/>
    <w:rsid w:val="001A2B79"/>
    <w:rsid w:val="001A2DBF"/>
    <w:rsid w:val="001A3872"/>
    <w:rsid w:val="001A4526"/>
    <w:rsid w:val="001A5F19"/>
    <w:rsid w:val="001A6283"/>
    <w:rsid w:val="001A69F4"/>
    <w:rsid w:val="001B08D8"/>
    <w:rsid w:val="001B1CC9"/>
    <w:rsid w:val="001B4918"/>
    <w:rsid w:val="001B5081"/>
    <w:rsid w:val="001B57FD"/>
    <w:rsid w:val="001B6770"/>
    <w:rsid w:val="001B709A"/>
    <w:rsid w:val="001B7393"/>
    <w:rsid w:val="001C2CDF"/>
    <w:rsid w:val="001C32AB"/>
    <w:rsid w:val="001C368D"/>
    <w:rsid w:val="001C3AD5"/>
    <w:rsid w:val="001C3AEE"/>
    <w:rsid w:val="001C5766"/>
    <w:rsid w:val="001C6E01"/>
    <w:rsid w:val="001D0EC4"/>
    <w:rsid w:val="001D27E9"/>
    <w:rsid w:val="001D383B"/>
    <w:rsid w:val="001D3879"/>
    <w:rsid w:val="001D5FCF"/>
    <w:rsid w:val="001D70D2"/>
    <w:rsid w:val="001E1B93"/>
    <w:rsid w:val="001E2AD3"/>
    <w:rsid w:val="001E3A6C"/>
    <w:rsid w:val="001E3EF7"/>
    <w:rsid w:val="001E48D1"/>
    <w:rsid w:val="001F00BD"/>
    <w:rsid w:val="001F2513"/>
    <w:rsid w:val="001F3D50"/>
    <w:rsid w:val="001F4216"/>
    <w:rsid w:val="001F43BB"/>
    <w:rsid w:val="001F4A3F"/>
    <w:rsid w:val="001F5F6A"/>
    <w:rsid w:val="001F6161"/>
    <w:rsid w:val="001F766E"/>
    <w:rsid w:val="001F7FAE"/>
    <w:rsid w:val="002007F1"/>
    <w:rsid w:val="00203629"/>
    <w:rsid w:val="002038F3"/>
    <w:rsid w:val="00205B7B"/>
    <w:rsid w:val="00206742"/>
    <w:rsid w:val="00207019"/>
    <w:rsid w:val="002110CB"/>
    <w:rsid w:val="0021256D"/>
    <w:rsid w:val="00213436"/>
    <w:rsid w:val="002167CD"/>
    <w:rsid w:val="00216CF6"/>
    <w:rsid w:val="0021762C"/>
    <w:rsid w:val="00217B99"/>
    <w:rsid w:val="002219FA"/>
    <w:rsid w:val="002232D9"/>
    <w:rsid w:val="00225329"/>
    <w:rsid w:val="00227768"/>
    <w:rsid w:val="00230E22"/>
    <w:rsid w:val="00230E55"/>
    <w:rsid w:val="00233DAC"/>
    <w:rsid w:val="0023451F"/>
    <w:rsid w:val="00234F5E"/>
    <w:rsid w:val="00240379"/>
    <w:rsid w:val="0024354F"/>
    <w:rsid w:val="00244347"/>
    <w:rsid w:val="00246E46"/>
    <w:rsid w:val="00251B83"/>
    <w:rsid w:val="00252803"/>
    <w:rsid w:val="002540CB"/>
    <w:rsid w:val="0025437E"/>
    <w:rsid w:val="0025781F"/>
    <w:rsid w:val="00264CA9"/>
    <w:rsid w:val="0027007A"/>
    <w:rsid w:val="00270BE1"/>
    <w:rsid w:val="00271EE6"/>
    <w:rsid w:val="00272ABE"/>
    <w:rsid w:val="00272B58"/>
    <w:rsid w:val="00272D73"/>
    <w:rsid w:val="002730D9"/>
    <w:rsid w:val="00274579"/>
    <w:rsid w:val="00274643"/>
    <w:rsid w:val="00275A14"/>
    <w:rsid w:val="002766FE"/>
    <w:rsid w:val="00281791"/>
    <w:rsid w:val="002822C5"/>
    <w:rsid w:val="002848C5"/>
    <w:rsid w:val="0028542B"/>
    <w:rsid w:val="00291B57"/>
    <w:rsid w:val="00294A50"/>
    <w:rsid w:val="00294AF7"/>
    <w:rsid w:val="002950E5"/>
    <w:rsid w:val="00296C81"/>
    <w:rsid w:val="00297721"/>
    <w:rsid w:val="00297DED"/>
    <w:rsid w:val="002A09B5"/>
    <w:rsid w:val="002A555A"/>
    <w:rsid w:val="002A7415"/>
    <w:rsid w:val="002A755D"/>
    <w:rsid w:val="002B1166"/>
    <w:rsid w:val="002B1C1C"/>
    <w:rsid w:val="002B233F"/>
    <w:rsid w:val="002B24C1"/>
    <w:rsid w:val="002B2FF6"/>
    <w:rsid w:val="002B351B"/>
    <w:rsid w:val="002B3812"/>
    <w:rsid w:val="002B3E1C"/>
    <w:rsid w:val="002B5B72"/>
    <w:rsid w:val="002C011B"/>
    <w:rsid w:val="002C0EB4"/>
    <w:rsid w:val="002C192C"/>
    <w:rsid w:val="002C1B04"/>
    <w:rsid w:val="002C264B"/>
    <w:rsid w:val="002C4A06"/>
    <w:rsid w:val="002C523E"/>
    <w:rsid w:val="002C628B"/>
    <w:rsid w:val="002C6B56"/>
    <w:rsid w:val="002D5315"/>
    <w:rsid w:val="002D63A8"/>
    <w:rsid w:val="002D723C"/>
    <w:rsid w:val="002E1C12"/>
    <w:rsid w:val="002E43B5"/>
    <w:rsid w:val="002E56A0"/>
    <w:rsid w:val="002E580E"/>
    <w:rsid w:val="002E7619"/>
    <w:rsid w:val="002F092C"/>
    <w:rsid w:val="002F0F7E"/>
    <w:rsid w:val="002F14C9"/>
    <w:rsid w:val="002F2304"/>
    <w:rsid w:val="002F4673"/>
    <w:rsid w:val="002F62B2"/>
    <w:rsid w:val="002F7883"/>
    <w:rsid w:val="002F7A7F"/>
    <w:rsid w:val="00300F4B"/>
    <w:rsid w:val="00302172"/>
    <w:rsid w:val="003027A7"/>
    <w:rsid w:val="0030626C"/>
    <w:rsid w:val="00314114"/>
    <w:rsid w:val="003169D3"/>
    <w:rsid w:val="00316AD7"/>
    <w:rsid w:val="00320922"/>
    <w:rsid w:val="00321444"/>
    <w:rsid w:val="0032220D"/>
    <w:rsid w:val="00322EFD"/>
    <w:rsid w:val="003247C0"/>
    <w:rsid w:val="00330419"/>
    <w:rsid w:val="003312C2"/>
    <w:rsid w:val="00331945"/>
    <w:rsid w:val="003343E8"/>
    <w:rsid w:val="0033508E"/>
    <w:rsid w:val="00337127"/>
    <w:rsid w:val="00337CCA"/>
    <w:rsid w:val="00337E48"/>
    <w:rsid w:val="00344D47"/>
    <w:rsid w:val="00345DE3"/>
    <w:rsid w:val="003477E7"/>
    <w:rsid w:val="00347F9A"/>
    <w:rsid w:val="003544F2"/>
    <w:rsid w:val="00354C3A"/>
    <w:rsid w:val="003568E3"/>
    <w:rsid w:val="00360184"/>
    <w:rsid w:val="003621D5"/>
    <w:rsid w:val="00363405"/>
    <w:rsid w:val="003638AD"/>
    <w:rsid w:val="00366205"/>
    <w:rsid w:val="0036690A"/>
    <w:rsid w:val="0036713A"/>
    <w:rsid w:val="00371870"/>
    <w:rsid w:val="0037195F"/>
    <w:rsid w:val="00371F93"/>
    <w:rsid w:val="0037206B"/>
    <w:rsid w:val="00374B48"/>
    <w:rsid w:val="00375E4C"/>
    <w:rsid w:val="00386FCD"/>
    <w:rsid w:val="003909A7"/>
    <w:rsid w:val="00390CD1"/>
    <w:rsid w:val="003910D3"/>
    <w:rsid w:val="003912FE"/>
    <w:rsid w:val="00391B39"/>
    <w:rsid w:val="003921C3"/>
    <w:rsid w:val="00395903"/>
    <w:rsid w:val="00395D7F"/>
    <w:rsid w:val="003978A6"/>
    <w:rsid w:val="003A1178"/>
    <w:rsid w:val="003A1355"/>
    <w:rsid w:val="003A1680"/>
    <w:rsid w:val="003A7E0B"/>
    <w:rsid w:val="003B1D5D"/>
    <w:rsid w:val="003B3964"/>
    <w:rsid w:val="003B4182"/>
    <w:rsid w:val="003B44C3"/>
    <w:rsid w:val="003B492C"/>
    <w:rsid w:val="003B5174"/>
    <w:rsid w:val="003B65E4"/>
    <w:rsid w:val="003B67F2"/>
    <w:rsid w:val="003B6B5E"/>
    <w:rsid w:val="003C12E3"/>
    <w:rsid w:val="003C1477"/>
    <w:rsid w:val="003C1817"/>
    <w:rsid w:val="003C284A"/>
    <w:rsid w:val="003C2E83"/>
    <w:rsid w:val="003C4310"/>
    <w:rsid w:val="003C73BF"/>
    <w:rsid w:val="003C78D0"/>
    <w:rsid w:val="003D069B"/>
    <w:rsid w:val="003D0792"/>
    <w:rsid w:val="003D169F"/>
    <w:rsid w:val="003D2086"/>
    <w:rsid w:val="003D2A49"/>
    <w:rsid w:val="003D2DAB"/>
    <w:rsid w:val="003D3507"/>
    <w:rsid w:val="003D5E58"/>
    <w:rsid w:val="003D6079"/>
    <w:rsid w:val="003E2587"/>
    <w:rsid w:val="003E3DF1"/>
    <w:rsid w:val="003E5855"/>
    <w:rsid w:val="003E6A8F"/>
    <w:rsid w:val="003F162A"/>
    <w:rsid w:val="003F1987"/>
    <w:rsid w:val="003F258D"/>
    <w:rsid w:val="003F40DE"/>
    <w:rsid w:val="003F42E0"/>
    <w:rsid w:val="003F5339"/>
    <w:rsid w:val="003F56E8"/>
    <w:rsid w:val="003F6415"/>
    <w:rsid w:val="00400A29"/>
    <w:rsid w:val="00402E42"/>
    <w:rsid w:val="00404AB9"/>
    <w:rsid w:val="004062FA"/>
    <w:rsid w:val="00406426"/>
    <w:rsid w:val="00406CAF"/>
    <w:rsid w:val="00413829"/>
    <w:rsid w:val="00413C5E"/>
    <w:rsid w:val="0041464C"/>
    <w:rsid w:val="00420CEB"/>
    <w:rsid w:val="00422BC8"/>
    <w:rsid w:val="004240A4"/>
    <w:rsid w:val="00425B8F"/>
    <w:rsid w:val="0042609A"/>
    <w:rsid w:val="00426A53"/>
    <w:rsid w:val="00427376"/>
    <w:rsid w:val="00434766"/>
    <w:rsid w:val="004348B5"/>
    <w:rsid w:val="00434EFA"/>
    <w:rsid w:val="00434F83"/>
    <w:rsid w:val="00435202"/>
    <w:rsid w:val="004368EB"/>
    <w:rsid w:val="00440888"/>
    <w:rsid w:val="00440D79"/>
    <w:rsid w:val="00441500"/>
    <w:rsid w:val="0044328C"/>
    <w:rsid w:val="00446A89"/>
    <w:rsid w:val="00446F79"/>
    <w:rsid w:val="00447457"/>
    <w:rsid w:val="00451A2A"/>
    <w:rsid w:val="00452207"/>
    <w:rsid w:val="00455AB2"/>
    <w:rsid w:val="00456208"/>
    <w:rsid w:val="00456DC5"/>
    <w:rsid w:val="00457E55"/>
    <w:rsid w:val="004609EA"/>
    <w:rsid w:val="00460F7E"/>
    <w:rsid w:val="0046125E"/>
    <w:rsid w:val="004618B9"/>
    <w:rsid w:val="00463F4C"/>
    <w:rsid w:val="00465167"/>
    <w:rsid w:val="00467371"/>
    <w:rsid w:val="00472DB3"/>
    <w:rsid w:val="00473D59"/>
    <w:rsid w:val="004744CB"/>
    <w:rsid w:val="00474A2A"/>
    <w:rsid w:val="00475038"/>
    <w:rsid w:val="0048074F"/>
    <w:rsid w:val="00481337"/>
    <w:rsid w:val="0048140E"/>
    <w:rsid w:val="00481E04"/>
    <w:rsid w:val="00482841"/>
    <w:rsid w:val="00482F9F"/>
    <w:rsid w:val="00483F8D"/>
    <w:rsid w:val="004853D8"/>
    <w:rsid w:val="004879BC"/>
    <w:rsid w:val="00490049"/>
    <w:rsid w:val="004928F7"/>
    <w:rsid w:val="0049422F"/>
    <w:rsid w:val="00494819"/>
    <w:rsid w:val="00495078"/>
    <w:rsid w:val="00495CA3"/>
    <w:rsid w:val="00495F02"/>
    <w:rsid w:val="0049637C"/>
    <w:rsid w:val="00497C49"/>
    <w:rsid w:val="004A2CB8"/>
    <w:rsid w:val="004A3D8B"/>
    <w:rsid w:val="004A43B9"/>
    <w:rsid w:val="004A5FCB"/>
    <w:rsid w:val="004A7851"/>
    <w:rsid w:val="004B054A"/>
    <w:rsid w:val="004B059E"/>
    <w:rsid w:val="004B1D67"/>
    <w:rsid w:val="004B2CF0"/>
    <w:rsid w:val="004B2E8F"/>
    <w:rsid w:val="004B3975"/>
    <w:rsid w:val="004B7A25"/>
    <w:rsid w:val="004C10E5"/>
    <w:rsid w:val="004C1417"/>
    <w:rsid w:val="004C148C"/>
    <w:rsid w:val="004C168D"/>
    <w:rsid w:val="004C2070"/>
    <w:rsid w:val="004C2DDB"/>
    <w:rsid w:val="004C35A6"/>
    <w:rsid w:val="004C422F"/>
    <w:rsid w:val="004C5F96"/>
    <w:rsid w:val="004C7412"/>
    <w:rsid w:val="004D0CE5"/>
    <w:rsid w:val="004D239F"/>
    <w:rsid w:val="004D3E5B"/>
    <w:rsid w:val="004D42E8"/>
    <w:rsid w:val="004D5C1F"/>
    <w:rsid w:val="004D660F"/>
    <w:rsid w:val="004D7833"/>
    <w:rsid w:val="004D7DCB"/>
    <w:rsid w:val="004E17F7"/>
    <w:rsid w:val="004E2B27"/>
    <w:rsid w:val="004E395C"/>
    <w:rsid w:val="004E42C8"/>
    <w:rsid w:val="004E6DFE"/>
    <w:rsid w:val="004F1FC2"/>
    <w:rsid w:val="004F4A41"/>
    <w:rsid w:val="004F536E"/>
    <w:rsid w:val="004F53F3"/>
    <w:rsid w:val="004F5CA2"/>
    <w:rsid w:val="004F5EFC"/>
    <w:rsid w:val="004F6168"/>
    <w:rsid w:val="005016E9"/>
    <w:rsid w:val="00502ACF"/>
    <w:rsid w:val="005039CD"/>
    <w:rsid w:val="005054B5"/>
    <w:rsid w:val="00506BA0"/>
    <w:rsid w:val="00507881"/>
    <w:rsid w:val="00507DA8"/>
    <w:rsid w:val="00510F02"/>
    <w:rsid w:val="00515143"/>
    <w:rsid w:val="00517417"/>
    <w:rsid w:val="00517727"/>
    <w:rsid w:val="00520E3D"/>
    <w:rsid w:val="005212FE"/>
    <w:rsid w:val="005227D9"/>
    <w:rsid w:val="00523F24"/>
    <w:rsid w:val="00526BBA"/>
    <w:rsid w:val="005274B4"/>
    <w:rsid w:val="005308D0"/>
    <w:rsid w:val="00530EC2"/>
    <w:rsid w:val="00532621"/>
    <w:rsid w:val="00533153"/>
    <w:rsid w:val="00533B4C"/>
    <w:rsid w:val="00537E1C"/>
    <w:rsid w:val="0054094F"/>
    <w:rsid w:val="005412EC"/>
    <w:rsid w:val="005415A7"/>
    <w:rsid w:val="005434D7"/>
    <w:rsid w:val="00543B8B"/>
    <w:rsid w:val="00551388"/>
    <w:rsid w:val="00551E69"/>
    <w:rsid w:val="005524CC"/>
    <w:rsid w:val="0055298A"/>
    <w:rsid w:val="00552E07"/>
    <w:rsid w:val="00554005"/>
    <w:rsid w:val="00554739"/>
    <w:rsid w:val="00557424"/>
    <w:rsid w:val="00560844"/>
    <w:rsid w:val="00560C04"/>
    <w:rsid w:val="00561437"/>
    <w:rsid w:val="00561E82"/>
    <w:rsid w:val="00562A34"/>
    <w:rsid w:val="00562F23"/>
    <w:rsid w:val="0056322C"/>
    <w:rsid w:val="00563ED2"/>
    <w:rsid w:val="0056412D"/>
    <w:rsid w:val="00565E7C"/>
    <w:rsid w:val="005712AC"/>
    <w:rsid w:val="005723E8"/>
    <w:rsid w:val="00572C78"/>
    <w:rsid w:val="005753BD"/>
    <w:rsid w:val="00575DF4"/>
    <w:rsid w:val="005760DA"/>
    <w:rsid w:val="00577AE3"/>
    <w:rsid w:val="00581BF7"/>
    <w:rsid w:val="00582866"/>
    <w:rsid w:val="00584137"/>
    <w:rsid w:val="00584AAF"/>
    <w:rsid w:val="00585876"/>
    <w:rsid w:val="00586C98"/>
    <w:rsid w:val="00587793"/>
    <w:rsid w:val="00590C55"/>
    <w:rsid w:val="0059299A"/>
    <w:rsid w:val="0059320E"/>
    <w:rsid w:val="005933A6"/>
    <w:rsid w:val="005959BE"/>
    <w:rsid w:val="005A06C2"/>
    <w:rsid w:val="005A274B"/>
    <w:rsid w:val="005A2A94"/>
    <w:rsid w:val="005A4C90"/>
    <w:rsid w:val="005A57D8"/>
    <w:rsid w:val="005A5942"/>
    <w:rsid w:val="005A6A04"/>
    <w:rsid w:val="005B0275"/>
    <w:rsid w:val="005B0FCA"/>
    <w:rsid w:val="005B1401"/>
    <w:rsid w:val="005B1606"/>
    <w:rsid w:val="005B3366"/>
    <w:rsid w:val="005B3563"/>
    <w:rsid w:val="005B546E"/>
    <w:rsid w:val="005B6250"/>
    <w:rsid w:val="005C0A5D"/>
    <w:rsid w:val="005C7CE4"/>
    <w:rsid w:val="005D27CB"/>
    <w:rsid w:val="005D3021"/>
    <w:rsid w:val="005D480D"/>
    <w:rsid w:val="005D5C3B"/>
    <w:rsid w:val="005E0A8F"/>
    <w:rsid w:val="005E0B95"/>
    <w:rsid w:val="005E13AA"/>
    <w:rsid w:val="005E3C41"/>
    <w:rsid w:val="005E4007"/>
    <w:rsid w:val="005E45A0"/>
    <w:rsid w:val="005E65E6"/>
    <w:rsid w:val="005E6E61"/>
    <w:rsid w:val="005E6EAC"/>
    <w:rsid w:val="005F03AF"/>
    <w:rsid w:val="005F0F06"/>
    <w:rsid w:val="005F2A96"/>
    <w:rsid w:val="005F3459"/>
    <w:rsid w:val="005F50BC"/>
    <w:rsid w:val="005F5788"/>
    <w:rsid w:val="005F5C55"/>
    <w:rsid w:val="005F63B6"/>
    <w:rsid w:val="006002AC"/>
    <w:rsid w:val="006004DE"/>
    <w:rsid w:val="00602E71"/>
    <w:rsid w:val="00604FB8"/>
    <w:rsid w:val="00607252"/>
    <w:rsid w:val="00607F26"/>
    <w:rsid w:val="006101F0"/>
    <w:rsid w:val="00610AEF"/>
    <w:rsid w:val="00611743"/>
    <w:rsid w:val="00613AEF"/>
    <w:rsid w:val="00614117"/>
    <w:rsid w:val="00615CB4"/>
    <w:rsid w:val="006169CF"/>
    <w:rsid w:val="006211C8"/>
    <w:rsid w:val="0062305A"/>
    <w:rsid w:val="0062593A"/>
    <w:rsid w:val="00627ED9"/>
    <w:rsid w:val="00630F5D"/>
    <w:rsid w:val="006310FC"/>
    <w:rsid w:val="00631E72"/>
    <w:rsid w:val="00632652"/>
    <w:rsid w:val="0063305A"/>
    <w:rsid w:val="00633451"/>
    <w:rsid w:val="006352FB"/>
    <w:rsid w:val="006371CA"/>
    <w:rsid w:val="00640885"/>
    <w:rsid w:val="00641B75"/>
    <w:rsid w:val="00641EFA"/>
    <w:rsid w:val="00642EBC"/>
    <w:rsid w:val="00642FEC"/>
    <w:rsid w:val="006432FA"/>
    <w:rsid w:val="00645C7F"/>
    <w:rsid w:val="00646E7E"/>
    <w:rsid w:val="0065072D"/>
    <w:rsid w:val="00651D83"/>
    <w:rsid w:val="00654CAE"/>
    <w:rsid w:val="00655C6C"/>
    <w:rsid w:val="00655D3A"/>
    <w:rsid w:val="00655F02"/>
    <w:rsid w:val="00657708"/>
    <w:rsid w:val="00660084"/>
    <w:rsid w:val="00660183"/>
    <w:rsid w:val="00660187"/>
    <w:rsid w:val="00660393"/>
    <w:rsid w:val="00663C18"/>
    <w:rsid w:val="0066435E"/>
    <w:rsid w:val="00664791"/>
    <w:rsid w:val="006701EF"/>
    <w:rsid w:val="00670C10"/>
    <w:rsid w:val="00671DD1"/>
    <w:rsid w:val="00671DF2"/>
    <w:rsid w:val="006724DC"/>
    <w:rsid w:val="00673A7C"/>
    <w:rsid w:val="0067594D"/>
    <w:rsid w:val="00675E03"/>
    <w:rsid w:val="0067759C"/>
    <w:rsid w:val="0068047E"/>
    <w:rsid w:val="006806A3"/>
    <w:rsid w:val="00680DA9"/>
    <w:rsid w:val="00681402"/>
    <w:rsid w:val="00683E55"/>
    <w:rsid w:val="006843EB"/>
    <w:rsid w:val="00684DED"/>
    <w:rsid w:val="00685AB5"/>
    <w:rsid w:val="006861FA"/>
    <w:rsid w:val="00686B90"/>
    <w:rsid w:val="006902DD"/>
    <w:rsid w:val="00690384"/>
    <w:rsid w:val="00690496"/>
    <w:rsid w:val="00691F8E"/>
    <w:rsid w:val="00692AB4"/>
    <w:rsid w:val="0069390F"/>
    <w:rsid w:val="0069535D"/>
    <w:rsid w:val="00695660"/>
    <w:rsid w:val="00695890"/>
    <w:rsid w:val="006A1372"/>
    <w:rsid w:val="006A15EF"/>
    <w:rsid w:val="006A6B98"/>
    <w:rsid w:val="006A7B38"/>
    <w:rsid w:val="006B02DC"/>
    <w:rsid w:val="006B07B1"/>
    <w:rsid w:val="006B0FEE"/>
    <w:rsid w:val="006B135D"/>
    <w:rsid w:val="006B2DA1"/>
    <w:rsid w:val="006B5569"/>
    <w:rsid w:val="006B56D4"/>
    <w:rsid w:val="006B6BE0"/>
    <w:rsid w:val="006C2163"/>
    <w:rsid w:val="006C2A6F"/>
    <w:rsid w:val="006C3E0F"/>
    <w:rsid w:val="006C51F2"/>
    <w:rsid w:val="006D1596"/>
    <w:rsid w:val="006D2B1B"/>
    <w:rsid w:val="006D631D"/>
    <w:rsid w:val="006E2F00"/>
    <w:rsid w:val="006E4647"/>
    <w:rsid w:val="006E5BEF"/>
    <w:rsid w:val="006E5D3F"/>
    <w:rsid w:val="006F16EC"/>
    <w:rsid w:val="006F2F39"/>
    <w:rsid w:val="006F3DB3"/>
    <w:rsid w:val="006F4410"/>
    <w:rsid w:val="006F65E2"/>
    <w:rsid w:val="006F7A0F"/>
    <w:rsid w:val="0070193F"/>
    <w:rsid w:val="007022A7"/>
    <w:rsid w:val="007024EF"/>
    <w:rsid w:val="00703E5C"/>
    <w:rsid w:val="00706036"/>
    <w:rsid w:val="00706327"/>
    <w:rsid w:val="007064D8"/>
    <w:rsid w:val="00707BDF"/>
    <w:rsid w:val="0071133D"/>
    <w:rsid w:val="007118F4"/>
    <w:rsid w:val="007139E1"/>
    <w:rsid w:val="00717C86"/>
    <w:rsid w:val="00720066"/>
    <w:rsid w:val="00722DC3"/>
    <w:rsid w:val="00723F95"/>
    <w:rsid w:val="007264E0"/>
    <w:rsid w:val="00726638"/>
    <w:rsid w:val="00731666"/>
    <w:rsid w:val="0073377C"/>
    <w:rsid w:val="00736A4E"/>
    <w:rsid w:val="00737138"/>
    <w:rsid w:val="00737BE4"/>
    <w:rsid w:val="00743957"/>
    <w:rsid w:val="00743D4D"/>
    <w:rsid w:val="007469A2"/>
    <w:rsid w:val="00747434"/>
    <w:rsid w:val="00752909"/>
    <w:rsid w:val="0075395D"/>
    <w:rsid w:val="00753C0F"/>
    <w:rsid w:val="00754CC5"/>
    <w:rsid w:val="007556C8"/>
    <w:rsid w:val="00756415"/>
    <w:rsid w:val="007564B6"/>
    <w:rsid w:val="007572CF"/>
    <w:rsid w:val="00760345"/>
    <w:rsid w:val="00760390"/>
    <w:rsid w:val="0076302F"/>
    <w:rsid w:val="0076381D"/>
    <w:rsid w:val="00765825"/>
    <w:rsid w:val="007661F4"/>
    <w:rsid w:val="00767988"/>
    <w:rsid w:val="00770E11"/>
    <w:rsid w:val="007727BD"/>
    <w:rsid w:val="00773C3A"/>
    <w:rsid w:val="007835C4"/>
    <w:rsid w:val="007878F9"/>
    <w:rsid w:val="007900A9"/>
    <w:rsid w:val="00790429"/>
    <w:rsid w:val="00791631"/>
    <w:rsid w:val="00792165"/>
    <w:rsid w:val="00795F67"/>
    <w:rsid w:val="00796F7D"/>
    <w:rsid w:val="00797F2B"/>
    <w:rsid w:val="007A16E2"/>
    <w:rsid w:val="007A2526"/>
    <w:rsid w:val="007A27DA"/>
    <w:rsid w:val="007A3210"/>
    <w:rsid w:val="007A341E"/>
    <w:rsid w:val="007A4ADF"/>
    <w:rsid w:val="007A4DAA"/>
    <w:rsid w:val="007A5335"/>
    <w:rsid w:val="007A5363"/>
    <w:rsid w:val="007A65E0"/>
    <w:rsid w:val="007B1F95"/>
    <w:rsid w:val="007B3788"/>
    <w:rsid w:val="007B5B55"/>
    <w:rsid w:val="007B708C"/>
    <w:rsid w:val="007B737A"/>
    <w:rsid w:val="007C1044"/>
    <w:rsid w:val="007C2D9F"/>
    <w:rsid w:val="007C3C48"/>
    <w:rsid w:val="007C40A7"/>
    <w:rsid w:val="007C45A0"/>
    <w:rsid w:val="007C5E04"/>
    <w:rsid w:val="007C66F0"/>
    <w:rsid w:val="007C6D7F"/>
    <w:rsid w:val="007D07BF"/>
    <w:rsid w:val="007D091E"/>
    <w:rsid w:val="007D1AC1"/>
    <w:rsid w:val="007D1EF1"/>
    <w:rsid w:val="007D35D3"/>
    <w:rsid w:val="007D3B9B"/>
    <w:rsid w:val="007D3E04"/>
    <w:rsid w:val="007D5784"/>
    <w:rsid w:val="007D5C35"/>
    <w:rsid w:val="007D5E90"/>
    <w:rsid w:val="007D64E0"/>
    <w:rsid w:val="007D7E21"/>
    <w:rsid w:val="007E1C7B"/>
    <w:rsid w:val="007E219C"/>
    <w:rsid w:val="007E3E80"/>
    <w:rsid w:val="007E45C0"/>
    <w:rsid w:val="007E45C8"/>
    <w:rsid w:val="007E471D"/>
    <w:rsid w:val="007F2008"/>
    <w:rsid w:val="007F305E"/>
    <w:rsid w:val="007F6F31"/>
    <w:rsid w:val="007F7CAF"/>
    <w:rsid w:val="00800032"/>
    <w:rsid w:val="00800D64"/>
    <w:rsid w:val="0080106B"/>
    <w:rsid w:val="008028CF"/>
    <w:rsid w:val="00802949"/>
    <w:rsid w:val="00802CE9"/>
    <w:rsid w:val="00804429"/>
    <w:rsid w:val="008062F6"/>
    <w:rsid w:val="00806806"/>
    <w:rsid w:val="00806BD9"/>
    <w:rsid w:val="008073A8"/>
    <w:rsid w:val="008078E0"/>
    <w:rsid w:val="00810079"/>
    <w:rsid w:val="00813597"/>
    <w:rsid w:val="0081432C"/>
    <w:rsid w:val="00814EB5"/>
    <w:rsid w:val="00816581"/>
    <w:rsid w:val="00816830"/>
    <w:rsid w:val="00817EA9"/>
    <w:rsid w:val="008208E0"/>
    <w:rsid w:val="0082253B"/>
    <w:rsid w:val="00822963"/>
    <w:rsid w:val="0082371F"/>
    <w:rsid w:val="00827B23"/>
    <w:rsid w:val="00827B40"/>
    <w:rsid w:val="00831398"/>
    <w:rsid w:val="00831C16"/>
    <w:rsid w:val="008323F9"/>
    <w:rsid w:val="00834094"/>
    <w:rsid w:val="008344DE"/>
    <w:rsid w:val="008366CC"/>
    <w:rsid w:val="00840374"/>
    <w:rsid w:val="008427CE"/>
    <w:rsid w:val="008443BC"/>
    <w:rsid w:val="00845EB4"/>
    <w:rsid w:val="00846593"/>
    <w:rsid w:val="00850517"/>
    <w:rsid w:val="0085134B"/>
    <w:rsid w:val="00852955"/>
    <w:rsid w:val="00854A1C"/>
    <w:rsid w:val="00855D2E"/>
    <w:rsid w:val="00856BAE"/>
    <w:rsid w:val="00861E3A"/>
    <w:rsid w:val="00864226"/>
    <w:rsid w:val="00864382"/>
    <w:rsid w:val="0086438A"/>
    <w:rsid w:val="00866DF4"/>
    <w:rsid w:val="00867D59"/>
    <w:rsid w:val="00867E3A"/>
    <w:rsid w:val="008741C8"/>
    <w:rsid w:val="00875018"/>
    <w:rsid w:val="008750C9"/>
    <w:rsid w:val="00875879"/>
    <w:rsid w:val="00881229"/>
    <w:rsid w:val="00882094"/>
    <w:rsid w:val="0088227C"/>
    <w:rsid w:val="00883A34"/>
    <w:rsid w:val="00883E04"/>
    <w:rsid w:val="00883F94"/>
    <w:rsid w:val="008856EC"/>
    <w:rsid w:val="008900FE"/>
    <w:rsid w:val="00890560"/>
    <w:rsid w:val="0089065B"/>
    <w:rsid w:val="008916D3"/>
    <w:rsid w:val="00892E0F"/>
    <w:rsid w:val="00894322"/>
    <w:rsid w:val="00895E9C"/>
    <w:rsid w:val="008964B7"/>
    <w:rsid w:val="00896978"/>
    <w:rsid w:val="00897228"/>
    <w:rsid w:val="008978A6"/>
    <w:rsid w:val="008A501F"/>
    <w:rsid w:val="008A579D"/>
    <w:rsid w:val="008A6E80"/>
    <w:rsid w:val="008B197E"/>
    <w:rsid w:val="008B1B6A"/>
    <w:rsid w:val="008B2600"/>
    <w:rsid w:val="008B3A7E"/>
    <w:rsid w:val="008B57DD"/>
    <w:rsid w:val="008C27E0"/>
    <w:rsid w:val="008C2BB4"/>
    <w:rsid w:val="008C344D"/>
    <w:rsid w:val="008C3CA5"/>
    <w:rsid w:val="008C4C87"/>
    <w:rsid w:val="008D0002"/>
    <w:rsid w:val="008D2D02"/>
    <w:rsid w:val="008D43EB"/>
    <w:rsid w:val="008D4842"/>
    <w:rsid w:val="008D7B93"/>
    <w:rsid w:val="008E1005"/>
    <w:rsid w:val="008E1D86"/>
    <w:rsid w:val="008E3DFE"/>
    <w:rsid w:val="008E4C43"/>
    <w:rsid w:val="008E4E50"/>
    <w:rsid w:val="008E64B2"/>
    <w:rsid w:val="008E689F"/>
    <w:rsid w:val="008E7B05"/>
    <w:rsid w:val="008F19AA"/>
    <w:rsid w:val="008F7512"/>
    <w:rsid w:val="0090144F"/>
    <w:rsid w:val="00901C9C"/>
    <w:rsid w:val="009051AF"/>
    <w:rsid w:val="00905312"/>
    <w:rsid w:val="00905DC3"/>
    <w:rsid w:val="009063C4"/>
    <w:rsid w:val="00910871"/>
    <w:rsid w:val="00910B69"/>
    <w:rsid w:val="00911FF7"/>
    <w:rsid w:val="00913350"/>
    <w:rsid w:val="00913B0B"/>
    <w:rsid w:val="00913E1B"/>
    <w:rsid w:val="00914231"/>
    <w:rsid w:val="009146D7"/>
    <w:rsid w:val="00914A45"/>
    <w:rsid w:val="009152A2"/>
    <w:rsid w:val="00915556"/>
    <w:rsid w:val="00915F8B"/>
    <w:rsid w:val="00916F25"/>
    <w:rsid w:val="0092000F"/>
    <w:rsid w:val="00920219"/>
    <w:rsid w:val="00923F67"/>
    <w:rsid w:val="009245CA"/>
    <w:rsid w:val="00924854"/>
    <w:rsid w:val="009276C3"/>
    <w:rsid w:val="009305D8"/>
    <w:rsid w:val="00930FAD"/>
    <w:rsid w:val="00931D62"/>
    <w:rsid w:val="009416F3"/>
    <w:rsid w:val="009439BF"/>
    <w:rsid w:val="00943ABA"/>
    <w:rsid w:val="00945C5A"/>
    <w:rsid w:val="00946508"/>
    <w:rsid w:val="0094673F"/>
    <w:rsid w:val="0094685E"/>
    <w:rsid w:val="00946B8F"/>
    <w:rsid w:val="00947542"/>
    <w:rsid w:val="00950DDB"/>
    <w:rsid w:val="00951413"/>
    <w:rsid w:val="00953690"/>
    <w:rsid w:val="00957390"/>
    <w:rsid w:val="0095780A"/>
    <w:rsid w:val="00960563"/>
    <w:rsid w:val="00960784"/>
    <w:rsid w:val="0096102D"/>
    <w:rsid w:val="00962B32"/>
    <w:rsid w:val="00964F15"/>
    <w:rsid w:val="00965ED1"/>
    <w:rsid w:val="00967CD4"/>
    <w:rsid w:val="00967CF8"/>
    <w:rsid w:val="009708DD"/>
    <w:rsid w:val="009727D1"/>
    <w:rsid w:val="00973927"/>
    <w:rsid w:val="00973BA0"/>
    <w:rsid w:val="0097416A"/>
    <w:rsid w:val="00975A6A"/>
    <w:rsid w:val="00977442"/>
    <w:rsid w:val="00981B4F"/>
    <w:rsid w:val="00983A39"/>
    <w:rsid w:val="00985C6B"/>
    <w:rsid w:val="00985F44"/>
    <w:rsid w:val="00986660"/>
    <w:rsid w:val="009877E7"/>
    <w:rsid w:val="0099093C"/>
    <w:rsid w:val="00991DB3"/>
    <w:rsid w:val="00993DE6"/>
    <w:rsid w:val="009940AD"/>
    <w:rsid w:val="009955B5"/>
    <w:rsid w:val="0099574B"/>
    <w:rsid w:val="009A00C6"/>
    <w:rsid w:val="009A4F41"/>
    <w:rsid w:val="009A5284"/>
    <w:rsid w:val="009A76AD"/>
    <w:rsid w:val="009A7E1F"/>
    <w:rsid w:val="009B09F2"/>
    <w:rsid w:val="009B0AD8"/>
    <w:rsid w:val="009B0B7C"/>
    <w:rsid w:val="009B15A1"/>
    <w:rsid w:val="009B1ABB"/>
    <w:rsid w:val="009B2AF4"/>
    <w:rsid w:val="009B71B4"/>
    <w:rsid w:val="009B78E0"/>
    <w:rsid w:val="009B7AA9"/>
    <w:rsid w:val="009C1BBE"/>
    <w:rsid w:val="009C1F5F"/>
    <w:rsid w:val="009C1FB0"/>
    <w:rsid w:val="009C2C7A"/>
    <w:rsid w:val="009C2DF6"/>
    <w:rsid w:val="009C2F24"/>
    <w:rsid w:val="009C31CE"/>
    <w:rsid w:val="009C6656"/>
    <w:rsid w:val="009D04F9"/>
    <w:rsid w:val="009D2262"/>
    <w:rsid w:val="009D23A6"/>
    <w:rsid w:val="009D23D7"/>
    <w:rsid w:val="009D4259"/>
    <w:rsid w:val="009D586D"/>
    <w:rsid w:val="009D62B5"/>
    <w:rsid w:val="009D63BE"/>
    <w:rsid w:val="009E0524"/>
    <w:rsid w:val="009E4BB8"/>
    <w:rsid w:val="009E4DBC"/>
    <w:rsid w:val="009E7A74"/>
    <w:rsid w:val="009F18D3"/>
    <w:rsid w:val="009F42D9"/>
    <w:rsid w:val="009F64ED"/>
    <w:rsid w:val="009F7266"/>
    <w:rsid w:val="009F765D"/>
    <w:rsid w:val="00A016DC"/>
    <w:rsid w:val="00A02F8C"/>
    <w:rsid w:val="00A03EF2"/>
    <w:rsid w:val="00A0461C"/>
    <w:rsid w:val="00A04963"/>
    <w:rsid w:val="00A04B4D"/>
    <w:rsid w:val="00A04CB7"/>
    <w:rsid w:val="00A05FCC"/>
    <w:rsid w:val="00A10C29"/>
    <w:rsid w:val="00A10EEA"/>
    <w:rsid w:val="00A11FEA"/>
    <w:rsid w:val="00A12296"/>
    <w:rsid w:val="00A12EA3"/>
    <w:rsid w:val="00A133AD"/>
    <w:rsid w:val="00A20080"/>
    <w:rsid w:val="00A208DC"/>
    <w:rsid w:val="00A210C4"/>
    <w:rsid w:val="00A22E44"/>
    <w:rsid w:val="00A2398C"/>
    <w:rsid w:val="00A23BD1"/>
    <w:rsid w:val="00A24CED"/>
    <w:rsid w:val="00A254B8"/>
    <w:rsid w:val="00A258EF"/>
    <w:rsid w:val="00A2600A"/>
    <w:rsid w:val="00A2736E"/>
    <w:rsid w:val="00A274F9"/>
    <w:rsid w:val="00A27811"/>
    <w:rsid w:val="00A30B9D"/>
    <w:rsid w:val="00A3233C"/>
    <w:rsid w:val="00A33389"/>
    <w:rsid w:val="00A34439"/>
    <w:rsid w:val="00A363FE"/>
    <w:rsid w:val="00A36670"/>
    <w:rsid w:val="00A3678E"/>
    <w:rsid w:val="00A368D0"/>
    <w:rsid w:val="00A37B50"/>
    <w:rsid w:val="00A4022C"/>
    <w:rsid w:val="00A44A9A"/>
    <w:rsid w:val="00A459B1"/>
    <w:rsid w:val="00A45BBF"/>
    <w:rsid w:val="00A45D78"/>
    <w:rsid w:val="00A45DE1"/>
    <w:rsid w:val="00A467EF"/>
    <w:rsid w:val="00A46F3D"/>
    <w:rsid w:val="00A47133"/>
    <w:rsid w:val="00A50F31"/>
    <w:rsid w:val="00A51F41"/>
    <w:rsid w:val="00A53CE5"/>
    <w:rsid w:val="00A60895"/>
    <w:rsid w:val="00A60936"/>
    <w:rsid w:val="00A6098D"/>
    <w:rsid w:val="00A62218"/>
    <w:rsid w:val="00A6222C"/>
    <w:rsid w:val="00A63E03"/>
    <w:rsid w:val="00A6467C"/>
    <w:rsid w:val="00A64B12"/>
    <w:rsid w:val="00A655DF"/>
    <w:rsid w:val="00A65AD3"/>
    <w:rsid w:val="00A7327B"/>
    <w:rsid w:val="00A73DED"/>
    <w:rsid w:val="00A77797"/>
    <w:rsid w:val="00A80225"/>
    <w:rsid w:val="00A80DE5"/>
    <w:rsid w:val="00A81929"/>
    <w:rsid w:val="00A83F2F"/>
    <w:rsid w:val="00A8577B"/>
    <w:rsid w:val="00A86D0E"/>
    <w:rsid w:val="00A86DD7"/>
    <w:rsid w:val="00A87ED6"/>
    <w:rsid w:val="00A97D30"/>
    <w:rsid w:val="00AA09F0"/>
    <w:rsid w:val="00AA1321"/>
    <w:rsid w:val="00AA1C8C"/>
    <w:rsid w:val="00AA3F35"/>
    <w:rsid w:val="00AA4693"/>
    <w:rsid w:val="00AA47AC"/>
    <w:rsid w:val="00AA561E"/>
    <w:rsid w:val="00AA5C43"/>
    <w:rsid w:val="00AA754D"/>
    <w:rsid w:val="00AB0390"/>
    <w:rsid w:val="00AB1735"/>
    <w:rsid w:val="00AB366D"/>
    <w:rsid w:val="00AB4E20"/>
    <w:rsid w:val="00AB5EF7"/>
    <w:rsid w:val="00AB6AF1"/>
    <w:rsid w:val="00AB7DDD"/>
    <w:rsid w:val="00AC1FFB"/>
    <w:rsid w:val="00AC229C"/>
    <w:rsid w:val="00AC2EFF"/>
    <w:rsid w:val="00AC3816"/>
    <w:rsid w:val="00AC5764"/>
    <w:rsid w:val="00AC6657"/>
    <w:rsid w:val="00AC665F"/>
    <w:rsid w:val="00AD1D77"/>
    <w:rsid w:val="00AD4B9A"/>
    <w:rsid w:val="00AD5135"/>
    <w:rsid w:val="00AD6125"/>
    <w:rsid w:val="00AD61F7"/>
    <w:rsid w:val="00AD6ADE"/>
    <w:rsid w:val="00AD70A1"/>
    <w:rsid w:val="00AD7514"/>
    <w:rsid w:val="00AE0456"/>
    <w:rsid w:val="00AE0E7F"/>
    <w:rsid w:val="00AE0FFA"/>
    <w:rsid w:val="00AE435A"/>
    <w:rsid w:val="00AE7CF8"/>
    <w:rsid w:val="00AF0E4D"/>
    <w:rsid w:val="00AF10A8"/>
    <w:rsid w:val="00AF209C"/>
    <w:rsid w:val="00AF2114"/>
    <w:rsid w:val="00AF3988"/>
    <w:rsid w:val="00AF5FFC"/>
    <w:rsid w:val="00AF7E11"/>
    <w:rsid w:val="00B00B5A"/>
    <w:rsid w:val="00B011DF"/>
    <w:rsid w:val="00B01413"/>
    <w:rsid w:val="00B01F45"/>
    <w:rsid w:val="00B0437C"/>
    <w:rsid w:val="00B0438D"/>
    <w:rsid w:val="00B053F8"/>
    <w:rsid w:val="00B0594E"/>
    <w:rsid w:val="00B10160"/>
    <w:rsid w:val="00B12692"/>
    <w:rsid w:val="00B1336A"/>
    <w:rsid w:val="00B14A8A"/>
    <w:rsid w:val="00B15595"/>
    <w:rsid w:val="00B15D60"/>
    <w:rsid w:val="00B16506"/>
    <w:rsid w:val="00B17F85"/>
    <w:rsid w:val="00B21381"/>
    <w:rsid w:val="00B22974"/>
    <w:rsid w:val="00B2483E"/>
    <w:rsid w:val="00B25C02"/>
    <w:rsid w:val="00B26284"/>
    <w:rsid w:val="00B313EF"/>
    <w:rsid w:val="00B31AE2"/>
    <w:rsid w:val="00B31E79"/>
    <w:rsid w:val="00B349DD"/>
    <w:rsid w:val="00B35682"/>
    <w:rsid w:val="00B35B69"/>
    <w:rsid w:val="00B4215D"/>
    <w:rsid w:val="00B42F69"/>
    <w:rsid w:val="00B434A3"/>
    <w:rsid w:val="00B43F72"/>
    <w:rsid w:val="00B44204"/>
    <w:rsid w:val="00B44D2B"/>
    <w:rsid w:val="00B503B4"/>
    <w:rsid w:val="00B51F5C"/>
    <w:rsid w:val="00B534D6"/>
    <w:rsid w:val="00B5357D"/>
    <w:rsid w:val="00B543D1"/>
    <w:rsid w:val="00B56240"/>
    <w:rsid w:val="00B57071"/>
    <w:rsid w:val="00B572D0"/>
    <w:rsid w:val="00B57A1D"/>
    <w:rsid w:val="00B6096F"/>
    <w:rsid w:val="00B60EED"/>
    <w:rsid w:val="00B610CE"/>
    <w:rsid w:val="00B62056"/>
    <w:rsid w:val="00B62080"/>
    <w:rsid w:val="00B621B1"/>
    <w:rsid w:val="00B6522F"/>
    <w:rsid w:val="00B65C1F"/>
    <w:rsid w:val="00B66117"/>
    <w:rsid w:val="00B662EA"/>
    <w:rsid w:val="00B66BAD"/>
    <w:rsid w:val="00B67254"/>
    <w:rsid w:val="00B673E8"/>
    <w:rsid w:val="00B74CC7"/>
    <w:rsid w:val="00B75203"/>
    <w:rsid w:val="00B754F9"/>
    <w:rsid w:val="00B76EDC"/>
    <w:rsid w:val="00B76F6F"/>
    <w:rsid w:val="00B802E2"/>
    <w:rsid w:val="00B80AA9"/>
    <w:rsid w:val="00B844E2"/>
    <w:rsid w:val="00B8625B"/>
    <w:rsid w:val="00B86480"/>
    <w:rsid w:val="00B90297"/>
    <w:rsid w:val="00B915F4"/>
    <w:rsid w:val="00B923F5"/>
    <w:rsid w:val="00B93628"/>
    <w:rsid w:val="00B94994"/>
    <w:rsid w:val="00B96011"/>
    <w:rsid w:val="00B97CB0"/>
    <w:rsid w:val="00BA1BB0"/>
    <w:rsid w:val="00BA241D"/>
    <w:rsid w:val="00BA42FE"/>
    <w:rsid w:val="00BA4738"/>
    <w:rsid w:val="00BA61F8"/>
    <w:rsid w:val="00BA7E8F"/>
    <w:rsid w:val="00BB0F25"/>
    <w:rsid w:val="00BB3369"/>
    <w:rsid w:val="00BB4DC6"/>
    <w:rsid w:val="00BB64FF"/>
    <w:rsid w:val="00BC042D"/>
    <w:rsid w:val="00BC0814"/>
    <w:rsid w:val="00BC0E18"/>
    <w:rsid w:val="00BC102B"/>
    <w:rsid w:val="00BC401A"/>
    <w:rsid w:val="00BC64A4"/>
    <w:rsid w:val="00BC689D"/>
    <w:rsid w:val="00BC7155"/>
    <w:rsid w:val="00BC7458"/>
    <w:rsid w:val="00BC776D"/>
    <w:rsid w:val="00BC7914"/>
    <w:rsid w:val="00BD064A"/>
    <w:rsid w:val="00BD4257"/>
    <w:rsid w:val="00BE039E"/>
    <w:rsid w:val="00BE066D"/>
    <w:rsid w:val="00BE2A27"/>
    <w:rsid w:val="00BE6240"/>
    <w:rsid w:val="00BE633C"/>
    <w:rsid w:val="00BE682C"/>
    <w:rsid w:val="00BE7293"/>
    <w:rsid w:val="00BE74F0"/>
    <w:rsid w:val="00BE7720"/>
    <w:rsid w:val="00BF5BB8"/>
    <w:rsid w:val="00C02537"/>
    <w:rsid w:val="00C05519"/>
    <w:rsid w:val="00C060BD"/>
    <w:rsid w:val="00C06B1C"/>
    <w:rsid w:val="00C11F27"/>
    <w:rsid w:val="00C13F3C"/>
    <w:rsid w:val="00C14C7D"/>
    <w:rsid w:val="00C1529B"/>
    <w:rsid w:val="00C154B5"/>
    <w:rsid w:val="00C156B5"/>
    <w:rsid w:val="00C15C05"/>
    <w:rsid w:val="00C15C0A"/>
    <w:rsid w:val="00C15D9A"/>
    <w:rsid w:val="00C17D76"/>
    <w:rsid w:val="00C206F2"/>
    <w:rsid w:val="00C207B6"/>
    <w:rsid w:val="00C20933"/>
    <w:rsid w:val="00C2168B"/>
    <w:rsid w:val="00C21E6D"/>
    <w:rsid w:val="00C22191"/>
    <w:rsid w:val="00C25F45"/>
    <w:rsid w:val="00C2612D"/>
    <w:rsid w:val="00C263C9"/>
    <w:rsid w:val="00C2655B"/>
    <w:rsid w:val="00C276C1"/>
    <w:rsid w:val="00C30E72"/>
    <w:rsid w:val="00C320F8"/>
    <w:rsid w:val="00C321FE"/>
    <w:rsid w:val="00C3224F"/>
    <w:rsid w:val="00C3359B"/>
    <w:rsid w:val="00C354E0"/>
    <w:rsid w:val="00C371AB"/>
    <w:rsid w:val="00C37EB8"/>
    <w:rsid w:val="00C42F4A"/>
    <w:rsid w:val="00C45092"/>
    <w:rsid w:val="00C45561"/>
    <w:rsid w:val="00C47CED"/>
    <w:rsid w:val="00C50DF0"/>
    <w:rsid w:val="00C552E0"/>
    <w:rsid w:val="00C55ADD"/>
    <w:rsid w:val="00C566ED"/>
    <w:rsid w:val="00C57023"/>
    <w:rsid w:val="00C57323"/>
    <w:rsid w:val="00C617FD"/>
    <w:rsid w:val="00C62C2B"/>
    <w:rsid w:val="00C639E5"/>
    <w:rsid w:val="00C63E0B"/>
    <w:rsid w:val="00C652BA"/>
    <w:rsid w:val="00C70C9D"/>
    <w:rsid w:val="00C718D6"/>
    <w:rsid w:val="00C726FA"/>
    <w:rsid w:val="00C7453F"/>
    <w:rsid w:val="00C74926"/>
    <w:rsid w:val="00C74ECA"/>
    <w:rsid w:val="00C76C70"/>
    <w:rsid w:val="00C803DF"/>
    <w:rsid w:val="00C807D2"/>
    <w:rsid w:val="00C81991"/>
    <w:rsid w:val="00C84898"/>
    <w:rsid w:val="00C84BD6"/>
    <w:rsid w:val="00C86F00"/>
    <w:rsid w:val="00C8736E"/>
    <w:rsid w:val="00C87734"/>
    <w:rsid w:val="00C90432"/>
    <w:rsid w:val="00C92233"/>
    <w:rsid w:val="00C93978"/>
    <w:rsid w:val="00C9560F"/>
    <w:rsid w:val="00C959F1"/>
    <w:rsid w:val="00C95B75"/>
    <w:rsid w:val="00CA0418"/>
    <w:rsid w:val="00CA0834"/>
    <w:rsid w:val="00CA3F6B"/>
    <w:rsid w:val="00CA50D5"/>
    <w:rsid w:val="00CA5501"/>
    <w:rsid w:val="00CA6700"/>
    <w:rsid w:val="00CA68F6"/>
    <w:rsid w:val="00CA6A49"/>
    <w:rsid w:val="00CB025D"/>
    <w:rsid w:val="00CB092B"/>
    <w:rsid w:val="00CB1DC6"/>
    <w:rsid w:val="00CB52DD"/>
    <w:rsid w:val="00CB6A7D"/>
    <w:rsid w:val="00CC052F"/>
    <w:rsid w:val="00CC1A7F"/>
    <w:rsid w:val="00CC2BFA"/>
    <w:rsid w:val="00CC2C00"/>
    <w:rsid w:val="00CD0789"/>
    <w:rsid w:val="00CD083E"/>
    <w:rsid w:val="00CD1C20"/>
    <w:rsid w:val="00CD6B22"/>
    <w:rsid w:val="00CD7065"/>
    <w:rsid w:val="00CE077C"/>
    <w:rsid w:val="00CE242D"/>
    <w:rsid w:val="00CE3816"/>
    <w:rsid w:val="00CE72ED"/>
    <w:rsid w:val="00CF12CB"/>
    <w:rsid w:val="00CF206A"/>
    <w:rsid w:val="00CF288B"/>
    <w:rsid w:val="00CF28ED"/>
    <w:rsid w:val="00CF4067"/>
    <w:rsid w:val="00CF4735"/>
    <w:rsid w:val="00CF5327"/>
    <w:rsid w:val="00CF5A61"/>
    <w:rsid w:val="00CF6776"/>
    <w:rsid w:val="00CF6BEE"/>
    <w:rsid w:val="00D00A49"/>
    <w:rsid w:val="00D02F6C"/>
    <w:rsid w:val="00D030F8"/>
    <w:rsid w:val="00D03F5F"/>
    <w:rsid w:val="00D0400D"/>
    <w:rsid w:val="00D04BE5"/>
    <w:rsid w:val="00D06574"/>
    <w:rsid w:val="00D10907"/>
    <w:rsid w:val="00D10A3F"/>
    <w:rsid w:val="00D1486E"/>
    <w:rsid w:val="00D17A96"/>
    <w:rsid w:val="00D205DA"/>
    <w:rsid w:val="00D20D08"/>
    <w:rsid w:val="00D21C96"/>
    <w:rsid w:val="00D22149"/>
    <w:rsid w:val="00D23999"/>
    <w:rsid w:val="00D255B8"/>
    <w:rsid w:val="00D25B62"/>
    <w:rsid w:val="00D27299"/>
    <w:rsid w:val="00D3180F"/>
    <w:rsid w:val="00D31FB3"/>
    <w:rsid w:val="00D32081"/>
    <w:rsid w:val="00D3326D"/>
    <w:rsid w:val="00D356FE"/>
    <w:rsid w:val="00D35F42"/>
    <w:rsid w:val="00D3787E"/>
    <w:rsid w:val="00D42971"/>
    <w:rsid w:val="00D430DE"/>
    <w:rsid w:val="00D43969"/>
    <w:rsid w:val="00D45E70"/>
    <w:rsid w:val="00D501AF"/>
    <w:rsid w:val="00D5055F"/>
    <w:rsid w:val="00D5416A"/>
    <w:rsid w:val="00D54685"/>
    <w:rsid w:val="00D55166"/>
    <w:rsid w:val="00D56ED6"/>
    <w:rsid w:val="00D60504"/>
    <w:rsid w:val="00D60FC2"/>
    <w:rsid w:val="00D629D4"/>
    <w:rsid w:val="00D632CE"/>
    <w:rsid w:val="00D6353E"/>
    <w:rsid w:val="00D63F05"/>
    <w:rsid w:val="00D6401C"/>
    <w:rsid w:val="00D65119"/>
    <w:rsid w:val="00D6584C"/>
    <w:rsid w:val="00D6729A"/>
    <w:rsid w:val="00D7046F"/>
    <w:rsid w:val="00D721F5"/>
    <w:rsid w:val="00D74666"/>
    <w:rsid w:val="00D74C61"/>
    <w:rsid w:val="00D75DD4"/>
    <w:rsid w:val="00D76BD7"/>
    <w:rsid w:val="00D81370"/>
    <w:rsid w:val="00D81DFC"/>
    <w:rsid w:val="00D82375"/>
    <w:rsid w:val="00D84778"/>
    <w:rsid w:val="00D84884"/>
    <w:rsid w:val="00D86D1A"/>
    <w:rsid w:val="00D86EC3"/>
    <w:rsid w:val="00D903D7"/>
    <w:rsid w:val="00D92A94"/>
    <w:rsid w:val="00D92EDF"/>
    <w:rsid w:val="00D93687"/>
    <w:rsid w:val="00D974D2"/>
    <w:rsid w:val="00D97B05"/>
    <w:rsid w:val="00DA01DA"/>
    <w:rsid w:val="00DA2185"/>
    <w:rsid w:val="00DA238B"/>
    <w:rsid w:val="00DA240A"/>
    <w:rsid w:val="00DA5E98"/>
    <w:rsid w:val="00DA712C"/>
    <w:rsid w:val="00DB1B17"/>
    <w:rsid w:val="00DB2D84"/>
    <w:rsid w:val="00DB32C5"/>
    <w:rsid w:val="00DB3DB5"/>
    <w:rsid w:val="00DB569A"/>
    <w:rsid w:val="00DB6B3A"/>
    <w:rsid w:val="00DB7EB2"/>
    <w:rsid w:val="00DC1488"/>
    <w:rsid w:val="00DC19E0"/>
    <w:rsid w:val="00DC666A"/>
    <w:rsid w:val="00DD0EA7"/>
    <w:rsid w:val="00DD3B54"/>
    <w:rsid w:val="00DD3FC7"/>
    <w:rsid w:val="00DD409E"/>
    <w:rsid w:val="00DD57E9"/>
    <w:rsid w:val="00DD599C"/>
    <w:rsid w:val="00DD6295"/>
    <w:rsid w:val="00DD714D"/>
    <w:rsid w:val="00DD78B7"/>
    <w:rsid w:val="00DE195A"/>
    <w:rsid w:val="00DE37CE"/>
    <w:rsid w:val="00DE5387"/>
    <w:rsid w:val="00DE6D2D"/>
    <w:rsid w:val="00DF0B69"/>
    <w:rsid w:val="00DF10D9"/>
    <w:rsid w:val="00DF357C"/>
    <w:rsid w:val="00DF3790"/>
    <w:rsid w:val="00DF6362"/>
    <w:rsid w:val="00DF6E2E"/>
    <w:rsid w:val="00E020DB"/>
    <w:rsid w:val="00E0263F"/>
    <w:rsid w:val="00E04829"/>
    <w:rsid w:val="00E05693"/>
    <w:rsid w:val="00E06CB7"/>
    <w:rsid w:val="00E07F0A"/>
    <w:rsid w:val="00E107F6"/>
    <w:rsid w:val="00E134A2"/>
    <w:rsid w:val="00E136F3"/>
    <w:rsid w:val="00E159FC"/>
    <w:rsid w:val="00E20AF3"/>
    <w:rsid w:val="00E20F49"/>
    <w:rsid w:val="00E21E6D"/>
    <w:rsid w:val="00E224A6"/>
    <w:rsid w:val="00E251FF"/>
    <w:rsid w:val="00E25E61"/>
    <w:rsid w:val="00E26D86"/>
    <w:rsid w:val="00E27EF0"/>
    <w:rsid w:val="00E31824"/>
    <w:rsid w:val="00E31B53"/>
    <w:rsid w:val="00E32AFC"/>
    <w:rsid w:val="00E347D5"/>
    <w:rsid w:val="00E34BE9"/>
    <w:rsid w:val="00E36E2F"/>
    <w:rsid w:val="00E3719D"/>
    <w:rsid w:val="00E42A76"/>
    <w:rsid w:val="00E45A6D"/>
    <w:rsid w:val="00E45DC8"/>
    <w:rsid w:val="00E545DC"/>
    <w:rsid w:val="00E55D3B"/>
    <w:rsid w:val="00E57119"/>
    <w:rsid w:val="00E57C96"/>
    <w:rsid w:val="00E61DAC"/>
    <w:rsid w:val="00E64B80"/>
    <w:rsid w:val="00E66E07"/>
    <w:rsid w:val="00E7142B"/>
    <w:rsid w:val="00E7231C"/>
    <w:rsid w:val="00E7265D"/>
    <w:rsid w:val="00E764BF"/>
    <w:rsid w:val="00E83242"/>
    <w:rsid w:val="00E837EA"/>
    <w:rsid w:val="00E92195"/>
    <w:rsid w:val="00E939E9"/>
    <w:rsid w:val="00E945CF"/>
    <w:rsid w:val="00E968F6"/>
    <w:rsid w:val="00E96A95"/>
    <w:rsid w:val="00EA033C"/>
    <w:rsid w:val="00EA1081"/>
    <w:rsid w:val="00EA3453"/>
    <w:rsid w:val="00EA3DCD"/>
    <w:rsid w:val="00EA5A34"/>
    <w:rsid w:val="00EB0124"/>
    <w:rsid w:val="00EB0C52"/>
    <w:rsid w:val="00EB22CA"/>
    <w:rsid w:val="00EB30B3"/>
    <w:rsid w:val="00EB377F"/>
    <w:rsid w:val="00EB45BB"/>
    <w:rsid w:val="00EB5FF0"/>
    <w:rsid w:val="00EB7CAB"/>
    <w:rsid w:val="00EC2B8B"/>
    <w:rsid w:val="00EC30EE"/>
    <w:rsid w:val="00EC5F1C"/>
    <w:rsid w:val="00EC5F52"/>
    <w:rsid w:val="00EC7BFE"/>
    <w:rsid w:val="00EC7D6B"/>
    <w:rsid w:val="00ED0419"/>
    <w:rsid w:val="00ED07BC"/>
    <w:rsid w:val="00ED17C7"/>
    <w:rsid w:val="00ED1F19"/>
    <w:rsid w:val="00ED1FDB"/>
    <w:rsid w:val="00ED27FD"/>
    <w:rsid w:val="00ED76D1"/>
    <w:rsid w:val="00EE0EC4"/>
    <w:rsid w:val="00EE2058"/>
    <w:rsid w:val="00EE3227"/>
    <w:rsid w:val="00EE587E"/>
    <w:rsid w:val="00EE5B81"/>
    <w:rsid w:val="00EE5EC2"/>
    <w:rsid w:val="00EE7000"/>
    <w:rsid w:val="00EE77FB"/>
    <w:rsid w:val="00EF052A"/>
    <w:rsid w:val="00EF42F4"/>
    <w:rsid w:val="00EF4EE4"/>
    <w:rsid w:val="00EF5677"/>
    <w:rsid w:val="00EF637B"/>
    <w:rsid w:val="00EF7D3F"/>
    <w:rsid w:val="00EF7E73"/>
    <w:rsid w:val="00F118B0"/>
    <w:rsid w:val="00F12955"/>
    <w:rsid w:val="00F134E7"/>
    <w:rsid w:val="00F13CB2"/>
    <w:rsid w:val="00F141AA"/>
    <w:rsid w:val="00F1439A"/>
    <w:rsid w:val="00F16305"/>
    <w:rsid w:val="00F17B17"/>
    <w:rsid w:val="00F22FFA"/>
    <w:rsid w:val="00F3051B"/>
    <w:rsid w:val="00F30D49"/>
    <w:rsid w:val="00F314AE"/>
    <w:rsid w:val="00F31682"/>
    <w:rsid w:val="00F31943"/>
    <w:rsid w:val="00F3322A"/>
    <w:rsid w:val="00F33254"/>
    <w:rsid w:val="00F334C8"/>
    <w:rsid w:val="00F3407D"/>
    <w:rsid w:val="00F3479B"/>
    <w:rsid w:val="00F3575A"/>
    <w:rsid w:val="00F36ABA"/>
    <w:rsid w:val="00F373DB"/>
    <w:rsid w:val="00F378EB"/>
    <w:rsid w:val="00F41EA8"/>
    <w:rsid w:val="00F437C2"/>
    <w:rsid w:val="00F46530"/>
    <w:rsid w:val="00F52222"/>
    <w:rsid w:val="00F5332E"/>
    <w:rsid w:val="00F53D8C"/>
    <w:rsid w:val="00F54DF7"/>
    <w:rsid w:val="00F62B15"/>
    <w:rsid w:val="00F64F17"/>
    <w:rsid w:val="00F65288"/>
    <w:rsid w:val="00F71E16"/>
    <w:rsid w:val="00F72461"/>
    <w:rsid w:val="00F74C08"/>
    <w:rsid w:val="00F75864"/>
    <w:rsid w:val="00F76F2E"/>
    <w:rsid w:val="00F774CA"/>
    <w:rsid w:val="00F77C77"/>
    <w:rsid w:val="00F80677"/>
    <w:rsid w:val="00F922FF"/>
    <w:rsid w:val="00F93CEE"/>
    <w:rsid w:val="00F94309"/>
    <w:rsid w:val="00F96887"/>
    <w:rsid w:val="00F972BD"/>
    <w:rsid w:val="00F97674"/>
    <w:rsid w:val="00FA1837"/>
    <w:rsid w:val="00FA2446"/>
    <w:rsid w:val="00FA49F0"/>
    <w:rsid w:val="00FA5878"/>
    <w:rsid w:val="00FA66DF"/>
    <w:rsid w:val="00FA6882"/>
    <w:rsid w:val="00FB011C"/>
    <w:rsid w:val="00FB30BE"/>
    <w:rsid w:val="00FB339C"/>
    <w:rsid w:val="00FB49C3"/>
    <w:rsid w:val="00FB4AEB"/>
    <w:rsid w:val="00FB5132"/>
    <w:rsid w:val="00FB596D"/>
    <w:rsid w:val="00FB69F3"/>
    <w:rsid w:val="00FB6ACE"/>
    <w:rsid w:val="00FC0144"/>
    <w:rsid w:val="00FC07EF"/>
    <w:rsid w:val="00FC2721"/>
    <w:rsid w:val="00FC42C8"/>
    <w:rsid w:val="00FC44F9"/>
    <w:rsid w:val="00FC4621"/>
    <w:rsid w:val="00FC4D9E"/>
    <w:rsid w:val="00FC536F"/>
    <w:rsid w:val="00FC665B"/>
    <w:rsid w:val="00FD04D0"/>
    <w:rsid w:val="00FD08AF"/>
    <w:rsid w:val="00FD1C59"/>
    <w:rsid w:val="00FD1F9B"/>
    <w:rsid w:val="00FD47F3"/>
    <w:rsid w:val="00FD486D"/>
    <w:rsid w:val="00FD541A"/>
    <w:rsid w:val="00FD5931"/>
    <w:rsid w:val="00FD7F03"/>
    <w:rsid w:val="00FE1A1F"/>
    <w:rsid w:val="00FE2490"/>
    <w:rsid w:val="00FE320F"/>
    <w:rsid w:val="00FE6F9B"/>
    <w:rsid w:val="00FF00CE"/>
    <w:rsid w:val="00FF0E20"/>
    <w:rsid w:val="00FF2A38"/>
    <w:rsid w:val="00FF3135"/>
    <w:rsid w:val="00FF39E7"/>
    <w:rsid w:val="00FF4DCC"/>
    <w:rsid w:val="00FF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624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character" w:styleId="FollowedHyperlink">
    <w:name w:val="FollowedHyperlink"/>
    <w:rPr>
      <w:color w:val="800080"/>
      <w:u w:val="single"/>
    </w:rPr>
  </w:style>
  <w:style w:type="paragraph" w:customStyle="1" w:styleId="Body">
    <w:name w:val="Body"/>
    <w:basedOn w:val="Normal"/>
    <w:rsid w:val="001E3A6C"/>
    <w:pPr>
      <w:spacing w:after="140" w:line="290" w:lineRule="auto"/>
      <w:jc w:val="both"/>
    </w:pPr>
    <w:rPr>
      <w:rFonts w:ascii="Arial" w:hAnsi="Arial"/>
      <w:kern w:val="20"/>
      <w:sz w:val="20"/>
      <w:szCs w:val="24"/>
    </w:rPr>
  </w:style>
  <w:style w:type="paragraph" w:styleId="CommentText">
    <w:name w:val="annotation text"/>
    <w:basedOn w:val="Normal"/>
    <w:link w:val="CommentTextChar"/>
    <w:uiPriority w:val="99"/>
    <w:rsid w:val="00747434"/>
    <w:rPr>
      <w:rFonts w:ascii="Gill Sans MT" w:hAnsi="Gill Sans MT"/>
      <w:sz w:val="22"/>
      <w:lang w:val="nl" w:eastAsia="fr-FR"/>
    </w:rPr>
  </w:style>
  <w:style w:type="paragraph" w:styleId="ListParagraph">
    <w:name w:val="List Paragraph"/>
    <w:basedOn w:val="Normal"/>
    <w:uiPriority w:val="34"/>
    <w:qFormat/>
    <w:rsid w:val="00CF6BEE"/>
    <w:pPr>
      <w:ind w:left="720"/>
    </w:pPr>
  </w:style>
  <w:style w:type="character" w:styleId="CommentReference">
    <w:name w:val="annotation reference"/>
    <w:uiPriority w:val="99"/>
    <w:rsid w:val="00EF5677"/>
    <w:rPr>
      <w:sz w:val="16"/>
      <w:szCs w:val="16"/>
    </w:rPr>
  </w:style>
  <w:style w:type="paragraph" w:styleId="CommentSubject">
    <w:name w:val="annotation subject"/>
    <w:basedOn w:val="CommentText"/>
    <w:next w:val="CommentText"/>
    <w:link w:val="CommentSubjectChar"/>
    <w:rsid w:val="00EF5677"/>
    <w:rPr>
      <w:rFonts w:ascii="Courier" w:hAnsi="Courier"/>
      <w:b/>
      <w:bCs/>
      <w:sz w:val="20"/>
      <w:lang w:val="en-GB" w:eastAsia="en-US"/>
    </w:rPr>
  </w:style>
  <w:style w:type="character" w:customStyle="1" w:styleId="CommentTextChar">
    <w:name w:val="Comment Text Char"/>
    <w:link w:val="CommentText"/>
    <w:uiPriority w:val="99"/>
    <w:rsid w:val="00EF5677"/>
    <w:rPr>
      <w:rFonts w:ascii="Gill Sans MT" w:hAnsi="Gill Sans MT"/>
      <w:sz w:val="22"/>
      <w:lang w:val="nl" w:eastAsia="fr-FR"/>
    </w:rPr>
  </w:style>
  <w:style w:type="character" w:customStyle="1" w:styleId="CommentSubjectChar">
    <w:name w:val="Comment Subject Char"/>
    <w:link w:val="CommentSubject"/>
    <w:rsid w:val="00EF5677"/>
    <w:rPr>
      <w:rFonts w:ascii="Courier" w:hAnsi="Courier"/>
      <w:b/>
      <w:bCs/>
      <w:sz w:val="22"/>
      <w:lang w:val="en-GB" w:eastAsia="fr-FR"/>
    </w:rPr>
  </w:style>
  <w:style w:type="paragraph" w:customStyle="1" w:styleId="101a1styleheading4">
    <w:name w:val="101a1styleheading4"/>
    <w:basedOn w:val="Normal"/>
    <w:uiPriority w:val="99"/>
    <w:rsid w:val="003909A7"/>
    <w:pPr>
      <w:spacing w:before="100" w:beforeAutospacing="1" w:after="100" w:afterAutospacing="1"/>
    </w:pPr>
    <w:rPr>
      <w:rFonts w:ascii="Times New Roman" w:eastAsiaTheme="minorHAnsi" w:hAnsi="Times New Roman"/>
      <w:szCs w:val="24"/>
      <w:lang w:val="en-US"/>
    </w:rPr>
  </w:style>
  <w:style w:type="paragraph" w:customStyle="1" w:styleId="Revision1">
    <w:name w:val="Revision1"/>
    <w:basedOn w:val="Normal"/>
    <w:uiPriority w:val="99"/>
    <w:rsid w:val="003909A7"/>
    <w:pPr>
      <w:spacing w:before="100" w:beforeAutospacing="1" w:after="100" w:afterAutospacing="1"/>
    </w:pPr>
    <w:rPr>
      <w:rFonts w:ascii="Times New Roman" w:eastAsiaTheme="minorHAnsi" w:hAnsi="Times New Roman"/>
      <w:szCs w:val="24"/>
      <w:lang w:val="en-US"/>
    </w:rPr>
  </w:style>
  <w:style w:type="paragraph" w:customStyle="1" w:styleId="101a1styleheading40">
    <w:name w:val="101a1styleheading40"/>
    <w:basedOn w:val="Normal"/>
    <w:uiPriority w:val="99"/>
    <w:rsid w:val="003909A7"/>
    <w:pPr>
      <w:spacing w:before="100" w:beforeAutospacing="1" w:after="100" w:afterAutospacing="1"/>
    </w:pPr>
    <w:rPr>
      <w:rFonts w:ascii="Times New Roman" w:eastAsiaTheme="minorHAnsi" w:hAnsi="Times New Roman"/>
      <w:szCs w:val="24"/>
      <w:lang w:val="en-US"/>
    </w:rPr>
  </w:style>
  <w:style w:type="paragraph" w:customStyle="1" w:styleId="styleheading2justified">
    <w:name w:val="styleheading2justified"/>
    <w:basedOn w:val="Normal"/>
    <w:uiPriority w:val="99"/>
    <w:rsid w:val="003909A7"/>
    <w:pPr>
      <w:spacing w:before="100" w:beforeAutospacing="1" w:after="100" w:afterAutospacing="1"/>
    </w:pPr>
    <w:rPr>
      <w:rFonts w:ascii="Times New Roman" w:eastAsiaTheme="minorHAnsi" w:hAnsi="Times New Roman"/>
      <w:szCs w:val="24"/>
      <w:lang w:val="en-US"/>
    </w:rPr>
  </w:style>
  <w:style w:type="character" w:styleId="Strong">
    <w:name w:val="Strong"/>
    <w:basedOn w:val="DefaultParagraphFont"/>
    <w:uiPriority w:val="22"/>
    <w:qFormat/>
    <w:rsid w:val="003909A7"/>
    <w:rPr>
      <w:b/>
      <w:bCs/>
    </w:rPr>
  </w:style>
  <w:style w:type="paragraph" w:styleId="Revision">
    <w:name w:val="Revision"/>
    <w:hidden/>
    <w:uiPriority w:val="99"/>
    <w:semiHidden/>
    <w:rsid w:val="00BD4257"/>
    <w:rPr>
      <w:rFonts w:ascii="Courier" w:hAnsi="Courier"/>
      <w:sz w:val="24"/>
      <w:lang w:val="en-GB"/>
    </w:rPr>
  </w:style>
  <w:style w:type="character" w:customStyle="1" w:styleId="FooterChar">
    <w:name w:val="Footer Char"/>
    <w:basedOn w:val="DefaultParagraphFont"/>
    <w:link w:val="Footer"/>
    <w:uiPriority w:val="99"/>
    <w:rsid w:val="008B57DD"/>
    <w:rPr>
      <w:rFonts w:ascii="Courier" w:hAnsi="Courier"/>
      <w:sz w:val="24"/>
      <w:lang w:val="en-GB"/>
    </w:rPr>
  </w:style>
  <w:style w:type="character" w:customStyle="1" w:styleId="HeaderChar">
    <w:name w:val="Header Char"/>
    <w:basedOn w:val="DefaultParagraphFont"/>
    <w:link w:val="Header"/>
    <w:uiPriority w:val="99"/>
    <w:rsid w:val="0056322C"/>
    <w:rPr>
      <w:rFonts w:ascii="Courier" w:hAnsi="Courier"/>
      <w:sz w:val="24"/>
      <w:lang w:val="en-GB"/>
    </w:rPr>
  </w:style>
  <w:style w:type="paragraph" w:customStyle="1" w:styleId="wText">
    <w:name w:val="wText"/>
    <w:basedOn w:val="Normal"/>
    <w:uiPriority w:val="2"/>
    <w:qFormat/>
    <w:rsid w:val="00867D59"/>
    <w:pPr>
      <w:spacing w:after="240"/>
      <w:jc w:val="both"/>
    </w:pPr>
    <w:rPr>
      <w:rFonts w:ascii="Times New Roman" w:eastAsia="MS Mincho" w:hAnsi="Times New Roman" w:cstheme="minorBidi"/>
      <w:szCs w:val="22"/>
      <w:lang w:val="en-US"/>
    </w:rPr>
  </w:style>
  <w:style w:type="paragraph" w:customStyle="1" w:styleId="DPLijstnummeringrandnr">
    <w:name w:val="DP_Lijstnummering_randnr"/>
    <w:basedOn w:val="Normal"/>
    <w:next w:val="Normal"/>
    <w:qFormat/>
    <w:rsid w:val="00EA3DCD"/>
    <w:pPr>
      <w:numPr>
        <w:numId w:val="14"/>
      </w:numPr>
      <w:spacing w:line="300" w:lineRule="exact"/>
      <w:jc w:val="both"/>
    </w:pPr>
    <w:rPr>
      <w:rFonts w:ascii="Arial" w:hAnsi="Arial"/>
      <w:sz w:val="21"/>
      <w:szCs w:val="21"/>
    </w:rPr>
  </w:style>
  <w:style w:type="table" w:styleId="LightList-Accent1">
    <w:name w:val="Light List Accent 1"/>
    <w:basedOn w:val="TableNormal"/>
    <w:uiPriority w:val="61"/>
    <w:rsid w:val="00722DC3"/>
    <w:rPr>
      <w:rFonts w:asciiTheme="minorHAnsi" w:eastAsiaTheme="minorHAnsi" w:hAnsiTheme="minorHAnsi" w:cstheme="minorBidi"/>
      <w:sz w:val="22"/>
      <w:szCs w:val="22"/>
      <w:lang w:val="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507881"/>
    <w:rPr>
      <w:color w:val="808080"/>
      <w:shd w:val="clear" w:color="auto" w:fill="E6E6E6"/>
    </w:rPr>
  </w:style>
  <w:style w:type="paragraph" w:customStyle="1" w:styleId="Default">
    <w:name w:val="Default"/>
    <w:rsid w:val="00C86F00"/>
    <w:pPr>
      <w:autoSpaceDE w:val="0"/>
      <w:autoSpaceDN w:val="0"/>
      <w:adjustRightInd w:val="0"/>
    </w:pPr>
    <w:rPr>
      <w:rFonts w:ascii="Arial" w:hAnsi="Arial" w:cs="Arial"/>
      <w:color w:val="000000"/>
      <w:sz w:val="24"/>
      <w:szCs w:val="24"/>
    </w:rPr>
  </w:style>
  <w:style w:type="table" w:styleId="TableGrid">
    <w:name w:val="Table Grid"/>
    <w:basedOn w:val="TableNormal"/>
    <w:rsid w:val="00613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613AEF"/>
    <w:rPr>
      <w:rFonts w:ascii="Courier" w:hAnsi="Courier"/>
      <w:sz w:val="24"/>
      <w:lang w:val="en-GB"/>
    </w:rPr>
  </w:style>
  <w:style w:type="paragraph" w:styleId="BodyText">
    <w:name w:val="Body Text"/>
    <w:basedOn w:val="Normal"/>
    <w:link w:val="BodyTextChar"/>
    <w:rsid w:val="00613AEF"/>
    <w:pPr>
      <w:jc w:val="both"/>
    </w:pPr>
    <w:rPr>
      <w:rFonts w:ascii="Times New Roman" w:hAnsi="Times New Roman"/>
      <w:sz w:val="20"/>
    </w:rPr>
  </w:style>
  <w:style w:type="character" w:customStyle="1" w:styleId="BodyTextChar">
    <w:name w:val="Body Text Char"/>
    <w:basedOn w:val="DefaultParagraphFont"/>
    <w:link w:val="BodyText"/>
    <w:rsid w:val="00613AEF"/>
    <w:rPr>
      <w:lang w:val="en-GB"/>
    </w:rPr>
  </w:style>
  <w:style w:type="paragraph" w:customStyle="1" w:styleId="xmsonormal">
    <w:name w:val="x_msonormal"/>
    <w:basedOn w:val="Normal"/>
    <w:rsid w:val="00613AEF"/>
    <w:rPr>
      <w:rFonts w:ascii="Calibri" w:eastAsiaTheme="minorHAnsi" w:hAnsi="Calibri" w:cs="Calibri"/>
      <w:sz w:val="22"/>
      <w:szCs w:val="22"/>
      <w:lang w:val="en-US"/>
    </w:rPr>
  </w:style>
  <w:style w:type="paragraph" w:customStyle="1" w:styleId="xmsolistparagraph">
    <w:name w:val="x_msolistparagraph"/>
    <w:basedOn w:val="Normal"/>
    <w:rsid w:val="00613AEF"/>
    <w:pPr>
      <w:ind w:left="720"/>
    </w:pPr>
    <w:rPr>
      <w:rFonts w:eastAsiaTheme="minorHAnsi" w:cs="Calibri"/>
      <w:szCs w:val="24"/>
      <w:lang w:val="en-US"/>
    </w:rPr>
  </w:style>
  <w:style w:type="paragraph" w:customStyle="1" w:styleId="wtext0">
    <w:name w:val="wtext0"/>
    <w:basedOn w:val="Normal"/>
    <w:rsid w:val="00613AEF"/>
    <w:pPr>
      <w:spacing w:after="240"/>
      <w:jc w:val="both"/>
    </w:pPr>
    <w:rPr>
      <w:rFonts w:ascii="Times New Roman" w:eastAsiaTheme="minorHAnsi" w:hAnsi="Times New Roman"/>
      <w:szCs w:val="24"/>
      <w:lang w:val="en-US"/>
    </w:rPr>
  </w:style>
  <w:style w:type="character" w:customStyle="1" w:styleId="normaltextrun">
    <w:name w:val="normaltextrun"/>
    <w:basedOn w:val="DefaultParagraphFont"/>
    <w:rsid w:val="00A65AD3"/>
  </w:style>
  <w:style w:type="character" w:customStyle="1" w:styleId="eop">
    <w:name w:val="eop"/>
    <w:basedOn w:val="DefaultParagraphFont"/>
    <w:rsid w:val="00A65AD3"/>
  </w:style>
  <w:style w:type="paragraph" w:customStyle="1" w:styleId="paragraph">
    <w:name w:val="paragraph"/>
    <w:basedOn w:val="Normal"/>
    <w:rsid w:val="00A65AD3"/>
    <w:pPr>
      <w:spacing w:before="100" w:beforeAutospacing="1" w:after="100" w:afterAutospacing="1"/>
    </w:pPr>
    <w:rPr>
      <w:rFonts w:ascii="Times New Roman" w:hAnsi="Times New Roman"/>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2991">
      <w:bodyDiv w:val="1"/>
      <w:marLeft w:val="0"/>
      <w:marRight w:val="0"/>
      <w:marTop w:val="0"/>
      <w:marBottom w:val="0"/>
      <w:divBdr>
        <w:top w:val="none" w:sz="0" w:space="0" w:color="auto"/>
        <w:left w:val="none" w:sz="0" w:space="0" w:color="auto"/>
        <w:bottom w:val="none" w:sz="0" w:space="0" w:color="auto"/>
        <w:right w:val="none" w:sz="0" w:space="0" w:color="auto"/>
      </w:divBdr>
    </w:div>
    <w:div w:id="151797025">
      <w:bodyDiv w:val="1"/>
      <w:marLeft w:val="0"/>
      <w:marRight w:val="0"/>
      <w:marTop w:val="0"/>
      <w:marBottom w:val="0"/>
      <w:divBdr>
        <w:top w:val="none" w:sz="0" w:space="0" w:color="auto"/>
        <w:left w:val="none" w:sz="0" w:space="0" w:color="auto"/>
        <w:bottom w:val="none" w:sz="0" w:space="0" w:color="auto"/>
        <w:right w:val="none" w:sz="0" w:space="0" w:color="auto"/>
      </w:divBdr>
    </w:div>
    <w:div w:id="154107024">
      <w:bodyDiv w:val="1"/>
      <w:marLeft w:val="0"/>
      <w:marRight w:val="0"/>
      <w:marTop w:val="0"/>
      <w:marBottom w:val="0"/>
      <w:divBdr>
        <w:top w:val="none" w:sz="0" w:space="0" w:color="auto"/>
        <w:left w:val="none" w:sz="0" w:space="0" w:color="auto"/>
        <w:bottom w:val="none" w:sz="0" w:space="0" w:color="auto"/>
        <w:right w:val="none" w:sz="0" w:space="0" w:color="auto"/>
      </w:divBdr>
    </w:div>
    <w:div w:id="179590831">
      <w:bodyDiv w:val="1"/>
      <w:marLeft w:val="0"/>
      <w:marRight w:val="0"/>
      <w:marTop w:val="0"/>
      <w:marBottom w:val="0"/>
      <w:divBdr>
        <w:top w:val="none" w:sz="0" w:space="0" w:color="auto"/>
        <w:left w:val="none" w:sz="0" w:space="0" w:color="auto"/>
        <w:bottom w:val="none" w:sz="0" w:space="0" w:color="auto"/>
        <w:right w:val="none" w:sz="0" w:space="0" w:color="auto"/>
      </w:divBdr>
    </w:div>
    <w:div w:id="306133880">
      <w:bodyDiv w:val="1"/>
      <w:marLeft w:val="0"/>
      <w:marRight w:val="0"/>
      <w:marTop w:val="0"/>
      <w:marBottom w:val="0"/>
      <w:divBdr>
        <w:top w:val="none" w:sz="0" w:space="0" w:color="auto"/>
        <w:left w:val="none" w:sz="0" w:space="0" w:color="auto"/>
        <w:bottom w:val="none" w:sz="0" w:space="0" w:color="auto"/>
        <w:right w:val="none" w:sz="0" w:space="0" w:color="auto"/>
      </w:divBdr>
    </w:div>
    <w:div w:id="430930090">
      <w:bodyDiv w:val="1"/>
      <w:marLeft w:val="0"/>
      <w:marRight w:val="0"/>
      <w:marTop w:val="0"/>
      <w:marBottom w:val="0"/>
      <w:divBdr>
        <w:top w:val="none" w:sz="0" w:space="0" w:color="auto"/>
        <w:left w:val="none" w:sz="0" w:space="0" w:color="auto"/>
        <w:bottom w:val="none" w:sz="0" w:space="0" w:color="auto"/>
        <w:right w:val="none" w:sz="0" w:space="0" w:color="auto"/>
      </w:divBdr>
    </w:div>
    <w:div w:id="718437876">
      <w:bodyDiv w:val="1"/>
      <w:marLeft w:val="0"/>
      <w:marRight w:val="0"/>
      <w:marTop w:val="0"/>
      <w:marBottom w:val="0"/>
      <w:divBdr>
        <w:top w:val="none" w:sz="0" w:space="0" w:color="auto"/>
        <w:left w:val="none" w:sz="0" w:space="0" w:color="auto"/>
        <w:bottom w:val="none" w:sz="0" w:space="0" w:color="auto"/>
        <w:right w:val="none" w:sz="0" w:space="0" w:color="auto"/>
      </w:divBdr>
    </w:div>
    <w:div w:id="839737592">
      <w:bodyDiv w:val="1"/>
      <w:marLeft w:val="0"/>
      <w:marRight w:val="0"/>
      <w:marTop w:val="0"/>
      <w:marBottom w:val="0"/>
      <w:divBdr>
        <w:top w:val="none" w:sz="0" w:space="0" w:color="auto"/>
        <w:left w:val="none" w:sz="0" w:space="0" w:color="auto"/>
        <w:bottom w:val="none" w:sz="0" w:space="0" w:color="auto"/>
        <w:right w:val="none" w:sz="0" w:space="0" w:color="auto"/>
      </w:divBdr>
    </w:div>
    <w:div w:id="844126632">
      <w:bodyDiv w:val="1"/>
      <w:marLeft w:val="0"/>
      <w:marRight w:val="0"/>
      <w:marTop w:val="0"/>
      <w:marBottom w:val="0"/>
      <w:divBdr>
        <w:top w:val="none" w:sz="0" w:space="0" w:color="auto"/>
        <w:left w:val="none" w:sz="0" w:space="0" w:color="auto"/>
        <w:bottom w:val="none" w:sz="0" w:space="0" w:color="auto"/>
        <w:right w:val="none" w:sz="0" w:space="0" w:color="auto"/>
      </w:divBdr>
    </w:div>
    <w:div w:id="1056978257">
      <w:bodyDiv w:val="1"/>
      <w:marLeft w:val="0"/>
      <w:marRight w:val="0"/>
      <w:marTop w:val="0"/>
      <w:marBottom w:val="0"/>
      <w:divBdr>
        <w:top w:val="none" w:sz="0" w:space="0" w:color="auto"/>
        <w:left w:val="none" w:sz="0" w:space="0" w:color="auto"/>
        <w:bottom w:val="none" w:sz="0" w:space="0" w:color="auto"/>
        <w:right w:val="none" w:sz="0" w:space="0" w:color="auto"/>
      </w:divBdr>
    </w:div>
    <w:div w:id="1091387816">
      <w:bodyDiv w:val="1"/>
      <w:marLeft w:val="0"/>
      <w:marRight w:val="0"/>
      <w:marTop w:val="0"/>
      <w:marBottom w:val="0"/>
      <w:divBdr>
        <w:top w:val="none" w:sz="0" w:space="0" w:color="auto"/>
        <w:left w:val="none" w:sz="0" w:space="0" w:color="auto"/>
        <w:bottom w:val="none" w:sz="0" w:space="0" w:color="auto"/>
        <w:right w:val="none" w:sz="0" w:space="0" w:color="auto"/>
      </w:divBdr>
      <w:divsChild>
        <w:div w:id="1169829045">
          <w:marLeft w:val="0"/>
          <w:marRight w:val="0"/>
          <w:marTop w:val="0"/>
          <w:marBottom w:val="0"/>
          <w:divBdr>
            <w:top w:val="none" w:sz="0" w:space="0" w:color="auto"/>
            <w:left w:val="none" w:sz="0" w:space="0" w:color="auto"/>
            <w:bottom w:val="none" w:sz="0" w:space="0" w:color="auto"/>
            <w:right w:val="none" w:sz="0" w:space="0" w:color="auto"/>
          </w:divBdr>
        </w:div>
      </w:divsChild>
    </w:div>
    <w:div w:id="1206715211">
      <w:bodyDiv w:val="1"/>
      <w:marLeft w:val="0"/>
      <w:marRight w:val="0"/>
      <w:marTop w:val="0"/>
      <w:marBottom w:val="0"/>
      <w:divBdr>
        <w:top w:val="none" w:sz="0" w:space="0" w:color="auto"/>
        <w:left w:val="none" w:sz="0" w:space="0" w:color="auto"/>
        <w:bottom w:val="none" w:sz="0" w:space="0" w:color="auto"/>
        <w:right w:val="none" w:sz="0" w:space="0" w:color="auto"/>
      </w:divBdr>
    </w:div>
    <w:div w:id="1266183861">
      <w:bodyDiv w:val="1"/>
      <w:marLeft w:val="0"/>
      <w:marRight w:val="0"/>
      <w:marTop w:val="0"/>
      <w:marBottom w:val="0"/>
      <w:divBdr>
        <w:top w:val="none" w:sz="0" w:space="0" w:color="auto"/>
        <w:left w:val="none" w:sz="0" w:space="0" w:color="auto"/>
        <w:bottom w:val="none" w:sz="0" w:space="0" w:color="auto"/>
        <w:right w:val="none" w:sz="0" w:space="0" w:color="auto"/>
      </w:divBdr>
      <w:divsChild>
        <w:div w:id="952631765">
          <w:marLeft w:val="0"/>
          <w:marRight w:val="0"/>
          <w:marTop w:val="0"/>
          <w:marBottom w:val="0"/>
          <w:divBdr>
            <w:top w:val="none" w:sz="0" w:space="0" w:color="auto"/>
            <w:left w:val="none" w:sz="0" w:space="0" w:color="auto"/>
            <w:bottom w:val="none" w:sz="0" w:space="0" w:color="auto"/>
            <w:right w:val="none" w:sz="0" w:space="0" w:color="auto"/>
          </w:divBdr>
        </w:div>
      </w:divsChild>
    </w:div>
    <w:div w:id="1310861701">
      <w:bodyDiv w:val="1"/>
      <w:marLeft w:val="0"/>
      <w:marRight w:val="0"/>
      <w:marTop w:val="0"/>
      <w:marBottom w:val="0"/>
      <w:divBdr>
        <w:top w:val="none" w:sz="0" w:space="0" w:color="auto"/>
        <w:left w:val="none" w:sz="0" w:space="0" w:color="auto"/>
        <w:bottom w:val="none" w:sz="0" w:space="0" w:color="auto"/>
        <w:right w:val="none" w:sz="0" w:space="0" w:color="auto"/>
      </w:divBdr>
    </w:div>
    <w:div w:id="1434864964">
      <w:bodyDiv w:val="1"/>
      <w:marLeft w:val="0"/>
      <w:marRight w:val="0"/>
      <w:marTop w:val="0"/>
      <w:marBottom w:val="0"/>
      <w:divBdr>
        <w:top w:val="none" w:sz="0" w:space="0" w:color="auto"/>
        <w:left w:val="none" w:sz="0" w:space="0" w:color="auto"/>
        <w:bottom w:val="none" w:sz="0" w:space="0" w:color="auto"/>
        <w:right w:val="none" w:sz="0" w:space="0" w:color="auto"/>
      </w:divBdr>
    </w:div>
    <w:div w:id="1445348125">
      <w:bodyDiv w:val="1"/>
      <w:marLeft w:val="0"/>
      <w:marRight w:val="0"/>
      <w:marTop w:val="0"/>
      <w:marBottom w:val="0"/>
      <w:divBdr>
        <w:top w:val="none" w:sz="0" w:space="0" w:color="auto"/>
        <w:left w:val="none" w:sz="0" w:space="0" w:color="auto"/>
        <w:bottom w:val="none" w:sz="0" w:space="0" w:color="auto"/>
        <w:right w:val="none" w:sz="0" w:space="0" w:color="auto"/>
      </w:divBdr>
    </w:div>
    <w:div w:id="1831823272">
      <w:bodyDiv w:val="1"/>
      <w:marLeft w:val="0"/>
      <w:marRight w:val="0"/>
      <w:marTop w:val="0"/>
      <w:marBottom w:val="0"/>
      <w:divBdr>
        <w:top w:val="none" w:sz="0" w:space="0" w:color="auto"/>
        <w:left w:val="none" w:sz="0" w:space="0" w:color="auto"/>
        <w:bottom w:val="none" w:sz="0" w:space="0" w:color="auto"/>
        <w:right w:val="none" w:sz="0" w:space="0" w:color="auto"/>
      </w:divBdr>
    </w:div>
    <w:div w:id="1965232535">
      <w:bodyDiv w:val="1"/>
      <w:marLeft w:val="0"/>
      <w:marRight w:val="0"/>
      <w:marTop w:val="0"/>
      <w:marBottom w:val="0"/>
      <w:divBdr>
        <w:top w:val="none" w:sz="0" w:space="0" w:color="auto"/>
        <w:left w:val="none" w:sz="0" w:space="0" w:color="auto"/>
        <w:bottom w:val="none" w:sz="0" w:space="0" w:color="auto"/>
        <w:right w:val="none" w:sz="0" w:space="0" w:color="auto"/>
      </w:divBdr>
    </w:div>
    <w:div w:id="2016030801">
      <w:bodyDiv w:val="1"/>
      <w:marLeft w:val="0"/>
      <w:marRight w:val="0"/>
      <w:marTop w:val="0"/>
      <w:marBottom w:val="0"/>
      <w:divBdr>
        <w:top w:val="none" w:sz="0" w:space="0" w:color="auto"/>
        <w:left w:val="none" w:sz="0" w:space="0" w:color="auto"/>
        <w:bottom w:val="none" w:sz="0" w:space="0" w:color="auto"/>
        <w:right w:val="none" w:sz="0" w:space="0" w:color="auto"/>
      </w:divBdr>
    </w:div>
    <w:div w:id="2022320052">
      <w:bodyDiv w:val="1"/>
      <w:marLeft w:val="0"/>
      <w:marRight w:val="0"/>
      <w:marTop w:val="0"/>
      <w:marBottom w:val="0"/>
      <w:divBdr>
        <w:top w:val="none" w:sz="0" w:space="0" w:color="auto"/>
        <w:left w:val="none" w:sz="0" w:space="0" w:color="auto"/>
        <w:bottom w:val="none" w:sz="0" w:space="0" w:color="auto"/>
        <w:right w:val="none" w:sz="0" w:space="0" w:color="auto"/>
      </w:divBdr>
      <w:divsChild>
        <w:div w:id="2055618571">
          <w:marLeft w:val="0"/>
          <w:marRight w:val="0"/>
          <w:marTop w:val="0"/>
          <w:marBottom w:val="0"/>
          <w:divBdr>
            <w:top w:val="none" w:sz="0" w:space="0" w:color="auto"/>
            <w:left w:val="none" w:sz="0" w:space="0" w:color="auto"/>
            <w:bottom w:val="none" w:sz="0" w:space="0" w:color="auto"/>
            <w:right w:val="none" w:sz="0" w:space="0" w:color="auto"/>
          </w:divBdr>
        </w:div>
      </w:divsChild>
    </w:div>
    <w:div w:id="20541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hareholders.meeting@ucb.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shareholders.meeting@ucb.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hareholders.meeting@ucb.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ucb.com/investors/UCB-shareholders/Shareholders-meeting-2021"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mailto:shareholders.meeting@ucb.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ucb.com/investors/UCB-shareholders/Shareholders-meeting-2021"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DE056B4E1058440A23D5F1795146582" ma:contentTypeVersion="12" ma:contentTypeDescription="Create a new document." ma:contentTypeScope="" ma:versionID="f1d7bd37f727c1de8cb9d99bfba2e604">
  <xsd:schema xmlns:xsd="http://www.w3.org/2001/XMLSchema" xmlns:xs="http://www.w3.org/2001/XMLSchema" xmlns:p="http://schemas.microsoft.com/office/2006/metadata/properties" xmlns:ns3="746078d0-b5f3-4ba5-9d25-c372452ec52e" xmlns:ns4="d84552b4-3e38-4b2a-8975-a0442c5a1be8" targetNamespace="http://schemas.microsoft.com/office/2006/metadata/properties" ma:root="true" ma:fieldsID="576db9ae784705aadff982c872d738ea" ns3:_="" ns4:_="">
    <xsd:import namespace="746078d0-b5f3-4ba5-9d25-c372452ec52e"/>
    <xsd:import namespace="d84552b4-3e38-4b2a-8975-a0442c5a1b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78d0-b5f3-4ba5-9d25-c372452ec5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4552b4-3e38-4b2a-8975-a0442c5a1b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36FC9-B4E6-427E-84FA-532B85D84939}">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46078d0-b5f3-4ba5-9d25-c372452ec52e"/>
    <ds:schemaRef ds:uri="http://purl.org/dc/terms/"/>
    <ds:schemaRef ds:uri="http://schemas.microsoft.com/office/2006/metadata/properties"/>
    <ds:schemaRef ds:uri="d84552b4-3e38-4b2a-8975-a0442c5a1be8"/>
    <ds:schemaRef ds:uri="http://www.w3.org/XML/1998/namespace"/>
    <ds:schemaRef ds:uri="http://purl.org/dc/dcmitype/"/>
  </ds:schemaRefs>
</ds:datastoreItem>
</file>

<file path=customXml/itemProps2.xml><?xml version="1.0" encoding="utf-8"?>
<ds:datastoreItem xmlns:ds="http://schemas.openxmlformats.org/officeDocument/2006/customXml" ds:itemID="{B333801E-601A-420A-A833-386D22F2DD16}">
  <ds:schemaRefs>
    <ds:schemaRef ds:uri="http://schemas.microsoft.com/sharepoint/v3/contenttype/forms"/>
  </ds:schemaRefs>
</ds:datastoreItem>
</file>

<file path=customXml/itemProps3.xml><?xml version="1.0" encoding="utf-8"?>
<ds:datastoreItem xmlns:ds="http://schemas.openxmlformats.org/officeDocument/2006/customXml" ds:itemID="{2F659D78-33AB-4EAB-9532-C6EB24801726}">
  <ds:schemaRefs>
    <ds:schemaRef ds:uri="http://schemas.openxmlformats.org/officeDocument/2006/bibliography"/>
  </ds:schemaRefs>
</ds:datastoreItem>
</file>

<file path=customXml/itemProps4.xml><?xml version="1.0" encoding="utf-8"?>
<ds:datastoreItem xmlns:ds="http://schemas.openxmlformats.org/officeDocument/2006/customXml" ds:itemID="{1E0D6A1E-14AC-40E8-BA80-5AF5692B5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78d0-b5f3-4ba5-9d25-c372452ec52e"/>
    <ds:schemaRef ds:uri="d84552b4-3e38-4b2a-8975-a0442c5a1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9BEF2D-5A14-4922-9F14-DC5C4E8D44C7}">
  <ds:schemaRefs>
    <ds:schemaRef ds:uri="http://schemas.openxmlformats.org/officeDocument/2006/bibliography"/>
  </ds:schemaRefs>
</ds:datastoreItem>
</file>

<file path=customXml/itemProps6.xml><?xml version="1.0" encoding="utf-8"?>
<ds:datastoreItem xmlns:ds="http://schemas.openxmlformats.org/officeDocument/2006/customXml" ds:itemID="{F12A2FE1-A186-453B-B7A8-E8E1A395E07E}">
  <ds:schemaRefs>
    <ds:schemaRef ds:uri="http://schemas.openxmlformats.org/officeDocument/2006/bibliography"/>
  </ds:schemaRefs>
</ds:datastoreItem>
</file>

<file path=customXml/itemProps7.xml><?xml version="1.0" encoding="utf-8"?>
<ds:datastoreItem xmlns:ds="http://schemas.openxmlformats.org/officeDocument/2006/customXml" ds:itemID="{A2235DBD-FEE6-404B-A40F-698E5379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5339</Words>
  <Characters>29370</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34640</CharactersWithSpaces>
  <SharedDoc>false</SharedDoc>
  <HLinks>
    <vt:vector size="12" baseType="variant">
      <vt:variant>
        <vt:i4>2031628</vt:i4>
      </vt:variant>
      <vt:variant>
        <vt:i4>3</vt:i4>
      </vt:variant>
      <vt:variant>
        <vt:i4>0</vt:i4>
      </vt:variant>
      <vt:variant>
        <vt:i4>5</vt:i4>
      </vt:variant>
      <vt:variant>
        <vt:lpwstr>http://www.ucb.com/investors/calendar.asp</vt:lpwstr>
      </vt:variant>
      <vt:variant>
        <vt:lpwstr/>
      </vt:variant>
      <vt:variant>
        <vt:i4>2031628</vt:i4>
      </vt:variant>
      <vt:variant>
        <vt:i4>0</vt:i4>
      </vt:variant>
      <vt:variant>
        <vt:i4>0</vt:i4>
      </vt:variant>
      <vt:variant>
        <vt:i4>5</vt:i4>
      </vt:variant>
      <vt:variant>
        <vt:lpwstr>http://www.ucb.com/investors/calendar.asp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2013-12-17T10:14:00Z</cp:lastPrinted>
  <dcterms:created xsi:type="dcterms:W3CDTF">2021-03-23T08:55:00Z</dcterms:created>
  <dcterms:modified xsi:type="dcterms:W3CDTF">2021-03-23T17:55:00Z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0x010100ADE056B4E1058440A23D5F1795146582</vt:lpwstr>
  </property>
  <property fmtid="{D5CDD505-2E9C-101B-9397-08002B2CF9AE}" pid="3" name="DEDocumentLocation">
    <vt:lpwstr>C:\Users\ldetry\AppData\Local\Linklaters\DocExplorer\Attachments\A43858506 v2.8 20210219 - Draft convening notice AGM 29 April 2021 - ENG - Comments - Linklaters.docx</vt:lpwstr>
  </property>
  <property fmtid="{D5CDD505-2E9C-101B-9397-08002B2CF9AE}" pid="4" name="Document Number">
    <vt:lpwstr>A43858506</vt:lpwstr>
  </property>
  <property fmtid="{D5CDD505-2E9C-101B-9397-08002B2CF9AE}" pid="5" name="Last Modified">
    <vt:lpwstr>12 Mar 2021</vt:lpwstr>
  </property>
  <property fmtid="{D5CDD505-2E9C-101B-9397-08002B2CF9AE}" pid="6" name="Mode">
    <vt:lpwstr>SendAs</vt:lpwstr>
  </property>
  <property fmtid="{D5CDD505-2E9C-101B-9397-08002B2CF9AE}" pid="7" name="Version">
    <vt:lpwstr>2.8</vt:lpwstr>
  </property>
  <property fmtid="{D5CDD505-2E9C-101B-9397-08002B2CF9AE}" pid="8" name="Client Code">
    <vt:lpwstr/>
  </property>
  <property fmtid="{D5CDD505-2E9C-101B-9397-08002B2CF9AE}" pid="9" name="Matter Number">
    <vt:lpwstr/>
  </property>
  <property fmtid="{D5CDD505-2E9C-101B-9397-08002B2CF9AE}" pid="10" name="ObjectID">
    <vt:lpwstr>09001dc895833593</vt:lpwstr>
  </property>
  <property fmtid="{D5CDD505-2E9C-101B-9397-08002B2CF9AE}" pid="11" name="_MarkAsFinal">
    <vt:bool>false</vt:bool>
  </property>
</Properties>
</file>