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49BCF044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>NOTICE FOR WITHDRAWAL OF THE AUTHORISATION DOCUMENT ISSUED TO EXERCISE THE SHAREHOLDER’S RIGHTS AT THE ANNUAL GENERAL MEETING OF SHAREHOLDERS OF COOP PANK AS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4DB3E6CC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___ .___ 202</w:t>
      </w:r>
      <w:r w:rsidR="00C33887">
        <w:rPr>
          <w:sz w:val="20"/>
          <w:szCs w:val="20"/>
          <w:lang w:val="en-GB"/>
        </w:rPr>
        <w:t>2</w:t>
      </w:r>
    </w:p>
    <w:p w14:paraId="43A6A1F0" w14:textId="404CB0E4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C33887">
        <w:rPr>
          <w:sz w:val="20"/>
          <w:szCs w:val="20"/>
          <w:lang w:val="en-GB"/>
        </w:rPr>
        <w:t>2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373C9C">
        <w:rPr>
          <w:sz w:val="20"/>
          <w:szCs w:val="20"/>
          <w:lang w:val="en-GB"/>
        </w:rPr>
        <w:t>29</w:t>
      </w:r>
      <w:r w:rsidRPr="00F77837">
        <w:rPr>
          <w:sz w:val="20"/>
          <w:szCs w:val="20"/>
          <w:lang w:val="en-GB"/>
        </w:rPr>
        <w:t xml:space="preserve"> </w:t>
      </w:r>
      <w:r w:rsidR="00373C9C">
        <w:rPr>
          <w:sz w:val="20"/>
          <w:szCs w:val="20"/>
          <w:lang w:val="en-GB"/>
        </w:rPr>
        <w:t>September</w:t>
      </w:r>
      <w:r w:rsidR="00235755" w:rsidRPr="00F77837">
        <w:rPr>
          <w:sz w:val="20"/>
          <w:szCs w:val="20"/>
          <w:lang w:val="en-GB"/>
        </w:rPr>
        <w:t xml:space="preserve"> 202</w:t>
      </w:r>
      <w:r w:rsidR="00C33887">
        <w:rPr>
          <w:sz w:val="20"/>
          <w:szCs w:val="20"/>
          <w:lang w:val="en-GB"/>
        </w:rPr>
        <w:t>2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373C9C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Kairi Ratas</cp:lastModifiedBy>
  <cp:revision>6</cp:revision>
  <dcterms:created xsi:type="dcterms:W3CDTF">2020-05-04T07:44:00Z</dcterms:created>
  <dcterms:modified xsi:type="dcterms:W3CDTF">2022-08-31T13:15:00Z</dcterms:modified>
</cp:coreProperties>
</file>