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C737C7" w:rsidRDefault="008C4FBB">
      <w:pPr>
        <w:rPr>
          <w:lang w:val="en-US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C737C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3D77AE7C" w14:textId="0DFECE9D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AB Amber </w:t>
            </w:r>
            <w:r w:rsidR="002F011B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G</w:t>
            </w:r>
            <w:r w:rsidRPr="00B2470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rid </w:t>
            </w:r>
          </w:p>
          <w:p w14:paraId="0D9849F4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Code 303090867 </w:t>
            </w:r>
          </w:p>
          <w:p w14:paraId="5FE6BA27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Registered office at </w:t>
            </w:r>
            <w:proofErr w:type="spellStart"/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>Laisvės</w:t>
            </w:r>
            <w:proofErr w:type="spellEnd"/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 av. 10, Vilnius </w:t>
            </w:r>
          </w:p>
          <w:p w14:paraId="21FA042D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Data on the company is collected and stored in the Register of Legal Entities </w:t>
            </w:r>
          </w:p>
          <w:p w14:paraId="6338672D" w14:textId="134095F2" w:rsidR="0076702C" w:rsidRPr="00C737C7" w:rsidRDefault="00B24702" w:rsidP="00B24702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</w:pPr>
            <w:r w:rsidRPr="00B24702">
              <w:rPr>
                <w:rFonts w:ascii="Trebuchet MS" w:hAnsi="Trebuchet MS" w:cs="Arial"/>
                <w:b w:val="0"/>
                <w:bCs/>
                <w:sz w:val="20"/>
                <w:lang w:val="en-US"/>
              </w:rPr>
              <w:t>("the Company")</w:t>
            </w:r>
          </w:p>
        </w:tc>
      </w:tr>
    </w:tbl>
    <w:p w14:paraId="3825E727" w14:textId="77777777" w:rsidR="00890339" w:rsidRPr="00C737C7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1218F5F" w14:textId="21F2B7D6" w:rsidR="00B90A91" w:rsidRPr="00C737C7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GENERAL BALLOT PAPER OF THE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D25372">
        <w:rPr>
          <w:rFonts w:ascii="Tahoma" w:hAnsi="Tahoma" w:cs="Tahoma"/>
          <w:b/>
          <w:bCs/>
          <w:sz w:val="20"/>
          <w:szCs w:val="20"/>
          <w:lang w:val="en-US"/>
        </w:rPr>
        <w:t>EXTRA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ORDINARY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GENERAL MEETING OF SHAREHOLDERS OF </w:t>
      </w:r>
      <w:r w:rsidR="00C74B59">
        <w:rPr>
          <w:rFonts w:ascii="Tahoma" w:hAnsi="Tahoma" w:cs="Tahoma"/>
          <w:b/>
          <w:bCs/>
          <w:sz w:val="20"/>
          <w:szCs w:val="20"/>
          <w:lang w:val="en-US"/>
        </w:rPr>
        <w:t>2 MARCH</w:t>
      </w:r>
      <w:r w:rsidR="002A4150">
        <w:rPr>
          <w:rFonts w:ascii="Tahoma" w:hAnsi="Tahoma" w:cs="Tahoma"/>
          <w:b/>
          <w:bCs/>
          <w:sz w:val="20"/>
          <w:szCs w:val="20"/>
          <w:lang w:val="en-US"/>
        </w:rPr>
        <w:t xml:space="preserve"> 2026</w:t>
      </w:r>
    </w:p>
    <w:p w14:paraId="1F85FEF0" w14:textId="355EB118" w:rsidR="00B90A91" w:rsidRPr="00C737C7" w:rsidRDefault="00B90A91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6E3D7BC" w14:textId="77777777" w:rsidR="001A6532" w:rsidRPr="00C737C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en-US"/>
        </w:rPr>
      </w:pPr>
    </w:p>
    <w:p w14:paraId="4DD82E53" w14:textId="77777777" w:rsidR="0076702C" w:rsidRPr="00C737C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975F69F" w14:textId="32E46186" w:rsidR="00AA473D" w:rsidRPr="00C737C7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SHAREHOLDER’S DETAILS</w:t>
      </w:r>
    </w:p>
    <w:p w14:paraId="3D83351D" w14:textId="7D127791" w:rsidR="006F68C9" w:rsidRPr="00C737C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C93BC5" w:rsidRPr="00C737C7">
        <w:rPr>
          <w:rStyle w:val="FontStyle13"/>
          <w:rFonts w:ascii="Tahoma" w:hAnsi="Tahoma" w:cs="Tahoma"/>
          <w:lang w:val="en-US"/>
        </w:rPr>
        <w:t xml:space="preserve">lease provide </w:t>
      </w:r>
      <w:r w:rsidR="0050148F" w:rsidRPr="00C737C7">
        <w:rPr>
          <w:rStyle w:val="FontStyle13"/>
          <w:rFonts w:ascii="Tahoma" w:hAnsi="Tahoma" w:cs="Tahoma"/>
          <w:lang w:val="en-US"/>
        </w:rPr>
        <w:t xml:space="preserve">data about the voting shareholder </w:t>
      </w:r>
      <w:proofErr w:type="gramStart"/>
      <w:r w:rsidR="0050148F" w:rsidRPr="00C737C7">
        <w:rPr>
          <w:rStyle w:val="FontStyle13"/>
          <w:rFonts w:ascii="Tahoma" w:hAnsi="Tahoma" w:cs="Tahoma"/>
          <w:lang w:val="en-US"/>
        </w:rPr>
        <w:t>in</w:t>
      </w:r>
      <w:proofErr w:type="gramEnd"/>
      <w:r w:rsidR="0050148F" w:rsidRPr="00C737C7">
        <w:rPr>
          <w:rStyle w:val="FontStyle13"/>
          <w:rFonts w:ascii="Tahoma" w:hAnsi="Tahoma" w:cs="Tahoma"/>
          <w:lang w:val="en-US"/>
        </w:rPr>
        <w:t xml:space="preserve"> the table below</w:t>
      </w:r>
      <w:r w:rsidRPr="00C737C7">
        <w:rPr>
          <w:rStyle w:val="FontStyle13"/>
          <w:rFonts w:ascii="Tahoma" w:hAnsi="Tahoma" w:cs="Tahoma"/>
          <w:lang w:val="en-US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C737C7" w14:paraId="3CCC6C1D" w14:textId="77777777" w:rsidTr="004F046D">
        <w:tc>
          <w:tcPr>
            <w:tcW w:w="5217" w:type="dxa"/>
          </w:tcPr>
          <w:p w14:paraId="6D995D0B" w14:textId="460F318C" w:rsidR="00AA473D" w:rsidRPr="00C737C7" w:rsidRDefault="00DC187E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name, surname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9E71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</w:t>
            </w:r>
            <w:r w:rsidR="00E62617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66ABA8CB" w14:textId="77777777" w:rsidR="00942C28" w:rsidRPr="00C737C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d w:val="306675861"/>
              <w:placeholder>
                <w:docPart w:val="DefaultPlaceholder_1082065158"/>
              </w:placeholder>
              <w:text/>
            </w:sdtPr>
            <w:sdtContent>
              <w:p w14:paraId="2F936216" w14:textId="578820FB" w:rsidR="00AA473D" w:rsidRPr="00C737C7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en-US"/>
                  </w:rPr>
                </w:pP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Name, surname/</w:t>
                </w:r>
                <w:r w:rsidR="009E7113"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Legal entity n</w:t>
                </w: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C737C7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personal number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 code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1A57B215" w14:textId="77777777" w:rsidR="00942C28" w:rsidRPr="00C737C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1365720076"/>
              <w:placeholder>
                <w:docPart w:val="BB571E31260548AD85119E4356A016E1"/>
              </w:placeholder>
              <w:text/>
            </w:sdtPr>
            <w:sdtContent>
              <w:p w14:paraId="1D9A200E" w14:textId="1320D7C5" w:rsidR="00AA473D" w:rsidRPr="00C737C7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Personal number/Legal entity code</w:t>
                </w:r>
              </w:p>
            </w:sdtContent>
          </w:sdt>
        </w:tc>
      </w:tr>
      <w:tr w:rsidR="0076702C" w:rsidRPr="00C737C7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C737C7" w:rsidRDefault="00C93BC5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Number of shares held by the shareholder</w:t>
            </w:r>
            <w:r w:rsidR="0076702C"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:</w:t>
            </w:r>
          </w:p>
          <w:p w14:paraId="0880AFA0" w14:textId="77777777" w:rsidR="00942C28" w:rsidRPr="00C737C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-2070330040"/>
              <w:placeholder>
                <w:docPart w:val="55AEF6C0FA9543008A3177E8371C1A93"/>
              </w:placeholder>
              <w:text/>
            </w:sdtPr>
            <w:sdtContent>
              <w:p w14:paraId="38459E98" w14:textId="66CC2A26" w:rsidR="0076702C" w:rsidRPr="00C737C7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C737C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8522161" w14:textId="3F457779" w:rsidR="00284C65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PROCEDURAL ITEMS</w:t>
      </w:r>
    </w:p>
    <w:p w14:paraId="10D02782" w14:textId="4F295DAB" w:rsidR="00E166A7" w:rsidRPr="00C737C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9E7113" w:rsidRPr="00C737C7">
        <w:rPr>
          <w:rStyle w:val="FontStyle13"/>
          <w:rFonts w:ascii="Tahoma" w:hAnsi="Tahoma" w:cs="Tahoma"/>
          <w:lang w:val="en-US"/>
        </w:rPr>
        <w:t xml:space="preserve">lease tick your </w:t>
      </w:r>
      <w:r w:rsidR="00924FE2" w:rsidRPr="00C737C7">
        <w:rPr>
          <w:rStyle w:val="FontStyle13"/>
          <w:rFonts w:ascii="Tahoma" w:hAnsi="Tahoma" w:cs="Tahoma"/>
          <w:lang w:val="en-US"/>
        </w:rPr>
        <w:t>vote</w:t>
      </w:r>
      <w:r w:rsidR="00592D90" w:rsidRPr="00C737C7">
        <w:rPr>
          <w:rStyle w:val="FontStyle13"/>
          <w:rFonts w:ascii="Tahoma" w:hAnsi="Tahoma" w:cs="Tahoma"/>
          <w:lang w:val="en-US"/>
        </w:rPr>
        <w:t xml:space="preserve"> in the table below</w:t>
      </w:r>
      <w:r w:rsidRPr="00C737C7">
        <w:rPr>
          <w:rStyle w:val="FontStyle13"/>
          <w:rFonts w:ascii="Tahoma" w:hAnsi="Tahoma" w:cs="Tahoma"/>
          <w:lang w:val="en-US"/>
        </w:rPr>
        <w:t xml:space="preserve">: </w:t>
      </w:r>
      <w:r w:rsidR="00592D90" w:rsidRPr="00C737C7">
        <w:rPr>
          <w:rStyle w:val="FontStyle13"/>
          <w:rFonts w:ascii="Tahoma" w:hAnsi="Tahoma" w:cs="Tahoma"/>
          <w:lang w:val="en-US"/>
        </w:rPr>
        <w:t>“FOR” or “AGAINST”</w:t>
      </w:r>
      <w:r w:rsidRPr="00C737C7">
        <w:rPr>
          <w:rStyle w:val="FontStyle13"/>
          <w:rFonts w:ascii="Tahoma" w:hAnsi="Tahoma" w:cs="Tahoma"/>
          <w:lang w:val="en-US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C737C7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C737C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Proced</w:t>
            </w:r>
            <w:r w:rsidR="00AB70FF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E830FD" w:rsidRPr="00C737C7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C737C7" w:rsidRDefault="00E830FD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617875BA" w14:textId="79A2DC96" w:rsidR="00E830FD" w:rsidRPr="00C737C7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the chair of the </w:t>
            </w:r>
            <w:r w:rsidR="002F011B">
              <w:rPr>
                <w:rFonts w:ascii="Tahoma" w:hAnsi="Tahoma" w:cs="Tahoma"/>
                <w:sz w:val="20"/>
                <w:szCs w:val="20"/>
                <w:lang w:val="en-US"/>
              </w:rPr>
              <w:t xml:space="preserve">Extraordinary </w:t>
            </w: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General Meeting of Shareholders</w:t>
            </w:r>
            <w:r w:rsidR="00E830FD" w:rsidRPr="00C737C7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C737C7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C737C7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5DBD160B" w14:textId="48D68B97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the secretary of the </w:t>
            </w:r>
            <w:r w:rsidR="002F011B">
              <w:rPr>
                <w:rFonts w:ascii="Tahoma" w:hAnsi="Tahoma" w:cs="Tahoma"/>
                <w:sz w:val="20"/>
                <w:szCs w:val="20"/>
                <w:lang w:val="en-US"/>
              </w:rPr>
              <w:t>Extraor</w:t>
            </w:r>
            <w:r w:rsidR="00386A62">
              <w:rPr>
                <w:rFonts w:ascii="Tahoma" w:hAnsi="Tahoma" w:cs="Tahoma"/>
                <w:sz w:val="20"/>
                <w:szCs w:val="20"/>
                <w:lang w:val="en-US"/>
              </w:rPr>
              <w:t xml:space="preserve">dinary </w:t>
            </w: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General Meeting of Shareholders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</w:t>
            </w:r>
            <w:r w:rsidR="009E7625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following person </w:t>
            </w:r>
            <w:r w:rsidR="008C7977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as a person 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responsible for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carrying out of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actions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specified in Article 22(2)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(3) 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>of the Republic of Lithuania Law on Companies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3716109"/>
                <w:placeholder>
                  <w:docPart w:val="DB852588F4B549749B89D4CAD661AC29"/>
                </w:placeholder>
                <w:text/>
              </w:sdt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C737C7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4F8061D5" w14:textId="77777777" w:rsidR="005D2131" w:rsidRPr="00C737C7" w:rsidRDefault="005D2131" w:rsidP="008B0369">
      <w:pPr>
        <w:spacing w:after="60" w:line="240" w:lineRule="exact"/>
        <w:ind w:left="-425"/>
        <w:rPr>
          <w:rStyle w:val="FontStyle13"/>
          <w:lang w:val="en-US"/>
        </w:rPr>
      </w:pPr>
    </w:p>
    <w:p w14:paraId="7116B8D9" w14:textId="2065837B" w:rsidR="009E6A38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AGENDA ITEMS</w:t>
      </w:r>
    </w:p>
    <w:p w14:paraId="73406614" w14:textId="403A228A" w:rsidR="00CD2A13" w:rsidRPr="00C737C7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Please tick your vote in the table below: “FOR” or “AGAINST”</w:t>
      </w:r>
      <w:r w:rsidR="00CD2A13" w:rsidRPr="00C737C7">
        <w:rPr>
          <w:rStyle w:val="FontStyle13"/>
          <w:rFonts w:ascii="Tahoma" w:hAnsi="Tahoma" w:cs="Tahoma"/>
          <w:lang w:val="en-US"/>
        </w:rPr>
        <w:t xml:space="preserve">.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826"/>
        <w:gridCol w:w="1134"/>
        <w:gridCol w:w="1421"/>
      </w:tblGrid>
      <w:tr w:rsidR="00CE0CFB" w:rsidRPr="00C737C7" w14:paraId="0C3F764C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948707" w14:textId="5C0BCB7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2D0CDB21" w14:textId="7B466AC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3826" w:type="dxa"/>
            <w:vAlign w:val="center"/>
          </w:tcPr>
          <w:p w14:paraId="613F54AE" w14:textId="33F32A22" w:rsidR="00CE0CFB" w:rsidRPr="00C737C7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Proposed draft decision</w:t>
            </w:r>
          </w:p>
        </w:tc>
        <w:tc>
          <w:tcPr>
            <w:tcW w:w="2555" w:type="dxa"/>
            <w:gridSpan w:val="2"/>
            <w:vAlign w:val="center"/>
          </w:tcPr>
          <w:p w14:paraId="55A0934B" w14:textId="788FDB9A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5B6343" w:rsidRPr="00C737C7" w14:paraId="536B7A74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7124DA86" w14:textId="77777777" w:rsidR="005B6343" w:rsidRPr="00C737C7" w:rsidRDefault="005B6343" w:rsidP="00C737C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2DE02E4F" w14:textId="3ED7AFAB" w:rsidR="005B6343" w:rsidRPr="00DC5527" w:rsidRDefault="00DC5527" w:rsidP="00F75ED0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C552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On the approval of the decision of the Board of Amber Grid AB 2026-02-06 to conclude humanitarian aid agreements</w:t>
            </w:r>
          </w:p>
        </w:tc>
        <w:tc>
          <w:tcPr>
            <w:tcW w:w="3826" w:type="dxa"/>
            <w:vAlign w:val="center"/>
          </w:tcPr>
          <w:p w14:paraId="728A45FB" w14:textId="77777777" w:rsidR="00C74B59" w:rsidRPr="00DC5527" w:rsidRDefault="00C74B59" w:rsidP="00C74B5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1.1.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decision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Board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Amber Grid AB 2026 -02-06</w:t>
            </w:r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conclude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agreements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with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entities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operating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in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Ukraine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that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meet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requirements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Law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Development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Cooperation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Republic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Lithuania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following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essential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terms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conditions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Agreement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:</w:t>
            </w:r>
          </w:p>
          <w:p w14:paraId="3DABB009" w14:textId="77777777" w:rsidR="00C74B59" w:rsidRPr="00DC5527" w:rsidRDefault="00C74B59" w:rsidP="00C74B5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1.1.1.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Subject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matter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agreements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–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Ukrainian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energy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sector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with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lastRenderedPageBreak/>
              <w:t>Company's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assets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with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balance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sheet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value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7,404.64  EUR.</w:t>
            </w:r>
          </w:p>
          <w:p w14:paraId="064C8913" w14:textId="77777777" w:rsidR="00C74B59" w:rsidRPr="00DC5527" w:rsidRDefault="00C74B59" w:rsidP="00C74B5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1.1.2.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Object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agreements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–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Company's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equipment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specified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in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list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equipment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to be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transferred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attached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).</w:t>
            </w:r>
          </w:p>
          <w:p w14:paraId="67A654D7" w14:textId="77777777" w:rsidR="00C74B59" w:rsidRPr="00DC5527" w:rsidRDefault="00C74B59" w:rsidP="00C74B5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1.1.3. Parties to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agreements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– Amber Grid AB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entities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specified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in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Article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11(2</w:t>
            </w:r>
            <w:r w:rsidRPr="00DC5527">
              <w:rPr>
                <w:rFonts w:ascii="Tahoma" w:eastAsia="Calibri" w:hAnsi="Tahoma" w:cs="Tahoma"/>
                <w:sz w:val="20"/>
                <w:szCs w:val="20"/>
                <w:vertAlign w:val="superscript"/>
                <w:lang w:val="lt-LT"/>
              </w:rPr>
              <w:t>1</w:t>
            </w:r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Law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Development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Cooperation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Republic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Lithuania.</w:t>
            </w:r>
          </w:p>
          <w:p w14:paraId="7311B1F7" w14:textId="77777777" w:rsidR="00C74B59" w:rsidRPr="00DC5527" w:rsidRDefault="00C74B59" w:rsidP="00C74B5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1.1.4.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Purpose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b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–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restore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Ukrainian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energy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facilities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damaged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by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war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.</w:t>
            </w:r>
          </w:p>
          <w:p w14:paraId="129D652A" w14:textId="77777777" w:rsidR="00C74B59" w:rsidRPr="00DC5527" w:rsidRDefault="00C74B59" w:rsidP="00C74B59">
            <w:pPr>
              <w:spacing w:before="120" w:after="120"/>
              <w:jc w:val="both"/>
              <w:textAlignment w:val="baseline"/>
              <w:rPr>
                <w:rFonts w:ascii="Tahoma" w:eastAsia="Calibri" w:hAnsi="Tahoma" w:cs="Tahoma"/>
                <w:sz w:val="20"/>
                <w:szCs w:val="20"/>
                <w:lang w:val="lt-LT"/>
              </w:rPr>
            </w:pPr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1.2.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authorize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head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Amber Grid AB (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with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right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to delegate)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conclude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agreements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under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essential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terms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conditions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specified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in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paragraph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1.1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this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decision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agree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other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non-essential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terms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these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agreements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behalf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Company,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provided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that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approval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Ministry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Energy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Republic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Lithuania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and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recommendation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Ministry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Foreign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Affairs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the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Republic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of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Lithuania to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provide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humanitarian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aid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have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been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obtained</w:t>
            </w:r>
            <w:proofErr w:type="spellEnd"/>
            <w:r w:rsidRPr="00DC5527">
              <w:rPr>
                <w:rFonts w:ascii="Tahoma" w:eastAsia="Calibri" w:hAnsi="Tahoma" w:cs="Tahoma"/>
                <w:sz w:val="20"/>
                <w:szCs w:val="20"/>
                <w:lang w:val="lt-LT"/>
              </w:rPr>
              <w:t>.</w:t>
            </w:r>
          </w:p>
          <w:p w14:paraId="0C5D4845" w14:textId="0B5FBAB4" w:rsidR="0053413D" w:rsidRPr="00DC5527" w:rsidRDefault="0053413D" w:rsidP="00CA795D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20D" w14:textId="5C7A919C" w:rsidR="005B6343" w:rsidRPr="00C737C7" w:rsidRDefault="0000000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96363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C52"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="00C03C52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566" w14:textId="75A77A33" w:rsidR="005B6343" w:rsidRPr="00C737C7" w:rsidRDefault="0000000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5989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C52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C03C52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</w:tbl>
    <w:p w14:paraId="2816FE2B" w14:textId="0120E625" w:rsidR="00D0669E" w:rsidRPr="00C737C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6629D322" w14:textId="77777777" w:rsidR="00A419B6" w:rsidRPr="00C737C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538842D4" w14:textId="7A7C329F" w:rsidR="00D0669E" w:rsidRPr="00C737C7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 xml:space="preserve">By signing this ballot paper, the shareholder also confirms </w:t>
      </w:r>
      <w:r w:rsidR="00A17922" w:rsidRPr="00C737C7">
        <w:rPr>
          <w:rStyle w:val="FontStyle13"/>
          <w:rFonts w:ascii="Tahoma" w:hAnsi="Tahoma" w:cs="Tahoma"/>
          <w:lang w:val="en-US"/>
        </w:rPr>
        <w:t>proper and timely</w:t>
      </w:r>
      <w:r w:rsidRPr="00C737C7">
        <w:rPr>
          <w:rStyle w:val="FontStyle13"/>
          <w:rFonts w:ascii="Tahoma" w:hAnsi="Tahoma" w:cs="Tahoma"/>
          <w:lang w:val="en-US"/>
        </w:rPr>
        <w:t xml:space="preserve"> </w:t>
      </w:r>
      <w:r w:rsidR="00A17922" w:rsidRPr="00C737C7">
        <w:rPr>
          <w:rStyle w:val="FontStyle13"/>
          <w:rFonts w:ascii="Tahoma" w:hAnsi="Tahoma" w:cs="Tahoma"/>
          <w:lang w:val="en-US"/>
        </w:rPr>
        <w:t xml:space="preserve">provision of </w:t>
      </w:r>
      <w:r w:rsidRPr="00C737C7">
        <w:rPr>
          <w:rStyle w:val="FontStyle13"/>
          <w:rFonts w:ascii="Tahoma" w:hAnsi="Tahoma" w:cs="Tahoma"/>
          <w:lang w:val="en-US"/>
        </w:rPr>
        <w:t>information on the convened General Meeting of Shareholders of the Company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,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and </w:t>
      </w:r>
      <w:r w:rsidR="00A17922" w:rsidRPr="00C737C7">
        <w:rPr>
          <w:rStyle w:val="FontStyle13"/>
          <w:rFonts w:ascii="Tahoma" w:hAnsi="Tahoma" w:cs="Tahoma"/>
          <w:lang w:val="en-US"/>
        </w:rPr>
        <w:t>that the shareholder has no claims as to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the </w:t>
      </w:r>
      <w:r w:rsidR="00BA7519" w:rsidRPr="00C737C7">
        <w:rPr>
          <w:rStyle w:val="FontStyle13"/>
          <w:rFonts w:ascii="Tahoma" w:hAnsi="Tahoma" w:cs="Tahoma"/>
          <w:lang w:val="en-US"/>
        </w:rPr>
        <w:t>convocation of the General Meeting of Shareholders</w:t>
      </w:r>
      <w:r w:rsidR="00FD1065" w:rsidRPr="00C737C7">
        <w:rPr>
          <w:rStyle w:val="FontStyle13"/>
          <w:rFonts w:ascii="Tahoma" w:hAnsi="Tahoma" w:cs="Tahoma"/>
          <w:lang w:val="en-US"/>
        </w:rPr>
        <w:t>;</w:t>
      </w:r>
      <w:r w:rsidR="00BA7519" w:rsidRPr="00C737C7">
        <w:rPr>
          <w:rStyle w:val="FontStyle13"/>
          <w:rFonts w:ascii="Tahoma" w:hAnsi="Tahoma" w:cs="Tahoma"/>
          <w:lang w:val="en-US"/>
        </w:rPr>
        <w:t xml:space="preserve"> the shareholder also confirms that he has been furnished with all </w:t>
      </w:r>
      <w:r w:rsidR="00AB70FF" w:rsidRPr="00C737C7">
        <w:rPr>
          <w:rStyle w:val="FontStyle13"/>
          <w:rFonts w:ascii="Tahoma" w:hAnsi="Tahoma" w:cs="Tahoma"/>
          <w:lang w:val="en-US"/>
        </w:rPr>
        <w:t>information/documents</w:t>
      </w:r>
      <w:r w:rsidR="00DE595B" w:rsidRPr="00C737C7">
        <w:rPr>
          <w:rStyle w:val="FontStyle13"/>
          <w:rFonts w:ascii="Tahoma" w:hAnsi="Tahoma" w:cs="Tahoma"/>
          <w:lang w:val="en-US"/>
        </w:rPr>
        <w:t xml:space="preserve"> required for voting on each agenda item</w:t>
      </w:r>
      <w:r w:rsidR="000A68AC" w:rsidRPr="00C737C7">
        <w:rPr>
          <w:rStyle w:val="FontStyle13"/>
          <w:rFonts w:ascii="Tahoma" w:hAnsi="Tahoma" w:cs="Tahoma"/>
          <w:lang w:val="en-US"/>
        </w:rPr>
        <w:t>.</w:t>
      </w:r>
    </w:p>
    <w:p w14:paraId="20EF2672" w14:textId="5DFBA672" w:rsidR="00D26AEA" w:rsidRPr="00C737C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1A2D4A38" w14:textId="568501E9" w:rsidR="007D71DA" w:rsidRPr="00C737C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3E3368E1" w14:textId="0019DED2" w:rsidR="00AF57A2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Name, surname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/</w:t>
      </w:r>
      <w:r w:rsidRPr="00C737C7">
        <w:rPr>
          <w:rFonts w:ascii="Tahoma" w:hAnsi="Tahoma" w:cs="Tahoma"/>
          <w:sz w:val="20"/>
          <w:szCs w:val="20"/>
          <w:lang w:val="en-US"/>
        </w:rPr>
        <w:t>Legal entity 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,</w:t>
      </w:r>
    </w:p>
    <w:p w14:paraId="0EA9A4A3" w14:textId="59F04825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representative’s name, surname, position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5CDCAB80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273437E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7679EF3" w14:textId="0C51BB13" w:rsidR="007D71DA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Signature and date of signing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 xml:space="preserve"> 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7222485F" w14:textId="1CC3E090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18ABA73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4B1B88CE" w14:textId="21C280D6" w:rsidR="00AF57A2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T</w:t>
      </w:r>
      <w:r w:rsidR="00262DF9" w:rsidRPr="00C737C7">
        <w:rPr>
          <w:rFonts w:ascii="Tahoma" w:hAnsi="Tahoma" w:cs="Tahoma"/>
          <w:sz w:val="20"/>
          <w:szCs w:val="20"/>
          <w:lang w:val="en-US"/>
        </w:rPr>
        <w:t>itle, date and number of the document</w:t>
      </w:r>
    </w:p>
    <w:p w14:paraId="699BB38B" w14:textId="0E0F6C4D" w:rsidR="00AF57A2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granting the right to vote</w:t>
      </w:r>
    </w:p>
    <w:p w14:paraId="5AA9E4C0" w14:textId="77777777" w:rsidR="00DA5A7F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(</w:t>
      </w:r>
      <w:proofErr w:type="gramStart"/>
      <w:r w:rsidR="00DA5A7F" w:rsidRPr="00C737C7">
        <w:rPr>
          <w:rFonts w:ascii="Tahoma" w:hAnsi="Tahoma" w:cs="Tahoma"/>
          <w:sz w:val="20"/>
          <w:szCs w:val="20"/>
          <w:lang w:val="en-US"/>
        </w:rPr>
        <w:t>if</w:t>
      </w:r>
      <w:proofErr w:type="gramEnd"/>
      <w:r w:rsidR="00DA5A7F" w:rsidRPr="00C737C7">
        <w:rPr>
          <w:rFonts w:ascii="Tahoma" w:hAnsi="Tahoma" w:cs="Tahoma"/>
          <w:sz w:val="20"/>
          <w:szCs w:val="20"/>
          <w:lang w:val="en-US"/>
        </w:rPr>
        <w:t xml:space="preserve"> the ballot paper is signed by person</w:t>
      </w:r>
    </w:p>
    <w:p w14:paraId="0AF3D666" w14:textId="1AA8C6D8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 xml:space="preserve">other than the shareholder’s </w:t>
      </w:r>
      <w:r w:rsidR="00353CC1" w:rsidRPr="00C737C7">
        <w:rPr>
          <w:rFonts w:ascii="Tahoma" w:hAnsi="Tahoma" w:cs="Tahoma"/>
          <w:sz w:val="20"/>
          <w:szCs w:val="20"/>
          <w:lang w:val="en-US"/>
        </w:rPr>
        <w:t>manager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):</w:t>
      </w:r>
      <w:r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  <w:t>_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31A88F9A" w14:textId="2A99E475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4FE932A" w14:textId="056061D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D9635B1" w14:textId="7777777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9CD8AD7" w14:textId="6AFF1FE5" w:rsidR="00AF57A2" w:rsidRPr="00C737C7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val="en-US" w:eastAsia="ar-SA"/>
        </w:rPr>
      </w:pP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</w:p>
    <w:sectPr w:rsidR="00AF57A2" w:rsidRPr="00C737C7" w:rsidSect="00A82994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EF8A" w14:textId="77777777" w:rsidR="000C2F9C" w:rsidRDefault="000C2F9C">
      <w:pPr>
        <w:pStyle w:val="antraste"/>
      </w:pPr>
      <w:r>
        <w:separator/>
      </w:r>
    </w:p>
  </w:endnote>
  <w:endnote w:type="continuationSeparator" w:id="0">
    <w:p w14:paraId="6C6439B0" w14:textId="77777777" w:rsidR="000C2F9C" w:rsidRDefault="000C2F9C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0D53" w14:textId="77777777" w:rsidR="000C2F9C" w:rsidRDefault="000C2F9C">
      <w:pPr>
        <w:pStyle w:val="antraste"/>
      </w:pPr>
      <w:r>
        <w:separator/>
      </w:r>
    </w:p>
  </w:footnote>
  <w:footnote w:type="continuationSeparator" w:id="0">
    <w:p w14:paraId="6C2E4D25" w14:textId="77777777" w:rsidR="000C2F9C" w:rsidRDefault="000C2F9C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6B5"/>
    <w:multiLevelType w:val="multilevel"/>
    <w:tmpl w:val="51A6A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4419C"/>
    <w:multiLevelType w:val="hybridMultilevel"/>
    <w:tmpl w:val="9C88B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89638">
    <w:abstractNumId w:val="0"/>
  </w:num>
  <w:num w:numId="2" w16cid:durableId="1862669882">
    <w:abstractNumId w:val="1"/>
  </w:num>
  <w:num w:numId="3" w16cid:durableId="1854801918">
    <w:abstractNumId w:val="2"/>
  </w:num>
  <w:num w:numId="4" w16cid:durableId="3465672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A94"/>
    <w:rsid w:val="00004E35"/>
    <w:rsid w:val="00006162"/>
    <w:rsid w:val="00006F3A"/>
    <w:rsid w:val="000074E7"/>
    <w:rsid w:val="00007506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27B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4694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9723A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2F9C"/>
    <w:rsid w:val="000C36E4"/>
    <w:rsid w:val="000C5B89"/>
    <w:rsid w:val="000C5D70"/>
    <w:rsid w:val="000C5F07"/>
    <w:rsid w:val="000D0E81"/>
    <w:rsid w:val="000D16B2"/>
    <w:rsid w:val="000D1783"/>
    <w:rsid w:val="000D21B0"/>
    <w:rsid w:val="000D227E"/>
    <w:rsid w:val="000D2393"/>
    <w:rsid w:val="000D33BF"/>
    <w:rsid w:val="000D3772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3D1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4D18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27CE"/>
    <w:rsid w:val="00112847"/>
    <w:rsid w:val="00113C79"/>
    <w:rsid w:val="00113F9D"/>
    <w:rsid w:val="00114A41"/>
    <w:rsid w:val="00115308"/>
    <w:rsid w:val="001155E6"/>
    <w:rsid w:val="00115F24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169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CA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3B6E"/>
    <w:rsid w:val="0016511A"/>
    <w:rsid w:val="0016651D"/>
    <w:rsid w:val="00166858"/>
    <w:rsid w:val="0016793F"/>
    <w:rsid w:val="00167B75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095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3F76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840"/>
    <w:rsid w:val="001D2AF2"/>
    <w:rsid w:val="001D35A7"/>
    <w:rsid w:val="001D60A6"/>
    <w:rsid w:val="001D6373"/>
    <w:rsid w:val="001D687F"/>
    <w:rsid w:val="001D7470"/>
    <w:rsid w:val="001D7F9A"/>
    <w:rsid w:val="001E1419"/>
    <w:rsid w:val="001E2F32"/>
    <w:rsid w:val="001E38A3"/>
    <w:rsid w:val="001E3D4D"/>
    <w:rsid w:val="001E424C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118B"/>
    <w:rsid w:val="002040F0"/>
    <w:rsid w:val="002064F8"/>
    <w:rsid w:val="002066E4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587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571A"/>
    <w:rsid w:val="00256770"/>
    <w:rsid w:val="002567AD"/>
    <w:rsid w:val="0025705A"/>
    <w:rsid w:val="00257983"/>
    <w:rsid w:val="002617A5"/>
    <w:rsid w:val="002628CE"/>
    <w:rsid w:val="00262CDA"/>
    <w:rsid w:val="00262DF9"/>
    <w:rsid w:val="00263105"/>
    <w:rsid w:val="00263C38"/>
    <w:rsid w:val="00265B72"/>
    <w:rsid w:val="00265D2C"/>
    <w:rsid w:val="002673E1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8770D"/>
    <w:rsid w:val="00290D0F"/>
    <w:rsid w:val="0029102E"/>
    <w:rsid w:val="00291115"/>
    <w:rsid w:val="0029198C"/>
    <w:rsid w:val="00291B49"/>
    <w:rsid w:val="00291FEE"/>
    <w:rsid w:val="0029200C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4150"/>
    <w:rsid w:val="002A5492"/>
    <w:rsid w:val="002A5B0F"/>
    <w:rsid w:val="002A6AAF"/>
    <w:rsid w:val="002A6CA6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04D"/>
    <w:rsid w:val="002D732D"/>
    <w:rsid w:val="002D77E6"/>
    <w:rsid w:val="002D7E10"/>
    <w:rsid w:val="002E0E53"/>
    <w:rsid w:val="002E0E64"/>
    <w:rsid w:val="002E1477"/>
    <w:rsid w:val="002E3534"/>
    <w:rsid w:val="002E3EC5"/>
    <w:rsid w:val="002E7023"/>
    <w:rsid w:val="002E7154"/>
    <w:rsid w:val="002F011B"/>
    <w:rsid w:val="002F0449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A82"/>
    <w:rsid w:val="00342E4D"/>
    <w:rsid w:val="00343693"/>
    <w:rsid w:val="003450C1"/>
    <w:rsid w:val="003452D2"/>
    <w:rsid w:val="00346132"/>
    <w:rsid w:val="003464AA"/>
    <w:rsid w:val="00346FC8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4F1"/>
    <w:rsid w:val="0038272E"/>
    <w:rsid w:val="003833AF"/>
    <w:rsid w:val="00384203"/>
    <w:rsid w:val="003856AB"/>
    <w:rsid w:val="00386787"/>
    <w:rsid w:val="00386A62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D7D0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6CEA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301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4F1D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09C2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413D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A30"/>
    <w:rsid w:val="00580E1C"/>
    <w:rsid w:val="00581284"/>
    <w:rsid w:val="00581DE2"/>
    <w:rsid w:val="0058206F"/>
    <w:rsid w:val="00584770"/>
    <w:rsid w:val="00584885"/>
    <w:rsid w:val="00584F34"/>
    <w:rsid w:val="00586170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54EC"/>
    <w:rsid w:val="00595804"/>
    <w:rsid w:val="005965BD"/>
    <w:rsid w:val="005A033E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343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378E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629E"/>
    <w:rsid w:val="00607561"/>
    <w:rsid w:val="00607A2B"/>
    <w:rsid w:val="00607AFC"/>
    <w:rsid w:val="00610382"/>
    <w:rsid w:val="00611029"/>
    <w:rsid w:val="00611439"/>
    <w:rsid w:val="00611845"/>
    <w:rsid w:val="0061188A"/>
    <w:rsid w:val="00611BCD"/>
    <w:rsid w:val="006125A1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3DB5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5D4B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4F91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3656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01D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2819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337"/>
    <w:rsid w:val="006D1819"/>
    <w:rsid w:val="006D2390"/>
    <w:rsid w:val="006D2827"/>
    <w:rsid w:val="006D2903"/>
    <w:rsid w:val="006D3EB9"/>
    <w:rsid w:val="006D4145"/>
    <w:rsid w:val="006D426F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1C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42C6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65B"/>
    <w:rsid w:val="007A57A9"/>
    <w:rsid w:val="007A58AB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9A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0511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9E0"/>
    <w:rsid w:val="0080306D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5BA"/>
    <w:rsid w:val="008B58C9"/>
    <w:rsid w:val="008B5FF9"/>
    <w:rsid w:val="008B63EF"/>
    <w:rsid w:val="008C113E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1AA8"/>
    <w:rsid w:val="008D2889"/>
    <w:rsid w:val="008D2E7A"/>
    <w:rsid w:val="008D3F76"/>
    <w:rsid w:val="008D3FA5"/>
    <w:rsid w:val="008D3FAB"/>
    <w:rsid w:val="008D40A8"/>
    <w:rsid w:val="008D4DB8"/>
    <w:rsid w:val="008D5940"/>
    <w:rsid w:val="008D639A"/>
    <w:rsid w:val="008D6C7A"/>
    <w:rsid w:val="008D7973"/>
    <w:rsid w:val="008E0993"/>
    <w:rsid w:val="008E0C28"/>
    <w:rsid w:val="008E17C9"/>
    <w:rsid w:val="008E1F3A"/>
    <w:rsid w:val="008E1FFA"/>
    <w:rsid w:val="008E27EE"/>
    <w:rsid w:val="008E389F"/>
    <w:rsid w:val="008E3FD7"/>
    <w:rsid w:val="008E530F"/>
    <w:rsid w:val="008E5543"/>
    <w:rsid w:val="008E583C"/>
    <w:rsid w:val="008E65C2"/>
    <w:rsid w:val="008E6B95"/>
    <w:rsid w:val="008F0C86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286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1CF3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04A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57A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288E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00A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6973"/>
    <w:rsid w:val="00A67CF4"/>
    <w:rsid w:val="00A7003A"/>
    <w:rsid w:val="00A71222"/>
    <w:rsid w:val="00A71D27"/>
    <w:rsid w:val="00A725AA"/>
    <w:rsid w:val="00A72840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994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B7DB7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0750E"/>
    <w:rsid w:val="00B07B2D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4702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3809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35C2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96A71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A757A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4DFE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0401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67DF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925"/>
    <w:rsid w:val="00C03C27"/>
    <w:rsid w:val="00C03C52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967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1DA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B59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7C7"/>
    <w:rsid w:val="00C73FC2"/>
    <w:rsid w:val="00C74B59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16B"/>
    <w:rsid w:val="00CA795D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24D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96F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1DC7"/>
    <w:rsid w:val="00D22803"/>
    <w:rsid w:val="00D22872"/>
    <w:rsid w:val="00D232FB"/>
    <w:rsid w:val="00D23C11"/>
    <w:rsid w:val="00D24010"/>
    <w:rsid w:val="00D248D8"/>
    <w:rsid w:val="00D24927"/>
    <w:rsid w:val="00D24DEA"/>
    <w:rsid w:val="00D24F8B"/>
    <w:rsid w:val="00D25372"/>
    <w:rsid w:val="00D2674E"/>
    <w:rsid w:val="00D2678C"/>
    <w:rsid w:val="00D267F9"/>
    <w:rsid w:val="00D26AEA"/>
    <w:rsid w:val="00D26FA9"/>
    <w:rsid w:val="00D30290"/>
    <w:rsid w:val="00D30B8B"/>
    <w:rsid w:val="00D30E5C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29E"/>
    <w:rsid w:val="00D913A1"/>
    <w:rsid w:val="00D914B4"/>
    <w:rsid w:val="00D9208D"/>
    <w:rsid w:val="00D921D3"/>
    <w:rsid w:val="00D9297D"/>
    <w:rsid w:val="00D92E1F"/>
    <w:rsid w:val="00D933C7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240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527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51F8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672"/>
    <w:rsid w:val="00E457EE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87264"/>
    <w:rsid w:val="00E90A84"/>
    <w:rsid w:val="00E917D4"/>
    <w:rsid w:val="00E926FD"/>
    <w:rsid w:val="00E92E6D"/>
    <w:rsid w:val="00E93603"/>
    <w:rsid w:val="00E93AA8"/>
    <w:rsid w:val="00E94399"/>
    <w:rsid w:val="00E948AD"/>
    <w:rsid w:val="00E948F3"/>
    <w:rsid w:val="00E9585A"/>
    <w:rsid w:val="00E95E61"/>
    <w:rsid w:val="00E97BA6"/>
    <w:rsid w:val="00EA0C09"/>
    <w:rsid w:val="00EA2695"/>
    <w:rsid w:val="00EA6008"/>
    <w:rsid w:val="00EA73DE"/>
    <w:rsid w:val="00EA74D9"/>
    <w:rsid w:val="00EA7B9F"/>
    <w:rsid w:val="00EA7EC7"/>
    <w:rsid w:val="00EB074A"/>
    <w:rsid w:val="00EB1BCB"/>
    <w:rsid w:val="00EB1E36"/>
    <w:rsid w:val="00EB47CA"/>
    <w:rsid w:val="00EB6526"/>
    <w:rsid w:val="00EB68EB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1E27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05702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5ED0"/>
    <w:rsid w:val="00F766E4"/>
    <w:rsid w:val="00F76B9E"/>
    <w:rsid w:val="00F7706A"/>
    <w:rsid w:val="00F774BB"/>
    <w:rsid w:val="00F77DE2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6BF7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5CAF"/>
    <w:rsid w:val="00FD6BCC"/>
    <w:rsid w:val="00FD6DDA"/>
    <w:rsid w:val="00FD797E"/>
    <w:rsid w:val="00FD79E9"/>
    <w:rsid w:val="00FE1871"/>
    <w:rsid w:val="00FE2F47"/>
    <w:rsid w:val="00FE3BFA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F48A130F-771B-4715-850B-B98C7BD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"/>
    <w:basedOn w:val="Normal"/>
    <w:link w:val="ListParagraphChar"/>
    <w:uiPriority w:val="72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uiPriority w:val="99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72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728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34345"/>
    <w:rsid w:val="000731EE"/>
    <w:rsid w:val="000E6572"/>
    <w:rsid w:val="000F4D18"/>
    <w:rsid w:val="00131EE3"/>
    <w:rsid w:val="00154EA0"/>
    <w:rsid w:val="0016793F"/>
    <w:rsid w:val="001869AD"/>
    <w:rsid w:val="001A6AAF"/>
    <w:rsid w:val="001C7ED2"/>
    <w:rsid w:val="001D1CA2"/>
    <w:rsid w:val="00225A92"/>
    <w:rsid w:val="002617A5"/>
    <w:rsid w:val="00290853"/>
    <w:rsid w:val="002E7F34"/>
    <w:rsid w:val="00326647"/>
    <w:rsid w:val="00342A82"/>
    <w:rsid w:val="003532FE"/>
    <w:rsid w:val="0037073B"/>
    <w:rsid w:val="003E1815"/>
    <w:rsid w:val="0042762B"/>
    <w:rsid w:val="004D691E"/>
    <w:rsid w:val="005259FA"/>
    <w:rsid w:val="00530858"/>
    <w:rsid w:val="005575E8"/>
    <w:rsid w:val="005A2D7D"/>
    <w:rsid w:val="005E4E93"/>
    <w:rsid w:val="005F0E44"/>
    <w:rsid w:val="0061001B"/>
    <w:rsid w:val="00623DB5"/>
    <w:rsid w:val="006D0D44"/>
    <w:rsid w:val="0079634A"/>
    <w:rsid w:val="007B751C"/>
    <w:rsid w:val="007E3BE8"/>
    <w:rsid w:val="008151EE"/>
    <w:rsid w:val="00840D5B"/>
    <w:rsid w:val="0087368A"/>
    <w:rsid w:val="008820BA"/>
    <w:rsid w:val="00980E27"/>
    <w:rsid w:val="009B2E5F"/>
    <w:rsid w:val="009D490B"/>
    <w:rsid w:val="009E3691"/>
    <w:rsid w:val="00A84194"/>
    <w:rsid w:val="00B0750E"/>
    <w:rsid w:val="00B07B2D"/>
    <w:rsid w:val="00B123CB"/>
    <w:rsid w:val="00B70730"/>
    <w:rsid w:val="00B969A9"/>
    <w:rsid w:val="00BA4069"/>
    <w:rsid w:val="00BC0938"/>
    <w:rsid w:val="00BE6FE5"/>
    <w:rsid w:val="00C11546"/>
    <w:rsid w:val="00C11FE7"/>
    <w:rsid w:val="00C14644"/>
    <w:rsid w:val="00C45992"/>
    <w:rsid w:val="00C95D2E"/>
    <w:rsid w:val="00CA5776"/>
    <w:rsid w:val="00CA716B"/>
    <w:rsid w:val="00CF45C0"/>
    <w:rsid w:val="00D21DC7"/>
    <w:rsid w:val="00DA4307"/>
    <w:rsid w:val="00EB7C04"/>
    <w:rsid w:val="00EC241A"/>
    <w:rsid w:val="00F1504F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526F9BFC084E8D222AE32D2BC272" ma:contentTypeVersion="17" ma:contentTypeDescription="Create a new document." ma:contentTypeScope="" ma:versionID="ae3164f6f3d77f391892f03a754a8b8c">
  <xsd:schema xmlns:xsd="http://www.w3.org/2001/XMLSchema" xmlns:xs="http://www.w3.org/2001/XMLSchema" xmlns:p="http://schemas.microsoft.com/office/2006/metadata/properties" xmlns:ns1="http://schemas.microsoft.com/sharepoint/v3" xmlns:ns2="23872488-6353-4b4e-bf99-7d8cd076f264" xmlns:ns3="1426d8cd-60c6-4869-af04-43fb80bb82c4" targetNamespace="http://schemas.microsoft.com/office/2006/metadata/properties" ma:root="true" ma:fieldsID="4dd5b3ec2a1bb420fed1815fcdfb438a" ns1:_="" ns2:_="" ns3:_="">
    <xsd:import namespace="http://schemas.microsoft.com/sharepoint/v3"/>
    <xsd:import namespace="23872488-6353-4b4e-bf99-7d8cd076f264"/>
    <xsd:import namespace="1426d8cd-60c6-4869-af04-43fb80bb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2488-6353-4b4e-bf99-7d8cd076f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d8cd-60c6-4869-af04-43fb80bb82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4b0ff-d1af-4ef0-a8da-b847983c9cb5}" ma:internalName="TaxCatchAll" ma:showField="CatchAllData" ma:web="1426d8cd-60c6-4869-af04-43fb80bb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26d8cd-60c6-4869-af04-43fb80bb82c4" xsi:nil="true"/>
    <lcf76f155ced4ddcb4097134ff3c332f xmlns="23872488-6353-4b4e-bf99-7d8cd076f264">
      <Terms xmlns="http://schemas.microsoft.com/office/infopath/2007/PartnerControls"/>
    </lcf76f155ced4ddcb4097134ff3c332f>
    <Comments xmlns="23872488-6353-4b4e-bf99-7d8cd076f264" xsi:nil="true"/>
  </documentManagement>
</p:properties>
</file>

<file path=customXml/itemProps1.xml><?xml version="1.0" encoding="utf-8"?>
<ds:datastoreItem xmlns:ds="http://schemas.openxmlformats.org/officeDocument/2006/customXml" ds:itemID="{ABE65298-20C6-4F27-9EF0-47C811F7B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872488-6353-4b4e-bf99-7d8cd076f264"/>
    <ds:schemaRef ds:uri="1426d8cd-60c6-4869-af04-43fb80bb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B6466-BF7E-49D9-9E07-ADEBB3CD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26d8cd-60c6-4869-af04-43fb80bb82c4"/>
    <ds:schemaRef ds:uri="23872488-6353-4b4e-bf99-7d8cd076f264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5</TotalTime>
  <Pages>2</Pages>
  <Words>440</Words>
  <Characters>3260</Characters>
  <Application>Microsoft Office Word</Application>
  <DocSecurity>0</DocSecurity>
  <Lines>135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Šumskas</dc:creator>
  <cp:keywords/>
  <dc:description/>
  <cp:lastModifiedBy>Urtė Šiupšinskaitė</cp:lastModifiedBy>
  <cp:revision>10</cp:revision>
  <cp:lastPrinted>2014-03-14T08:41:00Z</cp:lastPrinted>
  <dcterms:created xsi:type="dcterms:W3CDTF">2025-08-20T12:50:00Z</dcterms:created>
  <dcterms:modified xsi:type="dcterms:W3CDTF">2026-02-06T08:37:00Z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0x010100490D526F9BFC084E8D222AE32D2BC272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32ae7b5d-0aac-474b-ae2b-02c331ef2874_Enabled">
    <vt:lpwstr>true</vt:lpwstr>
  </property>
  <property fmtid="{D5CDD505-2E9C-101B-9397-08002B2CF9AE}" pid="11" name="MSIP_Label_32ae7b5d-0aac-474b-ae2b-02c331ef2874_SetDate">
    <vt:lpwstr>2022-03-25T13:13:01Z</vt:lpwstr>
  </property>
  <property fmtid="{D5CDD505-2E9C-101B-9397-08002B2CF9AE}" pid="12" name="MSIP_Label_32ae7b5d-0aac-474b-ae2b-02c331ef2874_Method">
    <vt:lpwstr>Privileged</vt:lpwstr>
  </property>
  <property fmtid="{D5CDD505-2E9C-101B-9397-08002B2CF9AE}" pid="13" name="MSIP_Label_32ae7b5d-0aac-474b-ae2b-02c331ef2874_Name">
    <vt:lpwstr>VIDINĖ</vt:lpwstr>
  </property>
  <property fmtid="{D5CDD505-2E9C-101B-9397-08002B2CF9AE}" pid="14" name="MSIP_Label_32ae7b5d-0aac-474b-ae2b-02c331ef2874_SiteId">
    <vt:lpwstr>86bcf768-7bcf-4cd6-b041-b219988b7a9c</vt:lpwstr>
  </property>
  <property fmtid="{D5CDD505-2E9C-101B-9397-08002B2CF9AE}" pid="15" name="MSIP_Label_32ae7b5d-0aac-474b-ae2b-02c331ef2874_ActionId">
    <vt:lpwstr>a730558e-0323-4c1e-9762-3ebe3b336706</vt:lpwstr>
  </property>
  <property fmtid="{D5CDD505-2E9C-101B-9397-08002B2CF9AE}" pid="16" name="MSIP_Label_32ae7b5d-0aac-474b-ae2b-02c331ef2874_ContentBits">
    <vt:lpwstr>0</vt:lpwstr>
  </property>
</Properties>
</file>