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B697" w14:textId="1AE298FE" w:rsidR="001802FF" w:rsidRDefault="003F6296" w:rsidP="003F6296">
      <w:pPr>
        <w:jc w:val="right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PROJEKTAS</w:t>
      </w:r>
    </w:p>
    <w:p w14:paraId="56806FC8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184D3CF3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66280254" w14:textId="77777777" w:rsidR="001802FF" w:rsidRP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tbl>
      <w:tblPr>
        <w:tblW w:w="9161" w:type="dxa"/>
        <w:tblLook w:val="04A0" w:firstRow="1" w:lastRow="0" w:firstColumn="1" w:lastColumn="0" w:noHBand="0" w:noVBand="1"/>
      </w:tblPr>
      <w:tblGrid>
        <w:gridCol w:w="6804"/>
        <w:gridCol w:w="2357"/>
      </w:tblGrid>
      <w:tr w:rsidR="003A6BF7" w:rsidRPr="003E436B" w14:paraId="3F9F3D41" w14:textId="77777777" w:rsidTr="003A6BF7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7FEB" w14:textId="194D45FC" w:rsidR="003A6BF7" w:rsidRPr="003A6BF7" w:rsidRDefault="003A6BF7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B</w:t>
            </w: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>endrovės 20</w:t>
            </w:r>
            <w:r w:rsidR="002A4101"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="003E436B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m. pelno (nuostolių) paskirstymas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3D80" w14:textId="77777777" w:rsidR="003A6BF7" w:rsidRPr="003A6BF7" w:rsidRDefault="003A6BF7">
            <w:pPr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A6BF7" w:rsidRPr="003E436B" w14:paraId="3DEFFA8A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3B7" w14:textId="77777777" w:rsidR="003A6BF7" w:rsidRPr="003A6BF7" w:rsidRDefault="003A6B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49CC" w14:textId="77777777" w:rsidR="003A6BF7" w:rsidRPr="003A6BF7" w:rsidRDefault="003A6BF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A6BF7" w:rsidRPr="003A6BF7" w14:paraId="228BE24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B65" w14:textId="77777777" w:rsidR="003A6BF7" w:rsidRPr="003A6BF7" w:rsidRDefault="003A6B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14AC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Suma (EUR) </w:t>
            </w:r>
          </w:p>
        </w:tc>
      </w:tr>
      <w:tr w:rsidR="003A6BF7" w:rsidRPr="003A6BF7" w14:paraId="08A613E6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7950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DFF" w14:textId="77777777" w:rsidR="003A6BF7" w:rsidRPr="003A6BF7" w:rsidRDefault="003A6BF7" w:rsidP="003A6BF7">
            <w:pPr>
              <w:jc w:val="right"/>
              <w:rPr>
                <w:rFonts w:ascii="Arial" w:hAnsi="Arial" w:cs="Arial"/>
              </w:rPr>
            </w:pPr>
          </w:p>
        </w:tc>
      </w:tr>
      <w:tr w:rsidR="003A6BF7" w:rsidRPr="003A6BF7" w14:paraId="03872097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243C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Nepaskirstytasis rezultatas pelnas (nuostoliai) praėjusių metų pabaigoje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0F28" w14:textId="3E93C802" w:rsidR="003A6BF7" w:rsidRPr="003A6BF7" w:rsidRDefault="00D649E6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(2 136 047)</w:t>
            </w:r>
          </w:p>
        </w:tc>
      </w:tr>
      <w:tr w:rsidR="003A6BF7" w:rsidRPr="003A6BF7" w14:paraId="52CA08D3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707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DE6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4CF19CBC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704E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 xml:space="preserve">P(N) ataskaitoje nepripažinti ataskaitinių metų pelnas (nuostoliai)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829" w14:textId="23110951" w:rsidR="003A6BF7" w:rsidRPr="00DC437D" w:rsidRDefault="00287D68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85</w:t>
            </w:r>
            <w:r w:rsidR="00DC437D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438</w:t>
            </w:r>
          </w:p>
        </w:tc>
      </w:tr>
      <w:tr w:rsidR="003A6BF7" w:rsidRPr="003A6BF7" w14:paraId="222BF71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A8D8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A6C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050ACB6B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F4E3" w14:textId="77777777" w:rsidR="003A6BF7" w:rsidRPr="003A6BF7" w:rsidRDefault="003A6BF7">
            <w:pPr>
              <w:rPr>
                <w:rFonts w:ascii="Arial" w:hAnsi="Arial" w:cs="Arial"/>
                <w:color w:val="000000"/>
                <w:lang w:val="en-US"/>
              </w:rPr>
            </w:pPr>
            <w:r w:rsidRPr="003A6BF7">
              <w:rPr>
                <w:rFonts w:ascii="Arial" w:hAnsi="Arial" w:cs="Arial"/>
                <w:color w:val="000000"/>
                <w:lang w:val="en-US"/>
              </w:rPr>
              <w:t xml:space="preserve">Grynasis finansinių metų rezultatas-pelnas (nuostoliai)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544C" w14:textId="4AF1BAEE" w:rsidR="003A6BF7" w:rsidRPr="003A6BF7" w:rsidRDefault="002A4101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754B93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2 </w:t>
            </w:r>
            <w:r w:rsidR="0041223E">
              <w:rPr>
                <w:rFonts w:ascii="Arial" w:hAnsi="Arial" w:cs="Arial"/>
                <w:b/>
                <w:bCs/>
                <w:color w:val="000000"/>
                <w:lang w:val="lt-LT"/>
              </w:rPr>
              <w:t>495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41223E">
              <w:rPr>
                <w:rFonts w:ascii="Arial" w:hAnsi="Arial" w:cs="Arial"/>
                <w:b/>
                <w:bCs/>
                <w:color w:val="000000"/>
                <w:lang w:val="lt-LT"/>
              </w:rPr>
              <w:t>219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62F385D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941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AA1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7D943104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6A9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Paskirstytinas rezultatas - pelnas (nuostoliai) finansinių metų pabaigoje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307" w14:textId="371F725E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4E6E05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4E6E05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29A02CEE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5F9D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8F0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12CA1D0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73B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Pervedimai iš rezervų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85F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6BF7" w:rsidRPr="003A6BF7" w14:paraId="7A4B5973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4B02" w14:textId="77777777" w:rsidR="003A6BF7" w:rsidRPr="003A6BF7" w:rsidRDefault="003A6BF7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CE7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1CEC8790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8165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</w:rPr>
              <w:t xml:space="preserve">Paskirstytinas pelnas (nuostoliai)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D9D4" w14:textId="54B5D709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  <w:tr w:rsidR="003A6BF7" w:rsidRPr="003A6BF7" w14:paraId="22C2CFF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685E" w14:textId="77777777" w:rsidR="003A6BF7" w:rsidRPr="003A6BF7" w:rsidRDefault="003A6BF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BBD0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54F13711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E3F2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Pelno paskirstymas: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75E3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6BF7" w:rsidRPr="003A6BF7" w14:paraId="5B8ECB3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6A75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- Į privalomąjį rezervą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7D5" w14:textId="5EF54E03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11D3A3EC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BA3B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- Į rezervą savoms akcijoms įsigyti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F74" w14:textId="03BEB909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315A429E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551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- Į kitus rezervus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B0B" w14:textId="46CD4FFB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38E2755A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758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- Dividendai*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3E8" w14:textId="4D82357C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60B4FF87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CEC5" w14:textId="77777777" w:rsidR="003A6BF7" w:rsidRPr="003A6BF7" w:rsidRDefault="003A6BF7">
            <w:pPr>
              <w:rPr>
                <w:rFonts w:ascii="Arial" w:hAnsi="Arial" w:cs="Arial"/>
                <w:color w:val="000000"/>
              </w:rPr>
            </w:pPr>
            <w:r w:rsidRPr="003A6BF7">
              <w:rPr>
                <w:rFonts w:ascii="Arial" w:hAnsi="Arial" w:cs="Arial"/>
                <w:color w:val="000000"/>
              </w:rPr>
              <w:t>- Kiti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3A94" w14:textId="174AC611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lt-LT"/>
              </w:rPr>
              <w:t>-</w:t>
            </w:r>
          </w:p>
        </w:tc>
      </w:tr>
      <w:tr w:rsidR="003A6BF7" w:rsidRPr="003A6BF7" w14:paraId="1AE3B43D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CDFD" w14:textId="77777777" w:rsidR="003A6BF7" w:rsidRPr="003A6BF7" w:rsidRDefault="003A6BF7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302" w14:textId="77777777" w:rsidR="003A6BF7" w:rsidRPr="003A6BF7" w:rsidRDefault="003A6BF7" w:rsidP="003A6B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A6BF7" w:rsidRPr="003A6BF7" w14:paraId="3C43C97B" w14:textId="77777777" w:rsidTr="003A6BF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39D7" w14:textId="77777777" w:rsidR="003A6BF7" w:rsidRPr="003A6BF7" w:rsidRDefault="003A6B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A6BF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Nepaskirstytasis rezultatas – pelnas (nuostoliai) finansinių metų pabaigoje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B0FE" w14:textId="68DCC3AA" w:rsidR="003A6BF7" w:rsidRPr="003A6BF7" w:rsidRDefault="00B323DF" w:rsidP="003A6B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(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545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 </w:t>
            </w:r>
            <w:r w:rsidR="00A03CFD">
              <w:rPr>
                <w:rFonts w:ascii="Arial" w:hAnsi="Arial" w:cs="Arial"/>
                <w:b/>
                <w:bCs/>
                <w:color w:val="000000"/>
                <w:lang w:val="lt-LT"/>
              </w:rPr>
              <w:t>828</w:t>
            </w:r>
            <w:r>
              <w:rPr>
                <w:rFonts w:ascii="Arial" w:hAnsi="Arial" w:cs="Arial"/>
                <w:b/>
                <w:bCs/>
                <w:color w:val="000000"/>
                <w:lang w:val="lt-LT"/>
              </w:rPr>
              <w:t>)</w:t>
            </w:r>
          </w:p>
        </w:tc>
      </w:tr>
    </w:tbl>
    <w:p w14:paraId="736D56E0" w14:textId="5062289F" w:rsidR="00F76681" w:rsidRDefault="00F76681" w:rsidP="00F76681">
      <w:pPr>
        <w:tabs>
          <w:tab w:val="right" w:pos="9356"/>
        </w:tabs>
        <w:rPr>
          <w:lang w:val="lt-LT"/>
        </w:rPr>
      </w:pPr>
      <w:r>
        <w:rPr>
          <w:lang w:val="lt-LT"/>
        </w:rPr>
        <w:tab/>
      </w:r>
      <w:r w:rsidR="00C61F6A" w:rsidRPr="00C61F6A">
        <w:rPr>
          <w:lang w:val="lt-LT"/>
        </w:rPr>
        <w:t xml:space="preserve"> </w:t>
      </w:r>
    </w:p>
    <w:p w14:paraId="44AABD4B" w14:textId="77777777" w:rsidR="0019769D" w:rsidRDefault="0019769D" w:rsidP="00F76681">
      <w:pPr>
        <w:tabs>
          <w:tab w:val="right" w:pos="9356"/>
        </w:tabs>
        <w:rPr>
          <w:lang w:val="lt-LT"/>
        </w:rPr>
      </w:pPr>
    </w:p>
    <w:p w14:paraId="71CACD48" w14:textId="77777777" w:rsidR="0019769D" w:rsidRPr="00D40FFD" w:rsidRDefault="0019769D" w:rsidP="00F76681">
      <w:pPr>
        <w:tabs>
          <w:tab w:val="right" w:pos="9356"/>
        </w:tabs>
        <w:rPr>
          <w:lang w:val="en-US"/>
        </w:rPr>
      </w:pPr>
    </w:p>
    <w:sectPr w:rsidR="0019769D" w:rsidRPr="00D40FFD" w:rsidSect="00A4577E">
      <w:headerReference w:type="default" r:id="rId7"/>
      <w:pgSz w:w="11906" w:h="16838"/>
      <w:pgMar w:top="2127" w:right="1558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837" w14:textId="77777777" w:rsidR="00A4577E" w:rsidRDefault="00A4577E" w:rsidP="00D50CC0">
      <w:r>
        <w:separator/>
      </w:r>
    </w:p>
  </w:endnote>
  <w:endnote w:type="continuationSeparator" w:id="0">
    <w:p w14:paraId="355A6BA6" w14:textId="77777777" w:rsidR="00A4577E" w:rsidRDefault="00A4577E" w:rsidP="00D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D25B" w14:textId="77777777" w:rsidR="00A4577E" w:rsidRDefault="00A4577E" w:rsidP="00D50CC0">
      <w:r>
        <w:separator/>
      </w:r>
    </w:p>
  </w:footnote>
  <w:footnote w:type="continuationSeparator" w:id="0">
    <w:p w14:paraId="384EDAFA" w14:textId="77777777" w:rsidR="00A4577E" w:rsidRDefault="00A4577E" w:rsidP="00D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64A0" w14:textId="53DCD67A" w:rsidR="00754B93" w:rsidRPr="00754B93" w:rsidRDefault="00754B93" w:rsidP="00754B93">
    <w:pPr>
      <w:pStyle w:val="Header"/>
    </w:pPr>
    <w:r>
      <w:rPr>
        <w:noProof/>
        <w:color w:val="000000"/>
        <w:lang w:eastAsia="lt-LT"/>
      </w:rPr>
      <w:drawing>
        <wp:inline distT="0" distB="0" distL="0" distR="0" wp14:anchorId="5A1CDEF6" wp14:editId="20A258A3">
          <wp:extent cx="2472856" cy="457170"/>
          <wp:effectExtent l="0" t="0" r="381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96" cy="46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B0"/>
    <w:multiLevelType w:val="hybridMultilevel"/>
    <w:tmpl w:val="8DD6F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860B8"/>
    <w:multiLevelType w:val="hybridMultilevel"/>
    <w:tmpl w:val="997C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25898"/>
    <w:multiLevelType w:val="hybridMultilevel"/>
    <w:tmpl w:val="CBD09250"/>
    <w:lvl w:ilvl="0" w:tplc="8DA0D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93515"/>
    <w:multiLevelType w:val="hybridMultilevel"/>
    <w:tmpl w:val="6870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06353">
    <w:abstractNumId w:val="3"/>
  </w:num>
  <w:num w:numId="2" w16cid:durableId="688917607">
    <w:abstractNumId w:val="1"/>
  </w:num>
  <w:num w:numId="3" w16cid:durableId="474494942">
    <w:abstractNumId w:val="0"/>
  </w:num>
  <w:num w:numId="4" w16cid:durableId="127679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B"/>
    <w:rsid w:val="00030465"/>
    <w:rsid w:val="00036D76"/>
    <w:rsid w:val="0005674C"/>
    <w:rsid w:val="00075C77"/>
    <w:rsid w:val="00090CFB"/>
    <w:rsid w:val="000B5107"/>
    <w:rsid w:val="001802FF"/>
    <w:rsid w:val="001828CC"/>
    <w:rsid w:val="00187B18"/>
    <w:rsid w:val="0019769D"/>
    <w:rsid w:val="001F5658"/>
    <w:rsid w:val="002101EE"/>
    <w:rsid w:val="00287D68"/>
    <w:rsid w:val="002A4101"/>
    <w:rsid w:val="002C648B"/>
    <w:rsid w:val="002D2DCE"/>
    <w:rsid w:val="002E55B3"/>
    <w:rsid w:val="002F13E4"/>
    <w:rsid w:val="00300C0D"/>
    <w:rsid w:val="00335154"/>
    <w:rsid w:val="003400EE"/>
    <w:rsid w:val="00386C5B"/>
    <w:rsid w:val="003A6BF7"/>
    <w:rsid w:val="003A7F8F"/>
    <w:rsid w:val="003B7AA0"/>
    <w:rsid w:val="003E436B"/>
    <w:rsid w:val="003F6296"/>
    <w:rsid w:val="0041223E"/>
    <w:rsid w:val="00415EC2"/>
    <w:rsid w:val="00452856"/>
    <w:rsid w:val="00453E29"/>
    <w:rsid w:val="00471833"/>
    <w:rsid w:val="00473FFA"/>
    <w:rsid w:val="00476A31"/>
    <w:rsid w:val="00496AB0"/>
    <w:rsid w:val="004B5E9C"/>
    <w:rsid w:val="004E6E05"/>
    <w:rsid w:val="00542F72"/>
    <w:rsid w:val="0055163C"/>
    <w:rsid w:val="0056144C"/>
    <w:rsid w:val="005623C9"/>
    <w:rsid w:val="00570459"/>
    <w:rsid w:val="005926A9"/>
    <w:rsid w:val="005A74F9"/>
    <w:rsid w:val="005B4F5E"/>
    <w:rsid w:val="005E0BDB"/>
    <w:rsid w:val="00622DE2"/>
    <w:rsid w:val="00623411"/>
    <w:rsid w:val="006237A5"/>
    <w:rsid w:val="00650113"/>
    <w:rsid w:val="00652751"/>
    <w:rsid w:val="006554EB"/>
    <w:rsid w:val="00683F9D"/>
    <w:rsid w:val="006852BD"/>
    <w:rsid w:val="00695A30"/>
    <w:rsid w:val="00696B4B"/>
    <w:rsid w:val="006D67A4"/>
    <w:rsid w:val="006F4112"/>
    <w:rsid w:val="00702AF8"/>
    <w:rsid w:val="00705761"/>
    <w:rsid w:val="0073462A"/>
    <w:rsid w:val="00752D2B"/>
    <w:rsid w:val="00754B93"/>
    <w:rsid w:val="007B176B"/>
    <w:rsid w:val="007B44AE"/>
    <w:rsid w:val="007B57E0"/>
    <w:rsid w:val="007E2463"/>
    <w:rsid w:val="00802FAF"/>
    <w:rsid w:val="00805EC9"/>
    <w:rsid w:val="0083351C"/>
    <w:rsid w:val="0084327D"/>
    <w:rsid w:val="008631AF"/>
    <w:rsid w:val="00864D24"/>
    <w:rsid w:val="008720B4"/>
    <w:rsid w:val="008B42F3"/>
    <w:rsid w:val="00903651"/>
    <w:rsid w:val="009420C4"/>
    <w:rsid w:val="00962865"/>
    <w:rsid w:val="00993F5D"/>
    <w:rsid w:val="009B5F9F"/>
    <w:rsid w:val="009E240A"/>
    <w:rsid w:val="009E4D9B"/>
    <w:rsid w:val="009F5EFD"/>
    <w:rsid w:val="00A03CFD"/>
    <w:rsid w:val="00A2125B"/>
    <w:rsid w:val="00A4577E"/>
    <w:rsid w:val="00A45F31"/>
    <w:rsid w:val="00AC57F3"/>
    <w:rsid w:val="00AD3CC7"/>
    <w:rsid w:val="00B2139F"/>
    <w:rsid w:val="00B323DF"/>
    <w:rsid w:val="00B9125A"/>
    <w:rsid w:val="00BB5ADF"/>
    <w:rsid w:val="00BC7708"/>
    <w:rsid w:val="00BE354C"/>
    <w:rsid w:val="00C04FC3"/>
    <w:rsid w:val="00C054D6"/>
    <w:rsid w:val="00C064F3"/>
    <w:rsid w:val="00C268AC"/>
    <w:rsid w:val="00C33B8C"/>
    <w:rsid w:val="00C35456"/>
    <w:rsid w:val="00C61F6A"/>
    <w:rsid w:val="00C773AC"/>
    <w:rsid w:val="00C90ACA"/>
    <w:rsid w:val="00CB5350"/>
    <w:rsid w:val="00CC2572"/>
    <w:rsid w:val="00CD1110"/>
    <w:rsid w:val="00D27164"/>
    <w:rsid w:val="00D3723A"/>
    <w:rsid w:val="00D40FFD"/>
    <w:rsid w:val="00D43BCB"/>
    <w:rsid w:val="00D50CC0"/>
    <w:rsid w:val="00D649E6"/>
    <w:rsid w:val="00D707A5"/>
    <w:rsid w:val="00D70CFF"/>
    <w:rsid w:val="00DC437D"/>
    <w:rsid w:val="00DD05B8"/>
    <w:rsid w:val="00DD2E54"/>
    <w:rsid w:val="00DE5731"/>
    <w:rsid w:val="00E00E84"/>
    <w:rsid w:val="00E460E9"/>
    <w:rsid w:val="00E56614"/>
    <w:rsid w:val="00E85134"/>
    <w:rsid w:val="00E90F09"/>
    <w:rsid w:val="00EA7423"/>
    <w:rsid w:val="00EE4BD0"/>
    <w:rsid w:val="00EF78A1"/>
    <w:rsid w:val="00F3251B"/>
    <w:rsid w:val="00F568F1"/>
    <w:rsid w:val="00F76681"/>
    <w:rsid w:val="00F80F6F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21746"/>
  <w15:docId w15:val="{C1BE67CF-F443-4BC1-A5F6-E7039C3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112"/>
  </w:style>
  <w:style w:type="character" w:customStyle="1" w:styleId="apple-style-span">
    <w:name w:val="apple-style-span"/>
    <w:basedOn w:val="DefaultParagraphFont"/>
    <w:rsid w:val="006F4112"/>
  </w:style>
  <w:style w:type="paragraph" w:styleId="BodyText">
    <w:name w:val="Body Text"/>
    <w:basedOn w:val="Normal"/>
    <w:link w:val="BodyTextChar"/>
    <w:rsid w:val="00C04FC3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C04FC3"/>
    <w:rPr>
      <w:sz w:val="24"/>
      <w:lang w:val="uk-UA"/>
    </w:rPr>
  </w:style>
  <w:style w:type="paragraph" w:styleId="HTMLPreformatted">
    <w:name w:val="HTML Preformatted"/>
    <w:basedOn w:val="Normal"/>
    <w:link w:val="HTMLPreformattedChar"/>
    <w:unhideWhenUsed/>
    <w:rsid w:val="00B9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link w:val="HTMLPreformatted"/>
    <w:rsid w:val="00B9125A"/>
    <w:rPr>
      <w:rFonts w:ascii="Courier New" w:hAnsi="Courier New" w:cs="Courier New"/>
      <w:lang w:val="uk-UA" w:eastAsia="uk-UA"/>
    </w:rPr>
  </w:style>
  <w:style w:type="paragraph" w:styleId="ListParagraph">
    <w:name w:val="List Paragraph"/>
    <w:basedOn w:val="Normal"/>
    <w:uiPriority w:val="34"/>
    <w:qFormat/>
    <w:rsid w:val="00B91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9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C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C0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8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E07A.443CB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Reda Kučinskienė</cp:lastModifiedBy>
  <cp:revision>8</cp:revision>
  <cp:lastPrinted>2022-04-08T09:21:00Z</cp:lastPrinted>
  <dcterms:created xsi:type="dcterms:W3CDTF">2024-03-27T05:52:00Z</dcterms:created>
  <dcterms:modified xsi:type="dcterms:W3CDTF">2024-03-27T07:41:00Z</dcterms:modified>
</cp:coreProperties>
</file>