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B697" w14:textId="1AE298FE" w:rsidR="001802FF" w:rsidRDefault="003F6296" w:rsidP="003F6296">
      <w:pPr>
        <w:jc w:val="right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PROJEKTAS</w:t>
      </w:r>
    </w:p>
    <w:p w14:paraId="56806FC8" w14:textId="77777777" w:rsid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p w14:paraId="184D3CF3" w14:textId="77777777" w:rsid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p w14:paraId="66280254" w14:textId="77777777" w:rsidR="001802FF" w:rsidRP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tbl>
      <w:tblPr>
        <w:tblW w:w="9161" w:type="dxa"/>
        <w:tblLook w:val="04A0" w:firstRow="1" w:lastRow="0" w:firstColumn="1" w:lastColumn="0" w:noHBand="0" w:noVBand="1"/>
      </w:tblPr>
      <w:tblGrid>
        <w:gridCol w:w="6804"/>
        <w:gridCol w:w="2357"/>
      </w:tblGrid>
      <w:tr w:rsidR="003A6BF7" w:rsidRPr="003E436B" w14:paraId="3F9F3D41" w14:textId="77777777" w:rsidTr="003A6BF7">
        <w:trPr>
          <w:trHeight w:val="63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7FEB" w14:textId="194D45FC" w:rsidR="003A6BF7" w:rsidRPr="003A6BF7" w:rsidRDefault="003A6BF7">
            <w:pPr>
              <w:jc w:val="both"/>
              <w:rPr>
                <w:rFonts w:ascii="Arial" w:hAnsi="Arial" w:cs="Arial"/>
                <w:b/>
                <w:bCs/>
                <w:color w:val="000000"/>
                <w:lang w:val="lt-LT" w:eastAsia="lt-LT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B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endrovės 20</w:t>
            </w:r>
            <w:r w:rsidR="002A4101">
              <w:rPr>
                <w:rFonts w:ascii="Arial" w:hAnsi="Arial" w:cs="Arial"/>
                <w:b/>
                <w:bCs/>
                <w:color w:val="000000"/>
                <w:lang w:val="en-US"/>
              </w:rPr>
              <w:t>2</w:t>
            </w:r>
            <w:r w:rsidR="003E436B"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m. pelno (nuostolių) paskirstymas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3D80" w14:textId="77777777" w:rsidR="003A6BF7" w:rsidRPr="003A6BF7" w:rsidRDefault="003A6BF7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3A6BF7" w:rsidRPr="003E436B" w14:paraId="3DEFFA8A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B3B7" w14:textId="77777777" w:rsidR="003A6BF7" w:rsidRPr="003A6BF7" w:rsidRDefault="003A6B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49CC" w14:textId="77777777" w:rsidR="003A6BF7" w:rsidRPr="003A6BF7" w:rsidRDefault="003A6BF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A6BF7" w:rsidRPr="003A6BF7" w14:paraId="228BE24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5B65" w14:textId="77777777" w:rsidR="003A6BF7" w:rsidRPr="003A6BF7" w:rsidRDefault="003A6B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14AC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Suma (EUR) </w:t>
            </w:r>
          </w:p>
        </w:tc>
      </w:tr>
      <w:tr w:rsidR="003A6BF7" w:rsidRPr="003A6BF7" w14:paraId="08A613E6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7950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EDFF" w14:textId="77777777" w:rsidR="003A6BF7" w:rsidRPr="003A6BF7" w:rsidRDefault="003A6BF7" w:rsidP="003A6BF7">
            <w:pPr>
              <w:jc w:val="right"/>
              <w:rPr>
                <w:rFonts w:ascii="Arial" w:hAnsi="Arial" w:cs="Arial"/>
              </w:rPr>
            </w:pPr>
          </w:p>
        </w:tc>
      </w:tr>
      <w:tr w:rsidR="003A6BF7" w:rsidRPr="003A6BF7" w14:paraId="03872097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243C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Nepaskirstytasis rezultatas pelnas (nuostoliai) praėjusių metų pabaigoje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F28" w14:textId="3E93C802" w:rsidR="003A6BF7" w:rsidRPr="003A6BF7" w:rsidRDefault="00D649E6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(2 136 047)</w:t>
            </w:r>
          </w:p>
        </w:tc>
      </w:tr>
      <w:tr w:rsidR="003A6BF7" w:rsidRPr="003A6BF7" w14:paraId="52CA08D3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F707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ADE6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4CF19CBC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704E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P(N) ataskaitoje nepripažinti ataskaitinių metų pelnas (nuostoliai)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1829" w14:textId="23110951" w:rsidR="003A6BF7" w:rsidRPr="00DC437D" w:rsidRDefault="00287D68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85</w:t>
            </w:r>
            <w:r w:rsidR="00DC437D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438</w:t>
            </w:r>
          </w:p>
        </w:tc>
      </w:tr>
      <w:tr w:rsidR="003A6BF7" w:rsidRPr="003A6BF7" w14:paraId="222BF71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A8D8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4A6C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050ACB6B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F4E3" w14:textId="77777777" w:rsidR="003A6BF7" w:rsidRPr="003A6BF7" w:rsidRDefault="003A6BF7">
            <w:pPr>
              <w:rPr>
                <w:rFonts w:ascii="Arial" w:hAnsi="Arial" w:cs="Arial"/>
                <w:color w:val="000000"/>
                <w:lang w:val="en-US"/>
              </w:rPr>
            </w:pPr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Grynasis finansinių metų rezultatas-pelnas (nuostoliai)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544C" w14:textId="4AF1BAEE" w:rsidR="003A6BF7" w:rsidRPr="003A6BF7" w:rsidRDefault="002A4101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(</w:t>
            </w:r>
            <w:r w:rsidR="00754B93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2 </w:t>
            </w:r>
            <w:r w:rsidR="0041223E">
              <w:rPr>
                <w:rFonts w:ascii="Arial" w:hAnsi="Arial" w:cs="Arial"/>
                <w:b/>
                <w:bCs/>
                <w:color w:val="000000"/>
                <w:lang w:val="lt-LT"/>
              </w:rPr>
              <w:t>495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41223E">
              <w:rPr>
                <w:rFonts w:ascii="Arial" w:hAnsi="Arial" w:cs="Arial"/>
                <w:b/>
                <w:bCs/>
                <w:color w:val="000000"/>
                <w:lang w:val="lt-LT"/>
              </w:rPr>
              <w:t>219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)</w:t>
            </w:r>
          </w:p>
        </w:tc>
      </w:tr>
      <w:tr w:rsidR="003A6BF7" w:rsidRPr="003A6BF7" w14:paraId="62F385D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7941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5AA1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7D943104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66A9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Paskirstytinas rezultatas - pelnas (nuostoliai) finansinių metų pabaigoje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4307" w14:textId="371F725E" w:rsidR="003A6BF7" w:rsidRPr="003A6BF7" w:rsidRDefault="00B323DF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(</w:t>
            </w:r>
            <w:r w:rsidR="004E6E05">
              <w:rPr>
                <w:rFonts w:ascii="Arial" w:hAnsi="Arial" w:cs="Arial"/>
                <w:b/>
                <w:bCs/>
                <w:color w:val="000000"/>
                <w:lang w:val="lt-LT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4E6E05">
              <w:rPr>
                <w:rFonts w:ascii="Arial" w:hAnsi="Arial" w:cs="Arial"/>
                <w:b/>
                <w:bCs/>
                <w:color w:val="000000"/>
                <w:lang w:val="lt-LT"/>
              </w:rPr>
              <w:t>545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A03CFD">
              <w:rPr>
                <w:rFonts w:ascii="Arial" w:hAnsi="Arial" w:cs="Arial"/>
                <w:b/>
                <w:bCs/>
                <w:color w:val="000000"/>
                <w:lang w:val="lt-LT"/>
              </w:rPr>
              <w:t>828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)</w:t>
            </w:r>
          </w:p>
        </w:tc>
      </w:tr>
      <w:tr w:rsidR="003A6BF7" w:rsidRPr="003A6BF7" w14:paraId="29A02CEE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5F9D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D8F0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12CA1D0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73B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>Pervedimai iš rezervų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085F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6BF7" w:rsidRPr="003A6BF7" w14:paraId="7A4B5973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4B02" w14:textId="77777777" w:rsidR="003A6BF7" w:rsidRPr="003A6BF7" w:rsidRDefault="003A6BF7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8CE7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1CEC879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8165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Paskirstytinas pelnas (nuostoliai)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9D4" w14:textId="54B5D709" w:rsidR="003A6BF7" w:rsidRPr="003A6BF7" w:rsidRDefault="00B323DF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(</w:t>
            </w:r>
            <w:r w:rsidR="00A03CFD">
              <w:rPr>
                <w:rFonts w:ascii="Arial" w:hAnsi="Arial" w:cs="Arial"/>
                <w:b/>
                <w:bCs/>
                <w:color w:val="000000"/>
                <w:lang w:val="lt-LT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A03CFD">
              <w:rPr>
                <w:rFonts w:ascii="Arial" w:hAnsi="Arial" w:cs="Arial"/>
                <w:b/>
                <w:bCs/>
                <w:color w:val="000000"/>
                <w:lang w:val="lt-LT"/>
              </w:rPr>
              <w:t>545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A03CFD">
              <w:rPr>
                <w:rFonts w:ascii="Arial" w:hAnsi="Arial" w:cs="Arial"/>
                <w:b/>
                <w:bCs/>
                <w:color w:val="000000"/>
                <w:lang w:val="lt-LT"/>
              </w:rPr>
              <w:t>828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)</w:t>
            </w:r>
          </w:p>
        </w:tc>
      </w:tr>
      <w:tr w:rsidR="003A6BF7" w:rsidRPr="003A6BF7" w14:paraId="22C2CFF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685E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BD0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54F13711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E3F2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>Pelno paskirstymas: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75E3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6BF7" w:rsidRPr="003A6BF7" w14:paraId="5B8ECB3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6A75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>- Į privalomąjį rezervą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7D5" w14:textId="5EF54E03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11D3A3EC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BA3B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>- Į rezervą savoms akcijoms įsigyti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1F74" w14:textId="03BEB909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315A429E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551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>- Į kitus rezervus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7B0B" w14:textId="46CD4FFB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38E2755A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775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>- Dividendai*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3E8" w14:textId="4D82357C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60B4FF87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CEC5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>- Kiti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3A94" w14:textId="174AC611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1AE3B43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CDFD" w14:textId="77777777" w:rsidR="003A6BF7" w:rsidRPr="003A6BF7" w:rsidRDefault="003A6BF7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3302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3C43C97B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39D7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Nepaskirstytasis rezultatas – pelnas (nuostoliai) finansinių metų pabaigoje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B0FE" w14:textId="68DCC3AA" w:rsidR="003A6BF7" w:rsidRPr="003A6BF7" w:rsidRDefault="00B323DF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(</w:t>
            </w:r>
            <w:r w:rsidR="00A03CFD">
              <w:rPr>
                <w:rFonts w:ascii="Arial" w:hAnsi="Arial" w:cs="Arial"/>
                <w:b/>
                <w:bCs/>
                <w:color w:val="000000"/>
                <w:lang w:val="lt-LT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A03CFD">
              <w:rPr>
                <w:rFonts w:ascii="Arial" w:hAnsi="Arial" w:cs="Arial"/>
                <w:b/>
                <w:bCs/>
                <w:color w:val="000000"/>
                <w:lang w:val="lt-LT"/>
              </w:rPr>
              <w:t>545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A03CFD">
              <w:rPr>
                <w:rFonts w:ascii="Arial" w:hAnsi="Arial" w:cs="Arial"/>
                <w:b/>
                <w:bCs/>
                <w:color w:val="000000"/>
                <w:lang w:val="lt-LT"/>
              </w:rPr>
              <w:t>828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)</w:t>
            </w:r>
          </w:p>
        </w:tc>
      </w:tr>
    </w:tbl>
    <w:p w14:paraId="736D56E0" w14:textId="5062289F" w:rsidR="00F76681" w:rsidRDefault="00F76681" w:rsidP="00F76681">
      <w:pPr>
        <w:tabs>
          <w:tab w:val="right" w:pos="9356"/>
        </w:tabs>
        <w:rPr>
          <w:lang w:val="lt-LT"/>
        </w:rPr>
      </w:pPr>
      <w:r>
        <w:rPr>
          <w:lang w:val="lt-LT"/>
        </w:rPr>
        <w:tab/>
      </w:r>
      <w:r w:rsidR="00C61F6A" w:rsidRPr="00C61F6A">
        <w:rPr>
          <w:lang w:val="lt-LT"/>
        </w:rPr>
        <w:t xml:space="preserve"> </w:t>
      </w:r>
    </w:p>
    <w:p w14:paraId="44AABD4B" w14:textId="77777777" w:rsidR="0019769D" w:rsidRDefault="0019769D" w:rsidP="00F76681">
      <w:pPr>
        <w:tabs>
          <w:tab w:val="right" w:pos="9356"/>
        </w:tabs>
        <w:rPr>
          <w:lang w:val="lt-LT"/>
        </w:rPr>
      </w:pPr>
    </w:p>
    <w:p w14:paraId="71CACD48" w14:textId="77777777" w:rsidR="0019769D" w:rsidRPr="00D40FFD" w:rsidRDefault="0019769D" w:rsidP="00F76681">
      <w:pPr>
        <w:tabs>
          <w:tab w:val="right" w:pos="9356"/>
        </w:tabs>
        <w:rPr>
          <w:lang w:val="en-US"/>
        </w:rPr>
      </w:pPr>
    </w:p>
    <w:sectPr w:rsidR="0019769D" w:rsidRPr="00D40FFD" w:rsidSect="00A4577E">
      <w:headerReference w:type="default" r:id="rId7"/>
      <w:pgSz w:w="11906" w:h="16838"/>
      <w:pgMar w:top="2127" w:right="1558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B837" w14:textId="77777777" w:rsidR="00A4577E" w:rsidRDefault="00A4577E" w:rsidP="00D50CC0">
      <w:r>
        <w:separator/>
      </w:r>
    </w:p>
  </w:endnote>
  <w:endnote w:type="continuationSeparator" w:id="0">
    <w:p w14:paraId="355A6BA6" w14:textId="77777777" w:rsidR="00A4577E" w:rsidRDefault="00A4577E" w:rsidP="00D5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D25B" w14:textId="77777777" w:rsidR="00A4577E" w:rsidRDefault="00A4577E" w:rsidP="00D50CC0">
      <w:r>
        <w:separator/>
      </w:r>
    </w:p>
  </w:footnote>
  <w:footnote w:type="continuationSeparator" w:id="0">
    <w:p w14:paraId="384EDAFA" w14:textId="77777777" w:rsidR="00A4577E" w:rsidRDefault="00A4577E" w:rsidP="00D5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64A0" w14:textId="53DCD67A" w:rsidR="00754B93" w:rsidRPr="00754B93" w:rsidRDefault="00754B93" w:rsidP="00754B93">
    <w:pPr>
      <w:pStyle w:val="Header"/>
    </w:pPr>
    <w:r>
      <w:rPr>
        <w:noProof/>
        <w:color w:val="000000"/>
        <w:lang w:eastAsia="lt-LT"/>
      </w:rPr>
      <w:drawing>
        <wp:inline distT="0" distB="0" distL="0" distR="0" wp14:anchorId="5A1CDEF6" wp14:editId="20A258A3">
          <wp:extent cx="2472856" cy="457170"/>
          <wp:effectExtent l="0" t="0" r="3810" b="63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96" cy="46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BB0"/>
    <w:multiLevelType w:val="hybridMultilevel"/>
    <w:tmpl w:val="8DD6F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860B8"/>
    <w:multiLevelType w:val="hybridMultilevel"/>
    <w:tmpl w:val="997C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25898"/>
    <w:multiLevelType w:val="hybridMultilevel"/>
    <w:tmpl w:val="CBD09250"/>
    <w:lvl w:ilvl="0" w:tplc="8DA0D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uk-U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93515"/>
    <w:multiLevelType w:val="hybridMultilevel"/>
    <w:tmpl w:val="6870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8806353">
    <w:abstractNumId w:val="3"/>
  </w:num>
  <w:num w:numId="2" w16cid:durableId="688917607">
    <w:abstractNumId w:val="1"/>
  </w:num>
  <w:num w:numId="3" w16cid:durableId="474494942">
    <w:abstractNumId w:val="0"/>
  </w:num>
  <w:num w:numId="4" w16cid:durableId="1276790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2B"/>
    <w:rsid w:val="00030465"/>
    <w:rsid w:val="00036D76"/>
    <w:rsid w:val="0005674C"/>
    <w:rsid w:val="00075C77"/>
    <w:rsid w:val="00090CFB"/>
    <w:rsid w:val="000B5107"/>
    <w:rsid w:val="001802FF"/>
    <w:rsid w:val="001828CC"/>
    <w:rsid w:val="00187B18"/>
    <w:rsid w:val="0019769D"/>
    <w:rsid w:val="001F5658"/>
    <w:rsid w:val="002101EE"/>
    <w:rsid w:val="00287D68"/>
    <w:rsid w:val="002A4101"/>
    <w:rsid w:val="002C648B"/>
    <w:rsid w:val="002D2DCE"/>
    <w:rsid w:val="002E55B3"/>
    <w:rsid w:val="002F13E4"/>
    <w:rsid w:val="00300C0D"/>
    <w:rsid w:val="00335154"/>
    <w:rsid w:val="003400EE"/>
    <w:rsid w:val="00386C5B"/>
    <w:rsid w:val="003A6BF7"/>
    <w:rsid w:val="003A7F8F"/>
    <w:rsid w:val="003B7AA0"/>
    <w:rsid w:val="003E436B"/>
    <w:rsid w:val="003F6296"/>
    <w:rsid w:val="0041223E"/>
    <w:rsid w:val="00415EC2"/>
    <w:rsid w:val="00452856"/>
    <w:rsid w:val="00453E29"/>
    <w:rsid w:val="00471833"/>
    <w:rsid w:val="00473FFA"/>
    <w:rsid w:val="00476A31"/>
    <w:rsid w:val="00496AB0"/>
    <w:rsid w:val="004B5E9C"/>
    <w:rsid w:val="004E6E05"/>
    <w:rsid w:val="00542F72"/>
    <w:rsid w:val="0055163C"/>
    <w:rsid w:val="0056144C"/>
    <w:rsid w:val="005623C9"/>
    <w:rsid w:val="00570459"/>
    <w:rsid w:val="005926A9"/>
    <w:rsid w:val="005A74F9"/>
    <w:rsid w:val="005B4F5E"/>
    <w:rsid w:val="005E0BDB"/>
    <w:rsid w:val="00622DE2"/>
    <w:rsid w:val="00623411"/>
    <w:rsid w:val="006237A5"/>
    <w:rsid w:val="00650113"/>
    <w:rsid w:val="00652751"/>
    <w:rsid w:val="006554EB"/>
    <w:rsid w:val="00683F9D"/>
    <w:rsid w:val="006852BD"/>
    <w:rsid w:val="00695A30"/>
    <w:rsid w:val="00696B4B"/>
    <w:rsid w:val="006D67A4"/>
    <w:rsid w:val="006F4112"/>
    <w:rsid w:val="00702AF8"/>
    <w:rsid w:val="00705761"/>
    <w:rsid w:val="0073462A"/>
    <w:rsid w:val="00752D2B"/>
    <w:rsid w:val="00754B93"/>
    <w:rsid w:val="007B176B"/>
    <w:rsid w:val="007B44AE"/>
    <w:rsid w:val="007B57E0"/>
    <w:rsid w:val="007E2463"/>
    <w:rsid w:val="00802FAF"/>
    <w:rsid w:val="00805EC9"/>
    <w:rsid w:val="0083351C"/>
    <w:rsid w:val="0084327D"/>
    <w:rsid w:val="008631AF"/>
    <w:rsid w:val="00864D24"/>
    <w:rsid w:val="008720B4"/>
    <w:rsid w:val="008B42F3"/>
    <w:rsid w:val="00903651"/>
    <w:rsid w:val="009420C4"/>
    <w:rsid w:val="00962865"/>
    <w:rsid w:val="00993F5D"/>
    <w:rsid w:val="009B5F9F"/>
    <w:rsid w:val="009E240A"/>
    <w:rsid w:val="009E4D9B"/>
    <w:rsid w:val="009F5EFD"/>
    <w:rsid w:val="00A03CFD"/>
    <w:rsid w:val="00A2125B"/>
    <w:rsid w:val="00A4577E"/>
    <w:rsid w:val="00A45F31"/>
    <w:rsid w:val="00AC57F3"/>
    <w:rsid w:val="00AD3CC7"/>
    <w:rsid w:val="00B2139F"/>
    <w:rsid w:val="00B323DF"/>
    <w:rsid w:val="00B9125A"/>
    <w:rsid w:val="00BB5ADF"/>
    <w:rsid w:val="00BC7708"/>
    <w:rsid w:val="00BE354C"/>
    <w:rsid w:val="00C04FC3"/>
    <w:rsid w:val="00C054D6"/>
    <w:rsid w:val="00C064F3"/>
    <w:rsid w:val="00C268AC"/>
    <w:rsid w:val="00C33B8C"/>
    <w:rsid w:val="00C35456"/>
    <w:rsid w:val="00C61F6A"/>
    <w:rsid w:val="00C773AC"/>
    <w:rsid w:val="00C90ACA"/>
    <w:rsid w:val="00CB5350"/>
    <w:rsid w:val="00CC2572"/>
    <w:rsid w:val="00CD1110"/>
    <w:rsid w:val="00D27164"/>
    <w:rsid w:val="00D3723A"/>
    <w:rsid w:val="00D40FFD"/>
    <w:rsid w:val="00D43BCB"/>
    <w:rsid w:val="00D50CC0"/>
    <w:rsid w:val="00D649E6"/>
    <w:rsid w:val="00D707A5"/>
    <w:rsid w:val="00D70CFF"/>
    <w:rsid w:val="00DC437D"/>
    <w:rsid w:val="00DD05B8"/>
    <w:rsid w:val="00DD2E54"/>
    <w:rsid w:val="00DE5731"/>
    <w:rsid w:val="00E00E84"/>
    <w:rsid w:val="00E460E9"/>
    <w:rsid w:val="00E56614"/>
    <w:rsid w:val="00E85134"/>
    <w:rsid w:val="00E90F09"/>
    <w:rsid w:val="00EA7423"/>
    <w:rsid w:val="00EE4BD0"/>
    <w:rsid w:val="00EF78A1"/>
    <w:rsid w:val="00F3251B"/>
    <w:rsid w:val="00F568F1"/>
    <w:rsid w:val="00F76681"/>
    <w:rsid w:val="00F80F6F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21746"/>
  <w15:docId w15:val="{C1BE67CF-F443-4BC1-A5F6-E7039C3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4112"/>
  </w:style>
  <w:style w:type="character" w:customStyle="1" w:styleId="apple-style-span">
    <w:name w:val="apple-style-span"/>
    <w:basedOn w:val="DefaultParagraphFont"/>
    <w:rsid w:val="006F4112"/>
  </w:style>
  <w:style w:type="paragraph" w:styleId="BodyText">
    <w:name w:val="Body Text"/>
    <w:basedOn w:val="Normal"/>
    <w:link w:val="BodyTextChar"/>
    <w:rsid w:val="00C04FC3"/>
    <w:pPr>
      <w:jc w:val="both"/>
    </w:pPr>
    <w:rPr>
      <w:szCs w:val="20"/>
      <w:lang w:val="uk-UA"/>
    </w:rPr>
  </w:style>
  <w:style w:type="character" w:customStyle="1" w:styleId="BodyTextChar">
    <w:name w:val="Body Text Char"/>
    <w:link w:val="BodyText"/>
    <w:rsid w:val="00C04FC3"/>
    <w:rPr>
      <w:sz w:val="24"/>
      <w:lang w:val="uk-UA"/>
    </w:rPr>
  </w:style>
  <w:style w:type="paragraph" w:styleId="HTMLPreformatted">
    <w:name w:val="HTML Preformatted"/>
    <w:basedOn w:val="Normal"/>
    <w:link w:val="HTMLPreformattedChar"/>
    <w:unhideWhenUsed/>
    <w:rsid w:val="00B9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link w:val="HTMLPreformatted"/>
    <w:rsid w:val="00B9125A"/>
    <w:rPr>
      <w:rFonts w:ascii="Courier New" w:hAnsi="Courier New" w:cs="Courier New"/>
      <w:lang w:val="uk-UA" w:eastAsia="uk-UA"/>
    </w:rPr>
  </w:style>
  <w:style w:type="paragraph" w:styleId="ListParagraph">
    <w:name w:val="List Paragraph"/>
    <w:basedOn w:val="Normal"/>
    <w:uiPriority w:val="34"/>
    <w:qFormat/>
    <w:rsid w:val="00B91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C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C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80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E07A.443CB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Reda Kučinskienė</cp:lastModifiedBy>
  <cp:revision>8</cp:revision>
  <cp:lastPrinted>2022-04-08T09:21:00Z</cp:lastPrinted>
  <dcterms:created xsi:type="dcterms:W3CDTF">2024-03-27T05:52:00Z</dcterms:created>
  <dcterms:modified xsi:type="dcterms:W3CDTF">2024-03-27T07:41:00Z</dcterms:modified>
</cp:coreProperties>
</file>