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56C026F7" w14:textId="77777777" w:rsidR="0087442C" w:rsidRDefault="00000000">
      <w:r>
        <w:rPr>
          <w:noProof/>
        </w:rPr>
        <mc:AlternateContent>
          <mc:Choice Requires="wpg">
            <w:drawing>
              <wp:anchor distT="0" distB="0" distL="0" distR="0" simplePos="0" relativeHeight="251658240" behindDoc="1" locked="0" layoutInCell="1" hidden="0" allowOverlap="1" wp14:anchorId="68DCE96E" wp14:editId="7DF41732">
                <wp:simplePos x="0" y="0"/>
                <wp:positionH relativeFrom="page">
                  <wp:posOffset>217650</wp:posOffset>
                </wp:positionH>
                <wp:positionV relativeFrom="page">
                  <wp:posOffset>7851075</wp:posOffset>
                </wp:positionV>
                <wp:extent cx="7129050" cy="10192650"/>
                <wp:effectExtent l="0" t="0" r="0" b="0"/>
                <wp:wrapNone/>
                <wp:docPr id="281" name="Rectangle 281"/>
                <wp:cNvGraphicFramePr/>
                <a:graphic xmlns:a="http://schemas.openxmlformats.org/drawingml/2006/main">
                  <a:graphicData uri="http://schemas.microsoft.com/office/word/2010/wordprocessingShape">
                    <wps:wsp>
                      <wps:cNvSpPr/>
                      <wps:spPr>
                        <a:xfrm>
                          <a:off x="1791000" y="0"/>
                          <a:ext cx="7110000" cy="7560000"/>
                        </a:xfrm>
                        <a:prstGeom prst="rect">
                          <a:avLst/>
                        </a:prstGeom>
                        <a:solidFill>
                          <a:schemeClr val="dk2"/>
                        </a:solidFill>
                        <a:ln>
                          <a:noFill/>
                        </a:ln>
                      </wps:spPr>
                      <wps:txbx>
                        <w:txbxContent>
                          <w:p w14:paraId="63F3ED66" w14:textId="77777777" w:rsidR="0087442C" w:rsidRDefault="0087442C">
                            <w:pP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217650</wp:posOffset>
                </wp:positionH>
                <wp:positionV relativeFrom="page">
                  <wp:posOffset>7851075</wp:posOffset>
                </wp:positionV>
                <wp:extent cx="7129050" cy="10192650"/>
                <wp:effectExtent b="0" l="0" r="0" t="0"/>
                <wp:wrapNone/>
                <wp:docPr id="28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129050" cy="101926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82ACB22" wp14:editId="3CBF9578">
            <wp:simplePos x="0" y="0"/>
            <wp:positionH relativeFrom="page">
              <wp:posOffset>698500</wp:posOffset>
            </wp:positionH>
            <wp:positionV relativeFrom="page">
              <wp:posOffset>2505075</wp:posOffset>
            </wp:positionV>
            <wp:extent cx="2988000" cy="248400"/>
            <wp:effectExtent l="0" t="0" r="0" b="0"/>
            <wp:wrapNone/>
            <wp:docPr id="286" name="image6.png" descr="../cvi/logo/prfoods-logo-rgb-valge.wmf"/>
            <wp:cNvGraphicFramePr/>
            <a:graphic xmlns:a="http://schemas.openxmlformats.org/drawingml/2006/main">
              <a:graphicData uri="http://schemas.openxmlformats.org/drawingml/2006/picture">
                <pic:pic xmlns:pic="http://schemas.openxmlformats.org/drawingml/2006/picture">
                  <pic:nvPicPr>
                    <pic:cNvPr id="0" name="image6.png" descr="../cvi/logo/prfoods-logo-rgb-valge.wmf"/>
                    <pic:cNvPicPr preferRelativeResize="0"/>
                  </pic:nvPicPr>
                  <pic:blipFill>
                    <a:blip r:embed="rId9"/>
                    <a:srcRect/>
                    <a:stretch>
                      <a:fillRect/>
                    </a:stretch>
                  </pic:blipFill>
                  <pic:spPr>
                    <a:xfrm>
                      <a:off x="0" y="0"/>
                      <a:ext cx="2988000" cy="248400"/>
                    </a:xfrm>
                    <a:prstGeom prst="rect">
                      <a:avLst/>
                    </a:prstGeom>
                    <a:ln/>
                  </pic:spPr>
                </pic:pic>
              </a:graphicData>
            </a:graphic>
          </wp:anchor>
        </w:drawing>
      </w:r>
      <w:r>
        <w:br w:type="page"/>
      </w:r>
      <w:r>
        <w:rPr>
          <w:noProof/>
        </w:rPr>
        <mc:AlternateContent>
          <mc:Choice Requires="wpg">
            <w:drawing>
              <wp:anchor distT="0" distB="0" distL="114300" distR="114300" simplePos="0" relativeHeight="251660288" behindDoc="0" locked="0" layoutInCell="1" hidden="0" allowOverlap="1" wp14:anchorId="1CD5E653" wp14:editId="54F1CDCD">
                <wp:simplePos x="0" y="0"/>
                <wp:positionH relativeFrom="column">
                  <wp:posOffset>88901</wp:posOffset>
                </wp:positionH>
                <wp:positionV relativeFrom="paragraph">
                  <wp:posOffset>2908300</wp:posOffset>
                </wp:positionV>
                <wp:extent cx="4342130" cy="1961576"/>
                <wp:effectExtent l="0" t="0" r="0" b="0"/>
                <wp:wrapNone/>
                <wp:docPr id="282" name="Rectangle 282"/>
                <wp:cNvGraphicFramePr/>
                <a:graphic xmlns:a="http://schemas.openxmlformats.org/drawingml/2006/main">
                  <a:graphicData uri="http://schemas.microsoft.com/office/word/2010/wordprocessingShape">
                    <wps:wsp>
                      <wps:cNvSpPr/>
                      <wps:spPr>
                        <a:xfrm>
                          <a:off x="3184460" y="2810038"/>
                          <a:ext cx="4323080" cy="1939925"/>
                        </a:xfrm>
                        <a:prstGeom prst="rect">
                          <a:avLst/>
                        </a:prstGeom>
                        <a:noFill/>
                        <a:ln>
                          <a:noFill/>
                        </a:ln>
                      </wps:spPr>
                      <wps:txbx>
                        <w:txbxContent>
                          <w:p w14:paraId="04EBDD97" w14:textId="77777777" w:rsidR="0087442C" w:rsidRDefault="00000000">
                            <w:pPr>
                              <w:spacing w:after="0"/>
                              <w:jc w:val="left"/>
                              <w:textDirection w:val="btLr"/>
                            </w:pPr>
                            <w:r>
                              <w:rPr>
                                <w:rFonts w:eastAsia="Arial" w:cs="Arial"/>
                                <w:b/>
                                <w:color w:val="FFFFFF"/>
                                <w:sz w:val="24"/>
                              </w:rPr>
                              <w:t xml:space="preserve">AS </w:t>
                            </w:r>
                            <w:proofErr w:type="spellStart"/>
                            <w:r>
                              <w:rPr>
                                <w:rFonts w:eastAsia="Arial" w:cs="Arial"/>
                                <w:b/>
                                <w:color w:val="FFFFFF"/>
                                <w:sz w:val="24"/>
                              </w:rPr>
                              <w:t>PRFoods</w:t>
                            </w:r>
                            <w:proofErr w:type="spellEnd"/>
                          </w:p>
                          <w:p w14:paraId="67A09D1B" w14:textId="77777777" w:rsidR="0087442C" w:rsidRDefault="00000000">
                            <w:pPr>
                              <w:spacing w:after="0"/>
                              <w:jc w:val="left"/>
                              <w:textDirection w:val="btLr"/>
                            </w:pPr>
                            <w:r>
                              <w:rPr>
                                <w:rFonts w:eastAsia="Arial" w:cs="Arial"/>
                                <w:color w:val="FFFFFF"/>
                                <w:sz w:val="24"/>
                              </w:rPr>
                              <w:t>2021/2022. majandusaasta 4. kvartali ja 12 kuu</w:t>
                            </w:r>
                            <w:r>
                              <w:rPr>
                                <w:rFonts w:eastAsia="Arial" w:cs="Arial"/>
                                <w:color w:val="FFFFFF"/>
                                <w:sz w:val="24"/>
                              </w:rPr>
                              <w:br/>
                              <w:t>konsolideeritud auditeerimata vahearuanne</w:t>
                            </w:r>
                          </w:p>
                          <w:p w14:paraId="17B7F7F1" w14:textId="77777777" w:rsidR="0087442C" w:rsidRDefault="0087442C">
                            <w:pPr>
                              <w:spacing w:after="0"/>
                              <w:jc w:val="left"/>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2908300</wp:posOffset>
                </wp:positionV>
                <wp:extent cx="4342130" cy="1961576"/>
                <wp:effectExtent b="0" l="0" r="0" t="0"/>
                <wp:wrapNone/>
                <wp:docPr id="282"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4342130" cy="1961576"/>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B710E88" wp14:editId="1B47682D">
                <wp:simplePos x="0" y="0"/>
                <wp:positionH relativeFrom="column">
                  <wp:posOffset>76201</wp:posOffset>
                </wp:positionH>
                <wp:positionV relativeFrom="paragraph">
                  <wp:posOffset>7556500</wp:posOffset>
                </wp:positionV>
                <wp:extent cx="6143625" cy="1133475"/>
                <wp:effectExtent l="0" t="0" r="0" b="0"/>
                <wp:wrapSquare wrapText="bothSides" distT="0" distB="0" distL="114300" distR="114300"/>
                <wp:docPr id="284" name="Rectangle 284"/>
                <wp:cNvGraphicFramePr/>
                <a:graphic xmlns:a="http://schemas.openxmlformats.org/drawingml/2006/main">
                  <a:graphicData uri="http://schemas.microsoft.com/office/word/2010/wordprocessingShape">
                    <wps:wsp>
                      <wps:cNvSpPr/>
                      <wps:spPr>
                        <a:xfrm>
                          <a:off x="2283713" y="3223423"/>
                          <a:ext cx="6124575" cy="1113155"/>
                        </a:xfrm>
                        <a:prstGeom prst="rect">
                          <a:avLst/>
                        </a:prstGeom>
                        <a:noFill/>
                        <a:ln>
                          <a:noFill/>
                        </a:ln>
                      </wps:spPr>
                      <wps:txbx>
                        <w:txbxContent>
                          <w:p w14:paraId="7664C5A6" w14:textId="77777777" w:rsidR="0087442C" w:rsidRDefault="00000000">
                            <w:pPr>
                              <w:spacing w:after="120" w:line="240" w:lineRule="auto"/>
                              <w:textDirection w:val="btLr"/>
                            </w:pPr>
                            <w:r>
                              <w:rPr>
                                <w:rFonts w:eastAsia="Arial" w:cs="Arial"/>
                                <w:color w:val="FFFFFF"/>
                                <w:sz w:val="58"/>
                              </w:rPr>
                              <w:t>2021/2022</w:t>
                            </w:r>
                          </w:p>
                          <w:p w14:paraId="12FF6DFD" w14:textId="77777777" w:rsidR="0087442C" w:rsidRDefault="00000000">
                            <w:pPr>
                              <w:spacing w:after="120" w:line="240" w:lineRule="auto"/>
                              <w:textDirection w:val="btLr"/>
                            </w:pPr>
                            <w:r>
                              <w:rPr>
                                <w:rFonts w:eastAsia="Arial" w:cs="Arial"/>
                                <w:color w:val="FFFFFF"/>
                                <w:sz w:val="58"/>
                              </w:rPr>
                              <w:t xml:space="preserve">4. KVARTAL </w:t>
                            </w:r>
                            <w:r>
                              <w:rPr>
                                <w:rFonts w:ascii="Calibri" w:eastAsia="Calibri" w:hAnsi="Calibri" w:cs="Calibri"/>
                                <w:color w:val="FFFFFF"/>
                                <w:sz w:val="58"/>
                              </w:rPr>
                              <w:t>&amp;</w:t>
                            </w:r>
                            <w:r>
                              <w:rPr>
                                <w:rFonts w:eastAsia="Arial" w:cs="Arial"/>
                                <w:color w:val="FFFFFF"/>
                                <w:sz w:val="58"/>
                              </w:rPr>
                              <w:t xml:space="preserve"> 12 KUUD</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7556500</wp:posOffset>
                </wp:positionV>
                <wp:extent cx="6143625" cy="1133475"/>
                <wp:effectExtent b="0" l="0" r="0" t="0"/>
                <wp:wrapSquare wrapText="bothSides" distB="0" distT="0" distL="114300" distR="114300"/>
                <wp:docPr id="284"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6143625" cy="1133475"/>
                        </a:xfrm>
                        <a:prstGeom prst="rect"/>
                        <a:ln/>
                      </pic:spPr>
                    </pic:pic>
                  </a:graphicData>
                </a:graphic>
              </wp:anchor>
            </w:drawing>
          </mc:Fallback>
        </mc:AlternateContent>
      </w:r>
    </w:p>
    <w:p w14:paraId="24A3AB1F" w14:textId="77777777" w:rsidR="0087442C" w:rsidRDefault="0087442C"/>
    <w:p w14:paraId="35E8927D" w14:textId="77777777" w:rsidR="0087442C" w:rsidRDefault="0087442C"/>
    <w:p w14:paraId="3648912A" w14:textId="77777777" w:rsidR="0087442C" w:rsidRDefault="0087442C"/>
    <w:p w14:paraId="18F5C43D" w14:textId="77777777" w:rsidR="0087442C" w:rsidRDefault="0087442C"/>
    <w:p w14:paraId="277612AE" w14:textId="77777777" w:rsidR="0087442C" w:rsidRDefault="0087442C"/>
    <w:p w14:paraId="77B771BA" w14:textId="77777777" w:rsidR="0087442C" w:rsidRDefault="0087442C"/>
    <w:p w14:paraId="5392E893" w14:textId="77777777" w:rsidR="0087442C" w:rsidRDefault="00000000">
      <w:r>
        <w:rPr>
          <w:noProof/>
        </w:rPr>
        <w:drawing>
          <wp:anchor distT="0" distB="0" distL="114300" distR="114300" simplePos="0" relativeHeight="251662336" behindDoc="0" locked="0" layoutInCell="1" hidden="0" allowOverlap="1" wp14:anchorId="1D7447FD" wp14:editId="10FA6CE3">
            <wp:simplePos x="0" y="0"/>
            <wp:positionH relativeFrom="column">
              <wp:posOffset>29212</wp:posOffset>
            </wp:positionH>
            <wp:positionV relativeFrom="paragraph">
              <wp:posOffset>0</wp:posOffset>
            </wp:positionV>
            <wp:extent cx="2780665" cy="248285"/>
            <wp:effectExtent l="0" t="0" r="0" b="0"/>
            <wp:wrapNone/>
            <wp:docPr id="2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80665" cy="248285"/>
                    </a:xfrm>
                    <a:prstGeom prst="rect">
                      <a:avLst/>
                    </a:prstGeom>
                    <a:ln/>
                  </pic:spPr>
                </pic:pic>
              </a:graphicData>
            </a:graphic>
          </wp:anchor>
        </w:drawing>
      </w:r>
    </w:p>
    <w:p w14:paraId="45F140EB" w14:textId="77777777" w:rsidR="0087442C" w:rsidRDefault="0087442C"/>
    <w:p w14:paraId="53545854" w14:textId="77777777" w:rsidR="0087442C" w:rsidRDefault="0087442C"/>
    <w:p w14:paraId="65CD6A00" w14:textId="77777777" w:rsidR="0087442C" w:rsidRDefault="0087442C"/>
    <w:p w14:paraId="146879E3" w14:textId="77777777" w:rsidR="0087442C" w:rsidRDefault="0087442C"/>
    <w:p w14:paraId="0718C4EC" w14:textId="77777777" w:rsidR="0087442C" w:rsidRDefault="0087442C"/>
    <w:p w14:paraId="5C4741D6" w14:textId="77777777" w:rsidR="0087442C" w:rsidRDefault="0087442C"/>
    <w:p w14:paraId="34B5A01C" w14:textId="77777777" w:rsidR="0087442C" w:rsidRDefault="0087442C"/>
    <w:p w14:paraId="36CC2531" w14:textId="77777777" w:rsidR="0087442C" w:rsidRDefault="0087442C"/>
    <w:p w14:paraId="50BBAC88" w14:textId="77777777" w:rsidR="0087442C" w:rsidRDefault="0087442C"/>
    <w:p w14:paraId="4AD6AE2E" w14:textId="77777777" w:rsidR="0087442C" w:rsidRDefault="0087442C">
      <w:pPr>
        <w:tabs>
          <w:tab w:val="center" w:pos="4827"/>
        </w:tabs>
      </w:pPr>
    </w:p>
    <w:p w14:paraId="28E4ED35" w14:textId="77777777" w:rsidR="0087442C" w:rsidRDefault="00000000">
      <w:pPr>
        <w:pBdr>
          <w:top w:val="nil"/>
          <w:left w:val="nil"/>
          <w:bottom w:val="nil"/>
          <w:right w:val="nil"/>
          <w:between w:val="nil"/>
        </w:pBdr>
        <w:jc w:val="left"/>
        <w:rPr>
          <w:color w:val="000000"/>
        </w:rPr>
      </w:pPr>
      <w:r>
        <w:rPr>
          <w:color w:val="000000"/>
        </w:rPr>
        <w:t>Ärinimi</w:t>
      </w:r>
      <w:r>
        <w:rPr>
          <w:color w:val="000000"/>
        </w:rPr>
        <w:tab/>
      </w:r>
      <w:r>
        <w:rPr>
          <w:color w:val="000000"/>
        </w:rPr>
        <w:tab/>
      </w:r>
      <w:r>
        <w:rPr>
          <w:color w:val="000000"/>
        </w:rPr>
        <w:tab/>
      </w:r>
      <w:r>
        <w:rPr>
          <w:b/>
          <w:color w:val="000000"/>
        </w:rPr>
        <w:t xml:space="preserve">AS </w:t>
      </w:r>
      <w:proofErr w:type="spellStart"/>
      <w:r>
        <w:rPr>
          <w:b/>
          <w:color w:val="000000"/>
        </w:rPr>
        <w:t>PRFoods</w:t>
      </w:r>
      <w:proofErr w:type="spellEnd"/>
    </w:p>
    <w:p w14:paraId="716CE391" w14:textId="77777777" w:rsidR="0087442C" w:rsidRDefault="00000000">
      <w:pPr>
        <w:pBdr>
          <w:top w:val="nil"/>
          <w:left w:val="nil"/>
          <w:bottom w:val="nil"/>
          <w:right w:val="nil"/>
          <w:between w:val="nil"/>
        </w:pBdr>
        <w:jc w:val="left"/>
        <w:rPr>
          <w:b/>
          <w:color w:val="000000"/>
        </w:rPr>
      </w:pPr>
      <w:r>
        <w:rPr>
          <w:color w:val="000000"/>
        </w:rPr>
        <w:t>Registrikood</w:t>
      </w:r>
      <w:r>
        <w:rPr>
          <w:color w:val="000000"/>
        </w:rPr>
        <w:tab/>
      </w:r>
      <w:r>
        <w:rPr>
          <w:color w:val="000000"/>
        </w:rPr>
        <w:tab/>
      </w:r>
      <w:r>
        <w:rPr>
          <w:b/>
          <w:color w:val="000000"/>
        </w:rPr>
        <w:t>11560713</w:t>
      </w:r>
    </w:p>
    <w:p w14:paraId="79631F4B" w14:textId="77777777" w:rsidR="0087442C" w:rsidRDefault="00000000">
      <w:pPr>
        <w:pBdr>
          <w:top w:val="nil"/>
          <w:left w:val="nil"/>
          <w:bottom w:val="nil"/>
          <w:right w:val="nil"/>
          <w:between w:val="nil"/>
        </w:pBdr>
        <w:jc w:val="left"/>
        <w:rPr>
          <w:color w:val="000000"/>
        </w:rPr>
      </w:pPr>
      <w:r>
        <w:rPr>
          <w:color w:val="000000"/>
        </w:rPr>
        <w:t xml:space="preserve">Aadress </w:t>
      </w:r>
      <w:r>
        <w:rPr>
          <w:color w:val="000000"/>
        </w:rPr>
        <w:tab/>
      </w:r>
      <w:r>
        <w:rPr>
          <w:color w:val="000000"/>
        </w:rPr>
        <w:tab/>
      </w:r>
      <w:r>
        <w:rPr>
          <w:color w:val="000000"/>
        </w:rPr>
        <w:tab/>
      </w:r>
      <w:r>
        <w:rPr>
          <w:b/>
          <w:color w:val="000000"/>
        </w:rPr>
        <w:t>Pärnu mnt 141, Tallinn, Eesti</w:t>
      </w:r>
    </w:p>
    <w:p w14:paraId="6AB4768E" w14:textId="77777777" w:rsidR="0087442C" w:rsidRDefault="00000000">
      <w:pPr>
        <w:pBdr>
          <w:top w:val="nil"/>
          <w:left w:val="nil"/>
          <w:bottom w:val="nil"/>
          <w:right w:val="nil"/>
          <w:between w:val="nil"/>
        </w:pBdr>
        <w:jc w:val="left"/>
        <w:rPr>
          <w:color w:val="000000"/>
        </w:rPr>
      </w:pPr>
      <w:bookmarkStart w:id="1" w:name="_heading=h.30j0zll" w:colFirst="0" w:colLast="0"/>
      <w:bookmarkEnd w:id="1"/>
      <w:r>
        <w:rPr>
          <w:color w:val="000000"/>
        </w:rPr>
        <w:t xml:space="preserve">Telefon </w:t>
      </w:r>
      <w:r>
        <w:rPr>
          <w:color w:val="000000"/>
        </w:rPr>
        <w:tab/>
      </w:r>
      <w:r>
        <w:rPr>
          <w:color w:val="000000"/>
        </w:rPr>
        <w:tab/>
      </w:r>
      <w:r>
        <w:rPr>
          <w:color w:val="000000"/>
        </w:rPr>
        <w:tab/>
      </w:r>
      <w:r>
        <w:rPr>
          <w:b/>
          <w:color w:val="000000"/>
        </w:rPr>
        <w:t>+372 452 1470</w:t>
      </w:r>
    </w:p>
    <w:p w14:paraId="28351E99" w14:textId="77777777" w:rsidR="0087442C" w:rsidRDefault="00000000">
      <w:pPr>
        <w:pBdr>
          <w:top w:val="nil"/>
          <w:left w:val="nil"/>
          <w:bottom w:val="nil"/>
          <w:right w:val="nil"/>
          <w:between w:val="nil"/>
        </w:pBdr>
        <w:jc w:val="left"/>
        <w:rPr>
          <w:color w:val="000000"/>
        </w:rPr>
      </w:pPr>
      <w:r>
        <w:rPr>
          <w:color w:val="000000"/>
        </w:rPr>
        <w:t>Kodulehekülg</w:t>
      </w:r>
      <w:r>
        <w:rPr>
          <w:color w:val="000000"/>
        </w:rPr>
        <w:tab/>
      </w:r>
      <w:r>
        <w:rPr>
          <w:color w:val="000000"/>
        </w:rPr>
        <w:tab/>
      </w:r>
      <w:hyperlink r:id="rId13">
        <w:r>
          <w:rPr>
            <w:b/>
            <w:color w:val="000000"/>
          </w:rPr>
          <w:t>prfoods.ee</w:t>
        </w:r>
      </w:hyperlink>
    </w:p>
    <w:p w14:paraId="18E39479" w14:textId="77777777" w:rsidR="0087442C" w:rsidRDefault="00000000">
      <w:pPr>
        <w:pBdr>
          <w:top w:val="nil"/>
          <w:left w:val="nil"/>
          <w:bottom w:val="nil"/>
          <w:right w:val="nil"/>
          <w:between w:val="nil"/>
        </w:pBdr>
        <w:jc w:val="left"/>
        <w:rPr>
          <w:color w:val="000000"/>
        </w:rPr>
      </w:pPr>
      <w:r>
        <w:rPr>
          <w:color w:val="000000"/>
        </w:rPr>
        <w:t>Põhitegevusalad</w:t>
      </w:r>
      <w:r>
        <w:rPr>
          <w:color w:val="000000"/>
        </w:rPr>
        <w:tab/>
      </w:r>
      <w:r>
        <w:rPr>
          <w:color w:val="000000"/>
        </w:rPr>
        <w:tab/>
      </w:r>
      <w:r>
        <w:rPr>
          <w:b/>
          <w:color w:val="000000"/>
        </w:rPr>
        <w:t>Kalatoodete tootmine ja müük</w:t>
      </w:r>
      <w:r>
        <w:rPr>
          <w:b/>
          <w:color w:val="000000"/>
        </w:rPr>
        <w:br/>
      </w:r>
      <w:r>
        <w:rPr>
          <w:b/>
          <w:color w:val="000000"/>
        </w:rPr>
        <w:tab/>
      </w:r>
      <w:r>
        <w:rPr>
          <w:b/>
          <w:color w:val="000000"/>
        </w:rPr>
        <w:tab/>
      </w:r>
      <w:r>
        <w:rPr>
          <w:b/>
          <w:color w:val="000000"/>
        </w:rPr>
        <w:tab/>
        <w:t>Kalakasvatus</w:t>
      </w:r>
    </w:p>
    <w:p w14:paraId="6DC3A4F8" w14:textId="77777777" w:rsidR="0087442C" w:rsidRDefault="00000000">
      <w:pPr>
        <w:pBdr>
          <w:top w:val="nil"/>
          <w:left w:val="nil"/>
          <w:bottom w:val="nil"/>
          <w:right w:val="nil"/>
          <w:between w:val="nil"/>
        </w:pBdr>
        <w:jc w:val="left"/>
        <w:rPr>
          <w:color w:val="000000"/>
        </w:rPr>
      </w:pPr>
      <w:r>
        <w:rPr>
          <w:color w:val="000000"/>
        </w:rPr>
        <w:t>Aruandlusperiood</w:t>
      </w:r>
      <w:r>
        <w:rPr>
          <w:color w:val="000000"/>
        </w:rPr>
        <w:tab/>
      </w:r>
      <w:r>
        <w:rPr>
          <w:color w:val="000000"/>
        </w:rPr>
        <w:tab/>
      </w:r>
      <w:r>
        <w:rPr>
          <w:b/>
          <w:color w:val="000000"/>
        </w:rPr>
        <w:t>1. juuli 2021 – 30. juuni 2022</w:t>
      </w:r>
      <w:r>
        <w:rPr>
          <w:b/>
          <w:color w:val="000000"/>
        </w:rPr>
        <w:tab/>
      </w:r>
    </w:p>
    <w:p w14:paraId="059CB515" w14:textId="77777777" w:rsidR="0087442C" w:rsidRDefault="00000000">
      <w:pPr>
        <w:spacing w:line="259" w:lineRule="auto"/>
        <w:jc w:val="left"/>
        <w:rPr>
          <w:smallCaps/>
          <w:color w:val="6C5AB1"/>
        </w:rPr>
      </w:pPr>
      <w:bookmarkStart w:id="2" w:name="_heading=h.1fob9te" w:colFirst="0" w:colLast="0"/>
      <w:bookmarkEnd w:id="2"/>
      <w:r>
        <w:br w:type="page"/>
      </w:r>
    </w:p>
    <w:p w14:paraId="67DBAB30" w14:textId="77777777" w:rsidR="0087442C" w:rsidRDefault="00000000">
      <w:pPr>
        <w:keepNext/>
        <w:keepLines/>
        <w:pBdr>
          <w:top w:val="nil"/>
          <w:left w:val="nil"/>
          <w:bottom w:val="nil"/>
          <w:right w:val="nil"/>
          <w:between w:val="nil"/>
        </w:pBdr>
        <w:spacing w:before="480" w:after="320"/>
        <w:jc w:val="left"/>
        <w:rPr>
          <w:b/>
          <w:smallCaps/>
          <w:color w:val="363270"/>
          <w:sz w:val="24"/>
          <w:szCs w:val="24"/>
        </w:rPr>
      </w:pPr>
      <w:bookmarkStart w:id="3" w:name="_heading=h.3znysh7" w:colFirst="0" w:colLast="0"/>
      <w:bookmarkEnd w:id="3"/>
      <w:r>
        <w:rPr>
          <w:b/>
          <w:smallCaps/>
          <w:color w:val="363270"/>
          <w:sz w:val="24"/>
          <w:szCs w:val="24"/>
        </w:rPr>
        <w:lastRenderedPageBreak/>
        <w:t>SISUKORD</w:t>
      </w:r>
    </w:p>
    <w:bookmarkStart w:id="4" w:name="_heading=h.2et92p0" w:colFirst="0" w:colLast="0" w:displacedByCustomXml="next"/>
    <w:bookmarkEnd w:id="4" w:displacedByCustomXml="next"/>
    <w:sdt>
      <w:sdtPr>
        <w:rPr>
          <w:bCs w:val="0"/>
          <w:caps w:val="0"/>
          <w:noProof w:val="0"/>
          <w:color w:val="auto"/>
          <w:sz w:val="18"/>
          <w:szCs w:val="18"/>
        </w:rPr>
        <w:id w:val="-971364539"/>
        <w:docPartObj>
          <w:docPartGallery w:val="Table of Contents"/>
          <w:docPartUnique/>
        </w:docPartObj>
      </w:sdtPr>
      <w:sdtContent>
        <w:p w14:paraId="3AA4C6C0" w14:textId="5B962683" w:rsidR="00BA3F09" w:rsidRDefault="00000000">
          <w:pPr>
            <w:pStyle w:val="TOC1"/>
            <w:rPr>
              <w:rFonts w:asciiTheme="minorHAnsi" w:eastAsiaTheme="minorEastAsia" w:hAnsiTheme="minorHAnsi" w:cstheme="minorBidi"/>
              <w:bCs w:val="0"/>
              <w:caps w:val="0"/>
              <w:color w:val="auto"/>
              <w:sz w:val="24"/>
              <w:szCs w:val="24"/>
              <w:lang w:val="en-EE" w:eastAsia="en-GB"/>
            </w:rPr>
          </w:pPr>
          <w:r>
            <w:fldChar w:fldCharType="begin"/>
          </w:r>
          <w:r>
            <w:instrText xml:space="preserve"> TOC \h \u \z </w:instrText>
          </w:r>
          <w:r>
            <w:fldChar w:fldCharType="separate"/>
          </w:r>
          <w:hyperlink w:anchor="_Toc112873294" w:history="1">
            <w:r w:rsidR="00BA3F09" w:rsidRPr="00734292">
              <w:rPr>
                <w:rStyle w:val="Hyperlink"/>
                <w:rFonts w:eastAsia="Arial" w:cs="Arial"/>
              </w:rPr>
              <w:t>Ettevõtte tutvustus</w:t>
            </w:r>
            <w:r w:rsidR="00BA3F09">
              <w:rPr>
                <w:webHidden/>
              </w:rPr>
              <w:tab/>
            </w:r>
            <w:r w:rsidR="00BA3F09">
              <w:rPr>
                <w:webHidden/>
              </w:rPr>
              <w:fldChar w:fldCharType="begin"/>
            </w:r>
            <w:r w:rsidR="00BA3F09">
              <w:rPr>
                <w:webHidden/>
              </w:rPr>
              <w:instrText xml:space="preserve"> PAGEREF _Toc112873294 \h </w:instrText>
            </w:r>
            <w:r w:rsidR="00BA3F09">
              <w:rPr>
                <w:webHidden/>
              </w:rPr>
            </w:r>
            <w:r w:rsidR="00BA3F09">
              <w:rPr>
                <w:webHidden/>
              </w:rPr>
              <w:fldChar w:fldCharType="separate"/>
            </w:r>
            <w:r w:rsidR="00BA3F09">
              <w:rPr>
                <w:webHidden/>
              </w:rPr>
              <w:t>4</w:t>
            </w:r>
            <w:r w:rsidR="00BA3F09">
              <w:rPr>
                <w:webHidden/>
              </w:rPr>
              <w:fldChar w:fldCharType="end"/>
            </w:r>
          </w:hyperlink>
        </w:p>
        <w:p w14:paraId="5E697E87" w14:textId="2F0D1A4F" w:rsidR="00BA3F09" w:rsidRDefault="00BA3F09">
          <w:pPr>
            <w:pStyle w:val="TOC1"/>
            <w:rPr>
              <w:rFonts w:asciiTheme="minorHAnsi" w:eastAsiaTheme="minorEastAsia" w:hAnsiTheme="minorHAnsi" w:cstheme="minorBidi"/>
              <w:bCs w:val="0"/>
              <w:caps w:val="0"/>
              <w:color w:val="auto"/>
              <w:sz w:val="24"/>
              <w:szCs w:val="24"/>
              <w:lang w:val="en-EE" w:eastAsia="en-GB"/>
            </w:rPr>
          </w:pPr>
          <w:hyperlink w:anchor="_Toc112873295" w:history="1">
            <w:r w:rsidRPr="00734292">
              <w:rPr>
                <w:rStyle w:val="Hyperlink"/>
                <w:rFonts w:eastAsia="Arial" w:cs="Arial"/>
              </w:rPr>
              <w:t>Juhatuse tegevusaruanne</w:t>
            </w:r>
            <w:r>
              <w:rPr>
                <w:webHidden/>
              </w:rPr>
              <w:tab/>
            </w:r>
            <w:r>
              <w:rPr>
                <w:webHidden/>
              </w:rPr>
              <w:fldChar w:fldCharType="begin"/>
            </w:r>
            <w:r>
              <w:rPr>
                <w:webHidden/>
              </w:rPr>
              <w:instrText xml:space="preserve"> PAGEREF _Toc112873295 \h </w:instrText>
            </w:r>
            <w:r>
              <w:rPr>
                <w:webHidden/>
              </w:rPr>
            </w:r>
            <w:r>
              <w:rPr>
                <w:webHidden/>
              </w:rPr>
              <w:fldChar w:fldCharType="separate"/>
            </w:r>
            <w:r>
              <w:rPr>
                <w:webHidden/>
              </w:rPr>
              <w:t>7</w:t>
            </w:r>
            <w:r>
              <w:rPr>
                <w:webHidden/>
              </w:rPr>
              <w:fldChar w:fldCharType="end"/>
            </w:r>
          </w:hyperlink>
        </w:p>
        <w:p w14:paraId="1027E586" w14:textId="7ABE269B" w:rsidR="00BA3F09" w:rsidRDefault="00BA3F09">
          <w:pPr>
            <w:pStyle w:val="TOC2"/>
            <w:rPr>
              <w:rFonts w:asciiTheme="minorHAnsi" w:eastAsiaTheme="minorEastAsia" w:hAnsiTheme="minorHAnsi" w:cstheme="minorBidi"/>
              <w:caps w:val="0"/>
              <w:color w:val="auto"/>
              <w:sz w:val="24"/>
              <w:szCs w:val="24"/>
              <w:lang w:val="en-EE" w:eastAsia="en-GB"/>
            </w:rPr>
          </w:pPr>
          <w:hyperlink w:anchor="_Toc112873296" w:history="1">
            <w:r w:rsidRPr="00734292">
              <w:rPr>
                <w:rStyle w:val="Hyperlink"/>
                <w:rFonts w:eastAsia="Arial" w:cs="Arial"/>
              </w:rPr>
              <w:t>Ülevaade majandustegevusest</w:t>
            </w:r>
            <w:r>
              <w:rPr>
                <w:webHidden/>
              </w:rPr>
              <w:tab/>
            </w:r>
            <w:r>
              <w:rPr>
                <w:webHidden/>
              </w:rPr>
              <w:fldChar w:fldCharType="begin"/>
            </w:r>
            <w:r>
              <w:rPr>
                <w:webHidden/>
              </w:rPr>
              <w:instrText xml:space="preserve"> PAGEREF _Toc112873296 \h </w:instrText>
            </w:r>
            <w:r>
              <w:rPr>
                <w:webHidden/>
              </w:rPr>
            </w:r>
            <w:r>
              <w:rPr>
                <w:webHidden/>
              </w:rPr>
              <w:fldChar w:fldCharType="separate"/>
            </w:r>
            <w:r>
              <w:rPr>
                <w:webHidden/>
              </w:rPr>
              <w:t>7</w:t>
            </w:r>
            <w:r>
              <w:rPr>
                <w:webHidden/>
              </w:rPr>
              <w:fldChar w:fldCharType="end"/>
            </w:r>
          </w:hyperlink>
        </w:p>
        <w:p w14:paraId="659D0F68" w14:textId="6EFAF104" w:rsidR="00BA3F09" w:rsidRDefault="00BA3F09">
          <w:pPr>
            <w:pStyle w:val="TOC2"/>
            <w:rPr>
              <w:rFonts w:asciiTheme="minorHAnsi" w:eastAsiaTheme="minorEastAsia" w:hAnsiTheme="minorHAnsi" w:cstheme="minorBidi"/>
              <w:caps w:val="0"/>
              <w:color w:val="auto"/>
              <w:sz w:val="24"/>
              <w:szCs w:val="24"/>
              <w:lang w:val="en-EE" w:eastAsia="en-GB"/>
            </w:rPr>
          </w:pPr>
          <w:hyperlink w:anchor="_Toc112873297" w:history="1">
            <w:r w:rsidRPr="00734292">
              <w:rPr>
                <w:rStyle w:val="Hyperlink"/>
              </w:rPr>
              <w:t>JUHATUS JA NÕUKOGU</w:t>
            </w:r>
            <w:r>
              <w:rPr>
                <w:webHidden/>
              </w:rPr>
              <w:tab/>
            </w:r>
            <w:r>
              <w:rPr>
                <w:webHidden/>
              </w:rPr>
              <w:fldChar w:fldCharType="begin"/>
            </w:r>
            <w:r>
              <w:rPr>
                <w:webHidden/>
              </w:rPr>
              <w:instrText xml:space="preserve"> PAGEREF _Toc112873297 \h </w:instrText>
            </w:r>
            <w:r>
              <w:rPr>
                <w:webHidden/>
              </w:rPr>
            </w:r>
            <w:r>
              <w:rPr>
                <w:webHidden/>
              </w:rPr>
              <w:fldChar w:fldCharType="separate"/>
            </w:r>
            <w:r>
              <w:rPr>
                <w:webHidden/>
              </w:rPr>
              <w:t>11</w:t>
            </w:r>
            <w:r>
              <w:rPr>
                <w:webHidden/>
              </w:rPr>
              <w:fldChar w:fldCharType="end"/>
            </w:r>
          </w:hyperlink>
        </w:p>
        <w:p w14:paraId="5564FECB" w14:textId="107E6B57" w:rsidR="00BA3F09" w:rsidRDefault="00BA3F09">
          <w:pPr>
            <w:pStyle w:val="TOC2"/>
            <w:rPr>
              <w:rFonts w:asciiTheme="minorHAnsi" w:eastAsiaTheme="minorEastAsia" w:hAnsiTheme="minorHAnsi" w:cstheme="minorBidi"/>
              <w:caps w:val="0"/>
              <w:color w:val="auto"/>
              <w:sz w:val="24"/>
              <w:szCs w:val="24"/>
              <w:lang w:val="en-EE" w:eastAsia="en-GB"/>
            </w:rPr>
          </w:pPr>
          <w:hyperlink w:anchor="_Toc112873298" w:history="1">
            <w:r w:rsidRPr="00734292">
              <w:rPr>
                <w:rStyle w:val="Hyperlink"/>
                <w:rFonts w:eastAsia="Arial" w:cs="Arial"/>
              </w:rPr>
              <w:t>Konsolideeritud finantsseisundi aruanne</w:t>
            </w:r>
            <w:r>
              <w:rPr>
                <w:webHidden/>
              </w:rPr>
              <w:tab/>
            </w:r>
            <w:r>
              <w:rPr>
                <w:webHidden/>
              </w:rPr>
              <w:fldChar w:fldCharType="begin"/>
            </w:r>
            <w:r>
              <w:rPr>
                <w:webHidden/>
              </w:rPr>
              <w:instrText xml:space="preserve"> PAGEREF _Toc112873298 \h </w:instrText>
            </w:r>
            <w:r>
              <w:rPr>
                <w:webHidden/>
              </w:rPr>
            </w:r>
            <w:r>
              <w:rPr>
                <w:webHidden/>
              </w:rPr>
              <w:fldChar w:fldCharType="separate"/>
            </w:r>
            <w:r>
              <w:rPr>
                <w:webHidden/>
              </w:rPr>
              <w:t>13</w:t>
            </w:r>
            <w:r>
              <w:rPr>
                <w:webHidden/>
              </w:rPr>
              <w:fldChar w:fldCharType="end"/>
            </w:r>
          </w:hyperlink>
        </w:p>
        <w:p w14:paraId="1E8F8ECF" w14:textId="470EE1D1" w:rsidR="00BA3F09" w:rsidRDefault="00BA3F09">
          <w:pPr>
            <w:pStyle w:val="TOC2"/>
            <w:rPr>
              <w:rFonts w:asciiTheme="minorHAnsi" w:eastAsiaTheme="minorEastAsia" w:hAnsiTheme="minorHAnsi" w:cstheme="minorBidi"/>
              <w:caps w:val="0"/>
              <w:color w:val="auto"/>
              <w:sz w:val="24"/>
              <w:szCs w:val="24"/>
              <w:lang w:val="en-EE" w:eastAsia="en-GB"/>
            </w:rPr>
          </w:pPr>
          <w:hyperlink w:anchor="_Toc112873299" w:history="1">
            <w:r w:rsidRPr="00734292">
              <w:rPr>
                <w:rStyle w:val="Hyperlink"/>
                <w:rFonts w:eastAsia="Arial" w:cs="Arial"/>
              </w:rPr>
              <w:t>Konsolideeritud koondkasumiaruanne</w:t>
            </w:r>
            <w:r>
              <w:rPr>
                <w:webHidden/>
              </w:rPr>
              <w:tab/>
            </w:r>
            <w:r>
              <w:rPr>
                <w:webHidden/>
              </w:rPr>
              <w:fldChar w:fldCharType="begin"/>
            </w:r>
            <w:r>
              <w:rPr>
                <w:webHidden/>
              </w:rPr>
              <w:instrText xml:space="preserve"> PAGEREF _Toc112873299 \h </w:instrText>
            </w:r>
            <w:r>
              <w:rPr>
                <w:webHidden/>
              </w:rPr>
            </w:r>
            <w:r>
              <w:rPr>
                <w:webHidden/>
              </w:rPr>
              <w:fldChar w:fldCharType="separate"/>
            </w:r>
            <w:r>
              <w:rPr>
                <w:webHidden/>
              </w:rPr>
              <w:t>14</w:t>
            </w:r>
            <w:r>
              <w:rPr>
                <w:webHidden/>
              </w:rPr>
              <w:fldChar w:fldCharType="end"/>
            </w:r>
          </w:hyperlink>
        </w:p>
        <w:p w14:paraId="0466659B" w14:textId="0B84C0CD" w:rsidR="00BA3F09" w:rsidRDefault="00BA3F09">
          <w:pPr>
            <w:pStyle w:val="TOC2"/>
            <w:rPr>
              <w:rFonts w:asciiTheme="minorHAnsi" w:eastAsiaTheme="minorEastAsia" w:hAnsiTheme="minorHAnsi" w:cstheme="minorBidi"/>
              <w:caps w:val="0"/>
              <w:color w:val="auto"/>
              <w:sz w:val="24"/>
              <w:szCs w:val="24"/>
              <w:lang w:val="en-EE" w:eastAsia="en-GB"/>
            </w:rPr>
          </w:pPr>
          <w:hyperlink w:anchor="_Toc112873300" w:history="1">
            <w:r w:rsidRPr="00734292">
              <w:rPr>
                <w:rStyle w:val="Hyperlink"/>
                <w:rFonts w:eastAsia="Arial" w:cs="Arial"/>
              </w:rPr>
              <w:t>Konsolideeritud omakapitali muutuste aruanne</w:t>
            </w:r>
            <w:r>
              <w:rPr>
                <w:webHidden/>
              </w:rPr>
              <w:tab/>
            </w:r>
            <w:r>
              <w:rPr>
                <w:webHidden/>
              </w:rPr>
              <w:fldChar w:fldCharType="begin"/>
            </w:r>
            <w:r>
              <w:rPr>
                <w:webHidden/>
              </w:rPr>
              <w:instrText xml:space="preserve"> PAGEREF _Toc112873300 \h </w:instrText>
            </w:r>
            <w:r>
              <w:rPr>
                <w:webHidden/>
              </w:rPr>
            </w:r>
            <w:r>
              <w:rPr>
                <w:webHidden/>
              </w:rPr>
              <w:fldChar w:fldCharType="separate"/>
            </w:r>
            <w:r>
              <w:rPr>
                <w:webHidden/>
              </w:rPr>
              <w:t>15</w:t>
            </w:r>
            <w:r>
              <w:rPr>
                <w:webHidden/>
              </w:rPr>
              <w:fldChar w:fldCharType="end"/>
            </w:r>
          </w:hyperlink>
        </w:p>
        <w:p w14:paraId="6754ACF2" w14:textId="57453B85" w:rsidR="00BA3F09" w:rsidRDefault="00BA3F09">
          <w:pPr>
            <w:pStyle w:val="TOC2"/>
            <w:rPr>
              <w:rFonts w:asciiTheme="minorHAnsi" w:eastAsiaTheme="minorEastAsia" w:hAnsiTheme="minorHAnsi" w:cstheme="minorBidi"/>
              <w:caps w:val="0"/>
              <w:color w:val="auto"/>
              <w:sz w:val="24"/>
              <w:szCs w:val="24"/>
              <w:lang w:val="en-EE" w:eastAsia="en-GB"/>
            </w:rPr>
          </w:pPr>
          <w:hyperlink w:anchor="_Toc112873301" w:history="1">
            <w:r w:rsidRPr="00734292">
              <w:rPr>
                <w:rStyle w:val="Hyperlink"/>
                <w:rFonts w:eastAsia="Arial" w:cs="Arial"/>
              </w:rPr>
              <w:t>Konsolideeritud raamatupidamise vahearuande lisad</w:t>
            </w:r>
            <w:r>
              <w:rPr>
                <w:webHidden/>
              </w:rPr>
              <w:tab/>
            </w:r>
            <w:r>
              <w:rPr>
                <w:webHidden/>
              </w:rPr>
              <w:fldChar w:fldCharType="begin"/>
            </w:r>
            <w:r>
              <w:rPr>
                <w:webHidden/>
              </w:rPr>
              <w:instrText xml:space="preserve"> PAGEREF _Toc112873301 \h </w:instrText>
            </w:r>
            <w:r>
              <w:rPr>
                <w:webHidden/>
              </w:rPr>
            </w:r>
            <w:r>
              <w:rPr>
                <w:webHidden/>
              </w:rPr>
              <w:fldChar w:fldCharType="separate"/>
            </w:r>
            <w:r>
              <w:rPr>
                <w:webHidden/>
              </w:rPr>
              <w:t>16</w:t>
            </w:r>
            <w:r>
              <w:rPr>
                <w:webHidden/>
              </w:rPr>
              <w:fldChar w:fldCharType="end"/>
            </w:r>
          </w:hyperlink>
        </w:p>
        <w:p w14:paraId="367B9E40" w14:textId="21461669"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2" w:history="1">
            <w:r w:rsidRPr="00734292">
              <w:rPr>
                <w:rStyle w:val="Hyperlink"/>
                <w:rFonts w:eastAsia="Arial" w:cs="Arial"/>
                <w:smallCaps/>
              </w:rPr>
              <w:t>LISA 1.</w:t>
            </w:r>
            <w:r>
              <w:rPr>
                <w:rFonts w:asciiTheme="minorHAnsi" w:eastAsiaTheme="minorEastAsia" w:hAnsiTheme="minorHAnsi" w:cstheme="minorBidi"/>
                <w:iCs w:val="0"/>
                <w:caps w:val="0"/>
                <w:color w:val="auto"/>
                <w:sz w:val="24"/>
                <w:szCs w:val="24"/>
                <w:lang w:val="en-EE" w:eastAsia="en-GB"/>
              </w:rPr>
              <w:tab/>
            </w:r>
            <w:r w:rsidRPr="00734292">
              <w:rPr>
                <w:rStyle w:val="Hyperlink"/>
              </w:rPr>
              <w:t>Kokkuvõte olulisematest arvestusprintsiipidest</w:t>
            </w:r>
            <w:r>
              <w:rPr>
                <w:webHidden/>
              </w:rPr>
              <w:tab/>
            </w:r>
            <w:r>
              <w:rPr>
                <w:webHidden/>
              </w:rPr>
              <w:fldChar w:fldCharType="begin"/>
            </w:r>
            <w:r>
              <w:rPr>
                <w:webHidden/>
              </w:rPr>
              <w:instrText xml:space="preserve"> PAGEREF _Toc112873302 \h </w:instrText>
            </w:r>
            <w:r>
              <w:rPr>
                <w:webHidden/>
              </w:rPr>
            </w:r>
            <w:r>
              <w:rPr>
                <w:webHidden/>
              </w:rPr>
              <w:fldChar w:fldCharType="separate"/>
            </w:r>
            <w:r>
              <w:rPr>
                <w:webHidden/>
              </w:rPr>
              <w:t>16</w:t>
            </w:r>
            <w:r>
              <w:rPr>
                <w:webHidden/>
              </w:rPr>
              <w:fldChar w:fldCharType="end"/>
            </w:r>
          </w:hyperlink>
        </w:p>
        <w:p w14:paraId="3F72CB07" w14:textId="4F3AC39C"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3" w:history="1">
            <w:r w:rsidRPr="00734292">
              <w:rPr>
                <w:rStyle w:val="Hyperlink"/>
                <w:rFonts w:eastAsia="Arial" w:cs="Arial"/>
                <w:smallCaps/>
              </w:rPr>
              <w:t>LISA 2.</w:t>
            </w:r>
            <w:r>
              <w:rPr>
                <w:rFonts w:asciiTheme="minorHAnsi" w:eastAsiaTheme="minorEastAsia" w:hAnsiTheme="minorHAnsi" w:cstheme="minorBidi"/>
                <w:iCs w:val="0"/>
                <w:caps w:val="0"/>
                <w:color w:val="auto"/>
                <w:sz w:val="24"/>
                <w:szCs w:val="24"/>
                <w:lang w:val="en-EE" w:eastAsia="en-GB"/>
              </w:rPr>
              <w:tab/>
            </w:r>
            <w:r w:rsidRPr="00734292">
              <w:rPr>
                <w:rStyle w:val="Hyperlink"/>
              </w:rPr>
              <w:t>Raha ja raha ekvivalendid</w:t>
            </w:r>
            <w:r>
              <w:rPr>
                <w:webHidden/>
              </w:rPr>
              <w:tab/>
            </w:r>
            <w:r>
              <w:rPr>
                <w:webHidden/>
              </w:rPr>
              <w:fldChar w:fldCharType="begin"/>
            </w:r>
            <w:r>
              <w:rPr>
                <w:webHidden/>
              </w:rPr>
              <w:instrText xml:space="preserve"> PAGEREF _Toc112873303 \h </w:instrText>
            </w:r>
            <w:r>
              <w:rPr>
                <w:webHidden/>
              </w:rPr>
            </w:r>
            <w:r>
              <w:rPr>
                <w:webHidden/>
              </w:rPr>
              <w:fldChar w:fldCharType="separate"/>
            </w:r>
            <w:r>
              <w:rPr>
                <w:webHidden/>
              </w:rPr>
              <w:t>16</w:t>
            </w:r>
            <w:r>
              <w:rPr>
                <w:webHidden/>
              </w:rPr>
              <w:fldChar w:fldCharType="end"/>
            </w:r>
          </w:hyperlink>
        </w:p>
        <w:p w14:paraId="31E393DA" w14:textId="3C5F5C23"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4" w:history="1">
            <w:r w:rsidRPr="00734292">
              <w:rPr>
                <w:rStyle w:val="Hyperlink"/>
                <w:rFonts w:eastAsia="Arial" w:cs="Arial"/>
                <w:smallCaps/>
              </w:rPr>
              <w:t>LISA 3.</w:t>
            </w:r>
            <w:r>
              <w:rPr>
                <w:rFonts w:asciiTheme="minorHAnsi" w:eastAsiaTheme="minorEastAsia" w:hAnsiTheme="minorHAnsi" w:cstheme="minorBidi"/>
                <w:iCs w:val="0"/>
                <w:caps w:val="0"/>
                <w:color w:val="auto"/>
                <w:sz w:val="24"/>
                <w:szCs w:val="24"/>
                <w:lang w:val="en-EE" w:eastAsia="en-GB"/>
              </w:rPr>
              <w:tab/>
            </w:r>
            <w:r w:rsidRPr="00734292">
              <w:rPr>
                <w:rStyle w:val="Hyperlink"/>
              </w:rPr>
              <w:t>Bioloogilised varad</w:t>
            </w:r>
            <w:r>
              <w:rPr>
                <w:webHidden/>
              </w:rPr>
              <w:tab/>
            </w:r>
            <w:r>
              <w:rPr>
                <w:webHidden/>
              </w:rPr>
              <w:fldChar w:fldCharType="begin"/>
            </w:r>
            <w:r>
              <w:rPr>
                <w:webHidden/>
              </w:rPr>
              <w:instrText xml:space="preserve"> PAGEREF _Toc112873304 \h </w:instrText>
            </w:r>
            <w:r>
              <w:rPr>
                <w:webHidden/>
              </w:rPr>
            </w:r>
            <w:r>
              <w:rPr>
                <w:webHidden/>
              </w:rPr>
              <w:fldChar w:fldCharType="separate"/>
            </w:r>
            <w:r>
              <w:rPr>
                <w:webHidden/>
              </w:rPr>
              <w:t>17</w:t>
            </w:r>
            <w:r>
              <w:rPr>
                <w:webHidden/>
              </w:rPr>
              <w:fldChar w:fldCharType="end"/>
            </w:r>
          </w:hyperlink>
        </w:p>
        <w:p w14:paraId="02ABD08A" w14:textId="3E89704A"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5" w:history="1">
            <w:r w:rsidRPr="00734292">
              <w:rPr>
                <w:rStyle w:val="Hyperlink"/>
                <w:rFonts w:eastAsia="Arial" w:cs="Arial"/>
                <w:smallCaps/>
              </w:rPr>
              <w:t>LISA 4.</w:t>
            </w:r>
            <w:r>
              <w:rPr>
                <w:rFonts w:asciiTheme="minorHAnsi" w:eastAsiaTheme="minorEastAsia" w:hAnsiTheme="minorHAnsi" w:cstheme="minorBidi"/>
                <w:iCs w:val="0"/>
                <w:caps w:val="0"/>
                <w:color w:val="auto"/>
                <w:sz w:val="24"/>
                <w:szCs w:val="24"/>
                <w:lang w:val="en-EE" w:eastAsia="en-GB"/>
              </w:rPr>
              <w:tab/>
            </w:r>
            <w:r w:rsidRPr="00734292">
              <w:rPr>
                <w:rStyle w:val="Hyperlink"/>
              </w:rPr>
              <w:t>Omakapital</w:t>
            </w:r>
            <w:r>
              <w:rPr>
                <w:webHidden/>
              </w:rPr>
              <w:tab/>
            </w:r>
            <w:r>
              <w:rPr>
                <w:webHidden/>
              </w:rPr>
              <w:fldChar w:fldCharType="begin"/>
            </w:r>
            <w:r>
              <w:rPr>
                <w:webHidden/>
              </w:rPr>
              <w:instrText xml:space="preserve"> PAGEREF _Toc112873305 \h </w:instrText>
            </w:r>
            <w:r>
              <w:rPr>
                <w:webHidden/>
              </w:rPr>
            </w:r>
            <w:r>
              <w:rPr>
                <w:webHidden/>
              </w:rPr>
              <w:fldChar w:fldCharType="separate"/>
            </w:r>
            <w:r>
              <w:rPr>
                <w:webHidden/>
              </w:rPr>
              <w:t>17</w:t>
            </w:r>
            <w:r>
              <w:rPr>
                <w:webHidden/>
              </w:rPr>
              <w:fldChar w:fldCharType="end"/>
            </w:r>
          </w:hyperlink>
        </w:p>
        <w:p w14:paraId="146BF668" w14:textId="3EC73092"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6" w:history="1">
            <w:r w:rsidRPr="00734292">
              <w:rPr>
                <w:rStyle w:val="Hyperlink"/>
                <w:rFonts w:eastAsia="Arial" w:cs="Arial"/>
                <w:smallCaps/>
              </w:rPr>
              <w:t>LISA 5.</w:t>
            </w:r>
            <w:r>
              <w:rPr>
                <w:rFonts w:asciiTheme="minorHAnsi" w:eastAsiaTheme="minorEastAsia" w:hAnsiTheme="minorHAnsi" w:cstheme="minorBidi"/>
                <w:iCs w:val="0"/>
                <w:caps w:val="0"/>
                <w:color w:val="auto"/>
                <w:sz w:val="24"/>
                <w:szCs w:val="24"/>
                <w:lang w:val="en-EE" w:eastAsia="en-GB"/>
              </w:rPr>
              <w:tab/>
            </w:r>
            <w:r w:rsidRPr="00734292">
              <w:rPr>
                <w:rStyle w:val="Hyperlink"/>
              </w:rPr>
              <w:t>Tehingud seotud osapooltega</w:t>
            </w:r>
            <w:r>
              <w:rPr>
                <w:webHidden/>
              </w:rPr>
              <w:tab/>
            </w:r>
            <w:r>
              <w:rPr>
                <w:webHidden/>
              </w:rPr>
              <w:fldChar w:fldCharType="begin"/>
            </w:r>
            <w:r>
              <w:rPr>
                <w:webHidden/>
              </w:rPr>
              <w:instrText xml:space="preserve"> PAGEREF _Toc112873306 \h </w:instrText>
            </w:r>
            <w:r>
              <w:rPr>
                <w:webHidden/>
              </w:rPr>
            </w:r>
            <w:r>
              <w:rPr>
                <w:webHidden/>
              </w:rPr>
              <w:fldChar w:fldCharType="separate"/>
            </w:r>
            <w:r>
              <w:rPr>
                <w:webHidden/>
              </w:rPr>
              <w:t>18</w:t>
            </w:r>
            <w:r>
              <w:rPr>
                <w:webHidden/>
              </w:rPr>
              <w:fldChar w:fldCharType="end"/>
            </w:r>
          </w:hyperlink>
        </w:p>
        <w:p w14:paraId="0CD8B713" w14:textId="636C0384"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7" w:history="1">
            <w:r w:rsidRPr="00734292">
              <w:rPr>
                <w:rStyle w:val="Hyperlink"/>
                <w:rFonts w:eastAsia="Arial" w:cs="Arial"/>
                <w:smallCaps/>
              </w:rPr>
              <w:t>LISA 6.</w:t>
            </w:r>
            <w:r>
              <w:rPr>
                <w:rFonts w:asciiTheme="minorHAnsi" w:eastAsiaTheme="minorEastAsia" w:hAnsiTheme="minorHAnsi" w:cstheme="minorBidi"/>
                <w:iCs w:val="0"/>
                <w:caps w:val="0"/>
                <w:color w:val="auto"/>
                <w:sz w:val="24"/>
                <w:szCs w:val="24"/>
                <w:lang w:val="en-EE" w:eastAsia="en-GB"/>
              </w:rPr>
              <w:tab/>
            </w:r>
            <w:r w:rsidRPr="00734292">
              <w:rPr>
                <w:rStyle w:val="Hyperlink"/>
              </w:rPr>
              <w:t>Sidusettevõtjad</w:t>
            </w:r>
            <w:r>
              <w:rPr>
                <w:webHidden/>
              </w:rPr>
              <w:tab/>
            </w:r>
            <w:r>
              <w:rPr>
                <w:webHidden/>
              </w:rPr>
              <w:fldChar w:fldCharType="begin"/>
            </w:r>
            <w:r>
              <w:rPr>
                <w:webHidden/>
              </w:rPr>
              <w:instrText xml:space="preserve"> PAGEREF _Toc112873307 \h </w:instrText>
            </w:r>
            <w:r>
              <w:rPr>
                <w:webHidden/>
              </w:rPr>
            </w:r>
            <w:r>
              <w:rPr>
                <w:webHidden/>
              </w:rPr>
              <w:fldChar w:fldCharType="separate"/>
            </w:r>
            <w:r>
              <w:rPr>
                <w:webHidden/>
              </w:rPr>
              <w:t>19</w:t>
            </w:r>
            <w:r>
              <w:rPr>
                <w:webHidden/>
              </w:rPr>
              <w:fldChar w:fldCharType="end"/>
            </w:r>
          </w:hyperlink>
        </w:p>
        <w:p w14:paraId="70F3FC5C" w14:textId="355C3F21"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8" w:history="1">
            <w:r w:rsidRPr="00734292">
              <w:rPr>
                <w:rStyle w:val="Hyperlink"/>
                <w:rFonts w:eastAsia="Arial" w:cs="Arial"/>
                <w:smallCaps/>
              </w:rPr>
              <w:t>LISA 7.</w:t>
            </w:r>
            <w:r>
              <w:rPr>
                <w:rFonts w:asciiTheme="minorHAnsi" w:eastAsiaTheme="minorEastAsia" w:hAnsiTheme="minorHAnsi" w:cstheme="minorBidi"/>
                <w:iCs w:val="0"/>
                <w:caps w:val="0"/>
                <w:color w:val="auto"/>
                <w:sz w:val="24"/>
                <w:szCs w:val="24"/>
                <w:lang w:val="en-EE" w:eastAsia="en-GB"/>
              </w:rPr>
              <w:tab/>
            </w:r>
            <w:r w:rsidRPr="00734292">
              <w:rPr>
                <w:rStyle w:val="Hyperlink"/>
              </w:rPr>
              <w:t>Tingimuslikud kohustused ja varad</w:t>
            </w:r>
            <w:r>
              <w:rPr>
                <w:webHidden/>
              </w:rPr>
              <w:tab/>
            </w:r>
            <w:r>
              <w:rPr>
                <w:webHidden/>
              </w:rPr>
              <w:fldChar w:fldCharType="begin"/>
            </w:r>
            <w:r>
              <w:rPr>
                <w:webHidden/>
              </w:rPr>
              <w:instrText xml:space="preserve"> PAGEREF _Toc112873308 \h </w:instrText>
            </w:r>
            <w:r>
              <w:rPr>
                <w:webHidden/>
              </w:rPr>
            </w:r>
            <w:r>
              <w:rPr>
                <w:webHidden/>
              </w:rPr>
              <w:fldChar w:fldCharType="separate"/>
            </w:r>
            <w:r>
              <w:rPr>
                <w:webHidden/>
              </w:rPr>
              <w:t>19</w:t>
            </w:r>
            <w:r>
              <w:rPr>
                <w:webHidden/>
              </w:rPr>
              <w:fldChar w:fldCharType="end"/>
            </w:r>
          </w:hyperlink>
        </w:p>
        <w:p w14:paraId="5B2558EB" w14:textId="72234195" w:rsidR="00BA3F09" w:rsidRDefault="00BA3F09">
          <w:pPr>
            <w:pStyle w:val="TOC3"/>
            <w:tabs>
              <w:tab w:val="left" w:pos="1260"/>
            </w:tabs>
            <w:rPr>
              <w:rFonts w:asciiTheme="minorHAnsi" w:eastAsiaTheme="minorEastAsia" w:hAnsiTheme="minorHAnsi" w:cstheme="minorBidi"/>
              <w:iCs w:val="0"/>
              <w:caps w:val="0"/>
              <w:color w:val="auto"/>
              <w:sz w:val="24"/>
              <w:szCs w:val="24"/>
              <w:lang w:val="en-EE" w:eastAsia="en-GB"/>
            </w:rPr>
          </w:pPr>
          <w:hyperlink w:anchor="_Toc112873309" w:history="1">
            <w:r w:rsidRPr="00734292">
              <w:rPr>
                <w:rStyle w:val="Hyperlink"/>
                <w:rFonts w:eastAsia="Arial" w:cs="Arial"/>
                <w:smallCaps/>
              </w:rPr>
              <w:t>LISA 8.</w:t>
            </w:r>
            <w:r>
              <w:rPr>
                <w:rFonts w:asciiTheme="minorHAnsi" w:eastAsiaTheme="minorEastAsia" w:hAnsiTheme="minorHAnsi" w:cstheme="minorBidi"/>
                <w:iCs w:val="0"/>
                <w:caps w:val="0"/>
                <w:color w:val="auto"/>
                <w:sz w:val="24"/>
                <w:szCs w:val="24"/>
                <w:lang w:val="en-EE" w:eastAsia="en-GB"/>
              </w:rPr>
              <w:tab/>
            </w:r>
            <w:r w:rsidRPr="00734292">
              <w:rPr>
                <w:rStyle w:val="Hyperlink"/>
              </w:rPr>
              <w:t>Tütarettevõtte Müük</w:t>
            </w:r>
            <w:r>
              <w:rPr>
                <w:webHidden/>
              </w:rPr>
              <w:tab/>
            </w:r>
            <w:r>
              <w:rPr>
                <w:webHidden/>
              </w:rPr>
              <w:fldChar w:fldCharType="begin"/>
            </w:r>
            <w:r>
              <w:rPr>
                <w:webHidden/>
              </w:rPr>
              <w:instrText xml:space="preserve"> PAGEREF _Toc112873309 \h </w:instrText>
            </w:r>
            <w:r>
              <w:rPr>
                <w:webHidden/>
              </w:rPr>
            </w:r>
            <w:r>
              <w:rPr>
                <w:webHidden/>
              </w:rPr>
              <w:fldChar w:fldCharType="separate"/>
            </w:r>
            <w:r>
              <w:rPr>
                <w:webHidden/>
              </w:rPr>
              <w:t>19</w:t>
            </w:r>
            <w:r>
              <w:rPr>
                <w:webHidden/>
              </w:rPr>
              <w:fldChar w:fldCharType="end"/>
            </w:r>
          </w:hyperlink>
        </w:p>
        <w:p w14:paraId="42D1272E" w14:textId="28A5C1D0" w:rsidR="00BA3F09" w:rsidRDefault="00BA3F09">
          <w:pPr>
            <w:pStyle w:val="TOC1"/>
            <w:rPr>
              <w:rFonts w:asciiTheme="minorHAnsi" w:eastAsiaTheme="minorEastAsia" w:hAnsiTheme="minorHAnsi" w:cstheme="minorBidi"/>
              <w:bCs w:val="0"/>
              <w:caps w:val="0"/>
              <w:color w:val="auto"/>
              <w:sz w:val="24"/>
              <w:szCs w:val="24"/>
              <w:lang w:val="en-EE" w:eastAsia="en-GB"/>
            </w:rPr>
          </w:pPr>
          <w:hyperlink w:anchor="_Toc112873310" w:history="1">
            <w:r w:rsidRPr="00734292">
              <w:rPr>
                <w:rStyle w:val="Hyperlink"/>
                <w:rFonts w:eastAsia="Arial" w:cs="Arial"/>
              </w:rPr>
              <w:t>Juhatuse kinnitus vahearuandele</w:t>
            </w:r>
            <w:r>
              <w:rPr>
                <w:webHidden/>
              </w:rPr>
              <w:tab/>
            </w:r>
            <w:r>
              <w:rPr>
                <w:webHidden/>
              </w:rPr>
              <w:fldChar w:fldCharType="begin"/>
            </w:r>
            <w:r>
              <w:rPr>
                <w:webHidden/>
              </w:rPr>
              <w:instrText xml:space="preserve"> PAGEREF _Toc112873310 \h </w:instrText>
            </w:r>
            <w:r>
              <w:rPr>
                <w:webHidden/>
              </w:rPr>
            </w:r>
            <w:r>
              <w:rPr>
                <w:webHidden/>
              </w:rPr>
              <w:fldChar w:fldCharType="separate"/>
            </w:r>
            <w:r>
              <w:rPr>
                <w:webHidden/>
              </w:rPr>
              <w:t>21</w:t>
            </w:r>
            <w:r>
              <w:rPr>
                <w:webHidden/>
              </w:rPr>
              <w:fldChar w:fldCharType="end"/>
            </w:r>
          </w:hyperlink>
        </w:p>
        <w:p w14:paraId="772757E0" w14:textId="6CD8FA8E" w:rsidR="0087442C" w:rsidRDefault="00000000">
          <w:pPr>
            <w:pBdr>
              <w:top w:val="nil"/>
              <w:left w:val="nil"/>
              <w:bottom w:val="nil"/>
              <w:right w:val="nil"/>
              <w:between w:val="nil"/>
            </w:pBdr>
            <w:tabs>
              <w:tab w:val="right" w:pos="9645"/>
            </w:tabs>
            <w:spacing w:before="120"/>
            <w:rPr>
              <w:color w:val="000000"/>
              <w:sz w:val="24"/>
              <w:szCs w:val="24"/>
            </w:rPr>
          </w:pPr>
          <w:r>
            <w:fldChar w:fldCharType="end"/>
          </w:r>
        </w:p>
      </w:sdtContent>
    </w:sdt>
    <w:p w14:paraId="3B631D84" w14:textId="77777777" w:rsidR="0087442C" w:rsidRDefault="00000000">
      <w:pPr>
        <w:pStyle w:val="Heading1"/>
        <w:rPr>
          <w:rFonts w:ascii="Arial" w:eastAsia="Arial" w:hAnsi="Arial" w:cs="Arial"/>
        </w:rPr>
      </w:pPr>
      <w:bookmarkStart w:id="5" w:name="_Toc112873294"/>
      <w:r>
        <w:rPr>
          <w:rFonts w:ascii="Arial" w:eastAsia="Arial" w:hAnsi="Arial" w:cs="Arial"/>
        </w:rPr>
        <w:lastRenderedPageBreak/>
        <w:t>Ettevõtte tutvustus</w:t>
      </w:r>
      <w:bookmarkEnd w:id="5"/>
    </w:p>
    <w:p w14:paraId="64703594" w14:textId="77777777" w:rsidR="0087442C" w:rsidRDefault="00000000">
      <w:pPr>
        <w:shd w:val="clear" w:color="auto" w:fill="FFFFFF"/>
      </w:pPr>
      <w:r>
        <w:t xml:space="preserve">AS </w:t>
      </w:r>
      <w:proofErr w:type="spellStart"/>
      <w:r>
        <w:t>PRFoods</w:t>
      </w:r>
      <w:proofErr w:type="spellEnd"/>
      <w:r>
        <w:t xml:space="preserve"> (edaspidi „Grupp“) on kala kasvatamise, töötlemise ja müügiga tegelev ettevõte. Ettevõtte aktsiad on alates 5. maist 2010 noteeritud NASDAQ Tallinna börsi põhinimekirjas ja ettevõtte võlakirjad on alates 6. aprillist 2020 noteeritud NASDAQ Tallinn võlakirjade nimekirjas.</w:t>
      </w:r>
    </w:p>
    <w:p w14:paraId="3FC46CCC" w14:textId="77777777" w:rsidR="0087442C" w:rsidRDefault="00000000">
      <w:pPr>
        <w:shd w:val="clear" w:color="auto" w:fill="FFFFFF"/>
        <w:rPr>
          <w:color w:val="FF0000"/>
        </w:rPr>
      </w:pPr>
      <w:r>
        <w:t xml:space="preserve">AS </w:t>
      </w:r>
      <w:proofErr w:type="spellStart"/>
      <w:r>
        <w:t>PRFoods</w:t>
      </w:r>
      <w:proofErr w:type="spellEnd"/>
      <w:r>
        <w:t xml:space="preserve"> tütarettevõtte Saaremere Kala AS kirjutas 09.02.2022 alla lepingule 100% </w:t>
      </w:r>
      <w:proofErr w:type="spellStart"/>
      <w:r>
        <w:t>Heimon</w:t>
      </w:r>
      <w:proofErr w:type="spellEnd"/>
      <w:r>
        <w:t xml:space="preserve"> Kala </w:t>
      </w:r>
      <w:proofErr w:type="spellStart"/>
      <w:r>
        <w:t>Oy</w:t>
      </w:r>
      <w:proofErr w:type="spellEnd"/>
      <w:r>
        <w:t xml:space="preserve"> aktsiate võõrandamiseks Nordic Fish </w:t>
      </w:r>
      <w:proofErr w:type="spellStart"/>
      <w:r>
        <w:t>Oy-le</w:t>
      </w:r>
      <w:proofErr w:type="spellEnd"/>
      <w:r>
        <w:t xml:space="preserve">. </w:t>
      </w:r>
      <w:proofErr w:type="spellStart"/>
      <w:r>
        <w:t>Heimon</w:t>
      </w:r>
      <w:proofErr w:type="spellEnd"/>
      <w:r>
        <w:t xml:space="preserve"> Kala </w:t>
      </w:r>
      <w:proofErr w:type="spellStart"/>
      <w:r>
        <w:t>Oy</w:t>
      </w:r>
      <w:proofErr w:type="spellEnd"/>
      <w:r>
        <w:t xml:space="preserve"> aktsiate võõrandamise tehing on lõpule viidud 07.03.2022 ehk </w:t>
      </w:r>
      <w:proofErr w:type="spellStart"/>
      <w:r>
        <w:t>Heimon</w:t>
      </w:r>
      <w:proofErr w:type="spellEnd"/>
      <w:r>
        <w:t xml:space="preserve"> Kala </w:t>
      </w:r>
      <w:proofErr w:type="spellStart"/>
      <w:r>
        <w:t>Oy</w:t>
      </w:r>
      <w:proofErr w:type="spellEnd"/>
      <w:r>
        <w:t xml:space="preserve"> aktsiad on kantud Nordic Fish </w:t>
      </w:r>
      <w:proofErr w:type="spellStart"/>
      <w:r>
        <w:t>Oy-le</w:t>
      </w:r>
      <w:proofErr w:type="spellEnd"/>
      <w:r>
        <w:t xml:space="preserve">. AS </w:t>
      </w:r>
      <w:proofErr w:type="spellStart"/>
      <w:r>
        <w:t>PRFoods</w:t>
      </w:r>
      <w:proofErr w:type="spellEnd"/>
      <w:r>
        <w:t xml:space="preserve"> võtab edaspidise suuna kalakasvatuse arendamisele Rootsis ja Eestis, eesmärgiga saada regiooni suurimaks kalakasvatajaks.</w:t>
      </w:r>
    </w:p>
    <w:p w14:paraId="6D8E9583" w14:textId="77777777" w:rsidR="0087442C" w:rsidRDefault="00000000">
      <w:r>
        <w:t xml:space="preserve">Pärast John Ross Jr. ja </w:t>
      </w:r>
      <w:proofErr w:type="spellStart"/>
      <w:r>
        <w:t>Coln</w:t>
      </w:r>
      <w:proofErr w:type="spellEnd"/>
      <w:r>
        <w:t xml:space="preserve"> Valley </w:t>
      </w:r>
      <w:proofErr w:type="spellStart"/>
      <w:r>
        <w:t>Smokery</w:t>
      </w:r>
      <w:proofErr w:type="spellEnd"/>
      <w:r>
        <w:t xml:space="preserve"> omandamist 2017. aasta suvel on ettevõttel müügikogemus 37 riiki Euroopas, Põhja- ja Lõuna-Ameerikas ning Aasias.</w:t>
      </w:r>
    </w:p>
    <w:p w14:paraId="120AC6C4" w14:textId="77777777" w:rsidR="0087442C" w:rsidRDefault="00000000">
      <w:r>
        <w:t xml:space="preserve">Grupi põhitegevusteks on kalakasvandus ja kalatoodete valmistamine. Ettevõtte toodete põhivalikus on lõhe- ja vikerforellitooted. Ligi 2/3 vikerforelli töötlemisel tarbitavast kalast kasvatatakse oma kalakasvandustes Rootsi järvedes ja Saaremaa rannikuvetes Eestis, mis tagab kala kõrge kvaliteedi ja kindlad tarned. Ülejäänud vajamineva toorkala ostab Grupp valdavalt Norrast ja Taanist. Kalatoodete valmistamine toimub kahes moodsas tehases, mis asuvad Saaremaal (Eesti) ning Aberdeenis (Suurbritannia). </w:t>
      </w:r>
    </w:p>
    <w:p w14:paraId="42781090" w14:textId="77777777" w:rsidR="0087442C" w:rsidRDefault="00000000">
      <w:pPr>
        <w:spacing w:before="240"/>
      </w:pPr>
      <w:r>
        <w:t xml:space="preserve">Grupi ettevõtete tooteid müüme tunnustatud brändidena meie tegutsemisriikides ja peamine fookus on kõrgema lisandväärtusega </w:t>
      </w:r>
      <w:proofErr w:type="spellStart"/>
      <w:r>
        <w:rPr>
          <w:i/>
        </w:rPr>
        <w:t>premium</w:t>
      </w:r>
      <w:proofErr w:type="spellEnd"/>
      <w:r>
        <w:t xml:space="preserve">-toodetel, läbi mille suurendada ettevõtte kasumlikkust. </w:t>
      </w:r>
    </w:p>
    <w:p w14:paraId="13204978" w14:textId="77777777" w:rsidR="0087442C" w:rsidRDefault="00000000">
      <w:r>
        <w:t xml:space="preserve">AS </w:t>
      </w:r>
      <w:proofErr w:type="spellStart"/>
      <w:r>
        <w:t>PRFoods</w:t>
      </w:r>
      <w:proofErr w:type="spellEnd"/>
      <w:r>
        <w:t xml:space="preserve"> plaanib käesoleval aastal kasutusele võtta uue kaubamärgi, mis rõhutab meie Saaremaa päritolu. Töötleme oma tehastes kõige rohkem vikerforelli ja lõhet, väiksemates kogustes ka siiga, ahvenat, koha, rääbist, räime ning heeringat. Hoiame kala alati aukohal – seda nii kasvatades kui töödeldes – seetõttu kasvatame enamuse oma punasest kalast ise ning suitsutame kala traditsioonilisel meetodil </w:t>
      </w:r>
      <w:proofErr w:type="spellStart"/>
      <w:r>
        <w:t>lepahakkega</w:t>
      </w:r>
      <w:proofErr w:type="spellEnd"/>
      <w:r>
        <w:t>. Kuna meie tootevalik on üsna lai, siis sealt leiab meelepärast kogu perele – Eesti Parima Kalatoote tiitli pälvinud õrnalt soolatud forelliviilud, laste lemmikud forellikotletid või pidulikumaks puhuks forellimarja.</w:t>
      </w:r>
    </w:p>
    <w:p w14:paraId="58AF3C4F" w14:textId="77777777" w:rsidR="0087442C" w:rsidRDefault="00000000">
      <w:r>
        <w:t>Grupp tegutseb aktiivselt uute toodete väljatöötamisega, muuhulgas, et avada uusi eksportturge.</w:t>
      </w:r>
    </w:p>
    <w:p w14:paraId="55A999FC" w14:textId="77777777" w:rsidR="0087442C" w:rsidRDefault="00000000" w:rsidP="00EA6CB6">
      <w:pPr>
        <w:pStyle w:val="Normalcapslilla"/>
      </w:pPr>
      <w:r>
        <w:t>Tootmise ja müügi geograafia alates</w:t>
      </w:r>
      <w:r>
        <w:rPr>
          <w:noProof/>
        </w:rPr>
        <mc:AlternateContent>
          <mc:Choice Requires="wpg">
            <w:drawing>
              <wp:anchor distT="0" distB="0" distL="114300" distR="114300" simplePos="0" relativeHeight="251663360" behindDoc="0" locked="0" layoutInCell="1" hidden="0" allowOverlap="1" wp14:anchorId="722FE7E0" wp14:editId="32DF6B0C">
                <wp:simplePos x="0" y="0"/>
                <wp:positionH relativeFrom="column">
                  <wp:posOffset>1803400</wp:posOffset>
                </wp:positionH>
                <wp:positionV relativeFrom="paragraph">
                  <wp:posOffset>190500</wp:posOffset>
                </wp:positionV>
                <wp:extent cx="4352290" cy="4943475"/>
                <wp:effectExtent l="0" t="0" r="0" b="0"/>
                <wp:wrapNone/>
                <wp:docPr id="283" name="Group 283"/>
                <wp:cNvGraphicFramePr/>
                <a:graphic xmlns:a="http://schemas.openxmlformats.org/drawingml/2006/main">
                  <a:graphicData uri="http://schemas.microsoft.com/office/word/2010/wordprocessingGroup">
                    <wpg:wgp>
                      <wpg:cNvGrpSpPr/>
                      <wpg:grpSpPr>
                        <a:xfrm>
                          <a:off x="0" y="0"/>
                          <a:ext cx="4352290" cy="4943475"/>
                          <a:chOff x="3169855" y="1308263"/>
                          <a:chExt cx="4352290" cy="4943475"/>
                        </a:xfrm>
                      </wpg:grpSpPr>
                      <wpg:grpSp>
                        <wpg:cNvPr id="1" name="Group 1"/>
                        <wpg:cNvGrpSpPr/>
                        <wpg:grpSpPr>
                          <a:xfrm>
                            <a:off x="3169855" y="1308263"/>
                            <a:ext cx="4352290" cy="4943475"/>
                            <a:chOff x="3169855" y="1308263"/>
                            <a:chExt cx="4352290" cy="4943475"/>
                          </a:xfrm>
                        </wpg:grpSpPr>
                        <wps:wsp>
                          <wps:cNvPr id="2" name="Rectangle 2"/>
                          <wps:cNvSpPr/>
                          <wps:spPr>
                            <a:xfrm>
                              <a:off x="3169855" y="1308263"/>
                              <a:ext cx="4352275" cy="4943475"/>
                            </a:xfrm>
                            <a:prstGeom prst="rect">
                              <a:avLst/>
                            </a:prstGeom>
                            <a:noFill/>
                            <a:ln>
                              <a:noFill/>
                            </a:ln>
                          </wps:spPr>
                          <wps:txbx>
                            <w:txbxContent>
                              <w:p w14:paraId="52423515" w14:textId="77777777" w:rsidR="0087442C" w:rsidRDefault="0087442C">
                                <w:pPr>
                                  <w:spacing w:after="0" w:line="240" w:lineRule="auto"/>
                                  <w:jc w:val="left"/>
                                  <w:textDirection w:val="btLr"/>
                                </w:pPr>
                              </w:p>
                            </w:txbxContent>
                          </wps:txbx>
                          <wps:bodyPr spcFirstLastPara="1" wrap="square" lIns="91425" tIns="91425" rIns="91425" bIns="91425" anchor="ctr" anchorCtr="0">
                            <a:noAutofit/>
                          </wps:bodyPr>
                        </wps:wsp>
                        <wpg:grpSp>
                          <wpg:cNvPr id="3" name="Group 3"/>
                          <wpg:cNvGrpSpPr/>
                          <wpg:grpSpPr>
                            <a:xfrm>
                              <a:off x="3169855" y="1308263"/>
                              <a:ext cx="4352290" cy="4943475"/>
                              <a:chOff x="0" y="0"/>
                              <a:chExt cx="4352290" cy="4943475"/>
                            </a:xfrm>
                          </wpg:grpSpPr>
                          <wps:wsp>
                            <wps:cNvPr id="4" name="Rectangle 4"/>
                            <wps:cNvSpPr/>
                            <wps:spPr>
                              <a:xfrm>
                                <a:off x="0" y="0"/>
                                <a:ext cx="4352275" cy="4943475"/>
                              </a:xfrm>
                              <a:prstGeom prst="rect">
                                <a:avLst/>
                              </a:prstGeom>
                              <a:noFill/>
                              <a:ln>
                                <a:noFill/>
                              </a:ln>
                            </wps:spPr>
                            <wps:txbx>
                              <w:txbxContent>
                                <w:p w14:paraId="53497D3A" w14:textId="77777777" w:rsidR="0087442C" w:rsidRDefault="0087442C">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4">
                                <a:alphaModFix amt="50000"/>
                              </a:blip>
                              <a:srcRect l="17040" b="5750"/>
                              <a:stretch/>
                            </pic:blipFill>
                            <pic:spPr>
                              <a:xfrm>
                                <a:off x="0" y="0"/>
                                <a:ext cx="4352290" cy="4943475"/>
                              </a:xfrm>
                              <a:prstGeom prst="rect">
                                <a:avLst/>
                              </a:prstGeom>
                              <a:noFill/>
                              <a:ln>
                                <a:noFill/>
                              </a:ln>
                            </pic:spPr>
                          </pic:pic>
                          <wpg:grpSp>
                            <wpg:cNvPr id="5" name="Group 5"/>
                            <wpg:cNvGrpSpPr/>
                            <wpg:grpSpPr>
                              <a:xfrm>
                                <a:off x="1500937" y="1610460"/>
                                <a:ext cx="1344499" cy="1018844"/>
                                <a:chOff x="2831619" y="241167"/>
                                <a:chExt cx="3750248" cy="2841909"/>
                              </a:xfrm>
                            </wpg:grpSpPr>
                            <pic:pic xmlns:pic="http://schemas.openxmlformats.org/drawingml/2006/picture">
                              <pic:nvPicPr>
                                <pic:cNvPr id="13" name="Shape 13"/>
                                <pic:cNvPicPr preferRelativeResize="0"/>
                              </pic:nvPicPr>
                              <pic:blipFill rotWithShape="1">
                                <a:blip r:embed="rId15">
                                  <a:alphaModFix/>
                                </a:blip>
                                <a:srcRect/>
                                <a:stretch/>
                              </pic:blipFill>
                              <pic:spPr>
                                <a:xfrm>
                                  <a:off x="5951867" y="1346532"/>
                                  <a:ext cx="630000" cy="630000"/>
                                </a:xfrm>
                                <a:prstGeom prst="rect">
                                  <a:avLst/>
                                </a:prstGeom>
                                <a:noFill/>
                                <a:ln>
                                  <a:noFill/>
                                </a:ln>
                              </pic:spPr>
                            </pic:pic>
                            <pic:pic xmlns:pic="http://schemas.openxmlformats.org/drawingml/2006/picture">
                              <pic:nvPicPr>
                                <pic:cNvPr id="14" name="Shape 14"/>
                                <pic:cNvPicPr preferRelativeResize="0"/>
                              </pic:nvPicPr>
                              <pic:blipFill rotWithShape="1">
                                <a:blip r:embed="rId16">
                                  <a:alphaModFix/>
                                </a:blip>
                                <a:srcRect/>
                                <a:stretch/>
                              </pic:blipFill>
                              <pic:spPr>
                                <a:xfrm>
                                  <a:off x="3999917" y="1031532"/>
                                  <a:ext cx="630000" cy="630000"/>
                                </a:xfrm>
                                <a:prstGeom prst="rect">
                                  <a:avLst/>
                                </a:prstGeom>
                                <a:noFill/>
                                <a:ln>
                                  <a:noFill/>
                                </a:ln>
                              </pic:spPr>
                            </pic:pic>
                            <pic:pic xmlns:pic="http://schemas.openxmlformats.org/drawingml/2006/picture">
                              <pic:nvPicPr>
                                <pic:cNvPr id="15" name="Shape 15"/>
                                <pic:cNvPicPr preferRelativeResize="0"/>
                              </pic:nvPicPr>
                              <pic:blipFill rotWithShape="1">
                                <a:blip r:embed="rId17">
                                  <a:alphaModFix/>
                                </a:blip>
                                <a:srcRect/>
                                <a:stretch/>
                              </pic:blipFill>
                              <pic:spPr>
                                <a:xfrm>
                                  <a:off x="2831619" y="241167"/>
                                  <a:ext cx="630000" cy="630000"/>
                                </a:xfrm>
                                <a:prstGeom prst="rect">
                                  <a:avLst/>
                                </a:prstGeom>
                                <a:noFill/>
                                <a:ln>
                                  <a:noFill/>
                                </a:ln>
                              </pic:spPr>
                            </pic:pic>
                            <pic:pic xmlns:pic="http://schemas.openxmlformats.org/drawingml/2006/picture">
                              <pic:nvPicPr>
                                <pic:cNvPr id="16" name="Shape 16"/>
                                <pic:cNvPicPr preferRelativeResize="0"/>
                              </pic:nvPicPr>
                              <pic:blipFill rotWithShape="1">
                                <a:blip r:embed="rId18">
                                  <a:alphaModFix/>
                                </a:blip>
                                <a:srcRect/>
                                <a:stretch/>
                              </pic:blipFill>
                              <pic:spPr>
                                <a:xfrm>
                                  <a:off x="2851216" y="2453076"/>
                                  <a:ext cx="630000" cy="630000"/>
                                </a:xfrm>
                                <a:prstGeom prst="rect">
                                  <a:avLst/>
                                </a:prstGeom>
                                <a:noFill/>
                                <a:ln>
                                  <a:noFill/>
                                </a:ln>
                              </pic:spPr>
                            </pic:pic>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190500</wp:posOffset>
                </wp:positionV>
                <wp:extent cx="4352290" cy="4943475"/>
                <wp:effectExtent b="0" l="0" r="0" t="0"/>
                <wp:wrapNone/>
                <wp:docPr id="283"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4352290" cy="4943475"/>
                        </a:xfrm>
                        <a:prstGeom prst="rect"/>
                        <a:ln/>
                      </pic:spPr>
                    </pic:pic>
                  </a:graphicData>
                </a:graphic>
              </wp:anchor>
            </w:drawing>
          </mc:Fallback>
        </mc:AlternateContent>
      </w:r>
    </w:p>
    <w:p w14:paraId="668538FA" w14:textId="77777777" w:rsidR="0087442C" w:rsidRDefault="00000000">
      <w:bookmarkStart w:id="6" w:name="_heading=h.3dy6vkm" w:colFirst="0" w:colLast="0"/>
      <w:bookmarkEnd w:id="6"/>
      <w:r>
        <w:rPr>
          <w:b/>
        </w:rPr>
        <w:t>Kasvatus</w:t>
      </w:r>
      <w:r>
        <w:rPr>
          <w:b/>
        </w:rPr>
        <w:tab/>
      </w:r>
      <w:r>
        <w:t>Rootsi</w:t>
      </w:r>
      <w:r>
        <w:br/>
      </w:r>
      <w:r>
        <w:tab/>
      </w:r>
      <w:r>
        <w:tab/>
        <w:t>Eesti</w:t>
      </w:r>
    </w:p>
    <w:p w14:paraId="1FE7C642" w14:textId="77777777" w:rsidR="0087442C" w:rsidRDefault="00000000">
      <w:r>
        <w:rPr>
          <w:b/>
        </w:rPr>
        <w:t>Toorkala ost</w:t>
      </w:r>
      <w:r>
        <w:tab/>
        <w:t>Rootsi</w:t>
      </w:r>
      <w:r>
        <w:br/>
      </w:r>
      <w:r>
        <w:tab/>
      </w:r>
      <w:r>
        <w:tab/>
        <w:t>Norra</w:t>
      </w:r>
      <w:r>
        <w:br/>
      </w:r>
      <w:r>
        <w:tab/>
      </w:r>
      <w:r>
        <w:tab/>
        <w:t>Taani</w:t>
      </w:r>
    </w:p>
    <w:p w14:paraId="19AD99FC" w14:textId="77777777" w:rsidR="0087442C" w:rsidRDefault="00000000">
      <w:r>
        <w:rPr>
          <w:b/>
        </w:rPr>
        <w:t>Tootmine</w:t>
      </w:r>
      <w:r>
        <w:tab/>
        <w:t>Eesti</w:t>
      </w:r>
      <w:r>
        <w:br/>
      </w:r>
      <w:r>
        <w:tab/>
      </w:r>
      <w:r>
        <w:tab/>
        <w:t>Suurbritannia</w:t>
      </w:r>
      <w:r>
        <w:br/>
      </w:r>
      <w:r>
        <w:tab/>
      </w:r>
      <w:r>
        <w:tab/>
      </w:r>
    </w:p>
    <w:p w14:paraId="33F92161" w14:textId="77777777" w:rsidR="0087442C" w:rsidRDefault="00000000">
      <w:pPr>
        <w:ind w:left="1416" w:hanging="1416"/>
      </w:pPr>
      <w:r>
        <w:rPr>
          <w:b/>
        </w:rPr>
        <w:t>Müük</w:t>
      </w:r>
      <w:r>
        <w:rPr>
          <w:b/>
        </w:rPr>
        <w:tab/>
      </w:r>
      <w:r>
        <w:t>Suurbritannia</w:t>
      </w:r>
      <w:r>
        <w:br/>
        <w:t>Eesti</w:t>
      </w:r>
      <w:r>
        <w:br/>
      </w:r>
      <w:r>
        <w:rPr>
          <w:noProof/>
        </w:rPr>
        <w:drawing>
          <wp:anchor distT="0" distB="0" distL="114300" distR="114300" simplePos="0" relativeHeight="251664384" behindDoc="0" locked="0" layoutInCell="1" hidden="0" allowOverlap="1" wp14:anchorId="401A69C6" wp14:editId="5058B688">
            <wp:simplePos x="0" y="0"/>
            <wp:positionH relativeFrom="column">
              <wp:posOffset>2469092</wp:posOffset>
            </wp:positionH>
            <wp:positionV relativeFrom="paragraph">
              <wp:posOffset>572347</wp:posOffset>
            </wp:positionV>
            <wp:extent cx="288337" cy="254635"/>
            <wp:effectExtent l="0" t="0" r="0" b="0"/>
            <wp:wrapNone/>
            <wp:docPr id="2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88337" cy="254635"/>
                    </a:xfrm>
                    <a:prstGeom prst="rect">
                      <a:avLst/>
                    </a:prstGeom>
                    <a:ln/>
                  </pic:spPr>
                </pic:pic>
              </a:graphicData>
            </a:graphic>
          </wp:anchor>
        </w:drawing>
      </w:r>
    </w:p>
    <w:p w14:paraId="77824EFE" w14:textId="77777777" w:rsidR="0087442C" w:rsidRDefault="00000000">
      <w:pPr>
        <w:spacing w:line="259" w:lineRule="auto"/>
        <w:jc w:val="left"/>
      </w:pPr>
      <w:r>
        <w:br w:type="page"/>
      </w:r>
    </w:p>
    <w:p w14:paraId="5D1D4E6C" w14:textId="77777777" w:rsidR="0087442C" w:rsidRDefault="00000000" w:rsidP="00EA6CB6">
      <w:pPr>
        <w:pStyle w:val="Normalcapslilla"/>
      </w:pPr>
      <w:r>
        <w:lastRenderedPageBreak/>
        <w:t>Grupi struktuur seisuga 30.06.2022</w:t>
      </w:r>
    </w:p>
    <w:p w14:paraId="485671A8" w14:textId="77777777" w:rsidR="0087442C" w:rsidRDefault="00000000">
      <w:r>
        <w:rPr>
          <w:noProof/>
        </w:rPr>
        <w:drawing>
          <wp:inline distT="0" distB="0" distL="0" distR="0" wp14:anchorId="765F64EE" wp14:editId="44B00362">
            <wp:extent cx="6370260" cy="2877126"/>
            <wp:effectExtent l="0" t="0" r="0" b="0"/>
            <wp:docPr id="296" name="image20.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Timeline&#10;&#10;Description automatically generated"/>
                    <pic:cNvPicPr preferRelativeResize="0"/>
                  </pic:nvPicPr>
                  <pic:blipFill>
                    <a:blip r:embed="rId21"/>
                    <a:srcRect/>
                    <a:stretch>
                      <a:fillRect/>
                    </a:stretch>
                  </pic:blipFill>
                  <pic:spPr>
                    <a:xfrm>
                      <a:off x="0" y="0"/>
                      <a:ext cx="6370260" cy="2877126"/>
                    </a:xfrm>
                    <a:prstGeom prst="rect">
                      <a:avLst/>
                    </a:prstGeom>
                    <a:ln/>
                  </pic:spPr>
                </pic:pic>
              </a:graphicData>
            </a:graphic>
          </wp:inline>
        </w:drawing>
      </w:r>
    </w:p>
    <w:bookmarkStart w:id="7" w:name="_heading=h.1t3h5sf" w:colFirst="0" w:colLast="0"/>
    <w:bookmarkEnd w:id="7"/>
    <w:p w14:paraId="37530D81" w14:textId="77777777" w:rsidR="0087442C" w:rsidRDefault="00000000">
      <w:pPr>
        <w:spacing w:after="120"/>
      </w:pPr>
      <w:r>
        <w:rPr>
          <w:noProof/>
        </w:rPr>
        <mc:AlternateContent>
          <mc:Choice Requires="wpg">
            <w:drawing>
              <wp:anchor distT="0" distB="0" distL="114300" distR="114300" simplePos="0" relativeHeight="251665408" behindDoc="0" locked="0" layoutInCell="1" hidden="0" allowOverlap="1" wp14:anchorId="2F7EA96F" wp14:editId="2936D135">
                <wp:simplePos x="0" y="0"/>
                <wp:positionH relativeFrom="column">
                  <wp:posOffset>1</wp:posOffset>
                </wp:positionH>
                <wp:positionV relativeFrom="paragraph">
                  <wp:posOffset>0</wp:posOffset>
                </wp:positionV>
                <wp:extent cx="6139815" cy="1094696"/>
                <wp:effectExtent l="0" t="0" r="0" b="0"/>
                <wp:wrapNone/>
                <wp:docPr id="278" name="Rectangle 278"/>
                <wp:cNvGraphicFramePr/>
                <a:graphic xmlns:a="http://schemas.openxmlformats.org/drawingml/2006/main">
                  <a:graphicData uri="http://schemas.microsoft.com/office/word/2010/wordprocessingShape">
                    <wps:wsp>
                      <wps:cNvSpPr/>
                      <wps:spPr>
                        <a:xfrm>
                          <a:off x="2285618" y="3241826"/>
                          <a:ext cx="6120900" cy="1076400"/>
                        </a:xfrm>
                        <a:prstGeom prst="rect">
                          <a:avLst/>
                        </a:prstGeom>
                        <a:noFill/>
                        <a:ln>
                          <a:noFill/>
                        </a:ln>
                      </wps:spPr>
                      <wps:txbx>
                        <w:txbxContent>
                          <w:p w14:paraId="11521717" w14:textId="77777777" w:rsidR="0087442C" w:rsidRDefault="00000000">
                            <w:pPr>
                              <w:spacing w:after="0" w:line="240" w:lineRule="auto"/>
                              <w:ind w:left="357" w:firstLine="357"/>
                              <w:jc w:val="left"/>
                              <w:textDirection w:val="btLr"/>
                            </w:pPr>
                            <w:r>
                              <w:rPr>
                                <w:rFonts w:eastAsia="Arial" w:cs="Arial"/>
                                <w:i/>
                                <w:color w:val="000000"/>
                                <w:sz w:val="14"/>
                              </w:rPr>
                              <w:t xml:space="preserve">1) Grupp Avamere Kalakasvatus </w:t>
                            </w:r>
                            <w:proofErr w:type="spellStart"/>
                            <w:r>
                              <w:rPr>
                                <w:rFonts w:eastAsia="Arial" w:cs="Arial"/>
                                <w:i/>
                                <w:color w:val="000000"/>
                                <w:sz w:val="14"/>
                              </w:rPr>
                              <w:t>OÜ’d</w:t>
                            </w:r>
                            <w:proofErr w:type="spellEnd"/>
                            <w:r>
                              <w:rPr>
                                <w:rFonts w:eastAsia="Arial" w:cs="Arial"/>
                                <w:i/>
                                <w:color w:val="000000"/>
                                <w:sz w:val="14"/>
                              </w:rPr>
                              <w:t xml:space="preserve"> ei konsolideeri, kuna ei oma sidusettevõtja üle ei valitsevat ega olulist mõju</w:t>
                            </w:r>
                          </w:p>
                          <w:p w14:paraId="154C8A6D" w14:textId="77777777" w:rsidR="0087442C" w:rsidRDefault="00000000">
                            <w:pPr>
                              <w:spacing w:after="0" w:line="240" w:lineRule="auto"/>
                              <w:ind w:left="357" w:firstLine="357"/>
                              <w:jc w:val="left"/>
                              <w:textDirection w:val="btLr"/>
                            </w:pPr>
                            <w:r>
                              <w:rPr>
                                <w:rFonts w:eastAsia="Arial" w:cs="Arial"/>
                                <w:i/>
                                <w:color w:val="000000"/>
                                <w:sz w:val="14"/>
                              </w:rPr>
                              <w:t xml:space="preserve">2) 64% </w:t>
                            </w:r>
                            <w:proofErr w:type="spellStart"/>
                            <w:r>
                              <w:rPr>
                                <w:rFonts w:eastAsia="Arial" w:cs="Arial"/>
                                <w:i/>
                                <w:color w:val="000000"/>
                                <w:sz w:val="14"/>
                              </w:rPr>
                              <w:t>Coln</w:t>
                            </w:r>
                            <w:proofErr w:type="spellEnd"/>
                            <w:r>
                              <w:rPr>
                                <w:rFonts w:eastAsia="Arial" w:cs="Arial"/>
                                <w:i/>
                                <w:color w:val="000000"/>
                                <w:sz w:val="14"/>
                              </w:rPr>
                              <w:t xml:space="preserve"> Valley </w:t>
                            </w:r>
                            <w:proofErr w:type="spellStart"/>
                            <w:r>
                              <w:rPr>
                                <w:rFonts w:eastAsia="Arial" w:cs="Arial"/>
                                <w:i/>
                                <w:color w:val="000000"/>
                                <w:sz w:val="14"/>
                              </w:rPr>
                              <w:t>Smokery</w:t>
                            </w:r>
                            <w:proofErr w:type="spellEnd"/>
                            <w:r>
                              <w:rPr>
                                <w:rFonts w:eastAsia="Arial" w:cs="Arial"/>
                                <w:i/>
                                <w:color w:val="000000"/>
                                <w:sz w:val="14"/>
                              </w:rPr>
                              <w:t xml:space="preserve"> Ltd osadest on JRJ &amp; PRF Ltd omanduses ja 36% on John Ross Jr (Aberdeen) Ltd omanduses</w:t>
                            </w:r>
                          </w:p>
                          <w:p w14:paraId="34672C80" w14:textId="77777777" w:rsidR="0087442C" w:rsidRDefault="00000000">
                            <w:pPr>
                              <w:spacing w:after="0" w:line="240" w:lineRule="auto"/>
                              <w:ind w:left="357" w:firstLine="357"/>
                              <w:jc w:val="left"/>
                              <w:textDirection w:val="btLr"/>
                            </w:pPr>
                            <w:r>
                              <w:rPr>
                                <w:rFonts w:eastAsia="Arial" w:cs="Arial"/>
                                <w:i/>
                                <w:color w:val="000000"/>
                                <w:sz w:val="14"/>
                              </w:rPr>
                              <w:t xml:space="preserve">3) Alates 01.04.2022 jätkas Osaühing </w:t>
                            </w:r>
                            <w:proofErr w:type="spellStart"/>
                            <w:r>
                              <w:rPr>
                                <w:rFonts w:eastAsia="Arial" w:cs="Arial"/>
                                <w:i/>
                                <w:color w:val="000000"/>
                                <w:sz w:val="14"/>
                              </w:rPr>
                              <w:t>Heimon</w:t>
                            </w:r>
                            <w:proofErr w:type="spellEnd"/>
                            <w:r>
                              <w:rPr>
                                <w:rFonts w:eastAsia="Arial" w:cs="Arial"/>
                                <w:i/>
                                <w:color w:val="000000"/>
                                <w:sz w:val="14"/>
                              </w:rPr>
                              <w:t xml:space="preserve"> Kala oma tegevust ärinime Saare Kala Tootmine OÜ all</w:t>
                            </w:r>
                          </w:p>
                          <w:p w14:paraId="7522E71D" w14:textId="77777777" w:rsidR="0087442C" w:rsidRDefault="00000000">
                            <w:pPr>
                              <w:spacing w:after="0" w:line="240" w:lineRule="auto"/>
                              <w:ind w:left="357" w:firstLine="357"/>
                              <w:jc w:val="left"/>
                              <w:textDirection w:val="btLr"/>
                            </w:pPr>
                            <w:r>
                              <w:rPr>
                                <w:rFonts w:eastAsia="Arial" w:cs="Arial"/>
                                <w:i/>
                                <w:color w:val="000000"/>
                                <w:sz w:val="14"/>
                              </w:rPr>
                              <w:t>4) Saaremere Kala AS omandas 15% valdusühingu JRJ &amp; PRF Limited aktsiatest</w:t>
                            </w:r>
                          </w:p>
                          <w:p w14:paraId="570941B7" w14:textId="77777777" w:rsidR="0087442C" w:rsidRDefault="00000000">
                            <w:pPr>
                              <w:spacing w:after="0" w:line="240" w:lineRule="auto"/>
                              <w:ind w:left="357" w:firstLine="357"/>
                              <w:jc w:val="left"/>
                              <w:textDirection w:val="btLr"/>
                            </w:pPr>
                            <w:r>
                              <w:rPr>
                                <w:rFonts w:eastAsia="Arial" w:cs="Arial"/>
                                <w:i/>
                                <w:color w:val="000000"/>
                                <w:sz w:val="14"/>
                              </w:rPr>
                              <w:t xml:space="preserve">5) Saaremere Kala AS omandas 100% </w:t>
                            </w:r>
                            <w:proofErr w:type="spellStart"/>
                            <w:r>
                              <w:rPr>
                                <w:rFonts w:eastAsia="Arial" w:cs="Arial"/>
                                <w:i/>
                                <w:color w:val="000000"/>
                                <w:sz w:val="14"/>
                              </w:rPr>
                              <w:t>Överumans</w:t>
                            </w:r>
                            <w:proofErr w:type="spellEnd"/>
                            <w:r>
                              <w:rPr>
                                <w:rFonts w:eastAsia="Arial" w:cs="Arial"/>
                                <w:i/>
                                <w:color w:val="000000"/>
                                <w:sz w:val="14"/>
                              </w:rPr>
                              <w:t xml:space="preserve"> </w:t>
                            </w:r>
                            <w:proofErr w:type="spellStart"/>
                            <w:r>
                              <w:rPr>
                                <w:rFonts w:eastAsia="Arial" w:cs="Arial"/>
                                <w:i/>
                                <w:color w:val="000000"/>
                                <w:sz w:val="14"/>
                              </w:rPr>
                              <w:t>Fisk</w:t>
                            </w:r>
                            <w:proofErr w:type="spellEnd"/>
                            <w:r>
                              <w:rPr>
                                <w:rFonts w:eastAsia="Arial" w:cs="Arial"/>
                                <w:i/>
                                <w:color w:val="000000"/>
                                <w:sz w:val="14"/>
                              </w:rPr>
                              <w:t xml:space="preserve"> AB aktsiatest </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39815" cy="1094696"/>
                <wp:effectExtent b="0" l="0" r="0" t="0"/>
                <wp:wrapNone/>
                <wp:docPr id="278"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6139815" cy="1094696"/>
                        </a:xfrm>
                        <a:prstGeom prst="rect"/>
                        <a:ln/>
                      </pic:spPr>
                    </pic:pic>
                  </a:graphicData>
                </a:graphic>
              </wp:anchor>
            </w:drawing>
          </mc:Fallback>
        </mc:AlternateContent>
      </w:r>
    </w:p>
    <w:p w14:paraId="0839CEAE" w14:textId="77777777" w:rsidR="0087442C" w:rsidRDefault="0087442C">
      <w:pPr>
        <w:spacing w:after="120"/>
      </w:pPr>
    </w:p>
    <w:p w14:paraId="2CBAA142" w14:textId="77777777" w:rsidR="0087442C" w:rsidRDefault="0087442C">
      <w:pPr>
        <w:spacing w:after="120"/>
      </w:pPr>
    </w:p>
    <w:p w14:paraId="0EC935B9" w14:textId="77777777" w:rsidR="0087442C" w:rsidRDefault="0087442C"/>
    <w:p w14:paraId="581EBE64" w14:textId="77777777" w:rsidR="0087442C" w:rsidRDefault="0087442C"/>
    <w:p w14:paraId="2E7AE768" w14:textId="77777777" w:rsidR="0087442C" w:rsidRDefault="0087442C"/>
    <w:p w14:paraId="3C0C5BE5" w14:textId="77777777" w:rsidR="0087442C" w:rsidRDefault="00000000">
      <w:r>
        <w:t xml:space="preserve">AS </w:t>
      </w:r>
      <w:proofErr w:type="spellStart"/>
      <w:r>
        <w:t>PRFoods</w:t>
      </w:r>
      <w:proofErr w:type="spellEnd"/>
      <w:r>
        <w:t xml:space="preserve"> omab lisaks 20%-list osalust ettevõttes AS Toidu- ja Fermentatsioonitehnoloogia Arenduskeskus.</w:t>
      </w:r>
    </w:p>
    <w:p w14:paraId="412E353C" w14:textId="77777777" w:rsidR="0087442C" w:rsidRDefault="00000000">
      <w:r>
        <w:t xml:space="preserve">AS-i </w:t>
      </w:r>
      <w:proofErr w:type="spellStart"/>
      <w:r>
        <w:t>PRFoods</w:t>
      </w:r>
      <w:proofErr w:type="spellEnd"/>
      <w:r>
        <w:t xml:space="preserve"> tütarettevõtja Saaremere Kala AS-i ja Nordic Fish </w:t>
      </w:r>
      <w:proofErr w:type="spellStart"/>
      <w:r>
        <w:t>Oy</w:t>
      </w:r>
      <w:proofErr w:type="spellEnd"/>
      <w:r>
        <w:t xml:space="preserve"> vahel 09.02.2022 sõlmitud </w:t>
      </w:r>
      <w:proofErr w:type="spellStart"/>
      <w:r>
        <w:t>Heimon</w:t>
      </w:r>
      <w:proofErr w:type="spellEnd"/>
      <w:r>
        <w:t xml:space="preserve"> Kala </w:t>
      </w:r>
      <w:proofErr w:type="spellStart"/>
      <w:r>
        <w:t>Oy</w:t>
      </w:r>
      <w:proofErr w:type="spellEnd"/>
      <w:r>
        <w:t xml:space="preserve"> 100% aktsiate võõrandamise leping on lõpule viidud 07.03.2022.</w:t>
      </w:r>
    </w:p>
    <w:p w14:paraId="24BD1EDB" w14:textId="77777777" w:rsidR="0087442C" w:rsidRDefault="00000000">
      <w:pPr>
        <w:spacing w:after="120"/>
      </w:pPr>
      <w:r>
        <w:t>Grupi olulisimad kaubamärgid on „</w:t>
      </w:r>
      <w:proofErr w:type="spellStart"/>
      <w:r>
        <w:t>PRFoods</w:t>
      </w:r>
      <w:proofErr w:type="spellEnd"/>
      <w:r>
        <w:t xml:space="preserve">“ ja „John Ross Jr Aberdeen“. </w:t>
      </w:r>
    </w:p>
    <w:p w14:paraId="06558C28" w14:textId="77777777" w:rsidR="0087442C" w:rsidRDefault="0087442C"/>
    <w:p w14:paraId="1AEE90C8" w14:textId="77777777" w:rsidR="0087442C" w:rsidRDefault="00000000">
      <w:r>
        <w:rPr>
          <w:noProof/>
        </w:rPr>
        <w:drawing>
          <wp:inline distT="0" distB="0" distL="0" distR="0" wp14:anchorId="3704957A" wp14:editId="45E73E24">
            <wp:extent cx="6136981" cy="3057875"/>
            <wp:effectExtent l="0" t="0" r="0" b="0"/>
            <wp:docPr id="29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t="31208" b="16517"/>
                    <a:stretch>
                      <a:fillRect/>
                    </a:stretch>
                  </pic:blipFill>
                  <pic:spPr>
                    <a:xfrm>
                      <a:off x="0" y="0"/>
                      <a:ext cx="6136981" cy="3057875"/>
                    </a:xfrm>
                    <a:prstGeom prst="rect">
                      <a:avLst/>
                    </a:prstGeom>
                    <a:ln/>
                  </pic:spPr>
                </pic:pic>
              </a:graphicData>
            </a:graphic>
          </wp:inline>
        </w:drawing>
      </w:r>
      <w:r>
        <w:br w:type="page"/>
      </w:r>
    </w:p>
    <w:p w14:paraId="4D350F9D" w14:textId="77777777" w:rsidR="0087442C" w:rsidRDefault="00000000">
      <w:pPr>
        <w:pageBreakBefore/>
        <w:pBdr>
          <w:top w:val="nil"/>
          <w:left w:val="nil"/>
          <w:bottom w:val="single" w:sz="24" w:space="30" w:color="363270"/>
          <w:right w:val="nil"/>
          <w:between w:val="nil"/>
        </w:pBdr>
        <w:spacing w:before="960" w:line="240" w:lineRule="auto"/>
        <w:rPr>
          <w:smallCaps/>
          <w:color w:val="363270"/>
          <w:sz w:val="56"/>
          <w:szCs w:val="56"/>
        </w:rPr>
      </w:pPr>
      <w:bookmarkStart w:id="8" w:name="_heading=h.4d34og8" w:colFirst="0" w:colLast="0"/>
      <w:bookmarkEnd w:id="8"/>
      <w:r>
        <w:rPr>
          <w:smallCaps/>
          <w:color w:val="363270"/>
          <w:sz w:val="56"/>
          <w:szCs w:val="56"/>
        </w:rPr>
        <w:lastRenderedPageBreak/>
        <w:t>JUHATUSE TEGEVUSARUANE</w:t>
      </w:r>
    </w:p>
    <w:p w14:paraId="07A4D467" w14:textId="77777777" w:rsidR="0087442C" w:rsidRDefault="00000000">
      <w:pPr>
        <w:pStyle w:val="Heading1"/>
        <w:rPr>
          <w:rFonts w:ascii="Arial" w:eastAsia="Arial" w:hAnsi="Arial" w:cs="Arial"/>
        </w:rPr>
      </w:pPr>
      <w:bookmarkStart w:id="9" w:name="_Toc112873295"/>
      <w:r>
        <w:rPr>
          <w:rFonts w:ascii="Arial" w:eastAsia="Arial" w:hAnsi="Arial" w:cs="Arial"/>
        </w:rPr>
        <w:lastRenderedPageBreak/>
        <w:t>Juhatuse tegevusaruanne</w:t>
      </w:r>
      <w:bookmarkEnd w:id="9"/>
    </w:p>
    <w:p w14:paraId="59752924" w14:textId="77777777" w:rsidR="0087442C" w:rsidRDefault="00000000">
      <w:pPr>
        <w:pStyle w:val="Heading2"/>
        <w:rPr>
          <w:rFonts w:ascii="Arial" w:eastAsia="Arial" w:hAnsi="Arial" w:cs="Arial"/>
        </w:rPr>
      </w:pPr>
      <w:bookmarkStart w:id="10" w:name="_Toc112873296"/>
      <w:r>
        <w:rPr>
          <w:rFonts w:ascii="Arial" w:eastAsia="Arial" w:hAnsi="Arial" w:cs="Arial"/>
        </w:rPr>
        <w:t>Ülevaade majandustegevusest</w:t>
      </w:r>
      <w:bookmarkEnd w:id="10"/>
    </w:p>
    <w:p w14:paraId="0FFF8070" w14:textId="77777777" w:rsidR="0087442C" w:rsidRDefault="00000000">
      <w:pPr>
        <w:spacing w:line="274" w:lineRule="auto"/>
        <w:rPr>
          <w:color w:val="363270"/>
          <w:sz w:val="20"/>
          <w:szCs w:val="20"/>
        </w:rPr>
      </w:pPr>
      <w:r>
        <w:rPr>
          <w:color w:val="363270"/>
          <w:sz w:val="20"/>
          <w:szCs w:val="20"/>
        </w:rPr>
        <w:t>AS PRFOODS AUDITEERIMATA MAJANDUSTULEMUSED: 2021/2022. MAJANDUSAASTA 12 KUUD VÕRRELDES 2020/2021. MAJANDUSAASTA 12 KUUGA</w:t>
      </w:r>
    </w:p>
    <w:p w14:paraId="57EEF99D" w14:textId="77777777" w:rsidR="0087442C" w:rsidRDefault="00000000">
      <w:pPr>
        <w:pBdr>
          <w:top w:val="nil"/>
          <w:left w:val="nil"/>
          <w:bottom w:val="nil"/>
          <w:right w:val="nil"/>
          <w:between w:val="nil"/>
        </w:pBdr>
        <w:spacing w:before="80" w:after="0" w:line="240" w:lineRule="auto"/>
        <w:rPr>
          <w:smallCaps/>
          <w:color w:val="363270"/>
          <w:sz w:val="21"/>
          <w:szCs w:val="21"/>
        </w:rPr>
      </w:pPr>
      <w:r>
        <w:rPr>
          <w:smallCaps/>
          <w:color w:val="363270"/>
          <w:sz w:val="21"/>
          <w:szCs w:val="21"/>
        </w:rPr>
        <w:t>BILANSS</w:t>
      </w:r>
    </w:p>
    <w:p w14:paraId="05EAED55" w14:textId="77777777" w:rsidR="0087442C" w:rsidRDefault="0087442C"/>
    <w:p w14:paraId="209F7B92" w14:textId="77777777" w:rsidR="0087442C" w:rsidRDefault="00000000">
      <w:pPr>
        <w:rPr>
          <w:color w:val="000000"/>
        </w:rPr>
      </w:pPr>
      <w:bookmarkStart w:id="11" w:name="_heading=h.3rdcrjn" w:colFirst="0" w:colLast="0"/>
      <w:bookmarkEnd w:id="11"/>
      <w:proofErr w:type="spellStart"/>
      <w:r>
        <w:rPr>
          <w:color w:val="000000"/>
        </w:rPr>
        <w:t>PRFoods</w:t>
      </w:r>
      <w:proofErr w:type="spellEnd"/>
      <w:r>
        <w:rPr>
          <w:color w:val="000000"/>
        </w:rPr>
        <w:t xml:space="preserve"> konsolideeritud bilansimaht oli 30.06.2022 seisuga 38,2 miljonit eurot. Aasta varem sama perioodi lõpus s.o seisuga 30.06.2021 oli bilansimaht 55,6 miljonit eurot. </w:t>
      </w:r>
    </w:p>
    <w:p w14:paraId="21545187" w14:textId="77777777" w:rsidR="0087442C" w:rsidRDefault="00000000">
      <w:pPr>
        <w:rPr>
          <w:color w:val="000000"/>
        </w:rPr>
      </w:pPr>
      <w:r>
        <w:rPr>
          <w:color w:val="000000"/>
        </w:rPr>
        <w:t xml:space="preserve">Grupi käibevarade maht oli 30.06.2022 seisuga 8,6 miljonit eurot (30.06.2021: 16,5 miljonit eurot). Grupi põhivarad olid kokku 29,7 miljonit eurot (30.06.2021: 39,1 miljonit eurot). </w:t>
      </w:r>
    </w:p>
    <w:p w14:paraId="3AC87871" w14:textId="77777777" w:rsidR="0087442C" w:rsidRDefault="00000000">
      <w:pPr>
        <w:rPr>
          <w:color w:val="000000"/>
        </w:rPr>
      </w:pPr>
      <w:r>
        <w:rPr>
          <w:color w:val="000000"/>
        </w:rPr>
        <w:t xml:space="preserve">Lühiajalised kohustused olid 30.06.2022 seisuga 12,3 miljonit eurot (30.06.2021: 19,7 miljonit eurot). Pikaajalised kohustused kokku olid kokku 17,0 miljonit eurot (30.06.2021: 20,2 miljonit eurot). </w:t>
      </w:r>
      <w:proofErr w:type="spellStart"/>
      <w:r>
        <w:rPr>
          <w:color w:val="000000"/>
        </w:rPr>
        <w:t>PRFoods</w:t>
      </w:r>
      <w:proofErr w:type="spellEnd"/>
      <w:r>
        <w:rPr>
          <w:color w:val="000000"/>
        </w:rPr>
        <w:t xml:space="preserve"> omakapital oli 8,9 miljonit eurot (30.06.2021: 15,8 miljonit eurot).</w:t>
      </w:r>
    </w:p>
    <w:p w14:paraId="37C15D12" w14:textId="77777777" w:rsidR="0087442C" w:rsidRDefault="00000000">
      <w:pPr>
        <w:rPr>
          <w:color w:val="363270"/>
          <w:sz w:val="20"/>
          <w:szCs w:val="20"/>
        </w:rPr>
      </w:pPr>
      <w:r>
        <w:rPr>
          <w:color w:val="363270"/>
          <w:sz w:val="20"/>
          <w:szCs w:val="20"/>
        </w:rPr>
        <w:t>MÜÜGITULU</w:t>
      </w:r>
    </w:p>
    <w:p w14:paraId="101C4319" w14:textId="77777777" w:rsidR="0087442C" w:rsidRDefault="00000000">
      <w:pPr>
        <w:rPr>
          <w:color w:val="000000"/>
        </w:rPr>
      </w:pPr>
      <w:r>
        <w:rPr>
          <w:color w:val="000000"/>
        </w:rPr>
        <w:t>Grupi põhitoodanguks on lõhe- ja vikerforell</w:t>
      </w:r>
      <w:r>
        <w:t xml:space="preserve">i </w:t>
      </w:r>
      <w:r>
        <w:rPr>
          <w:color w:val="000000"/>
        </w:rPr>
        <w:t xml:space="preserve">tooted. Ettevõte on peamiselt tuntud värske kala ja kalatoodete müüjana Soomes ja suitsutatud kalatoodete müüjana Suurbritannias. Eestis on ettevõte tuntud värske kala müüjana ning samuti suurima kalamarja tarnijana Eesti kauplustes. </w:t>
      </w:r>
    </w:p>
    <w:p w14:paraId="2746DB78" w14:textId="77777777" w:rsidR="0087442C" w:rsidRDefault="00000000">
      <w:pPr>
        <w:rPr>
          <w:color w:val="000000"/>
        </w:rPr>
      </w:pPr>
      <w:r>
        <w:rPr>
          <w:color w:val="000000"/>
        </w:rPr>
        <w:t>Grupi 2021/2022. majandusaasta 12 kuu müügikäive oli 47,18 miljonit eurot, mis oli 11,51 miljonit eurot vähem võrreldes sama perioodiga eelmisel majandusaastal, mil müük oli 58,69 miljonit eurot.</w:t>
      </w:r>
    </w:p>
    <w:p w14:paraId="645E45B6" w14:textId="77777777" w:rsidR="0087442C" w:rsidRDefault="00000000">
      <w:pPr>
        <w:rPr>
          <w:color w:val="363270"/>
          <w:sz w:val="20"/>
          <w:szCs w:val="20"/>
        </w:rPr>
      </w:pPr>
      <w:r>
        <w:rPr>
          <w:color w:val="363270"/>
          <w:sz w:val="20"/>
          <w:szCs w:val="20"/>
        </w:rPr>
        <w:t>KALAKASVATUS</w:t>
      </w:r>
    </w:p>
    <w:p w14:paraId="0FA53D06" w14:textId="77777777" w:rsidR="0087442C" w:rsidRDefault="00000000">
      <w:r>
        <w:t xml:space="preserve">Grupi konkurentsieeliseks on vertikaalne integratsioon – kalakasvatus, tootmine ja müük. Ligikaudu 2/3 Grupi vikerforelli toorainest tuleb ettevõttele kuuluvatest kalakasvandustest Rootsi järvedes, Turu piirkonna arhipelaagis Soomes ja Saaremaa rannikuvetes Eestis, mis tagab kiired ja usaldusväärsed tarned. </w:t>
      </w:r>
    </w:p>
    <w:p w14:paraId="5122C3DB" w14:textId="77777777" w:rsidR="0087442C" w:rsidRDefault="00000000">
      <w:r>
        <w:t>Vertikaalne integratsioon võimaldab ettevõttel vähendada kulutusi teatud kalakasvatuse etappidel ja ka suurendada kontrolli kalatöötlemise ja turustamise osas. Kala puhul tuleb arvestada, et tegemist on elusorganismiga ja seetõttu on vajalik tehnoloogilises protsessis toodangu kvaliteedi tagamiseks pöörata suurt tähelepanu toote kogu elutsükli jälgimisele. Lisaks kulude optimeerimisele võimaldab vertikaalne integreerumine vähendada riske kalakasvatuses, mis võivad tekkida sööda või asustusmaterjali halvast kvaliteedist ning tagada töötlemiseks vajaliku tooraine mahu ja hinna stabiilsuse.</w:t>
      </w:r>
    </w:p>
    <w:p w14:paraId="3DC076A2" w14:textId="77777777" w:rsidR="0087442C" w:rsidRDefault="00000000">
      <w:pPr>
        <w:spacing w:line="259" w:lineRule="auto"/>
        <w:jc w:val="left"/>
        <w:rPr>
          <w:b/>
          <w:color w:val="6C5AB1"/>
        </w:rPr>
      </w:pPr>
      <w:r>
        <w:rPr>
          <w:b/>
          <w:noProof/>
          <w:color w:val="6C5AB1"/>
        </w:rPr>
        <w:lastRenderedPageBreak/>
        <w:drawing>
          <wp:inline distT="0" distB="0" distL="0" distR="0" wp14:anchorId="05E1C6B3" wp14:editId="4190691D">
            <wp:extent cx="6169685" cy="3384000"/>
            <wp:effectExtent l="0" t="0" r="0" b="0"/>
            <wp:docPr id="29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l="10072" t="12896" b="30583"/>
                    <a:stretch>
                      <a:fillRect/>
                    </a:stretch>
                  </pic:blipFill>
                  <pic:spPr>
                    <a:xfrm>
                      <a:off x="0" y="0"/>
                      <a:ext cx="6169685" cy="3384000"/>
                    </a:xfrm>
                    <a:prstGeom prst="rect">
                      <a:avLst/>
                    </a:prstGeom>
                    <a:ln/>
                  </pic:spPr>
                </pic:pic>
              </a:graphicData>
            </a:graphic>
          </wp:inline>
        </w:drawing>
      </w:r>
    </w:p>
    <w:p w14:paraId="1B940909" w14:textId="77777777" w:rsidR="0087442C" w:rsidRDefault="0087442C">
      <w:pPr>
        <w:rPr>
          <w:color w:val="363270"/>
          <w:sz w:val="20"/>
          <w:szCs w:val="20"/>
        </w:rPr>
      </w:pPr>
    </w:p>
    <w:p w14:paraId="192B4C21" w14:textId="77777777" w:rsidR="0087442C" w:rsidRDefault="00000000">
      <w:pPr>
        <w:rPr>
          <w:color w:val="363270"/>
          <w:sz w:val="20"/>
          <w:szCs w:val="20"/>
        </w:rPr>
      </w:pPr>
      <w:r>
        <w:rPr>
          <w:color w:val="363270"/>
          <w:sz w:val="20"/>
          <w:szCs w:val="20"/>
        </w:rPr>
        <w:t>KALA HIND</w:t>
      </w:r>
    </w:p>
    <w:p w14:paraId="2D1447C2" w14:textId="77777777" w:rsidR="0087442C" w:rsidRDefault="00000000">
      <w:r>
        <w:t xml:space="preserve">Kalasektor on äärmiselt sõltuv toorkala kättesaadavusest ja kala hinnast. Suurtootjad fikseerivad tootmisplaanid kolmeks aastaks ette, kuna lühiajalisemalt on kalakasvatuses tootmistsüklit keeruline ja kallis turuvajadustest lähtuvalt kohandada. Seetõttu on kalapakkumine maailmaturul lühiajaliselt suhteliselt jäik, samas turunõudlus nihkub mõnevõrra sõltuvalt hooajast. Pakkumise ja nõudluse pideva muutumise tõttu on toorkala hind pidevas muutumises. Täiendav mõju hindade amplituudile ja ettearvamatusele on kauba tarneahelate muutusel </w:t>
      </w:r>
      <w:proofErr w:type="spellStart"/>
      <w:r>
        <w:t>seoes</w:t>
      </w:r>
      <w:proofErr w:type="spellEnd"/>
      <w:r>
        <w:t xml:space="preserve"> äriprotsesse oluliselt mõjutanud viiruspuhanguga. Grupp tasakaalustab väliskeskkonna mõju ja kala hinna volatiilsust muudatuste kaudu ettevõtte tootmis- ja müügistrateegias.</w:t>
      </w:r>
    </w:p>
    <w:p w14:paraId="7E11B909" w14:textId="77777777" w:rsidR="0087442C" w:rsidRDefault="00000000">
      <w:pPr>
        <w:spacing w:before="320" w:line="235" w:lineRule="auto"/>
        <w:rPr>
          <w:color w:val="363270"/>
        </w:rPr>
      </w:pPr>
      <w:r>
        <w:rPr>
          <w:color w:val="363270"/>
        </w:rPr>
        <w:t>KALA TURUHIND</w:t>
      </w:r>
    </w:p>
    <w:tbl>
      <w:tblPr>
        <w:tblStyle w:val="af5"/>
        <w:tblW w:w="9630"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2160"/>
        <w:gridCol w:w="990"/>
        <w:gridCol w:w="975"/>
        <w:gridCol w:w="1080"/>
        <w:gridCol w:w="1005"/>
        <w:gridCol w:w="1065"/>
        <w:gridCol w:w="1065"/>
        <w:gridCol w:w="1290"/>
      </w:tblGrid>
      <w:tr w:rsidR="0087442C" w14:paraId="2BA6FB16" w14:textId="77777777">
        <w:trPr>
          <w:trHeight w:val="845"/>
        </w:trPr>
        <w:tc>
          <w:tcPr>
            <w:tcW w:w="216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08F48D20" w14:textId="77777777" w:rsidR="0087442C" w:rsidRDefault="00000000">
            <w:pPr>
              <w:spacing w:after="0"/>
              <w:rPr>
                <w:color w:val="FFFFFF"/>
              </w:rPr>
            </w:pPr>
            <w:r>
              <w:rPr>
                <w:color w:val="FFFFFF"/>
              </w:rPr>
              <w:t>EUR/kg</w:t>
            </w:r>
          </w:p>
        </w:tc>
        <w:tc>
          <w:tcPr>
            <w:tcW w:w="99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28D6CC09" w14:textId="77777777" w:rsidR="0087442C" w:rsidRDefault="00000000">
            <w:pPr>
              <w:spacing w:after="0"/>
              <w:jc w:val="right"/>
              <w:rPr>
                <w:color w:val="FFFFFF"/>
                <w:sz w:val="16"/>
                <w:szCs w:val="16"/>
              </w:rPr>
            </w:pPr>
            <w:r>
              <w:rPr>
                <w:color w:val="FFFFFF"/>
                <w:sz w:val="16"/>
                <w:szCs w:val="16"/>
              </w:rPr>
              <w:t>30.06.2022</w:t>
            </w:r>
          </w:p>
        </w:tc>
        <w:tc>
          <w:tcPr>
            <w:tcW w:w="975"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535E2CB7" w14:textId="77777777" w:rsidR="0087442C" w:rsidRDefault="00000000">
            <w:pPr>
              <w:spacing w:after="0"/>
              <w:jc w:val="right"/>
              <w:rPr>
                <w:color w:val="FFFFFF"/>
                <w:sz w:val="16"/>
                <w:szCs w:val="16"/>
              </w:rPr>
            </w:pPr>
            <w:r>
              <w:rPr>
                <w:color w:val="FFFFFF"/>
                <w:sz w:val="16"/>
                <w:szCs w:val="16"/>
              </w:rPr>
              <w:t>30.06.2021</w:t>
            </w:r>
          </w:p>
        </w:tc>
        <w:tc>
          <w:tcPr>
            <w:tcW w:w="108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5EE65234" w14:textId="77777777" w:rsidR="0087442C" w:rsidRDefault="00000000">
            <w:pPr>
              <w:spacing w:after="0"/>
              <w:jc w:val="right"/>
              <w:rPr>
                <w:color w:val="FFFFFF"/>
                <w:sz w:val="16"/>
                <w:szCs w:val="16"/>
              </w:rPr>
            </w:pPr>
            <w:r>
              <w:rPr>
                <w:color w:val="FFFFFF"/>
                <w:sz w:val="16"/>
                <w:szCs w:val="16"/>
              </w:rPr>
              <w:t>30.06.22 vs 30.06.21</w:t>
            </w:r>
          </w:p>
        </w:tc>
        <w:tc>
          <w:tcPr>
            <w:tcW w:w="1005"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44EC7A0B" w14:textId="77777777" w:rsidR="0087442C" w:rsidRDefault="00000000">
            <w:pPr>
              <w:spacing w:after="0"/>
              <w:jc w:val="right"/>
              <w:rPr>
                <w:color w:val="FFFFFF"/>
                <w:sz w:val="16"/>
                <w:szCs w:val="16"/>
              </w:rPr>
            </w:pPr>
            <w:r>
              <w:rPr>
                <w:color w:val="FFFFFF"/>
                <w:sz w:val="16"/>
                <w:szCs w:val="16"/>
              </w:rPr>
              <w:t>30.06.2020</w:t>
            </w:r>
          </w:p>
        </w:tc>
        <w:tc>
          <w:tcPr>
            <w:tcW w:w="1065"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3F12DA14" w14:textId="77777777" w:rsidR="0087442C" w:rsidRDefault="00000000">
            <w:pPr>
              <w:spacing w:after="0"/>
              <w:jc w:val="right"/>
              <w:rPr>
                <w:color w:val="FFFFFF"/>
                <w:sz w:val="16"/>
                <w:szCs w:val="16"/>
              </w:rPr>
            </w:pPr>
            <w:r>
              <w:rPr>
                <w:color w:val="FFFFFF"/>
                <w:sz w:val="16"/>
                <w:szCs w:val="16"/>
              </w:rPr>
              <w:t>30.06.22 vs 30.06.20</w:t>
            </w:r>
          </w:p>
        </w:tc>
        <w:tc>
          <w:tcPr>
            <w:tcW w:w="1065"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51450230" w14:textId="77777777" w:rsidR="0087442C" w:rsidRDefault="00000000">
            <w:pPr>
              <w:spacing w:after="0"/>
              <w:jc w:val="right"/>
              <w:rPr>
                <w:color w:val="FFFFFF"/>
                <w:sz w:val="16"/>
                <w:szCs w:val="16"/>
              </w:rPr>
            </w:pPr>
            <w:r>
              <w:rPr>
                <w:color w:val="FFFFFF"/>
                <w:sz w:val="16"/>
                <w:szCs w:val="16"/>
              </w:rPr>
              <w:t>30.06.2019</w:t>
            </w:r>
          </w:p>
        </w:tc>
        <w:tc>
          <w:tcPr>
            <w:tcW w:w="129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5F71CBDE" w14:textId="77777777" w:rsidR="0087442C" w:rsidRDefault="00000000">
            <w:pPr>
              <w:spacing w:after="0"/>
              <w:jc w:val="right"/>
              <w:rPr>
                <w:color w:val="FFFFFF"/>
                <w:sz w:val="16"/>
                <w:szCs w:val="16"/>
              </w:rPr>
            </w:pPr>
            <w:r>
              <w:rPr>
                <w:color w:val="FFFFFF"/>
                <w:sz w:val="16"/>
                <w:szCs w:val="16"/>
              </w:rPr>
              <w:t>30.06.22 vs 30.06.19</w:t>
            </w:r>
          </w:p>
        </w:tc>
      </w:tr>
      <w:tr w:rsidR="0087442C" w14:paraId="5D5E327F" w14:textId="77777777">
        <w:trPr>
          <w:trHeight w:val="393"/>
        </w:trPr>
        <w:tc>
          <w:tcPr>
            <w:tcW w:w="216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3FFB4300" w14:textId="77777777" w:rsidR="0087442C" w:rsidRDefault="00000000">
            <w:pPr>
              <w:spacing w:after="0"/>
              <w:rPr>
                <w:sz w:val="16"/>
                <w:szCs w:val="16"/>
              </w:rPr>
            </w:pPr>
            <w:r>
              <w:rPr>
                <w:sz w:val="16"/>
                <w:szCs w:val="16"/>
              </w:rPr>
              <w:t>Lõhe</w:t>
            </w:r>
          </w:p>
        </w:tc>
        <w:tc>
          <w:tcPr>
            <w:tcW w:w="99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25461FD5" w14:textId="77777777" w:rsidR="0087442C" w:rsidRDefault="00000000">
            <w:pPr>
              <w:spacing w:after="0"/>
              <w:jc w:val="right"/>
              <w:rPr>
                <w:color w:val="5E6EC8"/>
                <w:sz w:val="16"/>
                <w:szCs w:val="16"/>
              </w:rPr>
            </w:pPr>
            <w:r>
              <w:rPr>
                <w:color w:val="5E6EC8"/>
                <w:sz w:val="16"/>
                <w:szCs w:val="16"/>
              </w:rPr>
              <w:t>9,44</w:t>
            </w:r>
          </w:p>
        </w:tc>
        <w:tc>
          <w:tcPr>
            <w:tcW w:w="97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0E3FF723" w14:textId="77777777" w:rsidR="0087442C" w:rsidRDefault="00000000">
            <w:pPr>
              <w:spacing w:after="0"/>
              <w:jc w:val="right"/>
              <w:rPr>
                <w:sz w:val="16"/>
                <w:szCs w:val="16"/>
              </w:rPr>
            </w:pPr>
            <w:r>
              <w:rPr>
                <w:sz w:val="16"/>
                <w:szCs w:val="16"/>
              </w:rPr>
              <w:t>5,63</w:t>
            </w:r>
          </w:p>
        </w:tc>
        <w:tc>
          <w:tcPr>
            <w:tcW w:w="108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6F8BB80" w14:textId="77777777" w:rsidR="0087442C" w:rsidRDefault="00000000">
            <w:pPr>
              <w:spacing w:after="0"/>
              <w:jc w:val="right"/>
              <w:rPr>
                <w:color w:val="5E6EC8"/>
                <w:sz w:val="16"/>
                <w:szCs w:val="16"/>
              </w:rPr>
            </w:pPr>
            <w:r>
              <w:rPr>
                <w:color w:val="5E6EC8"/>
                <w:sz w:val="16"/>
                <w:szCs w:val="16"/>
              </w:rPr>
              <w:t>67,7%</w:t>
            </w:r>
          </w:p>
        </w:tc>
        <w:tc>
          <w:tcPr>
            <w:tcW w:w="100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F3E09C5" w14:textId="77777777" w:rsidR="0087442C" w:rsidRDefault="00000000">
            <w:pPr>
              <w:spacing w:after="0"/>
              <w:jc w:val="right"/>
              <w:rPr>
                <w:sz w:val="16"/>
                <w:szCs w:val="16"/>
              </w:rPr>
            </w:pPr>
            <w:r>
              <w:rPr>
                <w:sz w:val="16"/>
                <w:szCs w:val="16"/>
              </w:rPr>
              <w:t>5,31</w:t>
            </w:r>
          </w:p>
        </w:tc>
        <w:tc>
          <w:tcPr>
            <w:tcW w:w="106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1A09B677" w14:textId="77777777" w:rsidR="0087442C" w:rsidRDefault="00000000">
            <w:pPr>
              <w:spacing w:after="0"/>
              <w:jc w:val="right"/>
              <w:rPr>
                <w:color w:val="5E6EC8"/>
                <w:sz w:val="16"/>
                <w:szCs w:val="16"/>
              </w:rPr>
            </w:pPr>
            <w:r>
              <w:rPr>
                <w:color w:val="5E6EC8"/>
                <w:sz w:val="16"/>
                <w:szCs w:val="16"/>
              </w:rPr>
              <w:t>77,8%</w:t>
            </w:r>
          </w:p>
        </w:tc>
        <w:tc>
          <w:tcPr>
            <w:tcW w:w="106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01A9BC4A" w14:textId="77777777" w:rsidR="0087442C" w:rsidRDefault="00000000">
            <w:pPr>
              <w:spacing w:after="0"/>
              <w:jc w:val="right"/>
              <w:rPr>
                <w:sz w:val="16"/>
                <w:szCs w:val="16"/>
              </w:rPr>
            </w:pPr>
            <w:r>
              <w:rPr>
                <w:sz w:val="16"/>
                <w:szCs w:val="16"/>
              </w:rPr>
              <w:t>5,74</w:t>
            </w:r>
          </w:p>
        </w:tc>
        <w:tc>
          <w:tcPr>
            <w:tcW w:w="129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67A91A2E" w14:textId="77777777" w:rsidR="0087442C" w:rsidRDefault="00000000">
            <w:pPr>
              <w:spacing w:after="0"/>
              <w:jc w:val="right"/>
              <w:rPr>
                <w:color w:val="5E6EC8"/>
                <w:sz w:val="16"/>
                <w:szCs w:val="16"/>
              </w:rPr>
            </w:pPr>
            <w:r>
              <w:rPr>
                <w:color w:val="5E6EC8"/>
                <w:sz w:val="16"/>
                <w:szCs w:val="16"/>
              </w:rPr>
              <w:t>64,5%</w:t>
            </w:r>
          </w:p>
        </w:tc>
      </w:tr>
      <w:tr w:rsidR="0087442C" w14:paraId="1D39193B" w14:textId="77777777">
        <w:trPr>
          <w:trHeight w:val="393"/>
        </w:trPr>
        <w:tc>
          <w:tcPr>
            <w:tcW w:w="216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01C42B00" w14:textId="77777777" w:rsidR="0087442C" w:rsidRDefault="00000000">
            <w:pPr>
              <w:spacing w:after="0"/>
              <w:rPr>
                <w:sz w:val="16"/>
                <w:szCs w:val="16"/>
              </w:rPr>
            </w:pPr>
            <w:r>
              <w:rPr>
                <w:sz w:val="16"/>
                <w:szCs w:val="16"/>
              </w:rPr>
              <w:t>Vikerforell</w:t>
            </w:r>
          </w:p>
        </w:tc>
        <w:tc>
          <w:tcPr>
            <w:tcW w:w="99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5DB251F3" w14:textId="77777777" w:rsidR="0087442C" w:rsidRDefault="00000000">
            <w:pPr>
              <w:spacing w:after="0"/>
              <w:jc w:val="right"/>
              <w:rPr>
                <w:color w:val="5E6EC8"/>
                <w:sz w:val="16"/>
                <w:szCs w:val="16"/>
              </w:rPr>
            </w:pPr>
            <w:r>
              <w:rPr>
                <w:color w:val="5E6EC8"/>
                <w:sz w:val="16"/>
                <w:szCs w:val="16"/>
              </w:rPr>
              <w:t>9,71</w:t>
            </w:r>
          </w:p>
        </w:tc>
        <w:tc>
          <w:tcPr>
            <w:tcW w:w="97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1CFEC4E7" w14:textId="77777777" w:rsidR="0087442C" w:rsidRDefault="00000000">
            <w:pPr>
              <w:spacing w:after="0"/>
              <w:jc w:val="right"/>
              <w:rPr>
                <w:sz w:val="16"/>
                <w:szCs w:val="16"/>
              </w:rPr>
            </w:pPr>
            <w:r>
              <w:rPr>
                <w:sz w:val="16"/>
                <w:szCs w:val="16"/>
              </w:rPr>
              <w:t>5,52</w:t>
            </w:r>
          </w:p>
        </w:tc>
        <w:tc>
          <w:tcPr>
            <w:tcW w:w="108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74D4926E" w14:textId="77777777" w:rsidR="0087442C" w:rsidRDefault="00000000">
            <w:pPr>
              <w:spacing w:after="0"/>
              <w:jc w:val="right"/>
              <w:rPr>
                <w:color w:val="5E6EC8"/>
                <w:sz w:val="16"/>
                <w:szCs w:val="16"/>
              </w:rPr>
            </w:pPr>
            <w:r>
              <w:rPr>
                <w:color w:val="5E6EC8"/>
                <w:sz w:val="16"/>
                <w:szCs w:val="16"/>
              </w:rPr>
              <w:t>75,9%</w:t>
            </w:r>
          </w:p>
        </w:tc>
        <w:tc>
          <w:tcPr>
            <w:tcW w:w="100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1A026EDD" w14:textId="77777777" w:rsidR="0087442C" w:rsidRDefault="00000000">
            <w:pPr>
              <w:spacing w:after="0"/>
              <w:jc w:val="right"/>
              <w:rPr>
                <w:sz w:val="16"/>
                <w:szCs w:val="16"/>
              </w:rPr>
            </w:pPr>
            <w:r>
              <w:rPr>
                <w:sz w:val="16"/>
                <w:szCs w:val="16"/>
              </w:rPr>
              <w:t>4,36</w:t>
            </w:r>
          </w:p>
        </w:tc>
        <w:tc>
          <w:tcPr>
            <w:tcW w:w="106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6A63D326" w14:textId="77777777" w:rsidR="0087442C" w:rsidRDefault="00000000">
            <w:pPr>
              <w:spacing w:after="0"/>
              <w:jc w:val="right"/>
              <w:rPr>
                <w:color w:val="5E6EC8"/>
                <w:sz w:val="16"/>
                <w:szCs w:val="16"/>
              </w:rPr>
            </w:pPr>
            <w:r>
              <w:rPr>
                <w:color w:val="5E6EC8"/>
                <w:sz w:val="16"/>
                <w:szCs w:val="16"/>
              </w:rPr>
              <w:t>122,7%</w:t>
            </w:r>
          </w:p>
        </w:tc>
        <w:tc>
          <w:tcPr>
            <w:tcW w:w="106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12A841DB" w14:textId="77777777" w:rsidR="0087442C" w:rsidRDefault="00000000">
            <w:pPr>
              <w:spacing w:after="0"/>
              <w:jc w:val="right"/>
              <w:rPr>
                <w:sz w:val="16"/>
                <w:szCs w:val="16"/>
              </w:rPr>
            </w:pPr>
            <w:r>
              <w:rPr>
                <w:sz w:val="16"/>
                <w:szCs w:val="16"/>
              </w:rPr>
              <w:t>5,76</w:t>
            </w:r>
          </w:p>
        </w:tc>
        <w:tc>
          <w:tcPr>
            <w:tcW w:w="129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5BF33B5C" w14:textId="77777777" w:rsidR="0087442C" w:rsidRDefault="00000000">
            <w:pPr>
              <w:spacing w:after="0"/>
              <w:jc w:val="right"/>
              <w:rPr>
                <w:color w:val="5E6EC8"/>
                <w:sz w:val="16"/>
                <w:szCs w:val="16"/>
              </w:rPr>
            </w:pPr>
            <w:r>
              <w:rPr>
                <w:color w:val="5E6EC8"/>
                <w:sz w:val="16"/>
                <w:szCs w:val="16"/>
              </w:rPr>
              <w:t>68,4%</w:t>
            </w:r>
          </w:p>
        </w:tc>
      </w:tr>
    </w:tbl>
    <w:p w14:paraId="3289B9FC" w14:textId="77777777" w:rsidR="0087442C" w:rsidRDefault="00000000">
      <w:pPr>
        <w:spacing w:line="235" w:lineRule="auto"/>
      </w:pPr>
      <w:r>
        <w:t xml:space="preserve"> </w:t>
      </w:r>
    </w:p>
    <w:p w14:paraId="68B0D24F" w14:textId="77777777" w:rsidR="0087442C" w:rsidRDefault="00000000">
      <w:pPr>
        <w:spacing w:line="235" w:lineRule="auto"/>
      </w:pPr>
      <w:r>
        <w:t>Aruandeperioodi lõpu seisuga on lõhe turuhind võrreldes aastatagusega tõusnud 67,7% ja vikerforelli hind tõusnud 75,9%. Kahe aasta taguse hinnaga võrreldes on lõhe hind tõusnud 77,8% ja forell läinud kallimaks 122,7%. Võrreldes perioodi lõpu hinda kolm aastat tagasi on lõhe hind tõusnud 64,5% ja forelli hind tõusnud 68,4%.</w:t>
      </w:r>
    </w:p>
    <w:p w14:paraId="628111C4" w14:textId="77777777" w:rsidR="0087442C" w:rsidRDefault="0087442C">
      <w:pPr>
        <w:spacing w:line="259" w:lineRule="auto"/>
        <w:jc w:val="left"/>
      </w:pPr>
    </w:p>
    <w:p w14:paraId="37074742" w14:textId="77777777" w:rsidR="007919EE" w:rsidRDefault="007919EE">
      <w:pPr>
        <w:spacing w:line="235" w:lineRule="auto"/>
      </w:pPr>
    </w:p>
    <w:p w14:paraId="60848140" w14:textId="77777777" w:rsidR="007919EE" w:rsidRDefault="007919EE">
      <w:pPr>
        <w:spacing w:line="235" w:lineRule="auto"/>
      </w:pPr>
    </w:p>
    <w:p w14:paraId="23883FE8" w14:textId="77777777" w:rsidR="007919EE" w:rsidRDefault="007919EE">
      <w:pPr>
        <w:spacing w:line="235" w:lineRule="auto"/>
      </w:pPr>
    </w:p>
    <w:p w14:paraId="06380303" w14:textId="77777777" w:rsidR="007919EE" w:rsidRDefault="007919EE">
      <w:pPr>
        <w:spacing w:line="235" w:lineRule="auto"/>
      </w:pPr>
    </w:p>
    <w:p w14:paraId="5C42EF66" w14:textId="77777777" w:rsidR="007919EE" w:rsidRDefault="007919EE">
      <w:pPr>
        <w:spacing w:line="235" w:lineRule="auto"/>
      </w:pPr>
    </w:p>
    <w:p w14:paraId="0C9369B8" w14:textId="2DD84104" w:rsidR="0087442C" w:rsidRDefault="00000000">
      <w:pPr>
        <w:spacing w:line="235" w:lineRule="auto"/>
      </w:pPr>
      <w:r>
        <w:lastRenderedPageBreak/>
        <w:t>Allolevad tabelid illustreerivad lõhe ja vikerforelli keskmisi hindu nädalate lõikes finantsaastast 2016/2017.</w:t>
      </w:r>
    </w:p>
    <w:p w14:paraId="0E4B5F56" w14:textId="77777777" w:rsidR="0087442C" w:rsidRDefault="00000000">
      <w:pPr>
        <w:spacing w:line="235" w:lineRule="auto"/>
      </w:pPr>
      <w:r>
        <w:t xml:space="preserve"> </w:t>
      </w:r>
    </w:p>
    <w:p w14:paraId="7C950F26" w14:textId="77777777" w:rsidR="0087442C" w:rsidRDefault="00000000">
      <w:pPr>
        <w:spacing w:line="259" w:lineRule="auto"/>
        <w:jc w:val="left"/>
      </w:pPr>
      <w:r>
        <w:rPr>
          <w:color w:val="363270"/>
          <w:sz w:val="20"/>
          <w:szCs w:val="20"/>
        </w:rPr>
        <w:t xml:space="preserve">NORRA LÕHE EKSPORDIHIND </w:t>
      </w:r>
      <w:r>
        <w:t xml:space="preserve">                                                                         </w:t>
      </w:r>
      <w:r>
        <w:rPr>
          <w:noProof/>
        </w:rPr>
        <w:drawing>
          <wp:inline distT="114300" distB="114300" distL="114300" distR="114300" wp14:anchorId="5C1D5E31" wp14:editId="6DB363C7">
            <wp:extent cx="1457325" cy="466725"/>
            <wp:effectExtent l="0" t="0" r="0" b="0"/>
            <wp:docPr id="2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457325" cy="466725"/>
                    </a:xfrm>
                    <a:prstGeom prst="rect">
                      <a:avLst/>
                    </a:prstGeom>
                    <a:ln/>
                  </pic:spPr>
                </pic:pic>
              </a:graphicData>
            </a:graphic>
          </wp:inline>
        </w:drawing>
      </w:r>
      <w:r>
        <w:t xml:space="preserve">              </w:t>
      </w:r>
    </w:p>
    <w:p w14:paraId="7697C4A1" w14:textId="0EE6F7B2" w:rsidR="0087442C" w:rsidRDefault="00000000" w:rsidP="007919EE">
      <w:pPr>
        <w:spacing w:line="235" w:lineRule="auto"/>
      </w:pPr>
      <w:r>
        <w:t xml:space="preserve"> </w:t>
      </w:r>
      <w:r>
        <w:rPr>
          <w:noProof/>
        </w:rPr>
        <w:drawing>
          <wp:inline distT="114300" distB="114300" distL="114300" distR="114300" wp14:anchorId="1607AB4D" wp14:editId="3F4372ED">
            <wp:extent cx="6056941" cy="2488121"/>
            <wp:effectExtent l="0" t="0" r="0" b="0"/>
            <wp:docPr id="30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6056941" cy="2488121"/>
                    </a:xfrm>
                    <a:prstGeom prst="rect">
                      <a:avLst/>
                    </a:prstGeom>
                    <a:ln/>
                  </pic:spPr>
                </pic:pic>
              </a:graphicData>
            </a:graphic>
          </wp:inline>
        </w:drawing>
      </w:r>
      <w:bookmarkStart w:id="12" w:name="_heading=h.7dez7i1780nb" w:colFirst="0" w:colLast="0"/>
      <w:bookmarkStart w:id="13" w:name="_heading=h.i7a0woogss9i" w:colFirst="0" w:colLast="0"/>
      <w:bookmarkEnd w:id="12"/>
      <w:bookmarkEnd w:id="13"/>
    </w:p>
    <w:p w14:paraId="375F5D15" w14:textId="77777777" w:rsidR="0087442C" w:rsidRDefault="0087442C">
      <w:pPr>
        <w:pStyle w:val="Heading5"/>
        <w:keepNext w:val="0"/>
        <w:keepLines w:val="0"/>
        <w:spacing w:line="259" w:lineRule="auto"/>
      </w:pPr>
      <w:bookmarkStart w:id="14" w:name="_heading=h.h0wh8mmldsd" w:colFirst="0" w:colLast="0"/>
      <w:bookmarkEnd w:id="14"/>
    </w:p>
    <w:p w14:paraId="6082CD90" w14:textId="77777777" w:rsidR="0087442C" w:rsidRDefault="00000000">
      <w:pPr>
        <w:spacing w:line="259" w:lineRule="auto"/>
        <w:jc w:val="left"/>
      </w:pPr>
      <w:r>
        <w:rPr>
          <w:color w:val="363270"/>
          <w:sz w:val="20"/>
          <w:szCs w:val="20"/>
        </w:rPr>
        <w:t>NORRA VIKERFORELLI EKSPORDIHIND</w:t>
      </w:r>
      <w:r>
        <w:t xml:space="preserve">                                                                     </w:t>
      </w:r>
      <w:r>
        <w:rPr>
          <w:noProof/>
        </w:rPr>
        <w:drawing>
          <wp:inline distT="114300" distB="114300" distL="114300" distR="114300" wp14:anchorId="199CD2A7" wp14:editId="304A215E">
            <wp:extent cx="1447800" cy="457200"/>
            <wp:effectExtent l="0" t="0" r="0" b="0"/>
            <wp:docPr id="2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447800" cy="457200"/>
                    </a:xfrm>
                    <a:prstGeom prst="rect">
                      <a:avLst/>
                    </a:prstGeom>
                    <a:ln/>
                  </pic:spPr>
                </pic:pic>
              </a:graphicData>
            </a:graphic>
          </wp:inline>
        </w:drawing>
      </w:r>
      <w:r>
        <w:t xml:space="preserve">   </w:t>
      </w:r>
    </w:p>
    <w:p w14:paraId="1514EC79" w14:textId="77777777" w:rsidR="0087442C" w:rsidRDefault="00000000">
      <w:r>
        <w:rPr>
          <w:noProof/>
        </w:rPr>
        <w:drawing>
          <wp:inline distT="114300" distB="114300" distL="114300" distR="114300" wp14:anchorId="26EEDEAE" wp14:editId="34E17049">
            <wp:extent cx="6202735" cy="2419324"/>
            <wp:effectExtent l="0" t="0" r="0" b="0"/>
            <wp:docPr id="2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6202735" cy="2419324"/>
                    </a:xfrm>
                    <a:prstGeom prst="rect">
                      <a:avLst/>
                    </a:prstGeom>
                    <a:ln/>
                  </pic:spPr>
                </pic:pic>
              </a:graphicData>
            </a:graphic>
          </wp:inline>
        </w:drawing>
      </w:r>
    </w:p>
    <w:p w14:paraId="5EC0ABA8" w14:textId="77777777" w:rsidR="0087442C" w:rsidRDefault="00000000">
      <w:pPr>
        <w:spacing w:before="320" w:line="235" w:lineRule="auto"/>
        <w:rPr>
          <w:color w:val="363270"/>
        </w:rPr>
      </w:pPr>
      <w:r>
        <w:rPr>
          <w:color w:val="363270"/>
        </w:rPr>
        <w:t>KESKMINE KALA TURUHIND</w:t>
      </w:r>
    </w:p>
    <w:tbl>
      <w:tblPr>
        <w:tblStyle w:val="af6"/>
        <w:tblW w:w="9630" w:type="dxa"/>
        <w:tblBorders>
          <w:top w:val="nil"/>
          <w:left w:val="nil"/>
          <w:bottom w:val="nil"/>
          <w:right w:val="nil"/>
          <w:insideH w:val="nil"/>
          <w:insideV w:val="nil"/>
        </w:tblBorders>
        <w:tblLayout w:type="fixed"/>
        <w:tblLook w:val="0600" w:firstRow="0" w:lastRow="0" w:firstColumn="0" w:lastColumn="0" w:noHBand="1" w:noVBand="1"/>
      </w:tblPr>
      <w:tblGrid>
        <w:gridCol w:w="1605"/>
        <w:gridCol w:w="1035"/>
        <w:gridCol w:w="960"/>
        <w:gridCol w:w="1230"/>
        <w:gridCol w:w="960"/>
        <w:gridCol w:w="1170"/>
        <w:gridCol w:w="1200"/>
        <w:gridCol w:w="1470"/>
      </w:tblGrid>
      <w:tr w:rsidR="0087442C" w14:paraId="5905CE44" w14:textId="77777777">
        <w:trPr>
          <w:trHeight w:val="755"/>
        </w:trPr>
        <w:tc>
          <w:tcPr>
            <w:tcW w:w="1605"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208633BC" w14:textId="77777777" w:rsidR="0087442C" w:rsidRDefault="00000000">
            <w:pPr>
              <w:spacing w:after="0" w:line="259" w:lineRule="auto"/>
              <w:jc w:val="left"/>
              <w:rPr>
                <w:color w:val="FFFFFF"/>
                <w:sz w:val="16"/>
                <w:szCs w:val="16"/>
              </w:rPr>
            </w:pPr>
            <w:r>
              <w:rPr>
                <w:color w:val="FFFFFF"/>
                <w:sz w:val="17"/>
                <w:szCs w:val="17"/>
              </w:rPr>
              <w:t>EUR/</w:t>
            </w:r>
            <w:r>
              <w:rPr>
                <w:color w:val="FFFFFF"/>
                <w:sz w:val="16"/>
                <w:szCs w:val="16"/>
              </w:rPr>
              <w:t>kg</w:t>
            </w:r>
          </w:p>
        </w:tc>
        <w:tc>
          <w:tcPr>
            <w:tcW w:w="1035"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577B75C2" w14:textId="77777777" w:rsidR="0087442C" w:rsidRDefault="00000000">
            <w:pPr>
              <w:spacing w:after="0" w:line="259" w:lineRule="auto"/>
              <w:jc w:val="right"/>
              <w:rPr>
                <w:color w:val="FFFFFF"/>
                <w:sz w:val="16"/>
                <w:szCs w:val="16"/>
              </w:rPr>
            </w:pPr>
            <w:r>
              <w:rPr>
                <w:color w:val="FFFFFF"/>
                <w:sz w:val="16"/>
                <w:szCs w:val="16"/>
              </w:rPr>
              <w:t>2021/2022</w:t>
            </w:r>
          </w:p>
        </w:tc>
        <w:tc>
          <w:tcPr>
            <w:tcW w:w="96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366171BD" w14:textId="77777777" w:rsidR="0087442C" w:rsidRDefault="00000000">
            <w:pPr>
              <w:spacing w:after="0" w:line="259" w:lineRule="auto"/>
              <w:jc w:val="right"/>
              <w:rPr>
                <w:color w:val="FFFFFF"/>
                <w:sz w:val="16"/>
                <w:szCs w:val="16"/>
              </w:rPr>
            </w:pPr>
            <w:r>
              <w:rPr>
                <w:color w:val="FFFFFF"/>
                <w:sz w:val="16"/>
                <w:szCs w:val="16"/>
              </w:rPr>
              <w:t>2020/2021</w:t>
            </w:r>
          </w:p>
        </w:tc>
        <w:tc>
          <w:tcPr>
            <w:tcW w:w="123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53552677" w14:textId="77777777" w:rsidR="0087442C" w:rsidRDefault="00000000">
            <w:pPr>
              <w:spacing w:after="0" w:line="259" w:lineRule="auto"/>
              <w:jc w:val="right"/>
              <w:rPr>
                <w:color w:val="FFFFFF"/>
                <w:sz w:val="16"/>
                <w:szCs w:val="16"/>
              </w:rPr>
            </w:pPr>
            <w:r>
              <w:rPr>
                <w:color w:val="FFFFFF"/>
                <w:sz w:val="16"/>
                <w:szCs w:val="16"/>
              </w:rPr>
              <w:t>2021/2022 vs 2020/2021</w:t>
            </w:r>
          </w:p>
        </w:tc>
        <w:tc>
          <w:tcPr>
            <w:tcW w:w="96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04B19606" w14:textId="77777777" w:rsidR="0087442C" w:rsidRDefault="00000000">
            <w:pPr>
              <w:spacing w:after="0" w:line="259" w:lineRule="auto"/>
              <w:jc w:val="right"/>
              <w:rPr>
                <w:color w:val="FFFFFF"/>
                <w:sz w:val="16"/>
                <w:szCs w:val="16"/>
              </w:rPr>
            </w:pPr>
            <w:r>
              <w:rPr>
                <w:color w:val="FFFFFF"/>
                <w:sz w:val="16"/>
                <w:szCs w:val="16"/>
              </w:rPr>
              <w:t>2019/2020</w:t>
            </w:r>
          </w:p>
        </w:tc>
        <w:tc>
          <w:tcPr>
            <w:tcW w:w="117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2BD52226" w14:textId="77777777" w:rsidR="0087442C" w:rsidRDefault="00000000">
            <w:pPr>
              <w:spacing w:after="0" w:line="259" w:lineRule="auto"/>
              <w:jc w:val="right"/>
              <w:rPr>
                <w:color w:val="FFFFFF"/>
                <w:sz w:val="16"/>
                <w:szCs w:val="16"/>
              </w:rPr>
            </w:pPr>
            <w:r>
              <w:rPr>
                <w:color w:val="FFFFFF"/>
                <w:sz w:val="16"/>
                <w:szCs w:val="16"/>
              </w:rPr>
              <w:t>2021/2022 vs 2019/2020</w:t>
            </w:r>
          </w:p>
        </w:tc>
        <w:tc>
          <w:tcPr>
            <w:tcW w:w="120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2A8BC799" w14:textId="77777777" w:rsidR="0087442C" w:rsidRDefault="00000000">
            <w:pPr>
              <w:spacing w:after="0" w:line="259" w:lineRule="auto"/>
              <w:jc w:val="right"/>
              <w:rPr>
                <w:color w:val="FFFFFF"/>
                <w:sz w:val="16"/>
                <w:szCs w:val="16"/>
              </w:rPr>
            </w:pPr>
            <w:r>
              <w:rPr>
                <w:color w:val="FFFFFF"/>
                <w:sz w:val="16"/>
                <w:szCs w:val="16"/>
              </w:rPr>
              <w:t>2018/2019</w:t>
            </w:r>
          </w:p>
        </w:tc>
        <w:tc>
          <w:tcPr>
            <w:tcW w:w="1470" w:type="dxa"/>
            <w:tcBorders>
              <w:top w:val="nil"/>
              <w:left w:val="nil"/>
              <w:bottom w:val="single" w:sz="8" w:space="0" w:color="FFFFFF"/>
              <w:right w:val="single" w:sz="8" w:space="0" w:color="FFFFFF"/>
            </w:tcBorders>
            <w:shd w:val="clear" w:color="auto" w:fill="363270"/>
            <w:tcMar>
              <w:top w:w="100" w:type="dxa"/>
              <w:left w:w="80" w:type="dxa"/>
              <w:bottom w:w="100" w:type="dxa"/>
              <w:right w:w="80" w:type="dxa"/>
            </w:tcMar>
          </w:tcPr>
          <w:p w14:paraId="4F751079" w14:textId="77777777" w:rsidR="0087442C" w:rsidRDefault="00000000">
            <w:pPr>
              <w:spacing w:after="0" w:line="259" w:lineRule="auto"/>
              <w:jc w:val="right"/>
              <w:rPr>
                <w:color w:val="FFFFFF"/>
                <w:sz w:val="16"/>
                <w:szCs w:val="16"/>
              </w:rPr>
            </w:pPr>
            <w:r>
              <w:rPr>
                <w:color w:val="FFFFFF"/>
                <w:sz w:val="16"/>
                <w:szCs w:val="16"/>
              </w:rPr>
              <w:t>2021/2022 vs 2018/2019</w:t>
            </w:r>
          </w:p>
        </w:tc>
      </w:tr>
      <w:tr w:rsidR="0087442C" w14:paraId="4059A32D" w14:textId="77777777">
        <w:trPr>
          <w:trHeight w:val="360"/>
        </w:trPr>
        <w:tc>
          <w:tcPr>
            <w:tcW w:w="160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EC6FE83" w14:textId="77777777" w:rsidR="0087442C" w:rsidRDefault="00000000">
            <w:pPr>
              <w:spacing w:after="0" w:line="259" w:lineRule="auto"/>
              <w:jc w:val="left"/>
              <w:rPr>
                <w:sz w:val="17"/>
                <w:szCs w:val="17"/>
              </w:rPr>
            </w:pPr>
            <w:r>
              <w:rPr>
                <w:sz w:val="17"/>
                <w:szCs w:val="17"/>
              </w:rPr>
              <w:t>Lõhe</w:t>
            </w:r>
          </w:p>
        </w:tc>
        <w:tc>
          <w:tcPr>
            <w:tcW w:w="103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31ED270" w14:textId="77777777" w:rsidR="0087442C" w:rsidRDefault="00000000">
            <w:pPr>
              <w:spacing w:after="0" w:line="259" w:lineRule="auto"/>
              <w:jc w:val="right"/>
              <w:rPr>
                <w:color w:val="5E6EC8"/>
                <w:sz w:val="16"/>
                <w:szCs w:val="16"/>
              </w:rPr>
            </w:pPr>
            <w:r>
              <w:rPr>
                <w:color w:val="5E6EC8"/>
                <w:sz w:val="16"/>
                <w:szCs w:val="16"/>
              </w:rPr>
              <w:t>6,95</w:t>
            </w:r>
          </w:p>
        </w:tc>
        <w:tc>
          <w:tcPr>
            <w:tcW w:w="96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107BED47" w14:textId="77777777" w:rsidR="0087442C" w:rsidRDefault="00000000">
            <w:pPr>
              <w:spacing w:after="0" w:line="259" w:lineRule="auto"/>
              <w:jc w:val="right"/>
              <w:rPr>
                <w:sz w:val="16"/>
                <w:szCs w:val="16"/>
              </w:rPr>
            </w:pPr>
            <w:r>
              <w:rPr>
                <w:sz w:val="16"/>
                <w:szCs w:val="16"/>
              </w:rPr>
              <w:t>4,79</w:t>
            </w:r>
          </w:p>
        </w:tc>
        <w:tc>
          <w:tcPr>
            <w:tcW w:w="123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7D4A876B" w14:textId="77777777" w:rsidR="0087442C" w:rsidRDefault="00000000">
            <w:pPr>
              <w:spacing w:after="0" w:line="259" w:lineRule="auto"/>
              <w:jc w:val="right"/>
              <w:rPr>
                <w:color w:val="5E6EC8"/>
                <w:sz w:val="16"/>
                <w:szCs w:val="16"/>
              </w:rPr>
            </w:pPr>
            <w:r>
              <w:rPr>
                <w:color w:val="5E6EC8"/>
                <w:sz w:val="16"/>
                <w:szCs w:val="16"/>
              </w:rPr>
              <w:t>45,1%</w:t>
            </w:r>
          </w:p>
        </w:tc>
        <w:tc>
          <w:tcPr>
            <w:tcW w:w="96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2F3A10C7" w14:textId="77777777" w:rsidR="0087442C" w:rsidRDefault="00000000">
            <w:pPr>
              <w:spacing w:after="0" w:line="259" w:lineRule="auto"/>
              <w:jc w:val="right"/>
              <w:rPr>
                <w:sz w:val="16"/>
                <w:szCs w:val="16"/>
              </w:rPr>
            </w:pPr>
            <w:r>
              <w:rPr>
                <w:sz w:val="16"/>
                <w:szCs w:val="16"/>
              </w:rPr>
              <w:t>5,57</w:t>
            </w:r>
          </w:p>
        </w:tc>
        <w:tc>
          <w:tcPr>
            <w:tcW w:w="117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61A27456" w14:textId="77777777" w:rsidR="0087442C" w:rsidRDefault="00000000">
            <w:pPr>
              <w:spacing w:after="0" w:line="259" w:lineRule="auto"/>
              <w:jc w:val="right"/>
              <w:rPr>
                <w:color w:val="5E6EC8"/>
                <w:sz w:val="16"/>
                <w:szCs w:val="16"/>
              </w:rPr>
            </w:pPr>
            <w:r>
              <w:rPr>
                <w:color w:val="5E6EC8"/>
                <w:sz w:val="16"/>
                <w:szCs w:val="16"/>
              </w:rPr>
              <w:t>24,7%</w:t>
            </w:r>
          </w:p>
        </w:tc>
        <w:tc>
          <w:tcPr>
            <w:tcW w:w="120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30560379" w14:textId="77777777" w:rsidR="0087442C" w:rsidRDefault="00000000">
            <w:pPr>
              <w:spacing w:after="0" w:line="259" w:lineRule="auto"/>
              <w:jc w:val="right"/>
              <w:rPr>
                <w:sz w:val="16"/>
                <w:szCs w:val="16"/>
              </w:rPr>
            </w:pPr>
            <w:r>
              <w:rPr>
                <w:sz w:val="16"/>
                <w:szCs w:val="16"/>
              </w:rPr>
              <w:t>6,03</w:t>
            </w:r>
          </w:p>
        </w:tc>
        <w:tc>
          <w:tcPr>
            <w:tcW w:w="147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6ED018F0" w14:textId="77777777" w:rsidR="0087442C" w:rsidRDefault="00000000">
            <w:pPr>
              <w:spacing w:after="0" w:line="259" w:lineRule="auto"/>
              <w:jc w:val="right"/>
              <w:rPr>
                <w:color w:val="5E6EC8"/>
                <w:sz w:val="16"/>
                <w:szCs w:val="16"/>
              </w:rPr>
            </w:pPr>
            <w:r>
              <w:rPr>
                <w:color w:val="5E6EC8"/>
                <w:sz w:val="16"/>
                <w:szCs w:val="16"/>
              </w:rPr>
              <w:t>15,3%</w:t>
            </w:r>
          </w:p>
        </w:tc>
      </w:tr>
      <w:tr w:rsidR="0087442C" w14:paraId="5D652703" w14:textId="77777777">
        <w:trPr>
          <w:trHeight w:val="360"/>
        </w:trPr>
        <w:tc>
          <w:tcPr>
            <w:tcW w:w="160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9D5D614" w14:textId="77777777" w:rsidR="0087442C" w:rsidRDefault="00000000">
            <w:pPr>
              <w:spacing w:after="0" w:line="259" w:lineRule="auto"/>
              <w:jc w:val="left"/>
              <w:rPr>
                <w:sz w:val="17"/>
                <w:szCs w:val="17"/>
              </w:rPr>
            </w:pPr>
            <w:r>
              <w:rPr>
                <w:sz w:val="17"/>
                <w:szCs w:val="17"/>
              </w:rPr>
              <w:t>Vikerforell</w:t>
            </w:r>
          </w:p>
        </w:tc>
        <w:tc>
          <w:tcPr>
            <w:tcW w:w="1035"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2B82AA37" w14:textId="77777777" w:rsidR="0087442C" w:rsidRDefault="00000000">
            <w:pPr>
              <w:spacing w:after="0" w:line="259" w:lineRule="auto"/>
              <w:jc w:val="right"/>
              <w:rPr>
                <w:color w:val="5E6EC8"/>
                <w:sz w:val="16"/>
                <w:szCs w:val="16"/>
              </w:rPr>
            </w:pPr>
            <w:r>
              <w:rPr>
                <w:color w:val="5E6EC8"/>
                <w:sz w:val="16"/>
                <w:szCs w:val="16"/>
              </w:rPr>
              <w:t>6,75</w:t>
            </w:r>
          </w:p>
        </w:tc>
        <w:tc>
          <w:tcPr>
            <w:tcW w:w="96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EC8B780" w14:textId="77777777" w:rsidR="0087442C" w:rsidRDefault="00000000">
            <w:pPr>
              <w:spacing w:after="0" w:line="259" w:lineRule="auto"/>
              <w:jc w:val="right"/>
              <w:rPr>
                <w:sz w:val="16"/>
                <w:szCs w:val="16"/>
              </w:rPr>
            </w:pPr>
            <w:r>
              <w:rPr>
                <w:sz w:val="16"/>
                <w:szCs w:val="16"/>
              </w:rPr>
              <w:t>4,72</w:t>
            </w:r>
          </w:p>
        </w:tc>
        <w:tc>
          <w:tcPr>
            <w:tcW w:w="123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05349A32" w14:textId="77777777" w:rsidR="0087442C" w:rsidRDefault="00000000">
            <w:pPr>
              <w:spacing w:after="0" w:line="259" w:lineRule="auto"/>
              <w:jc w:val="right"/>
              <w:rPr>
                <w:color w:val="5E6EC8"/>
                <w:sz w:val="16"/>
                <w:szCs w:val="16"/>
              </w:rPr>
            </w:pPr>
            <w:r>
              <w:rPr>
                <w:color w:val="5E6EC8"/>
                <w:sz w:val="16"/>
                <w:szCs w:val="16"/>
              </w:rPr>
              <w:t>43,0%</w:t>
            </w:r>
          </w:p>
        </w:tc>
        <w:tc>
          <w:tcPr>
            <w:tcW w:w="96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E0C2AD5" w14:textId="77777777" w:rsidR="0087442C" w:rsidRDefault="00000000">
            <w:pPr>
              <w:spacing w:after="0" w:line="259" w:lineRule="auto"/>
              <w:jc w:val="right"/>
              <w:rPr>
                <w:sz w:val="16"/>
                <w:szCs w:val="16"/>
              </w:rPr>
            </w:pPr>
            <w:r>
              <w:rPr>
                <w:sz w:val="16"/>
                <w:szCs w:val="16"/>
              </w:rPr>
              <w:t>5,14</w:t>
            </w:r>
          </w:p>
        </w:tc>
        <w:tc>
          <w:tcPr>
            <w:tcW w:w="117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43D40FD6" w14:textId="77777777" w:rsidR="0087442C" w:rsidRDefault="00000000">
            <w:pPr>
              <w:spacing w:after="0" w:line="259" w:lineRule="auto"/>
              <w:jc w:val="right"/>
              <w:rPr>
                <w:color w:val="5E6EC8"/>
                <w:sz w:val="16"/>
                <w:szCs w:val="16"/>
              </w:rPr>
            </w:pPr>
            <w:r>
              <w:rPr>
                <w:color w:val="5E6EC8"/>
                <w:sz w:val="16"/>
                <w:szCs w:val="16"/>
              </w:rPr>
              <w:t>31,3%</w:t>
            </w:r>
          </w:p>
        </w:tc>
        <w:tc>
          <w:tcPr>
            <w:tcW w:w="120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39705225" w14:textId="77777777" w:rsidR="0087442C" w:rsidRDefault="00000000">
            <w:pPr>
              <w:spacing w:after="0" w:line="259" w:lineRule="auto"/>
              <w:jc w:val="right"/>
              <w:rPr>
                <w:sz w:val="16"/>
                <w:szCs w:val="16"/>
              </w:rPr>
            </w:pPr>
            <w:r>
              <w:rPr>
                <w:sz w:val="16"/>
                <w:szCs w:val="16"/>
              </w:rPr>
              <w:t>5,92</w:t>
            </w:r>
          </w:p>
        </w:tc>
        <w:tc>
          <w:tcPr>
            <w:tcW w:w="1470" w:type="dxa"/>
            <w:tcBorders>
              <w:top w:val="nil"/>
              <w:left w:val="nil"/>
              <w:bottom w:val="single" w:sz="8" w:space="0" w:color="FFFFFF"/>
              <w:right w:val="single" w:sz="8" w:space="0" w:color="FFFFFF"/>
            </w:tcBorders>
            <w:shd w:val="clear" w:color="auto" w:fill="FFFFFF"/>
            <w:tcMar>
              <w:top w:w="100" w:type="dxa"/>
              <w:left w:w="80" w:type="dxa"/>
              <w:bottom w:w="100" w:type="dxa"/>
              <w:right w:w="80" w:type="dxa"/>
            </w:tcMar>
          </w:tcPr>
          <w:p w14:paraId="250C2145" w14:textId="77777777" w:rsidR="0087442C" w:rsidRDefault="00000000">
            <w:pPr>
              <w:spacing w:after="0" w:line="259" w:lineRule="auto"/>
              <w:jc w:val="right"/>
              <w:rPr>
                <w:color w:val="5E6EC8"/>
                <w:sz w:val="16"/>
                <w:szCs w:val="16"/>
              </w:rPr>
            </w:pPr>
            <w:r>
              <w:rPr>
                <w:color w:val="5E6EC8"/>
                <w:sz w:val="16"/>
                <w:szCs w:val="16"/>
              </w:rPr>
              <w:t>14,0%</w:t>
            </w:r>
          </w:p>
        </w:tc>
      </w:tr>
    </w:tbl>
    <w:p w14:paraId="0C967ADB" w14:textId="77777777" w:rsidR="0087442C" w:rsidRDefault="00000000">
      <w:pPr>
        <w:spacing w:before="240" w:line="235" w:lineRule="auto"/>
      </w:pPr>
      <w:r>
        <w:t>Nii keskmine lõhe hind kui keskmine forelli hind on tõusnud aruandeperioodil võrreldes eelmise finantsaasta sama perioodiga vastavalt 45,1% ja 43,0%.</w:t>
      </w:r>
    </w:p>
    <w:p w14:paraId="6ACC945B" w14:textId="6A075EAE" w:rsidR="0087442C" w:rsidRDefault="00410ECF">
      <w:pPr>
        <w:rPr>
          <w:color w:val="363270"/>
          <w:sz w:val="20"/>
          <w:szCs w:val="20"/>
        </w:rPr>
      </w:pPr>
      <w:r>
        <w:rPr>
          <w:noProof/>
        </w:rPr>
        <w:lastRenderedPageBreak/>
        <w:pict w14:anchorId="5F8D5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alt="" style="position:absolute;left:0;text-align:left;margin-left:248.25pt;margin-top:-119.5pt;width:1.45pt;height:1.55pt;z-index:251658245;visibility:visible;mso-wrap-style:square;mso-wrap-edited:f;mso-width-percent:0;mso-height-percent:0;mso-wrap-distance-left:5.88114mm;mso-wrap-distance-top:2.70478mm;mso-wrap-distance-right:5.84289mm;mso-wrap-distance-bottom:2.66661mm;mso-position-horizontal:absolute;mso-position-horizontal-relative:margin;mso-position-vertical:absolute;mso-position-vertical-relative:text;mso-width-percent:0;mso-height-percent:0;mso-width-relative:page;mso-height-relative:page">
            <v:imagedata r:id="rId29" o:title=""/>
            <o:lock v:ext="edit" rotation="t" verticies="t" shapetype="t"/>
            <w10:wrap anchorx="margin"/>
          </v:shape>
        </w:pict>
      </w:r>
      <w:r w:rsidR="00B1246D">
        <w:rPr>
          <w:color w:val="363270"/>
          <w:sz w:val="20"/>
          <w:szCs w:val="20"/>
        </w:rPr>
        <w:t>BIOLOOGILISED VARAD</w:t>
      </w:r>
    </w:p>
    <w:p w14:paraId="45646371" w14:textId="77777777" w:rsidR="0087442C" w:rsidRDefault="00000000">
      <w:r>
        <w:t xml:space="preserve">Bioloogilisteks varadeks on </w:t>
      </w:r>
      <w:proofErr w:type="spellStart"/>
      <w:r>
        <w:t>PRFoodsi</w:t>
      </w:r>
      <w:proofErr w:type="spellEnd"/>
      <w:r>
        <w:t xml:space="preserve"> </w:t>
      </w:r>
      <w:r>
        <w:rPr>
          <w:color w:val="000000"/>
        </w:rPr>
        <w:t xml:space="preserve">kalakasvandustes eluskaalus arvele võetud </w:t>
      </w:r>
      <w:r>
        <w:t>kalavarud, mille hulka kuuluvad vikerforell (</w:t>
      </w:r>
      <w:proofErr w:type="spellStart"/>
      <w:r>
        <w:rPr>
          <w:i/>
        </w:rPr>
        <w:t>Oncorhynchus</w:t>
      </w:r>
      <w:proofErr w:type="spellEnd"/>
      <w:r>
        <w:rPr>
          <w:i/>
        </w:rPr>
        <w:t xml:space="preserve"> </w:t>
      </w:r>
      <w:proofErr w:type="spellStart"/>
      <w:r>
        <w:rPr>
          <w:i/>
        </w:rPr>
        <w:t>mykiss</w:t>
      </w:r>
      <w:proofErr w:type="spellEnd"/>
      <w:r>
        <w:t>) ja siig (</w:t>
      </w:r>
      <w:proofErr w:type="spellStart"/>
      <w:r>
        <w:rPr>
          <w:i/>
        </w:rPr>
        <w:t>Coregonus</w:t>
      </w:r>
      <w:proofErr w:type="spellEnd"/>
      <w:r>
        <w:rPr>
          <w:i/>
        </w:rPr>
        <w:t xml:space="preserve"> </w:t>
      </w:r>
      <w:proofErr w:type="spellStart"/>
      <w:r>
        <w:rPr>
          <w:i/>
        </w:rPr>
        <w:t>lavaretus</w:t>
      </w:r>
      <w:proofErr w:type="spellEnd"/>
      <w:r>
        <w:t>).</w:t>
      </w:r>
    </w:p>
    <w:p w14:paraId="3747AD9C" w14:textId="77777777" w:rsidR="0087442C" w:rsidRDefault="00000000">
      <w:r>
        <w:t>Grupp lähtub vikerforelli kalavarude hindamisel Norra vikerforelli ekspordi statistikast. Siia kalavarude hindamisel võetakse aluseks Soome Kalakasvatajate Liidu igakuine turuhinna uuring. Kui toorkala turuhind tõuseb või langeb, siis suureneb või väheneb vastavalt ka Grupi kalakasvandustes kasvatatavate kalade väärtus ning see avaldab vastavalt positiivsest või negatiivset mõju ettevõtte majandustulemustele.</w:t>
      </w:r>
    </w:p>
    <w:p w14:paraId="53DBFF0E" w14:textId="77777777" w:rsidR="0087442C" w:rsidRDefault="00000000">
      <w:pPr>
        <w:keepNext/>
        <w:pBdr>
          <w:top w:val="nil"/>
          <w:left w:val="nil"/>
          <w:bottom w:val="nil"/>
          <w:right w:val="nil"/>
          <w:between w:val="nil"/>
        </w:pBdr>
        <w:spacing w:before="320"/>
        <w:rPr>
          <w:color w:val="363270"/>
        </w:rPr>
      </w:pPr>
      <w:r>
        <w:rPr>
          <w:smallCaps/>
          <w:color w:val="363270"/>
        </w:rPr>
        <w:t xml:space="preserve">BIOLOOGILISTE VARADE MUUTUS TONNIDES </w:t>
      </w:r>
    </w:p>
    <w:tbl>
      <w:tblPr>
        <w:tblStyle w:val="af7"/>
        <w:tblW w:w="9615" w:type="dxa"/>
        <w:tblBorders>
          <w:top w:val="nil"/>
          <w:left w:val="nil"/>
          <w:bottom w:val="nil"/>
          <w:right w:val="nil"/>
          <w:insideH w:val="nil"/>
          <w:insideV w:val="nil"/>
        </w:tblBorders>
        <w:tblLayout w:type="fixed"/>
        <w:tblLook w:val="0600" w:firstRow="0" w:lastRow="0" w:firstColumn="0" w:lastColumn="0" w:noHBand="1" w:noVBand="1"/>
      </w:tblPr>
      <w:tblGrid>
        <w:gridCol w:w="2910"/>
        <w:gridCol w:w="1470"/>
        <w:gridCol w:w="1440"/>
        <w:gridCol w:w="1920"/>
        <w:gridCol w:w="1875"/>
      </w:tblGrid>
      <w:tr w:rsidR="0087442C" w14:paraId="721975DE" w14:textId="77777777">
        <w:trPr>
          <w:trHeight w:val="905"/>
        </w:trPr>
        <w:tc>
          <w:tcPr>
            <w:tcW w:w="2910" w:type="dxa"/>
            <w:tcBorders>
              <w:top w:val="single" w:sz="8" w:space="0" w:color="FFFFFF"/>
              <w:left w:val="single" w:sz="8" w:space="0" w:color="FFFFFF"/>
              <w:bottom w:val="single" w:sz="8" w:space="0" w:color="FFFFFF"/>
              <w:right w:val="single" w:sz="8" w:space="0" w:color="FFFFFF"/>
            </w:tcBorders>
            <w:shd w:val="clear" w:color="auto" w:fill="363270"/>
            <w:tcMar>
              <w:top w:w="100" w:type="dxa"/>
              <w:left w:w="100" w:type="dxa"/>
              <w:bottom w:w="100" w:type="dxa"/>
              <w:right w:w="100" w:type="dxa"/>
            </w:tcMar>
          </w:tcPr>
          <w:p w14:paraId="39D49D91" w14:textId="77777777" w:rsidR="0087442C" w:rsidRDefault="0087442C"/>
        </w:tc>
        <w:tc>
          <w:tcPr>
            <w:tcW w:w="1470" w:type="dxa"/>
            <w:tcBorders>
              <w:top w:val="single" w:sz="8" w:space="0" w:color="FFFFFF"/>
              <w:left w:val="nil"/>
              <w:bottom w:val="single" w:sz="8" w:space="0" w:color="FFFFFF"/>
              <w:right w:val="single" w:sz="8" w:space="0" w:color="FFFFFF"/>
            </w:tcBorders>
            <w:shd w:val="clear" w:color="auto" w:fill="363270"/>
            <w:tcMar>
              <w:top w:w="100" w:type="dxa"/>
              <w:left w:w="100" w:type="dxa"/>
              <w:bottom w:w="100" w:type="dxa"/>
              <w:right w:w="100" w:type="dxa"/>
            </w:tcMar>
          </w:tcPr>
          <w:p w14:paraId="2CADA994" w14:textId="77777777" w:rsidR="0087442C" w:rsidRDefault="00000000">
            <w:pPr>
              <w:spacing w:after="0"/>
              <w:jc w:val="right"/>
              <w:rPr>
                <w:color w:val="FFFFFF"/>
                <w:sz w:val="16"/>
                <w:szCs w:val="16"/>
              </w:rPr>
            </w:pPr>
            <w:r>
              <w:rPr>
                <w:color w:val="FFFFFF"/>
                <w:sz w:val="16"/>
                <w:szCs w:val="16"/>
              </w:rPr>
              <w:t>2021/2022</w:t>
            </w:r>
          </w:p>
        </w:tc>
        <w:tc>
          <w:tcPr>
            <w:tcW w:w="1440" w:type="dxa"/>
            <w:tcBorders>
              <w:top w:val="single" w:sz="8" w:space="0" w:color="FFFFFF"/>
              <w:left w:val="nil"/>
              <w:bottom w:val="single" w:sz="8" w:space="0" w:color="FFFFFF"/>
              <w:right w:val="single" w:sz="8" w:space="0" w:color="FFFFFF"/>
            </w:tcBorders>
            <w:shd w:val="clear" w:color="auto" w:fill="363270"/>
            <w:tcMar>
              <w:top w:w="100" w:type="dxa"/>
              <w:left w:w="100" w:type="dxa"/>
              <w:bottom w:w="100" w:type="dxa"/>
              <w:right w:w="100" w:type="dxa"/>
            </w:tcMar>
          </w:tcPr>
          <w:p w14:paraId="1D4F6DCE" w14:textId="77777777" w:rsidR="0087442C" w:rsidRDefault="00000000">
            <w:pPr>
              <w:spacing w:after="0"/>
              <w:jc w:val="right"/>
              <w:rPr>
                <w:color w:val="FFFFFF"/>
                <w:sz w:val="16"/>
                <w:szCs w:val="16"/>
              </w:rPr>
            </w:pPr>
            <w:r>
              <w:rPr>
                <w:color w:val="FFFFFF"/>
                <w:sz w:val="16"/>
                <w:szCs w:val="16"/>
              </w:rPr>
              <w:t>2020/2021</w:t>
            </w:r>
          </w:p>
        </w:tc>
        <w:tc>
          <w:tcPr>
            <w:tcW w:w="1920" w:type="dxa"/>
            <w:tcBorders>
              <w:top w:val="single" w:sz="8" w:space="0" w:color="FFFFFF"/>
              <w:left w:val="nil"/>
              <w:bottom w:val="single" w:sz="8" w:space="0" w:color="FFFFFF"/>
              <w:right w:val="single" w:sz="8" w:space="0" w:color="FFFFFF"/>
            </w:tcBorders>
            <w:shd w:val="clear" w:color="auto" w:fill="363270"/>
            <w:tcMar>
              <w:top w:w="100" w:type="dxa"/>
              <w:left w:w="100" w:type="dxa"/>
              <w:bottom w:w="100" w:type="dxa"/>
              <w:right w:w="100" w:type="dxa"/>
            </w:tcMar>
          </w:tcPr>
          <w:p w14:paraId="0B3445EA" w14:textId="77777777" w:rsidR="0087442C" w:rsidRDefault="00000000">
            <w:pPr>
              <w:spacing w:after="0"/>
              <w:jc w:val="right"/>
              <w:rPr>
                <w:color w:val="FFFFFF"/>
                <w:sz w:val="16"/>
                <w:szCs w:val="16"/>
              </w:rPr>
            </w:pPr>
            <w:r>
              <w:rPr>
                <w:color w:val="FFFFFF"/>
                <w:sz w:val="16"/>
                <w:szCs w:val="16"/>
              </w:rPr>
              <w:t>Muutus, tonnid 2021/2022 vs 2020/2021</w:t>
            </w:r>
          </w:p>
        </w:tc>
        <w:tc>
          <w:tcPr>
            <w:tcW w:w="1875" w:type="dxa"/>
            <w:tcBorders>
              <w:top w:val="single" w:sz="8" w:space="0" w:color="FFFFFF"/>
              <w:left w:val="nil"/>
              <w:bottom w:val="single" w:sz="8" w:space="0" w:color="FFFFFF"/>
              <w:right w:val="single" w:sz="8" w:space="0" w:color="FFFFFF"/>
            </w:tcBorders>
            <w:shd w:val="clear" w:color="auto" w:fill="363270"/>
            <w:tcMar>
              <w:top w:w="100" w:type="dxa"/>
              <w:left w:w="100" w:type="dxa"/>
              <w:bottom w:w="100" w:type="dxa"/>
              <w:right w:w="100" w:type="dxa"/>
            </w:tcMar>
          </w:tcPr>
          <w:p w14:paraId="6F6ADFD2" w14:textId="77777777" w:rsidR="0087442C" w:rsidRDefault="00000000">
            <w:pPr>
              <w:spacing w:after="0"/>
              <w:jc w:val="right"/>
              <w:rPr>
                <w:color w:val="FFFFFF"/>
                <w:sz w:val="16"/>
                <w:szCs w:val="16"/>
              </w:rPr>
            </w:pPr>
            <w:r>
              <w:rPr>
                <w:color w:val="FFFFFF"/>
                <w:sz w:val="16"/>
                <w:szCs w:val="16"/>
              </w:rPr>
              <w:t>Muutus, % 2021/2022 vs 2020/2021</w:t>
            </w:r>
          </w:p>
        </w:tc>
      </w:tr>
      <w:tr w:rsidR="0087442C" w14:paraId="0CA90357" w14:textId="77777777" w:rsidTr="007919EE">
        <w:trPr>
          <w:trHeight w:val="351"/>
        </w:trPr>
        <w:tc>
          <w:tcPr>
            <w:tcW w:w="2910" w:type="dxa"/>
            <w:tcBorders>
              <w:top w:val="nil"/>
              <w:left w:val="single" w:sz="8" w:space="0" w:color="FFFFFF"/>
              <w:bottom w:val="single" w:sz="8" w:space="0" w:color="FFFFFF"/>
              <w:right w:val="single" w:sz="8" w:space="0" w:color="FFFFFF"/>
            </w:tcBorders>
            <w:shd w:val="clear" w:color="auto" w:fill="FAFAFA"/>
            <w:tcMar>
              <w:top w:w="100" w:type="dxa"/>
              <w:left w:w="100" w:type="dxa"/>
              <w:bottom w:w="100" w:type="dxa"/>
              <w:right w:w="100" w:type="dxa"/>
            </w:tcMar>
          </w:tcPr>
          <w:p w14:paraId="55CBCC25" w14:textId="77777777" w:rsidR="0087442C" w:rsidRDefault="00000000">
            <w:pPr>
              <w:spacing w:after="0"/>
              <w:rPr>
                <w:sz w:val="17"/>
                <w:szCs w:val="17"/>
              </w:rPr>
            </w:pPr>
            <w:r>
              <w:rPr>
                <w:sz w:val="17"/>
                <w:szCs w:val="17"/>
              </w:rPr>
              <w:t>Biomass perioodi algul</w:t>
            </w:r>
          </w:p>
        </w:tc>
        <w:tc>
          <w:tcPr>
            <w:tcW w:w="147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06638315" w14:textId="77777777" w:rsidR="0087442C" w:rsidRDefault="00000000">
            <w:pPr>
              <w:spacing w:after="0"/>
              <w:jc w:val="right"/>
              <w:rPr>
                <w:i/>
                <w:color w:val="5E6EC8"/>
                <w:sz w:val="16"/>
                <w:szCs w:val="16"/>
              </w:rPr>
            </w:pPr>
            <w:r>
              <w:rPr>
                <w:i/>
                <w:color w:val="5E6EC8"/>
                <w:sz w:val="16"/>
                <w:szCs w:val="16"/>
              </w:rPr>
              <w:t>846</w:t>
            </w:r>
          </w:p>
        </w:tc>
        <w:tc>
          <w:tcPr>
            <w:tcW w:w="144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32A875BA" w14:textId="77777777" w:rsidR="0087442C" w:rsidRDefault="00000000">
            <w:pPr>
              <w:spacing w:after="0"/>
              <w:jc w:val="right"/>
              <w:rPr>
                <w:i/>
                <w:sz w:val="16"/>
                <w:szCs w:val="16"/>
              </w:rPr>
            </w:pPr>
            <w:r>
              <w:rPr>
                <w:i/>
                <w:sz w:val="16"/>
                <w:szCs w:val="16"/>
              </w:rPr>
              <w:t>945</w:t>
            </w:r>
          </w:p>
        </w:tc>
        <w:tc>
          <w:tcPr>
            <w:tcW w:w="192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03B923C9" w14:textId="77777777" w:rsidR="0087442C" w:rsidRDefault="00000000">
            <w:pPr>
              <w:spacing w:after="0"/>
              <w:jc w:val="right"/>
              <w:rPr>
                <w:color w:val="5E6EC8"/>
                <w:sz w:val="16"/>
                <w:szCs w:val="16"/>
              </w:rPr>
            </w:pPr>
            <w:r>
              <w:rPr>
                <w:color w:val="5E6EC8"/>
                <w:sz w:val="16"/>
                <w:szCs w:val="16"/>
              </w:rPr>
              <w:t>-99</w:t>
            </w:r>
          </w:p>
        </w:tc>
        <w:tc>
          <w:tcPr>
            <w:tcW w:w="1875"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709E86DF" w14:textId="77777777" w:rsidR="0087442C" w:rsidRDefault="00000000">
            <w:pPr>
              <w:spacing w:after="0"/>
              <w:jc w:val="right"/>
              <w:rPr>
                <w:color w:val="5E6EC8"/>
                <w:sz w:val="16"/>
                <w:szCs w:val="16"/>
              </w:rPr>
            </w:pPr>
            <w:r>
              <w:rPr>
                <w:color w:val="5E6EC8"/>
                <w:sz w:val="16"/>
                <w:szCs w:val="16"/>
              </w:rPr>
              <w:t>-10,5%</w:t>
            </w:r>
          </w:p>
        </w:tc>
      </w:tr>
      <w:tr w:rsidR="0087442C" w14:paraId="1F21446D" w14:textId="77777777" w:rsidTr="007919EE">
        <w:trPr>
          <w:trHeight w:val="387"/>
        </w:trPr>
        <w:tc>
          <w:tcPr>
            <w:tcW w:w="2910" w:type="dxa"/>
            <w:tcBorders>
              <w:top w:val="nil"/>
              <w:left w:val="single" w:sz="8" w:space="0" w:color="FFFFFF"/>
              <w:bottom w:val="single" w:sz="8" w:space="0" w:color="FFFFFF"/>
              <w:right w:val="single" w:sz="8" w:space="0" w:color="FFFFFF"/>
            </w:tcBorders>
            <w:shd w:val="clear" w:color="auto" w:fill="FAFAFA"/>
            <w:tcMar>
              <w:top w:w="100" w:type="dxa"/>
              <w:left w:w="100" w:type="dxa"/>
              <w:bottom w:w="100" w:type="dxa"/>
              <w:right w:w="100" w:type="dxa"/>
            </w:tcMar>
          </w:tcPr>
          <w:p w14:paraId="4AF1CA7D" w14:textId="77777777" w:rsidR="0087442C" w:rsidRDefault="00000000">
            <w:pPr>
              <w:spacing w:after="0"/>
              <w:rPr>
                <w:sz w:val="17"/>
                <w:szCs w:val="17"/>
              </w:rPr>
            </w:pPr>
            <w:r>
              <w:rPr>
                <w:sz w:val="17"/>
                <w:szCs w:val="17"/>
              </w:rPr>
              <w:t>Biomass perioodi lõpul</w:t>
            </w:r>
          </w:p>
        </w:tc>
        <w:tc>
          <w:tcPr>
            <w:tcW w:w="147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38F20BDB" w14:textId="77777777" w:rsidR="0087442C" w:rsidRDefault="00000000">
            <w:pPr>
              <w:spacing w:after="0"/>
              <w:jc w:val="right"/>
              <w:rPr>
                <w:color w:val="5E6EC8"/>
                <w:sz w:val="16"/>
                <w:szCs w:val="16"/>
              </w:rPr>
            </w:pPr>
            <w:r>
              <w:rPr>
                <w:color w:val="5E6EC8"/>
                <w:sz w:val="16"/>
                <w:szCs w:val="16"/>
              </w:rPr>
              <w:t>441</w:t>
            </w:r>
          </w:p>
        </w:tc>
        <w:tc>
          <w:tcPr>
            <w:tcW w:w="144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38BDA05C" w14:textId="77777777" w:rsidR="0087442C" w:rsidRDefault="00000000">
            <w:pPr>
              <w:spacing w:after="0"/>
              <w:jc w:val="right"/>
              <w:rPr>
                <w:sz w:val="16"/>
                <w:szCs w:val="16"/>
              </w:rPr>
            </w:pPr>
            <w:r>
              <w:rPr>
                <w:sz w:val="16"/>
                <w:szCs w:val="16"/>
              </w:rPr>
              <w:t>846</w:t>
            </w:r>
          </w:p>
        </w:tc>
        <w:tc>
          <w:tcPr>
            <w:tcW w:w="192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5DBDAE0E" w14:textId="77777777" w:rsidR="0087442C" w:rsidRDefault="00000000">
            <w:pPr>
              <w:spacing w:after="0"/>
              <w:jc w:val="right"/>
              <w:rPr>
                <w:color w:val="5E6EC8"/>
                <w:sz w:val="16"/>
                <w:szCs w:val="16"/>
              </w:rPr>
            </w:pPr>
            <w:r>
              <w:rPr>
                <w:color w:val="5E6EC8"/>
                <w:sz w:val="16"/>
                <w:szCs w:val="16"/>
              </w:rPr>
              <w:t>-405</w:t>
            </w:r>
          </w:p>
        </w:tc>
        <w:tc>
          <w:tcPr>
            <w:tcW w:w="1875"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50CB379C" w14:textId="77777777" w:rsidR="0087442C" w:rsidRDefault="00000000">
            <w:pPr>
              <w:spacing w:after="0"/>
              <w:jc w:val="right"/>
              <w:rPr>
                <w:color w:val="5E6EC8"/>
                <w:sz w:val="16"/>
                <w:szCs w:val="16"/>
              </w:rPr>
            </w:pPr>
            <w:r>
              <w:rPr>
                <w:color w:val="5E6EC8"/>
                <w:sz w:val="16"/>
                <w:szCs w:val="16"/>
              </w:rPr>
              <w:t>-47,9%</w:t>
            </w:r>
          </w:p>
        </w:tc>
      </w:tr>
      <w:tr w:rsidR="0087442C" w14:paraId="7E027AAA" w14:textId="77777777" w:rsidTr="007919EE">
        <w:trPr>
          <w:trHeight w:val="509"/>
        </w:trPr>
        <w:tc>
          <w:tcPr>
            <w:tcW w:w="2910" w:type="dxa"/>
            <w:tcBorders>
              <w:top w:val="nil"/>
              <w:left w:val="single" w:sz="8" w:space="0" w:color="FFFFFF"/>
              <w:bottom w:val="single" w:sz="8" w:space="0" w:color="FFFFFF"/>
              <w:right w:val="single" w:sz="8" w:space="0" w:color="FFFFFF"/>
            </w:tcBorders>
            <w:shd w:val="clear" w:color="auto" w:fill="FAFAFA"/>
            <w:tcMar>
              <w:top w:w="100" w:type="dxa"/>
              <w:left w:w="100" w:type="dxa"/>
              <w:bottom w:w="100" w:type="dxa"/>
              <w:right w:w="100" w:type="dxa"/>
            </w:tcMar>
          </w:tcPr>
          <w:p w14:paraId="5A4ABA86" w14:textId="77777777" w:rsidR="0087442C" w:rsidRDefault="00000000">
            <w:pPr>
              <w:spacing w:after="0"/>
              <w:rPr>
                <w:sz w:val="17"/>
                <w:szCs w:val="17"/>
              </w:rPr>
            </w:pPr>
            <w:r>
              <w:rPr>
                <w:sz w:val="17"/>
                <w:szCs w:val="17"/>
              </w:rPr>
              <w:t>Toodangu arvele võtmine laos (eluskaalus)</w:t>
            </w:r>
          </w:p>
        </w:tc>
        <w:tc>
          <w:tcPr>
            <w:tcW w:w="147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7FE297F8" w14:textId="77777777" w:rsidR="0087442C" w:rsidRDefault="00000000">
            <w:pPr>
              <w:spacing w:after="0"/>
              <w:jc w:val="right"/>
              <w:rPr>
                <w:color w:val="5E6EC8"/>
                <w:sz w:val="16"/>
                <w:szCs w:val="16"/>
              </w:rPr>
            </w:pPr>
            <w:r>
              <w:rPr>
                <w:color w:val="5E6EC8"/>
                <w:sz w:val="16"/>
                <w:szCs w:val="16"/>
              </w:rPr>
              <w:t>1 427</w:t>
            </w:r>
          </w:p>
        </w:tc>
        <w:tc>
          <w:tcPr>
            <w:tcW w:w="144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32ECF783" w14:textId="77777777" w:rsidR="0087442C" w:rsidRDefault="00000000">
            <w:pPr>
              <w:spacing w:after="0"/>
              <w:jc w:val="right"/>
              <w:rPr>
                <w:sz w:val="16"/>
                <w:szCs w:val="16"/>
              </w:rPr>
            </w:pPr>
            <w:r>
              <w:rPr>
                <w:sz w:val="16"/>
                <w:szCs w:val="16"/>
              </w:rPr>
              <w:t>1 973</w:t>
            </w:r>
          </w:p>
        </w:tc>
        <w:tc>
          <w:tcPr>
            <w:tcW w:w="1920"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47E01E27" w14:textId="77777777" w:rsidR="0087442C" w:rsidRDefault="00000000">
            <w:pPr>
              <w:spacing w:after="0"/>
              <w:jc w:val="right"/>
              <w:rPr>
                <w:color w:val="5E6EC8"/>
                <w:sz w:val="16"/>
                <w:szCs w:val="16"/>
              </w:rPr>
            </w:pPr>
            <w:r>
              <w:rPr>
                <w:color w:val="5E6EC8"/>
                <w:sz w:val="16"/>
                <w:szCs w:val="16"/>
              </w:rPr>
              <w:t>-546</w:t>
            </w:r>
          </w:p>
        </w:tc>
        <w:tc>
          <w:tcPr>
            <w:tcW w:w="1875" w:type="dxa"/>
            <w:tcBorders>
              <w:top w:val="nil"/>
              <w:left w:val="nil"/>
              <w:bottom w:val="single" w:sz="8" w:space="0" w:color="FFFFFF"/>
              <w:right w:val="single" w:sz="8" w:space="0" w:color="FFFFFF"/>
            </w:tcBorders>
            <w:shd w:val="clear" w:color="auto" w:fill="FAFAFA"/>
            <w:tcMar>
              <w:top w:w="100" w:type="dxa"/>
              <w:left w:w="100" w:type="dxa"/>
              <w:bottom w:w="100" w:type="dxa"/>
              <w:right w:w="100" w:type="dxa"/>
            </w:tcMar>
          </w:tcPr>
          <w:p w14:paraId="7BF19588" w14:textId="77777777" w:rsidR="0087442C" w:rsidRDefault="00000000">
            <w:pPr>
              <w:spacing w:after="0"/>
              <w:jc w:val="right"/>
              <w:rPr>
                <w:color w:val="5E6EC8"/>
                <w:sz w:val="16"/>
                <w:szCs w:val="16"/>
              </w:rPr>
            </w:pPr>
            <w:r>
              <w:rPr>
                <w:color w:val="5E6EC8"/>
                <w:sz w:val="16"/>
                <w:szCs w:val="16"/>
              </w:rPr>
              <w:t>-27,7%</w:t>
            </w:r>
          </w:p>
        </w:tc>
      </w:tr>
    </w:tbl>
    <w:p w14:paraId="4028BA21" w14:textId="77777777" w:rsidR="0087442C" w:rsidRDefault="00000000">
      <w:pPr>
        <w:spacing w:line="235" w:lineRule="auto"/>
      </w:pPr>
      <w:r>
        <w:t xml:space="preserve"> </w:t>
      </w:r>
    </w:p>
    <w:p w14:paraId="75794CE4" w14:textId="77777777" w:rsidR="0087442C" w:rsidRDefault="00000000">
      <w:pPr>
        <w:spacing w:line="235" w:lineRule="auto"/>
        <w:rPr>
          <w:smallCaps/>
          <w:color w:val="363270"/>
        </w:rPr>
      </w:pPr>
      <w:r>
        <w:t>Seisuga 30.06.2022 oli ettevõttel bioloogilisi varasid 441 tonni. Võrreldes eelmise aasta sama perioodiga kahanesid bioloogilised varad koguseliselt 405 tonni ehk 47,9%.</w:t>
      </w:r>
    </w:p>
    <w:p w14:paraId="4987BCEA" w14:textId="77777777" w:rsidR="0087442C" w:rsidRDefault="00000000">
      <w:pPr>
        <w:keepNext/>
        <w:pBdr>
          <w:top w:val="nil"/>
          <w:left w:val="nil"/>
          <w:bottom w:val="nil"/>
          <w:right w:val="nil"/>
          <w:between w:val="nil"/>
        </w:pBdr>
        <w:spacing w:before="320"/>
        <w:rPr>
          <w:color w:val="363270"/>
        </w:rPr>
      </w:pPr>
      <w:r>
        <w:rPr>
          <w:smallCaps/>
          <w:color w:val="363270"/>
        </w:rPr>
        <w:t>BIOMASSI MAHT JA KESKMINE HIND, EUR/KG</w:t>
      </w:r>
    </w:p>
    <w:tbl>
      <w:tblPr>
        <w:tblStyle w:val="af8"/>
        <w:tblW w:w="9615" w:type="dxa"/>
        <w:tblBorders>
          <w:top w:val="nil"/>
          <w:left w:val="nil"/>
          <w:bottom w:val="nil"/>
          <w:right w:val="nil"/>
          <w:insideH w:val="nil"/>
          <w:insideV w:val="nil"/>
        </w:tblBorders>
        <w:tblLayout w:type="fixed"/>
        <w:tblLook w:val="0600" w:firstRow="0" w:lastRow="0" w:firstColumn="0" w:lastColumn="0" w:noHBand="1" w:noVBand="1"/>
      </w:tblPr>
      <w:tblGrid>
        <w:gridCol w:w="4500"/>
        <w:gridCol w:w="1110"/>
        <w:gridCol w:w="1020"/>
        <w:gridCol w:w="1320"/>
        <w:gridCol w:w="1665"/>
      </w:tblGrid>
      <w:tr w:rsidR="0087442C" w14:paraId="119B43A9" w14:textId="77777777">
        <w:trPr>
          <w:trHeight w:val="875"/>
        </w:trPr>
        <w:tc>
          <w:tcPr>
            <w:tcW w:w="4500" w:type="dxa"/>
            <w:tcBorders>
              <w:top w:val="single" w:sz="8" w:space="0" w:color="FFFFFF"/>
              <w:left w:val="single" w:sz="8" w:space="0" w:color="FFFFFF"/>
              <w:bottom w:val="single" w:sz="8" w:space="0" w:color="FFFFFF"/>
              <w:right w:val="single" w:sz="8" w:space="0" w:color="FFFFFF"/>
            </w:tcBorders>
            <w:shd w:val="clear" w:color="auto" w:fill="363270"/>
            <w:tcMar>
              <w:top w:w="100" w:type="dxa"/>
              <w:left w:w="80" w:type="dxa"/>
              <w:bottom w:w="100" w:type="dxa"/>
              <w:right w:w="80" w:type="dxa"/>
            </w:tcMar>
          </w:tcPr>
          <w:p w14:paraId="77674109" w14:textId="77777777" w:rsidR="0087442C" w:rsidRDefault="00000000">
            <w:pPr>
              <w:spacing w:after="0" w:line="276" w:lineRule="auto"/>
              <w:jc w:val="right"/>
              <w:rPr>
                <w:color w:val="FFFFFF"/>
                <w:sz w:val="17"/>
                <w:szCs w:val="17"/>
              </w:rPr>
            </w:pPr>
            <w:r>
              <w:rPr>
                <w:color w:val="FFFFFF"/>
                <w:sz w:val="17"/>
                <w:szCs w:val="17"/>
              </w:rPr>
              <w:t xml:space="preserve"> </w:t>
            </w:r>
          </w:p>
        </w:tc>
        <w:tc>
          <w:tcPr>
            <w:tcW w:w="1110" w:type="dxa"/>
            <w:tcBorders>
              <w:top w:val="single" w:sz="8" w:space="0" w:color="FFFFFF"/>
              <w:left w:val="nil"/>
              <w:bottom w:val="single" w:sz="8" w:space="0" w:color="FFFFFF"/>
              <w:right w:val="single" w:sz="8" w:space="0" w:color="FFFFFF"/>
            </w:tcBorders>
            <w:shd w:val="clear" w:color="auto" w:fill="363270"/>
            <w:tcMar>
              <w:top w:w="100" w:type="dxa"/>
              <w:left w:w="80" w:type="dxa"/>
              <w:bottom w:w="100" w:type="dxa"/>
              <w:right w:w="80" w:type="dxa"/>
            </w:tcMar>
          </w:tcPr>
          <w:p w14:paraId="4F36E2EA" w14:textId="77777777" w:rsidR="0087442C" w:rsidRDefault="00000000">
            <w:pPr>
              <w:spacing w:after="0"/>
              <w:jc w:val="right"/>
              <w:rPr>
                <w:color w:val="FFFFFF"/>
                <w:sz w:val="16"/>
                <w:szCs w:val="16"/>
              </w:rPr>
            </w:pPr>
            <w:r>
              <w:rPr>
                <w:color w:val="FFFFFF"/>
                <w:sz w:val="16"/>
                <w:szCs w:val="16"/>
              </w:rPr>
              <w:t>2021/2022</w:t>
            </w:r>
          </w:p>
        </w:tc>
        <w:tc>
          <w:tcPr>
            <w:tcW w:w="1020" w:type="dxa"/>
            <w:tcBorders>
              <w:top w:val="single" w:sz="8" w:space="0" w:color="FFFFFF"/>
              <w:left w:val="nil"/>
              <w:bottom w:val="single" w:sz="8" w:space="0" w:color="FFFFFF"/>
              <w:right w:val="single" w:sz="8" w:space="0" w:color="FFFFFF"/>
            </w:tcBorders>
            <w:shd w:val="clear" w:color="auto" w:fill="363270"/>
            <w:tcMar>
              <w:top w:w="100" w:type="dxa"/>
              <w:left w:w="80" w:type="dxa"/>
              <w:bottom w:w="100" w:type="dxa"/>
              <w:right w:w="80" w:type="dxa"/>
            </w:tcMar>
          </w:tcPr>
          <w:p w14:paraId="07AC1389" w14:textId="77777777" w:rsidR="0087442C" w:rsidRDefault="00000000">
            <w:pPr>
              <w:spacing w:after="0"/>
              <w:jc w:val="right"/>
              <w:rPr>
                <w:color w:val="FFFFFF"/>
                <w:sz w:val="16"/>
                <w:szCs w:val="16"/>
              </w:rPr>
            </w:pPr>
            <w:r>
              <w:rPr>
                <w:color w:val="FFFFFF"/>
                <w:sz w:val="16"/>
                <w:szCs w:val="16"/>
              </w:rPr>
              <w:t>2020/2021</w:t>
            </w:r>
          </w:p>
        </w:tc>
        <w:tc>
          <w:tcPr>
            <w:tcW w:w="1320" w:type="dxa"/>
            <w:tcBorders>
              <w:top w:val="single" w:sz="8" w:space="0" w:color="FFFFFF"/>
              <w:left w:val="nil"/>
              <w:bottom w:val="single" w:sz="8" w:space="0" w:color="FFFFFF"/>
              <w:right w:val="single" w:sz="8" w:space="0" w:color="FFFFFF"/>
            </w:tcBorders>
            <w:shd w:val="clear" w:color="auto" w:fill="363270"/>
            <w:tcMar>
              <w:top w:w="100" w:type="dxa"/>
              <w:left w:w="80" w:type="dxa"/>
              <w:bottom w:w="100" w:type="dxa"/>
              <w:right w:w="80" w:type="dxa"/>
            </w:tcMar>
          </w:tcPr>
          <w:p w14:paraId="6F763127" w14:textId="77777777" w:rsidR="0087442C" w:rsidRDefault="00000000">
            <w:pPr>
              <w:spacing w:after="0"/>
              <w:jc w:val="right"/>
              <w:rPr>
                <w:color w:val="FFFFFF"/>
                <w:sz w:val="16"/>
                <w:szCs w:val="16"/>
              </w:rPr>
            </w:pPr>
            <w:r>
              <w:rPr>
                <w:color w:val="FFFFFF"/>
                <w:sz w:val="16"/>
                <w:szCs w:val="16"/>
              </w:rPr>
              <w:t>Muutus, mln EUR 2021/2022 vs 2020/2021</w:t>
            </w:r>
          </w:p>
        </w:tc>
        <w:tc>
          <w:tcPr>
            <w:tcW w:w="1665" w:type="dxa"/>
            <w:tcBorders>
              <w:top w:val="single" w:sz="8" w:space="0" w:color="FFFFFF"/>
              <w:left w:val="nil"/>
              <w:bottom w:val="single" w:sz="8" w:space="0" w:color="FFFFFF"/>
              <w:right w:val="single" w:sz="8" w:space="0" w:color="FFFFFF"/>
            </w:tcBorders>
            <w:shd w:val="clear" w:color="auto" w:fill="363270"/>
            <w:tcMar>
              <w:top w:w="100" w:type="dxa"/>
              <w:left w:w="80" w:type="dxa"/>
              <w:bottom w:w="100" w:type="dxa"/>
              <w:right w:w="80" w:type="dxa"/>
            </w:tcMar>
          </w:tcPr>
          <w:p w14:paraId="2448A2D3" w14:textId="77777777" w:rsidR="0087442C" w:rsidRDefault="00000000">
            <w:pPr>
              <w:spacing w:after="0"/>
              <w:jc w:val="right"/>
              <w:rPr>
                <w:color w:val="FFFFFF"/>
                <w:sz w:val="16"/>
                <w:szCs w:val="16"/>
              </w:rPr>
            </w:pPr>
            <w:r>
              <w:rPr>
                <w:color w:val="FFFFFF"/>
                <w:sz w:val="16"/>
                <w:szCs w:val="16"/>
              </w:rPr>
              <w:t>Muutus, % 2021/2022 vs 2020/2021</w:t>
            </w:r>
          </w:p>
        </w:tc>
      </w:tr>
      <w:tr w:rsidR="0087442C" w14:paraId="286DD7F8" w14:textId="77777777" w:rsidTr="007919EE">
        <w:trPr>
          <w:trHeight w:val="287"/>
        </w:trPr>
        <w:tc>
          <w:tcPr>
            <w:tcW w:w="4500" w:type="dxa"/>
            <w:tcBorders>
              <w:top w:val="nil"/>
              <w:left w:val="single" w:sz="8" w:space="0" w:color="FFFFFF"/>
              <w:bottom w:val="single" w:sz="8" w:space="0" w:color="FFFFFF"/>
              <w:right w:val="single" w:sz="8" w:space="0" w:color="FFFFFF"/>
            </w:tcBorders>
            <w:shd w:val="clear" w:color="auto" w:fill="FAFAFA"/>
            <w:tcMar>
              <w:top w:w="100" w:type="dxa"/>
              <w:left w:w="80" w:type="dxa"/>
              <w:bottom w:w="100" w:type="dxa"/>
              <w:right w:w="80" w:type="dxa"/>
            </w:tcMar>
          </w:tcPr>
          <w:p w14:paraId="0C7F570E" w14:textId="77777777" w:rsidR="0087442C" w:rsidRDefault="00000000">
            <w:pPr>
              <w:spacing w:after="0"/>
              <w:rPr>
                <w:sz w:val="17"/>
                <w:szCs w:val="17"/>
              </w:rPr>
            </w:pPr>
            <w:r>
              <w:rPr>
                <w:sz w:val="17"/>
                <w:szCs w:val="17"/>
              </w:rPr>
              <w:t>Bioloogilised varad perioodi lõpul, mln EUR</w:t>
            </w:r>
          </w:p>
        </w:tc>
        <w:tc>
          <w:tcPr>
            <w:tcW w:w="111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0C3B7175" w14:textId="77777777" w:rsidR="0087442C" w:rsidRDefault="00000000">
            <w:pPr>
              <w:spacing w:after="0"/>
              <w:jc w:val="right"/>
              <w:rPr>
                <w:color w:val="5E6EC8"/>
                <w:sz w:val="16"/>
                <w:szCs w:val="16"/>
              </w:rPr>
            </w:pPr>
            <w:r>
              <w:rPr>
                <w:color w:val="5E6EC8"/>
                <w:sz w:val="16"/>
                <w:szCs w:val="16"/>
              </w:rPr>
              <w:t>3,00</w:t>
            </w:r>
          </w:p>
        </w:tc>
        <w:tc>
          <w:tcPr>
            <w:tcW w:w="10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5F7C3FE9" w14:textId="77777777" w:rsidR="0087442C" w:rsidRDefault="00000000">
            <w:pPr>
              <w:spacing w:after="0"/>
              <w:jc w:val="right"/>
              <w:rPr>
                <w:sz w:val="16"/>
                <w:szCs w:val="16"/>
              </w:rPr>
            </w:pPr>
            <w:r>
              <w:rPr>
                <w:sz w:val="16"/>
                <w:szCs w:val="16"/>
              </w:rPr>
              <w:t>4,80</w:t>
            </w:r>
          </w:p>
        </w:tc>
        <w:tc>
          <w:tcPr>
            <w:tcW w:w="13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3CACC681" w14:textId="77777777" w:rsidR="0087442C" w:rsidRDefault="00000000">
            <w:pPr>
              <w:spacing w:after="0"/>
              <w:jc w:val="right"/>
              <w:rPr>
                <w:color w:val="5E6EC8"/>
                <w:sz w:val="16"/>
                <w:szCs w:val="16"/>
              </w:rPr>
            </w:pPr>
            <w:r>
              <w:rPr>
                <w:color w:val="5E6EC8"/>
                <w:sz w:val="16"/>
                <w:szCs w:val="16"/>
              </w:rPr>
              <w:t>-1,79</w:t>
            </w:r>
          </w:p>
        </w:tc>
        <w:tc>
          <w:tcPr>
            <w:tcW w:w="1665"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4B481C2D" w14:textId="77777777" w:rsidR="0087442C" w:rsidRDefault="00000000">
            <w:pPr>
              <w:spacing w:after="0"/>
              <w:jc w:val="right"/>
              <w:rPr>
                <w:color w:val="5E6EC8"/>
                <w:sz w:val="16"/>
                <w:szCs w:val="16"/>
              </w:rPr>
            </w:pPr>
            <w:r>
              <w:rPr>
                <w:color w:val="5E6EC8"/>
                <w:sz w:val="16"/>
                <w:szCs w:val="16"/>
              </w:rPr>
              <w:t>-37,4%</w:t>
            </w:r>
          </w:p>
        </w:tc>
      </w:tr>
      <w:tr w:rsidR="0087442C" w14:paraId="684859B5" w14:textId="77777777" w:rsidTr="007919EE">
        <w:trPr>
          <w:trHeight w:val="223"/>
        </w:trPr>
        <w:tc>
          <w:tcPr>
            <w:tcW w:w="4500" w:type="dxa"/>
            <w:tcBorders>
              <w:top w:val="nil"/>
              <w:left w:val="single" w:sz="8" w:space="0" w:color="FFFFFF"/>
              <w:bottom w:val="single" w:sz="8" w:space="0" w:color="FFFFFF"/>
              <w:right w:val="single" w:sz="8" w:space="0" w:color="FFFFFF"/>
            </w:tcBorders>
            <w:shd w:val="clear" w:color="auto" w:fill="FAFAFA"/>
            <w:tcMar>
              <w:top w:w="100" w:type="dxa"/>
              <w:left w:w="80" w:type="dxa"/>
              <w:bottom w:w="100" w:type="dxa"/>
              <w:right w:w="80" w:type="dxa"/>
            </w:tcMar>
          </w:tcPr>
          <w:p w14:paraId="190314F8" w14:textId="77777777" w:rsidR="0087442C" w:rsidRDefault="00000000">
            <w:pPr>
              <w:spacing w:after="0"/>
              <w:rPr>
                <w:sz w:val="17"/>
                <w:szCs w:val="17"/>
              </w:rPr>
            </w:pPr>
            <w:r>
              <w:rPr>
                <w:sz w:val="17"/>
                <w:szCs w:val="17"/>
              </w:rPr>
              <w:t>Biomassi maht perioodi lõpul, tonnid</w:t>
            </w:r>
          </w:p>
        </w:tc>
        <w:tc>
          <w:tcPr>
            <w:tcW w:w="111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264839B3" w14:textId="77777777" w:rsidR="0087442C" w:rsidRDefault="00000000">
            <w:pPr>
              <w:spacing w:after="0"/>
              <w:jc w:val="right"/>
              <w:rPr>
                <w:color w:val="5E6EC8"/>
                <w:sz w:val="16"/>
                <w:szCs w:val="16"/>
              </w:rPr>
            </w:pPr>
            <w:r>
              <w:rPr>
                <w:color w:val="5E6EC8"/>
                <w:sz w:val="16"/>
                <w:szCs w:val="16"/>
              </w:rPr>
              <w:t>441</w:t>
            </w:r>
          </w:p>
        </w:tc>
        <w:tc>
          <w:tcPr>
            <w:tcW w:w="10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3BDA4612" w14:textId="77777777" w:rsidR="0087442C" w:rsidRDefault="00000000">
            <w:pPr>
              <w:spacing w:after="0"/>
              <w:jc w:val="right"/>
              <w:rPr>
                <w:sz w:val="16"/>
                <w:szCs w:val="16"/>
              </w:rPr>
            </w:pPr>
            <w:r>
              <w:rPr>
                <w:sz w:val="16"/>
                <w:szCs w:val="16"/>
              </w:rPr>
              <w:t>846</w:t>
            </w:r>
          </w:p>
        </w:tc>
        <w:tc>
          <w:tcPr>
            <w:tcW w:w="13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3FBEE34D" w14:textId="77777777" w:rsidR="0087442C" w:rsidRDefault="00000000">
            <w:pPr>
              <w:spacing w:after="0"/>
              <w:jc w:val="right"/>
              <w:rPr>
                <w:color w:val="5E6EC8"/>
                <w:sz w:val="16"/>
                <w:szCs w:val="16"/>
              </w:rPr>
            </w:pPr>
            <w:r>
              <w:rPr>
                <w:color w:val="5E6EC8"/>
                <w:sz w:val="16"/>
                <w:szCs w:val="16"/>
              </w:rPr>
              <w:t>-405</w:t>
            </w:r>
          </w:p>
        </w:tc>
        <w:tc>
          <w:tcPr>
            <w:tcW w:w="1665"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1922D4BF" w14:textId="77777777" w:rsidR="0087442C" w:rsidRDefault="00000000">
            <w:pPr>
              <w:spacing w:after="0"/>
              <w:jc w:val="right"/>
              <w:rPr>
                <w:color w:val="5E6EC8"/>
                <w:sz w:val="16"/>
                <w:szCs w:val="16"/>
              </w:rPr>
            </w:pPr>
            <w:r>
              <w:rPr>
                <w:color w:val="5E6EC8"/>
                <w:sz w:val="16"/>
                <w:szCs w:val="16"/>
              </w:rPr>
              <w:t>-47,9%</w:t>
            </w:r>
          </w:p>
        </w:tc>
      </w:tr>
      <w:tr w:rsidR="0087442C" w14:paraId="235C99B3" w14:textId="77777777" w:rsidTr="007919EE">
        <w:trPr>
          <w:trHeight w:val="357"/>
        </w:trPr>
        <w:tc>
          <w:tcPr>
            <w:tcW w:w="4500" w:type="dxa"/>
            <w:tcBorders>
              <w:top w:val="nil"/>
              <w:left w:val="single" w:sz="8" w:space="0" w:color="FFFFFF"/>
              <w:bottom w:val="single" w:sz="8" w:space="0" w:color="FFFFFF"/>
              <w:right w:val="single" w:sz="8" w:space="0" w:color="FFFFFF"/>
            </w:tcBorders>
            <w:shd w:val="clear" w:color="auto" w:fill="FAFAFA"/>
            <w:tcMar>
              <w:top w:w="100" w:type="dxa"/>
              <w:left w:w="80" w:type="dxa"/>
              <w:bottom w:w="100" w:type="dxa"/>
              <w:right w:w="80" w:type="dxa"/>
            </w:tcMar>
          </w:tcPr>
          <w:p w14:paraId="3AA6690B" w14:textId="77777777" w:rsidR="0087442C" w:rsidRDefault="00000000">
            <w:pPr>
              <w:spacing w:after="0"/>
              <w:rPr>
                <w:sz w:val="17"/>
                <w:szCs w:val="17"/>
              </w:rPr>
            </w:pPr>
            <w:r>
              <w:rPr>
                <w:sz w:val="17"/>
                <w:szCs w:val="17"/>
              </w:rPr>
              <w:t>Keskmine hind, EUR/kg</w:t>
            </w:r>
          </w:p>
        </w:tc>
        <w:tc>
          <w:tcPr>
            <w:tcW w:w="111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1D18A13E" w14:textId="77777777" w:rsidR="0087442C" w:rsidRDefault="00000000">
            <w:pPr>
              <w:spacing w:after="0"/>
              <w:jc w:val="right"/>
              <w:rPr>
                <w:color w:val="5E6EC8"/>
                <w:sz w:val="16"/>
                <w:szCs w:val="16"/>
              </w:rPr>
            </w:pPr>
            <w:r>
              <w:rPr>
                <w:color w:val="5E6EC8"/>
                <w:sz w:val="16"/>
                <w:szCs w:val="16"/>
              </w:rPr>
              <w:t>6,81</w:t>
            </w:r>
          </w:p>
        </w:tc>
        <w:tc>
          <w:tcPr>
            <w:tcW w:w="10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54EE7D9F" w14:textId="77777777" w:rsidR="0087442C" w:rsidRDefault="00000000">
            <w:pPr>
              <w:spacing w:after="0"/>
              <w:jc w:val="right"/>
              <w:rPr>
                <w:sz w:val="16"/>
                <w:szCs w:val="16"/>
              </w:rPr>
            </w:pPr>
            <w:r>
              <w:rPr>
                <w:sz w:val="16"/>
                <w:szCs w:val="16"/>
              </w:rPr>
              <w:t>5,67</w:t>
            </w:r>
          </w:p>
        </w:tc>
        <w:tc>
          <w:tcPr>
            <w:tcW w:w="13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5C561C25" w14:textId="77777777" w:rsidR="0087442C" w:rsidRDefault="00000000">
            <w:pPr>
              <w:spacing w:after="0"/>
              <w:jc w:val="right"/>
              <w:rPr>
                <w:color w:val="5E6EC8"/>
                <w:sz w:val="16"/>
                <w:szCs w:val="16"/>
              </w:rPr>
            </w:pPr>
            <w:r>
              <w:rPr>
                <w:color w:val="5E6EC8"/>
                <w:sz w:val="16"/>
                <w:szCs w:val="16"/>
              </w:rPr>
              <w:t>1,14</w:t>
            </w:r>
          </w:p>
        </w:tc>
        <w:tc>
          <w:tcPr>
            <w:tcW w:w="1665"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6E829A0B" w14:textId="77777777" w:rsidR="0087442C" w:rsidRDefault="00000000">
            <w:pPr>
              <w:spacing w:after="0"/>
              <w:jc w:val="right"/>
              <w:rPr>
                <w:color w:val="5E6EC8"/>
                <w:sz w:val="16"/>
                <w:szCs w:val="16"/>
              </w:rPr>
            </w:pPr>
            <w:r>
              <w:rPr>
                <w:color w:val="5E6EC8"/>
                <w:sz w:val="16"/>
                <w:szCs w:val="16"/>
              </w:rPr>
              <w:t>20,1%</w:t>
            </w:r>
          </w:p>
        </w:tc>
      </w:tr>
      <w:tr w:rsidR="0087442C" w14:paraId="780B9B38" w14:textId="77777777" w:rsidTr="007919EE">
        <w:trPr>
          <w:trHeight w:val="82"/>
        </w:trPr>
        <w:tc>
          <w:tcPr>
            <w:tcW w:w="4500" w:type="dxa"/>
            <w:tcBorders>
              <w:top w:val="nil"/>
              <w:left w:val="single" w:sz="8" w:space="0" w:color="FFFFFF"/>
              <w:bottom w:val="single" w:sz="8" w:space="0" w:color="FFFFFF"/>
              <w:right w:val="single" w:sz="8" w:space="0" w:color="FFFFFF"/>
            </w:tcBorders>
            <w:shd w:val="clear" w:color="auto" w:fill="FAFAFA"/>
            <w:tcMar>
              <w:top w:w="100" w:type="dxa"/>
              <w:left w:w="80" w:type="dxa"/>
              <w:bottom w:w="100" w:type="dxa"/>
              <w:right w:w="80" w:type="dxa"/>
            </w:tcMar>
          </w:tcPr>
          <w:p w14:paraId="32812BB0" w14:textId="77777777" w:rsidR="0087442C" w:rsidRDefault="00000000">
            <w:pPr>
              <w:spacing w:after="0"/>
              <w:rPr>
                <w:sz w:val="17"/>
                <w:szCs w:val="17"/>
              </w:rPr>
            </w:pPr>
            <w:r>
              <w:rPr>
                <w:sz w:val="17"/>
                <w:szCs w:val="17"/>
              </w:rPr>
              <w:t>Bioloogiliste varade ümberhindlus, mln EUR</w:t>
            </w:r>
          </w:p>
        </w:tc>
        <w:tc>
          <w:tcPr>
            <w:tcW w:w="111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2075D99A" w14:textId="77777777" w:rsidR="0087442C" w:rsidRDefault="00000000">
            <w:pPr>
              <w:spacing w:after="0"/>
              <w:jc w:val="right"/>
              <w:rPr>
                <w:color w:val="5E6EC8"/>
                <w:sz w:val="16"/>
                <w:szCs w:val="16"/>
              </w:rPr>
            </w:pPr>
            <w:r>
              <w:rPr>
                <w:color w:val="5E6EC8"/>
                <w:sz w:val="16"/>
                <w:szCs w:val="16"/>
              </w:rPr>
              <w:t>-0,17</w:t>
            </w:r>
          </w:p>
        </w:tc>
        <w:tc>
          <w:tcPr>
            <w:tcW w:w="10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6429BA8A" w14:textId="77777777" w:rsidR="0087442C" w:rsidRDefault="00000000">
            <w:pPr>
              <w:spacing w:after="0"/>
              <w:jc w:val="right"/>
              <w:rPr>
                <w:sz w:val="16"/>
                <w:szCs w:val="16"/>
              </w:rPr>
            </w:pPr>
            <w:r>
              <w:rPr>
                <w:sz w:val="16"/>
                <w:szCs w:val="16"/>
              </w:rPr>
              <w:t>0,31</w:t>
            </w:r>
          </w:p>
        </w:tc>
        <w:tc>
          <w:tcPr>
            <w:tcW w:w="1320"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2FE638EB" w14:textId="77777777" w:rsidR="0087442C" w:rsidRDefault="00000000">
            <w:pPr>
              <w:spacing w:after="0"/>
              <w:jc w:val="right"/>
              <w:rPr>
                <w:color w:val="5E6EC8"/>
                <w:sz w:val="16"/>
                <w:szCs w:val="16"/>
              </w:rPr>
            </w:pPr>
            <w:r>
              <w:rPr>
                <w:color w:val="5E6EC8"/>
                <w:sz w:val="16"/>
                <w:szCs w:val="16"/>
              </w:rPr>
              <w:t>-0,48</w:t>
            </w:r>
          </w:p>
        </w:tc>
        <w:tc>
          <w:tcPr>
            <w:tcW w:w="1665" w:type="dxa"/>
            <w:tcBorders>
              <w:top w:val="nil"/>
              <w:left w:val="nil"/>
              <w:bottom w:val="single" w:sz="8" w:space="0" w:color="FFFFFF"/>
              <w:right w:val="single" w:sz="8" w:space="0" w:color="FFFFFF"/>
            </w:tcBorders>
            <w:shd w:val="clear" w:color="auto" w:fill="FAFAFA"/>
            <w:tcMar>
              <w:top w:w="100" w:type="dxa"/>
              <w:left w:w="80" w:type="dxa"/>
              <w:bottom w:w="100" w:type="dxa"/>
              <w:right w:w="80" w:type="dxa"/>
            </w:tcMar>
          </w:tcPr>
          <w:p w14:paraId="2E2261B8" w14:textId="77777777" w:rsidR="0087442C" w:rsidRDefault="00000000">
            <w:pPr>
              <w:spacing w:after="0"/>
              <w:jc w:val="right"/>
              <w:rPr>
                <w:color w:val="5E6EC8"/>
                <w:sz w:val="16"/>
                <w:szCs w:val="16"/>
              </w:rPr>
            </w:pPr>
            <w:r>
              <w:rPr>
                <w:color w:val="5E6EC8"/>
                <w:sz w:val="16"/>
                <w:szCs w:val="16"/>
              </w:rPr>
              <w:t>-153,2%</w:t>
            </w:r>
          </w:p>
        </w:tc>
      </w:tr>
    </w:tbl>
    <w:p w14:paraId="704EA934" w14:textId="77777777" w:rsidR="0087442C" w:rsidRDefault="00000000">
      <w:pPr>
        <w:spacing w:line="235" w:lineRule="auto"/>
      </w:pPr>
      <w:r>
        <w:t xml:space="preserve"> </w:t>
      </w:r>
    </w:p>
    <w:p w14:paraId="14BE2575" w14:textId="77777777" w:rsidR="0087442C" w:rsidRDefault="00000000">
      <w:pPr>
        <w:spacing w:line="235" w:lineRule="auto"/>
      </w:pPr>
      <w:r>
        <w:t>Bioloogilised varad õiglases väärtuses olid 30.06.2022</w:t>
      </w:r>
      <w:r>
        <w:rPr>
          <w:sz w:val="20"/>
          <w:szCs w:val="20"/>
        </w:rPr>
        <w:t xml:space="preserve"> </w:t>
      </w:r>
      <w:r>
        <w:t>seisuga 3,0 miljonit eurot võrreldes 4,8 miljoni euroga 30.06.2022. Biomassi keskmine hind oli 6,81 eurot kilo kohta võrrelduna 5,67 euroga kilo kohta võrreldava perioodi jooksul.</w:t>
      </w:r>
    </w:p>
    <w:p w14:paraId="5DAFACD4" w14:textId="77777777" w:rsidR="0087442C" w:rsidRDefault="00000000">
      <w:pPr>
        <w:rPr>
          <w:smallCaps/>
          <w:color w:val="363270"/>
        </w:rPr>
      </w:pPr>
      <w:r>
        <w:rPr>
          <w:smallCaps/>
          <w:noProof/>
          <w:color w:val="363270"/>
        </w:rPr>
        <w:drawing>
          <wp:inline distT="114300" distB="114300" distL="114300" distR="114300" wp14:anchorId="6EDCE4C5" wp14:editId="2B413C19">
            <wp:extent cx="2923039" cy="1874777"/>
            <wp:effectExtent l="0" t="0" r="0" b="0"/>
            <wp:docPr id="2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2923039" cy="1874777"/>
                    </a:xfrm>
                    <a:prstGeom prst="rect">
                      <a:avLst/>
                    </a:prstGeom>
                    <a:ln/>
                  </pic:spPr>
                </pic:pic>
              </a:graphicData>
            </a:graphic>
          </wp:inline>
        </w:drawing>
      </w:r>
      <w:r>
        <w:rPr>
          <w:smallCaps/>
          <w:noProof/>
          <w:color w:val="363270"/>
        </w:rPr>
        <w:drawing>
          <wp:inline distT="114300" distB="114300" distL="114300" distR="114300" wp14:anchorId="00AB5F88" wp14:editId="497C8CB8">
            <wp:extent cx="2907348" cy="1922409"/>
            <wp:effectExtent l="0" t="0" r="0" b="0"/>
            <wp:docPr id="2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907348" cy="1922409"/>
                    </a:xfrm>
                    <a:prstGeom prst="rect">
                      <a:avLst/>
                    </a:prstGeom>
                    <a:ln/>
                  </pic:spPr>
                </pic:pic>
              </a:graphicData>
            </a:graphic>
          </wp:inline>
        </w:drawing>
      </w:r>
    </w:p>
    <w:tbl>
      <w:tblPr>
        <w:tblStyle w:val="af9"/>
        <w:tblW w:w="9638" w:type="dxa"/>
        <w:tblBorders>
          <w:top w:val="nil"/>
          <w:left w:val="nil"/>
          <w:bottom w:val="nil"/>
          <w:right w:val="nil"/>
          <w:insideH w:val="nil"/>
          <w:insideV w:val="nil"/>
        </w:tblBorders>
        <w:tblLayout w:type="fixed"/>
        <w:tblLook w:val="0400" w:firstRow="0" w:lastRow="0" w:firstColumn="0" w:lastColumn="0" w:noHBand="0" w:noVBand="1"/>
      </w:tblPr>
      <w:tblGrid>
        <w:gridCol w:w="4807"/>
        <w:gridCol w:w="4831"/>
      </w:tblGrid>
      <w:tr w:rsidR="0087442C" w14:paraId="3A081419" w14:textId="77777777">
        <w:tc>
          <w:tcPr>
            <w:tcW w:w="4807" w:type="dxa"/>
          </w:tcPr>
          <w:p w14:paraId="37862B1D" w14:textId="77777777" w:rsidR="0087442C" w:rsidRDefault="0087442C"/>
        </w:tc>
        <w:tc>
          <w:tcPr>
            <w:tcW w:w="4831" w:type="dxa"/>
          </w:tcPr>
          <w:p w14:paraId="3130D92B" w14:textId="77777777" w:rsidR="0087442C" w:rsidRDefault="0087442C"/>
        </w:tc>
      </w:tr>
    </w:tbl>
    <w:p w14:paraId="62F7D5E0" w14:textId="77777777" w:rsidR="0087442C" w:rsidRDefault="00000000">
      <w:pPr>
        <w:pStyle w:val="Heading2"/>
        <w:spacing w:line="248" w:lineRule="auto"/>
        <w:rPr>
          <w:rFonts w:ascii="Arial" w:eastAsia="Arial" w:hAnsi="Arial" w:cs="Arial"/>
          <w:color w:val="FF0000"/>
        </w:rPr>
      </w:pPr>
      <w:bookmarkStart w:id="15" w:name="_heading=h.p0xj1yxta8xs" w:colFirst="0" w:colLast="0"/>
      <w:bookmarkStart w:id="16" w:name="_Toc112873297"/>
      <w:bookmarkEnd w:id="15"/>
      <w:r>
        <w:t>JUHATUS JA NÕUKOGU</w:t>
      </w:r>
      <w:bookmarkEnd w:id="16"/>
    </w:p>
    <w:p w14:paraId="58D4E790" w14:textId="77777777" w:rsidR="0087442C" w:rsidRDefault="00000000">
      <w:r>
        <w:t xml:space="preserve">AS </w:t>
      </w:r>
      <w:proofErr w:type="spellStart"/>
      <w:r>
        <w:t>PRFoods</w:t>
      </w:r>
      <w:proofErr w:type="spellEnd"/>
      <w:r>
        <w:t xml:space="preserve"> juhatus on üheliikmeline, vastavalt nõukogu otsusele tegutseb alates 2.02.2015 juhatuses ainukese liikmena Indrek </w:t>
      </w:r>
      <w:proofErr w:type="spellStart"/>
      <w:r>
        <w:t>Kasela</w:t>
      </w:r>
      <w:proofErr w:type="spellEnd"/>
      <w:r>
        <w:t>. Ettevõtte juhatus on igapäevases juhtimises iseseisev ja lähtub kõikide aktsionäride parimatest huvidest, tagades seeläbi ettevõtte jätkusuutliku arengu vastavalt seatud eesmärkidele ja strateegiale. Samuti tagab ettevõtte juhatus sisekontrolli ja riskijuhtimise protseduuride toimimise ettevõttes.</w:t>
      </w:r>
    </w:p>
    <w:p w14:paraId="7AC45C72" w14:textId="77777777" w:rsidR="0087442C" w:rsidRDefault="00000000">
      <w:r>
        <w:t xml:space="preserve">AS </w:t>
      </w:r>
      <w:proofErr w:type="spellStart"/>
      <w:r>
        <w:t>PRFoods</w:t>
      </w:r>
      <w:proofErr w:type="spellEnd"/>
      <w:r>
        <w:t xml:space="preserve"> nõukogu valib juhatuse liikmed kolmeks aastaks. Aktsiaseltsi põhikirja alusel kuulub juhatusse üks kuni neli liiget. Indrek </w:t>
      </w:r>
      <w:proofErr w:type="spellStart"/>
      <w:r>
        <w:t>Kasela</w:t>
      </w:r>
      <w:proofErr w:type="spellEnd"/>
      <w:r>
        <w:t xml:space="preserve"> (sündinud 1971) omab LL.M kraadi õigusteaduses New York </w:t>
      </w:r>
      <w:proofErr w:type="spellStart"/>
      <w:r>
        <w:t>University’st</w:t>
      </w:r>
      <w:proofErr w:type="spellEnd"/>
      <w:r>
        <w:t xml:space="preserve"> (1996) ja bakalaureusekraadi Tartu Ülikoolist (1994).</w:t>
      </w:r>
    </w:p>
    <w:p w14:paraId="5A1B7926" w14:textId="77777777" w:rsidR="0087442C" w:rsidRDefault="00000000">
      <w:pPr>
        <w:rPr>
          <w:i/>
          <w:color w:val="808080"/>
          <w:u w:val="single"/>
        </w:rPr>
      </w:pPr>
      <w:r>
        <w:t xml:space="preserve">Lisaks </w:t>
      </w:r>
      <w:proofErr w:type="spellStart"/>
      <w:r>
        <w:t>PRFoodsi</w:t>
      </w:r>
      <w:proofErr w:type="spellEnd"/>
      <w:r>
        <w:t xml:space="preserve"> juhatuse liikme positsioonile kuulub ta juhatustesse peaaegu kõigis Grupi äriühingutes ning ka Gruppi </w:t>
      </w:r>
      <w:proofErr w:type="spellStart"/>
      <w:r>
        <w:t>mitte-kuuluvates</w:t>
      </w:r>
      <w:proofErr w:type="spellEnd"/>
      <w:r>
        <w:t xml:space="preserve"> äriühingutes (</w:t>
      </w:r>
      <w:proofErr w:type="spellStart"/>
      <w:r>
        <w:t>Lindermann</w:t>
      </w:r>
      <w:proofErr w:type="spellEnd"/>
      <w:r>
        <w:t xml:space="preserve">, </w:t>
      </w:r>
      <w:proofErr w:type="spellStart"/>
      <w:r>
        <w:t>Birnbaum</w:t>
      </w:r>
      <w:proofErr w:type="spellEnd"/>
      <w:r>
        <w:t xml:space="preserve"> &amp; </w:t>
      </w:r>
      <w:proofErr w:type="spellStart"/>
      <w:r>
        <w:t>Kasela</w:t>
      </w:r>
      <w:proofErr w:type="spellEnd"/>
      <w:r>
        <w:t xml:space="preserve"> OÜ, </w:t>
      </w:r>
      <w:proofErr w:type="spellStart"/>
      <w:r>
        <w:t>ManageTrade</w:t>
      </w:r>
      <w:proofErr w:type="spellEnd"/>
      <w:r>
        <w:t xml:space="preserve"> OÜ ja NBLJK OÜ, jne). Ta kuulub nõukogudesse muuhulgas järgmistes äriühingutes: AS Toode, ELKE Grupi AS</w:t>
      </w:r>
      <w:r>
        <w:rPr>
          <w:color w:val="808080"/>
        </w:rPr>
        <w:t xml:space="preserve">, </w:t>
      </w:r>
      <w:r>
        <w:t xml:space="preserve">ELKO </w:t>
      </w:r>
      <w:proofErr w:type="spellStart"/>
      <w:r>
        <w:t>Grupa</w:t>
      </w:r>
      <w:proofErr w:type="spellEnd"/>
      <w:r>
        <w:t xml:space="preserve"> AS, </w:t>
      </w:r>
      <w:proofErr w:type="spellStart"/>
      <w:r>
        <w:t>EPhaG</w:t>
      </w:r>
      <w:proofErr w:type="spellEnd"/>
      <w:r>
        <w:t xml:space="preserve"> AS, Salva Kindlustuse AS, </w:t>
      </w:r>
      <w:proofErr w:type="spellStart"/>
      <w:r>
        <w:t>Ridge</w:t>
      </w:r>
      <w:proofErr w:type="spellEnd"/>
      <w:r>
        <w:t xml:space="preserve"> Capital AS, AS Ekspress Grupp, Elering AS, SA Avatud Eesti Fond, Tulundusühistu Tuleva, Eesti Avamere </w:t>
      </w:r>
      <w:proofErr w:type="spellStart"/>
      <w:r>
        <w:t>Vesiviljelejate</w:t>
      </w:r>
      <w:proofErr w:type="spellEnd"/>
      <w:r>
        <w:t xml:space="preserve"> Ühistu.</w:t>
      </w:r>
      <w:r>
        <w:rPr>
          <w:b/>
        </w:rPr>
        <w:t xml:space="preserve"> </w:t>
      </w:r>
      <w:r>
        <w:t>Lisaks on ta tegev mitmetes äriühingutes ja mittetulundusühingutes väljaspool Eestit</w:t>
      </w:r>
      <w:r>
        <w:rPr>
          <w:color w:val="808080"/>
        </w:rPr>
        <w:t>.</w:t>
      </w:r>
    </w:p>
    <w:p w14:paraId="6B038AD5" w14:textId="77777777" w:rsidR="0087442C" w:rsidRDefault="00000000">
      <w:r>
        <w:t xml:space="preserve">AS </w:t>
      </w:r>
      <w:proofErr w:type="spellStart"/>
      <w:r>
        <w:t>PRFoods</w:t>
      </w:r>
      <w:proofErr w:type="spellEnd"/>
      <w:r>
        <w:t xml:space="preserve"> nõukogu on kuueliikmeline. Nõukogu tööd juhib nõukogu esimees Lauri </w:t>
      </w:r>
      <w:proofErr w:type="spellStart"/>
      <w:r>
        <w:t>Kustaa</w:t>
      </w:r>
      <w:proofErr w:type="spellEnd"/>
      <w:r>
        <w:t xml:space="preserve"> </w:t>
      </w:r>
      <w:proofErr w:type="spellStart"/>
      <w:r>
        <w:t>Äimä</w:t>
      </w:r>
      <w:proofErr w:type="spellEnd"/>
      <w:r>
        <w:t xml:space="preserve">, nõukogu liikmeteks on Aavo Kokk, </w:t>
      </w:r>
      <w:proofErr w:type="spellStart"/>
      <w:r>
        <w:t>Harvey</w:t>
      </w:r>
      <w:proofErr w:type="spellEnd"/>
      <w:r>
        <w:t xml:space="preserve"> </w:t>
      </w:r>
      <w:proofErr w:type="spellStart"/>
      <w:r>
        <w:t>Sawikin</w:t>
      </w:r>
      <w:proofErr w:type="spellEnd"/>
      <w:r>
        <w:t xml:space="preserve">, </w:t>
      </w:r>
      <w:proofErr w:type="spellStart"/>
      <w:r>
        <w:t>Vesa</w:t>
      </w:r>
      <w:proofErr w:type="spellEnd"/>
      <w:r>
        <w:t xml:space="preserve"> </w:t>
      </w:r>
      <w:proofErr w:type="spellStart"/>
      <w:r>
        <w:t>Jaakko</w:t>
      </w:r>
      <w:proofErr w:type="spellEnd"/>
      <w:r>
        <w:t xml:space="preserve"> </w:t>
      </w:r>
      <w:proofErr w:type="spellStart"/>
      <w:r>
        <w:t>Karo</w:t>
      </w:r>
      <w:proofErr w:type="spellEnd"/>
      <w:r>
        <w:t xml:space="preserve">, </w:t>
      </w:r>
      <w:proofErr w:type="spellStart"/>
      <w:r>
        <w:t>Arko</w:t>
      </w:r>
      <w:proofErr w:type="spellEnd"/>
      <w:r>
        <w:t xml:space="preserve"> </w:t>
      </w:r>
      <w:proofErr w:type="spellStart"/>
      <w:r>
        <w:t>Kadajane</w:t>
      </w:r>
      <w:proofErr w:type="spellEnd"/>
      <w:r>
        <w:t xml:space="preserve"> ja Kuldar </w:t>
      </w:r>
      <w:proofErr w:type="spellStart"/>
      <w:r>
        <w:t>Leis</w:t>
      </w:r>
      <w:proofErr w:type="spellEnd"/>
      <w:r>
        <w:t>.</w:t>
      </w:r>
    </w:p>
    <w:p w14:paraId="01F1FA07" w14:textId="77777777" w:rsidR="0087442C" w:rsidRDefault="00000000">
      <w:r>
        <w:t>Aktsiaseltsi kõrgeim juhtorgan on aktsionäride üldkoosolek. Üldkoosolekud on kas korralised või erakorralised.</w:t>
      </w:r>
    </w:p>
    <w:p w14:paraId="3B11A0B5" w14:textId="77777777" w:rsidR="0087442C" w:rsidRDefault="00000000">
      <w:r>
        <w:t xml:space="preserve">Vastavalt seadusele on aktsiaseltsi nõukogu järelevalveorgan, mis vastutab ettevõtte tegevuse planeerimise, selle juhtimise korraldamise ja juhatuse tegevuse järelevalve eest. ASi </w:t>
      </w:r>
      <w:proofErr w:type="spellStart"/>
      <w:r>
        <w:t>PRFoods</w:t>
      </w:r>
      <w:proofErr w:type="spellEnd"/>
      <w:r>
        <w:t xml:space="preserve"> põhikirja kohaselt kuulub nõukogusse kolm kuni seitse liiget, kelle valib üldkoosolek kolmeks aastaks.</w:t>
      </w:r>
    </w:p>
    <w:p w14:paraId="2E4F0225" w14:textId="77777777" w:rsidR="0087442C" w:rsidRDefault="00000000">
      <w:r>
        <w:rPr>
          <w:color w:val="000000"/>
        </w:rPr>
        <w:t xml:space="preserve">Informatsioon nõukogu liikmete haridus- ja teenistuskäigu kohta ning nende kuuluvus äriühingute juhtorganitesse on AS </w:t>
      </w:r>
      <w:proofErr w:type="spellStart"/>
      <w:r>
        <w:rPr>
          <w:color w:val="000000"/>
        </w:rPr>
        <w:t>PRFoods</w:t>
      </w:r>
      <w:proofErr w:type="spellEnd"/>
      <w:r>
        <w:rPr>
          <w:color w:val="000000"/>
        </w:rPr>
        <w:t xml:space="preserve"> </w:t>
      </w:r>
      <w:r>
        <w:t>kodulehel www.prfoods.ee.</w:t>
      </w:r>
    </w:p>
    <w:p w14:paraId="28120D60" w14:textId="77777777" w:rsidR="0087442C" w:rsidRDefault="00000000">
      <w:pPr>
        <w:keepNext/>
        <w:pBdr>
          <w:top w:val="nil"/>
          <w:left w:val="nil"/>
          <w:bottom w:val="nil"/>
          <w:right w:val="nil"/>
          <w:between w:val="nil"/>
        </w:pBdr>
        <w:spacing w:before="320"/>
        <w:rPr>
          <w:smallCaps/>
          <w:color w:val="363270"/>
        </w:rPr>
      </w:pPr>
      <w:r>
        <w:rPr>
          <w:smallCaps/>
          <w:color w:val="363270"/>
        </w:rPr>
        <w:t xml:space="preserve">Juhatuse ja nõukogu liikmetele ning nendega seotud isikutele ja äriühingutele kuuluvad </w:t>
      </w:r>
      <w:proofErr w:type="spellStart"/>
      <w:r>
        <w:rPr>
          <w:smallCaps/>
          <w:color w:val="363270"/>
        </w:rPr>
        <w:t>PRFoods</w:t>
      </w:r>
      <w:proofErr w:type="spellEnd"/>
      <w:r>
        <w:rPr>
          <w:smallCaps/>
          <w:color w:val="363270"/>
        </w:rPr>
        <w:t xml:space="preserve"> aktsiad seisuga 30.06.2022:</w:t>
      </w:r>
    </w:p>
    <w:tbl>
      <w:tblPr>
        <w:tblStyle w:val="afa"/>
        <w:tblW w:w="96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57"/>
        <w:gridCol w:w="1733"/>
        <w:gridCol w:w="1248"/>
      </w:tblGrid>
      <w:tr w:rsidR="0087442C" w14:paraId="3E8CBF5D" w14:textId="77777777">
        <w:trPr>
          <w:trHeight w:val="340"/>
        </w:trPr>
        <w:tc>
          <w:tcPr>
            <w:tcW w:w="6657" w:type="dxa"/>
            <w:shd w:val="clear" w:color="auto" w:fill="363270"/>
            <w:tcMar>
              <w:top w:w="15" w:type="dxa"/>
              <w:left w:w="15" w:type="dxa"/>
              <w:bottom w:w="0" w:type="dxa"/>
              <w:right w:w="15" w:type="dxa"/>
            </w:tcMar>
            <w:vAlign w:val="center"/>
          </w:tcPr>
          <w:p w14:paraId="5797DDBC" w14:textId="77777777" w:rsidR="0087442C" w:rsidRDefault="00000000">
            <w:pPr>
              <w:pBdr>
                <w:top w:val="nil"/>
                <w:left w:val="nil"/>
                <w:bottom w:val="nil"/>
                <w:right w:val="nil"/>
                <w:between w:val="nil"/>
              </w:pBdr>
              <w:jc w:val="left"/>
              <w:rPr>
                <w:color w:val="FFFFFF"/>
                <w:sz w:val="17"/>
                <w:szCs w:val="17"/>
              </w:rPr>
            </w:pPr>
            <w:r>
              <w:rPr>
                <w:color w:val="FFFFFF"/>
                <w:sz w:val="17"/>
                <w:szCs w:val="17"/>
              </w:rPr>
              <w:t>Aktsionär</w:t>
            </w:r>
          </w:p>
        </w:tc>
        <w:tc>
          <w:tcPr>
            <w:tcW w:w="1733" w:type="dxa"/>
            <w:shd w:val="clear" w:color="auto" w:fill="363270"/>
            <w:tcMar>
              <w:top w:w="15" w:type="dxa"/>
              <w:left w:w="57" w:type="dxa"/>
              <w:bottom w:w="0" w:type="dxa"/>
              <w:right w:w="57" w:type="dxa"/>
            </w:tcMar>
            <w:vAlign w:val="center"/>
          </w:tcPr>
          <w:p w14:paraId="78226889" w14:textId="77777777" w:rsidR="0087442C" w:rsidRDefault="00000000">
            <w:pPr>
              <w:pBdr>
                <w:top w:val="nil"/>
                <w:left w:val="nil"/>
                <w:bottom w:val="nil"/>
                <w:right w:val="nil"/>
                <w:between w:val="nil"/>
              </w:pBdr>
              <w:jc w:val="right"/>
              <w:rPr>
                <w:color w:val="FFFFFF"/>
                <w:sz w:val="17"/>
                <w:szCs w:val="17"/>
              </w:rPr>
            </w:pPr>
            <w:r>
              <w:rPr>
                <w:color w:val="FFFFFF"/>
                <w:sz w:val="17"/>
                <w:szCs w:val="17"/>
              </w:rPr>
              <w:t xml:space="preserve"> Aktsiate arv</w:t>
            </w:r>
          </w:p>
        </w:tc>
        <w:tc>
          <w:tcPr>
            <w:tcW w:w="1248" w:type="dxa"/>
            <w:shd w:val="clear" w:color="auto" w:fill="363270"/>
            <w:tcMar>
              <w:top w:w="15" w:type="dxa"/>
              <w:left w:w="57" w:type="dxa"/>
              <w:bottom w:w="0" w:type="dxa"/>
              <w:right w:w="57" w:type="dxa"/>
            </w:tcMar>
            <w:vAlign w:val="center"/>
          </w:tcPr>
          <w:p w14:paraId="5B11378B" w14:textId="77777777" w:rsidR="0087442C" w:rsidRDefault="00000000">
            <w:pPr>
              <w:pBdr>
                <w:top w:val="nil"/>
                <w:left w:val="nil"/>
                <w:bottom w:val="nil"/>
                <w:right w:val="nil"/>
                <w:between w:val="nil"/>
              </w:pBdr>
              <w:jc w:val="right"/>
              <w:rPr>
                <w:color w:val="FFFFFF"/>
                <w:sz w:val="17"/>
                <w:szCs w:val="17"/>
              </w:rPr>
            </w:pPr>
            <w:r>
              <w:rPr>
                <w:color w:val="FFFFFF"/>
                <w:sz w:val="17"/>
                <w:szCs w:val="17"/>
              </w:rPr>
              <w:t xml:space="preserve">Osalus </w:t>
            </w:r>
          </w:p>
        </w:tc>
      </w:tr>
      <w:tr w:rsidR="0087442C" w14:paraId="4BC37E8B" w14:textId="77777777">
        <w:trPr>
          <w:trHeight w:val="340"/>
        </w:trPr>
        <w:tc>
          <w:tcPr>
            <w:tcW w:w="6657" w:type="dxa"/>
            <w:shd w:val="clear" w:color="auto" w:fill="FAFAFA"/>
            <w:tcMar>
              <w:top w:w="15" w:type="dxa"/>
              <w:left w:w="15" w:type="dxa"/>
              <w:bottom w:w="0" w:type="dxa"/>
              <w:right w:w="15" w:type="dxa"/>
            </w:tcMar>
            <w:vAlign w:val="center"/>
          </w:tcPr>
          <w:p w14:paraId="389633E5" w14:textId="77777777" w:rsidR="0087442C" w:rsidRDefault="00000000">
            <w:pPr>
              <w:pBdr>
                <w:top w:val="nil"/>
                <w:left w:val="nil"/>
                <w:bottom w:val="nil"/>
                <w:right w:val="nil"/>
                <w:between w:val="nil"/>
              </w:pBdr>
              <w:jc w:val="left"/>
              <w:rPr>
                <w:color w:val="000000"/>
                <w:sz w:val="17"/>
                <w:szCs w:val="17"/>
              </w:rPr>
            </w:pPr>
            <w:r>
              <w:rPr>
                <w:color w:val="000000"/>
                <w:sz w:val="17"/>
                <w:szCs w:val="17"/>
              </w:rPr>
              <w:t xml:space="preserve">Juhatuse liige – Indrek </w:t>
            </w:r>
            <w:proofErr w:type="spellStart"/>
            <w:r>
              <w:rPr>
                <w:color w:val="000000"/>
                <w:sz w:val="17"/>
                <w:szCs w:val="17"/>
              </w:rPr>
              <w:t>Kasela</w:t>
            </w:r>
            <w:proofErr w:type="spellEnd"/>
          </w:p>
        </w:tc>
        <w:tc>
          <w:tcPr>
            <w:tcW w:w="1733" w:type="dxa"/>
            <w:shd w:val="clear" w:color="auto" w:fill="FAFAFA"/>
            <w:tcMar>
              <w:top w:w="15" w:type="dxa"/>
              <w:left w:w="57" w:type="dxa"/>
              <w:bottom w:w="0" w:type="dxa"/>
              <w:right w:w="57" w:type="dxa"/>
            </w:tcMar>
            <w:vAlign w:val="center"/>
          </w:tcPr>
          <w:p w14:paraId="75519B40" w14:textId="77777777" w:rsidR="0087442C" w:rsidRDefault="00000000">
            <w:pPr>
              <w:pBdr>
                <w:top w:val="nil"/>
                <w:left w:val="nil"/>
                <w:bottom w:val="nil"/>
                <w:right w:val="nil"/>
                <w:between w:val="nil"/>
              </w:pBdr>
              <w:jc w:val="right"/>
              <w:rPr>
                <w:color w:val="000000"/>
                <w:sz w:val="17"/>
                <w:szCs w:val="17"/>
              </w:rPr>
            </w:pPr>
            <w:r>
              <w:rPr>
                <w:color w:val="000000"/>
                <w:sz w:val="17"/>
                <w:szCs w:val="17"/>
              </w:rPr>
              <w:t>1 613 617</w:t>
            </w:r>
          </w:p>
        </w:tc>
        <w:tc>
          <w:tcPr>
            <w:tcW w:w="1248" w:type="dxa"/>
            <w:shd w:val="clear" w:color="auto" w:fill="FAFAFA"/>
            <w:tcMar>
              <w:top w:w="15" w:type="dxa"/>
              <w:left w:w="57" w:type="dxa"/>
              <w:bottom w:w="0" w:type="dxa"/>
              <w:right w:w="57" w:type="dxa"/>
            </w:tcMar>
            <w:vAlign w:val="center"/>
          </w:tcPr>
          <w:p w14:paraId="56BDD5E4" w14:textId="77777777" w:rsidR="0087442C" w:rsidRDefault="00000000">
            <w:pPr>
              <w:pBdr>
                <w:top w:val="nil"/>
                <w:left w:val="nil"/>
                <w:bottom w:val="nil"/>
                <w:right w:val="nil"/>
                <w:between w:val="nil"/>
              </w:pBdr>
              <w:jc w:val="right"/>
              <w:rPr>
                <w:color w:val="000000"/>
                <w:sz w:val="17"/>
                <w:szCs w:val="17"/>
              </w:rPr>
            </w:pPr>
            <w:r>
              <w:rPr>
                <w:color w:val="000000"/>
                <w:sz w:val="17"/>
                <w:szCs w:val="17"/>
              </w:rPr>
              <w:t>4,17%</w:t>
            </w:r>
          </w:p>
        </w:tc>
      </w:tr>
      <w:tr w:rsidR="0087442C" w14:paraId="44396ACF" w14:textId="77777777">
        <w:trPr>
          <w:trHeight w:val="340"/>
        </w:trPr>
        <w:tc>
          <w:tcPr>
            <w:tcW w:w="6657" w:type="dxa"/>
            <w:shd w:val="clear" w:color="auto" w:fill="FAFAFA"/>
            <w:tcMar>
              <w:top w:w="15" w:type="dxa"/>
              <w:left w:w="15" w:type="dxa"/>
              <w:bottom w:w="0" w:type="dxa"/>
              <w:right w:w="15" w:type="dxa"/>
            </w:tcMar>
            <w:vAlign w:val="center"/>
          </w:tcPr>
          <w:p w14:paraId="25DA77DC" w14:textId="77777777" w:rsidR="0087442C" w:rsidRDefault="00000000">
            <w:pPr>
              <w:pBdr>
                <w:top w:val="nil"/>
                <w:left w:val="nil"/>
                <w:bottom w:val="nil"/>
                <w:right w:val="nil"/>
                <w:between w:val="nil"/>
              </w:pBdr>
              <w:jc w:val="left"/>
              <w:rPr>
                <w:color w:val="000000"/>
                <w:sz w:val="17"/>
                <w:szCs w:val="17"/>
              </w:rPr>
            </w:pPr>
            <w:r>
              <w:rPr>
                <w:color w:val="000000"/>
                <w:sz w:val="17"/>
                <w:szCs w:val="17"/>
              </w:rPr>
              <w:t xml:space="preserve">Nõukogu liige – Kuldar </w:t>
            </w:r>
            <w:proofErr w:type="spellStart"/>
            <w:r>
              <w:rPr>
                <w:color w:val="000000"/>
                <w:sz w:val="17"/>
                <w:szCs w:val="17"/>
              </w:rPr>
              <w:t>Leis</w:t>
            </w:r>
            <w:proofErr w:type="spellEnd"/>
          </w:p>
        </w:tc>
        <w:tc>
          <w:tcPr>
            <w:tcW w:w="1733" w:type="dxa"/>
            <w:shd w:val="clear" w:color="auto" w:fill="FAFAFA"/>
            <w:tcMar>
              <w:top w:w="15" w:type="dxa"/>
              <w:left w:w="57" w:type="dxa"/>
              <w:bottom w:w="0" w:type="dxa"/>
              <w:right w:w="57" w:type="dxa"/>
            </w:tcMar>
            <w:vAlign w:val="center"/>
          </w:tcPr>
          <w:p w14:paraId="4934F2D6" w14:textId="77777777" w:rsidR="0087442C" w:rsidRDefault="00000000">
            <w:pPr>
              <w:pBdr>
                <w:top w:val="nil"/>
                <w:left w:val="nil"/>
                <w:bottom w:val="nil"/>
                <w:right w:val="nil"/>
                <w:between w:val="nil"/>
              </w:pBdr>
              <w:jc w:val="right"/>
              <w:rPr>
                <w:color w:val="000000"/>
                <w:sz w:val="17"/>
                <w:szCs w:val="17"/>
              </w:rPr>
            </w:pPr>
            <w:r>
              <w:rPr>
                <w:color w:val="000000"/>
                <w:sz w:val="17"/>
                <w:szCs w:val="17"/>
              </w:rPr>
              <w:t>1 223 050</w:t>
            </w:r>
          </w:p>
        </w:tc>
        <w:tc>
          <w:tcPr>
            <w:tcW w:w="1248" w:type="dxa"/>
            <w:shd w:val="clear" w:color="auto" w:fill="FAFAFA"/>
            <w:tcMar>
              <w:top w:w="15" w:type="dxa"/>
              <w:left w:w="57" w:type="dxa"/>
              <w:bottom w:w="0" w:type="dxa"/>
              <w:right w:w="57" w:type="dxa"/>
            </w:tcMar>
            <w:vAlign w:val="center"/>
          </w:tcPr>
          <w:p w14:paraId="0F54D343" w14:textId="77777777" w:rsidR="0087442C" w:rsidRDefault="00000000">
            <w:pPr>
              <w:pBdr>
                <w:top w:val="nil"/>
                <w:left w:val="nil"/>
                <w:bottom w:val="nil"/>
                <w:right w:val="nil"/>
                <w:between w:val="nil"/>
              </w:pBdr>
              <w:jc w:val="right"/>
              <w:rPr>
                <w:color w:val="000000"/>
                <w:sz w:val="17"/>
                <w:szCs w:val="17"/>
              </w:rPr>
            </w:pPr>
            <w:r>
              <w:rPr>
                <w:color w:val="000000"/>
                <w:sz w:val="17"/>
                <w:szCs w:val="17"/>
              </w:rPr>
              <w:t>3,16%</w:t>
            </w:r>
          </w:p>
        </w:tc>
      </w:tr>
      <w:tr w:rsidR="0087442C" w14:paraId="17A301D9" w14:textId="77777777">
        <w:trPr>
          <w:trHeight w:val="340"/>
        </w:trPr>
        <w:tc>
          <w:tcPr>
            <w:tcW w:w="6657" w:type="dxa"/>
            <w:shd w:val="clear" w:color="auto" w:fill="FAFAFA"/>
            <w:tcMar>
              <w:top w:w="15" w:type="dxa"/>
              <w:left w:w="15" w:type="dxa"/>
              <w:bottom w:w="0" w:type="dxa"/>
              <w:right w:w="15" w:type="dxa"/>
            </w:tcMar>
            <w:vAlign w:val="center"/>
          </w:tcPr>
          <w:p w14:paraId="69C36D40" w14:textId="77777777" w:rsidR="0087442C" w:rsidRDefault="00000000">
            <w:pPr>
              <w:pBdr>
                <w:top w:val="nil"/>
                <w:left w:val="nil"/>
                <w:bottom w:val="nil"/>
                <w:right w:val="nil"/>
                <w:between w:val="nil"/>
              </w:pBdr>
              <w:jc w:val="left"/>
              <w:rPr>
                <w:color w:val="000000"/>
                <w:sz w:val="17"/>
                <w:szCs w:val="17"/>
              </w:rPr>
            </w:pPr>
            <w:r>
              <w:rPr>
                <w:color w:val="000000"/>
                <w:sz w:val="17"/>
                <w:szCs w:val="17"/>
              </w:rPr>
              <w:t xml:space="preserve">Nõukogu esimees – Lauri </w:t>
            </w:r>
            <w:proofErr w:type="spellStart"/>
            <w:r>
              <w:rPr>
                <w:color w:val="000000"/>
                <w:sz w:val="17"/>
                <w:szCs w:val="17"/>
              </w:rPr>
              <w:t>Kustaa</w:t>
            </w:r>
            <w:proofErr w:type="spellEnd"/>
            <w:r>
              <w:rPr>
                <w:color w:val="000000"/>
                <w:sz w:val="17"/>
                <w:szCs w:val="17"/>
              </w:rPr>
              <w:t xml:space="preserve"> </w:t>
            </w:r>
            <w:proofErr w:type="spellStart"/>
            <w:r>
              <w:rPr>
                <w:color w:val="000000"/>
                <w:sz w:val="17"/>
                <w:szCs w:val="17"/>
              </w:rPr>
              <w:t>Äimä</w:t>
            </w:r>
            <w:proofErr w:type="spellEnd"/>
          </w:p>
        </w:tc>
        <w:tc>
          <w:tcPr>
            <w:tcW w:w="1733" w:type="dxa"/>
            <w:shd w:val="clear" w:color="auto" w:fill="FAFAFA"/>
            <w:tcMar>
              <w:top w:w="15" w:type="dxa"/>
              <w:left w:w="57" w:type="dxa"/>
              <w:bottom w:w="0" w:type="dxa"/>
              <w:right w:w="57" w:type="dxa"/>
            </w:tcMar>
            <w:vAlign w:val="center"/>
          </w:tcPr>
          <w:p w14:paraId="0943193A" w14:textId="77777777" w:rsidR="0087442C" w:rsidRDefault="00000000">
            <w:pPr>
              <w:pBdr>
                <w:top w:val="nil"/>
                <w:left w:val="nil"/>
                <w:bottom w:val="nil"/>
                <w:right w:val="nil"/>
                <w:between w:val="nil"/>
              </w:pBdr>
              <w:jc w:val="right"/>
              <w:rPr>
                <w:color w:val="000000"/>
                <w:sz w:val="17"/>
                <w:szCs w:val="17"/>
              </w:rPr>
            </w:pPr>
            <w:r>
              <w:rPr>
                <w:color w:val="000000"/>
                <w:sz w:val="17"/>
                <w:szCs w:val="17"/>
              </w:rPr>
              <w:t>125 000</w:t>
            </w:r>
          </w:p>
        </w:tc>
        <w:tc>
          <w:tcPr>
            <w:tcW w:w="1248" w:type="dxa"/>
            <w:shd w:val="clear" w:color="auto" w:fill="FAFAFA"/>
            <w:tcMar>
              <w:top w:w="15" w:type="dxa"/>
              <w:left w:w="57" w:type="dxa"/>
              <w:bottom w:w="0" w:type="dxa"/>
              <w:right w:w="57" w:type="dxa"/>
            </w:tcMar>
            <w:vAlign w:val="center"/>
          </w:tcPr>
          <w:p w14:paraId="6E2B8BE7" w14:textId="77777777" w:rsidR="0087442C" w:rsidRDefault="00000000">
            <w:pPr>
              <w:pBdr>
                <w:top w:val="nil"/>
                <w:left w:val="nil"/>
                <w:bottom w:val="nil"/>
                <w:right w:val="nil"/>
                <w:between w:val="nil"/>
              </w:pBdr>
              <w:jc w:val="right"/>
              <w:rPr>
                <w:color w:val="000000"/>
                <w:sz w:val="17"/>
                <w:szCs w:val="17"/>
              </w:rPr>
            </w:pPr>
            <w:r>
              <w:rPr>
                <w:color w:val="000000"/>
                <w:sz w:val="17"/>
                <w:szCs w:val="17"/>
              </w:rPr>
              <w:t>0,32%</w:t>
            </w:r>
          </w:p>
        </w:tc>
      </w:tr>
      <w:tr w:rsidR="0087442C" w14:paraId="3F30A3E5" w14:textId="77777777">
        <w:trPr>
          <w:trHeight w:val="340"/>
        </w:trPr>
        <w:tc>
          <w:tcPr>
            <w:tcW w:w="6657" w:type="dxa"/>
            <w:shd w:val="clear" w:color="auto" w:fill="FAFAFA"/>
            <w:tcMar>
              <w:top w:w="15" w:type="dxa"/>
              <w:left w:w="15" w:type="dxa"/>
              <w:bottom w:w="0" w:type="dxa"/>
              <w:right w:w="15" w:type="dxa"/>
            </w:tcMar>
            <w:vAlign w:val="center"/>
          </w:tcPr>
          <w:p w14:paraId="638AAF15" w14:textId="77777777" w:rsidR="0087442C" w:rsidRDefault="00000000">
            <w:pPr>
              <w:pBdr>
                <w:top w:val="nil"/>
                <w:left w:val="nil"/>
                <w:bottom w:val="nil"/>
                <w:right w:val="nil"/>
                <w:between w:val="nil"/>
              </w:pBdr>
              <w:jc w:val="left"/>
              <w:rPr>
                <w:color w:val="000000"/>
                <w:sz w:val="17"/>
                <w:szCs w:val="17"/>
              </w:rPr>
            </w:pPr>
            <w:r>
              <w:rPr>
                <w:color w:val="000000"/>
                <w:sz w:val="17"/>
                <w:szCs w:val="17"/>
              </w:rPr>
              <w:t xml:space="preserve">Nõukogu liige – </w:t>
            </w:r>
            <w:proofErr w:type="spellStart"/>
            <w:r>
              <w:rPr>
                <w:color w:val="000000"/>
                <w:sz w:val="17"/>
                <w:szCs w:val="17"/>
              </w:rPr>
              <w:t>Vesa</w:t>
            </w:r>
            <w:proofErr w:type="spellEnd"/>
            <w:r>
              <w:rPr>
                <w:color w:val="000000"/>
                <w:sz w:val="17"/>
                <w:szCs w:val="17"/>
              </w:rPr>
              <w:t xml:space="preserve"> </w:t>
            </w:r>
            <w:proofErr w:type="spellStart"/>
            <w:r>
              <w:rPr>
                <w:color w:val="000000"/>
                <w:sz w:val="17"/>
                <w:szCs w:val="17"/>
              </w:rPr>
              <w:t>Jaakko</w:t>
            </w:r>
            <w:proofErr w:type="spellEnd"/>
            <w:r>
              <w:rPr>
                <w:color w:val="000000"/>
                <w:sz w:val="17"/>
                <w:szCs w:val="17"/>
              </w:rPr>
              <w:t xml:space="preserve"> </w:t>
            </w:r>
            <w:proofErr w:type="spellStart"/>
            <w:r>
              <w:rPr>
                <w:color w:val="000000"/>
                <w:sz w:val="17"/>
                <w:szCs w:val="17"/>
              </w:rPr>
              <w:t>Karo</w:t>
            </w:r>
            <w:proofErr w:type="spellEnd"/>
          </w:p>
        </w:tc>
        <w:tc>
          <w:tcPr>
            <w:tcW w:w="1733" w:type="dxa"/>
            <w:shd w:val="clear" w:color="auto" w:fill="FAFAFA"/>
            <w:tcMar>
              <w:top w:w="15" w:type="dxa"/>
              <w:left w:w="57" w:type="dxa"/>
              <w:bottom w:w="0" w:type="dxa"/>
              <w:right w:w="57" w:type="dxa"/>
            </w:tcMar>
            <w:vAlign w:val="center"/>
          </w:tcPr>
          <w:p w14:paraId="5A6B9CE2" w14:textId="77777777" w:rsidR="0087442C" w:rsidRDefault="00000000">
            <w:pPr>
              <w:pBdr>
                <w:top w:val="nil"/>
                <w:left w:val="nil"/>
                <w:bottom w:val="nil"/>
                <w:right w:val="nil"/>
                <w:between w:val="nil"/>
              </w:pBdr>
              <w:jc w:val="right"/>
              <w:rPr>
                <w:color w:val="000000"/>
                <w:sz w:val="17"/>
                <w:szCs w:val="17"/>
              </w:rPr>
            </w:pPr>
            <w:r>
              <w:rPr>
                <w:color w:val="000000"/>
                <w:sz w:val="17"/>
                <w:szCs w:val="17"/>
              </w:rPr>
              <w:t>90 000</w:t>
            </w:r>
          </w:p>
        </w:tc>
        <w:tc>
          <w:tcPr>
            <w:tcW w:w="1248" w:type="dxa"/>
            <w:shd w:val="clear" w:color="auto" w:fill="FAFAFA"/>
            <w:tcMar>
              <w:top w:w="15" w:type="dxa"/>
              <w:left w:w="57" w:type="dxa"/>
              <w:bottom w:w="0" w:type="dxa"/>
              <w:right w:w="57" w:type="dxa"/>
            </w:tcMar>
            <w:vAlign w:val="center"/>
          </w:tcPr>
          <w:p w14:paraId="6D6E6549" w14:textId="77777777" w:rsidR="0087442C" w:rsidRDefault="00000000">
            <w:pPr>
              <w:pBdr>
                <w:top w:val="nil"/>
                <w:left w:val="nil"/>
                <w:bottom w:val="nil"/>
                <w:right w:val="nil"/>
                <w:between w:val="nil"/>
              </w:pBdr>
              <w:jc w:val="right"/>
              <w:rPr>
                <w:color w:val="000000"/>
                <w:sz w:val="17"/>
                <w:szCs w:val="17"/>
              </w:rPr>
            </w:pPr>
            <w:r>
              <w:rPr>
                <w:color w:val="000000"/>
                <w:sz w:val="17"/>
                <w:szCs w:val="17"/>
              </w:rPr>
              <w:t>0,23%</w:t>
            </w:r>
          </w:p>
        </w:tc>
      </w:tr>
      <w:tr w:rsidR="0087442C" w14:paraId="73F22B6E" w14:textId="77777777">
        <w:trPr>
          <w:trHeight w:val="340"/>
        </w:trPr>
        <w:tc>
          <w:tcPr>
            <w:tcW w:w="6657" w:type="dxa"/>
            <w:shd w:val="clear" w:color="auto" w:fill="FAFAFA"/>
            <w:tcMar>
              <w:top w:w="15" w:type="dxa"/>
              <w:left w:w="15" w:type="dxa"/>
              <w:bottom w:w="0" w:type="dxa"/>
              <w:right w:w="15" w:type="dxa"/>
            </w:tcMar>
            <w:vAlign w:val="center"/>
          </w:tcPr>
          <w:p w14:paraId="480C6421" w14:textId="77777777" w:rsidR="0087442C" w:rsidRDefault="00000000">
            <w:pPr>
              <w:pBdr>
                <w:top w:val="nil"/>
                <w:left w:val="nil"/>
                <w:bottom w:val="nil"/>
                <w:right w:val="nil"/>
                <w:between w:val="nil"/>
              </w:pBdr>
              <w:jc w:val="left"/>
              <w:rPr>
                <w:color w:val="000000"/>
                <w:sz w:val="17"/>
                <w:szCs w:val="17"/>
              </w:rPr>
            </w:pPr>
            <w:r>
              <w:rPr>
                <w:color w:val="000000"/>
                <w:sz w:val="17"/>
                <w:szCs w:val="17"/>
              </w:rPr>
              <w:t xml:space="preserve">Nõukogu liige – </w:t>
            </w:r>
            <w:proofErr w:type="spellStart"/>
            <w:r>
              <w:rPr>
                <w:color w:val="000000"/>
                <w:sz w:val="17"/>
                <w:szCs w:val="17"/>
              </w:rPr>
              <w:t>Arko</w:t>
            </w:r>
            <w:proofErr w:type="spellEnd"/>
            <w:r>
              <w:rPr>
                <w:color w:val="000000"/>
                <w:sz w:val="17"/>
                <w:szCs w:val="17"/>
              </w:rPr>
              <w:t xml:space="preserve"> </w:t>
            </w:r>
            <w:proofErr w:type="spellStart"/>
            <w:r>
              <w:rPr>
                <w:color w:val="000000"/>
                <w:sz w:val="17"/>
                <w:szCs w:val="17"/>
              </w:rPr>
              <w:t>Kadajane</w:t>
            </w:r>
            <w:proofErr w:type="spellEnd"/>
          </w:p>
        </w:tc>
        <w:tc>
          <w:tcPr>
            <w:tcW w:w="1733" w:type="dxa"/>
            <w:shd w:val="clear" w:color="auto" w:fill="FAFAFA"/>
            <w:tcMar>
              <w:top w:w="15" w:type="dxa"/>
              <w:left w:w="57" w:type="dxa"/>
              <w:bottom w:w="0" w:type="dxa"/>
              <w:right w:w="57" w:type="dxa"/>
            </w:tcMar>
            <w:vAlign w:val="center"/>
          </w:tcPr>
          <w:p w14:paraId="1E6A1AF6" w14:textId="77777777" w:rsidR="0087442C" w:rsidRDefault="00000000">
            <w:pPr>
              <w:pBdr>
                <w:top w:val="nil"/>
                <w:left w:val="nil"/>
                <w:bottom w:val="nil"/>
                <w:right w:val="nil"/>
                <w:between w:val="nil"/>
              </w:pBdr>
              <w:jc w:val="right"/>
              <w:rPr>
                <w:color w:val="000000"/>
                <w:sz w:val="17"/>
                <w:szCs w:val="17"/>
              </w:rPr>
            </w:pPr>
            <w:r>
              <w:rPr>
                <w:color w:val="000000"/>
                <w:sz w:val="17"/>
                <w:szCs w:val="17"/>
              </w:rPr>
              <w:t>8 928</w:t>
            </w:r>
          </w:p>
        </w:tc>
        <w:tc>
          <w:tcPr>
            <w:tcW w:w="1248" w:type="dxa"/>
            <w:shd w:val="clear" w:color="auto" w:fill="FAFAFA"/>
            <w:tcMar>
              <w:top w:w="15" w:type="dxa"/>
              <w:left w:w="57" w:type="dxa"/>
              <w:bottom w:w="0" w:type="dxa"/>
              <w:right w:w="57" w:type="dxa"/>
            </w:tcMar>
            <w:vAlign w:val="center"/>
          </w:tcPr>
          <w:p w14:paraId="67990217" w14:textId="77777777" w:rsidR="0087442C" w:rsidRDefault="00000000">
            <w:pPr>
              <w:pBdr>
                <w:top w:val="nil"/>
                <w:left w:val="nil"/>
                <w:bottom w:val="nil"/>
                <w:right w:val="nil"/>
                <w:between w:val="nil"/>
              </w:pBdr>
              <w:jc w:val="right"/>
              <w:rPr>
                <w:color w:val="000000"/>
                <w:sz w:val="17"/>
                <w:szCs w:val="17"/>
              </w:rPr>
            </w:pPr>
            <w:r>
              <w:rPr>
                <w:color w:val="000000"/>
                <w:sz w:val="17"/>
                <w:szCs w:val="17"/>
              </w:rPr>
              <w:t>0,02%</w:t>
            </w:r>
          </w:p>
        </w:tc>
      </w:tr>
      <w:tr w:rsidR="0087442C" w14:paraId="053203CE" w14:textId="77777777">
        <w:trPr>
          <w:trHeight w:val="340"/>
        </w:trPr>
        <w:tc>
          <w:tcPr>
            <w:tcW w:w="6657" w:type="dxa"/>
            <w:shd w:val="clear" w:color="auto" w:fill="FAFAFA"/>
            <w:tcMar>
              <w:top w:w="15" w:type="dxa"/>
              <w:left w:w="15" w:type="dxa"/>
              <w:bottom w:w="0" w:type="dxa"/>
              <w:right w:w="15" w:type="dxa"/>
            </w:tcMar>
            <w:vAlign w:val="center"/>
          </w:tcPr>
          <w:p w14:paraId="2C791D90" w14:textId="77777777" w:rsidR="0087442C" w:rsidRDefault="00000000">
            <w:pPr>
              <w:pBdr>
                <w:top w:val="nil"/>
                <w:left w:val="nil"/>
                <w:bottom w:val="nil"/>
                <w:right w:val="nil"/>
                <w:between w:val="nil"/>
              </w:pBdr>
              <w:jc w:val="left"/>
              <w:rPr>
                <w:color w:val="000000"/>
                <w:sz w:val="17"/>
                <w:szCs w:val="17"/>
              </w:rPr>
            </w:pPr>
            <w:r>
              <w:rPr>
                <w:color w:val="000000"/>
                <w:sz w:val="17"/>
                <w:szCs w:val="17"/>
              </w:rPr>
              <w:t xml:space="preserve">Nõukogu liige – </w:t>
            </w:r>
            <w:proofErr w:type="spellStart"/>
            <w:r>
              <w:rPr>
                <w:color w:val="000000"/>
                <w:sz w:val="17"/>
                <w:szCs w:val="17"/>
              </w:rPr>
              <w:t>Harvey</w:t>
            </w:r>
            <w:proofErr w:type="spellEnd"/>
            <w:r>
              <w:rPr>
                <w:color w:val="000000"/>
                <w:sz w:val="17"/>
                <w:szCs w:val="17"/>
              </w:rPr>
              <w:t xml:space="preserve"> </w:t>
            </w:r>
            <w:proofErr w:type="spellStart"/>
            <w:r>
              <w:rPr>
                <w:color w:val="000000"/>
                <w:sz w:val="17"/>
                <w:szCs w:val="17"/>
              </w:rPr>
              <w:t>Sawikin</w:t>
            </w:r>
            <w:proofErr w:type="spellEnd"/>
          </w:p>
        </w:tc>
        <w:tc>
          <w:tcPr>
            <w:tcW w:w="1733" w:type="dxa"/>
            <w:shd w:val="clear" w:color="auto" w:fill="FAFAFA"/>
            <w:tcMar>
              <w:top w:w="15" w:type="dxa"/>
              <w:left w:w="57" w:type="dxa"/>
              <w:bottom w:w="0" w:type="dxa"/>
              <w:right w:w="57" w:type="dxa"/>
            </w:tcMar>
            <w:vAlign w:val="center"/>
          </w:tcPr>
          <w:p w14:paraId="3D6FE7DE" w14:textId="77777777" w:rsidR="0087442C" w:rsidRDefault="00000000">
            <w:pPr>
              <w:pBdr>
                <w:top w:val="nil"/>
                <w:left w:val="nil"/>
                <w:bottom w:val="nil"/>
                <w:right w:val="nil"/>
                <w:between w:val="nil"/>
              </w:pBdr>
              <w:jc w:val="right"/>
              <w:rPr>
                <w:color w:val="000000"/>
                <w:sz w:val="17"/>
                <w:szCs w:val="17"/>
              </w:rPr>
            </w:pPr>
            <w:r>
              <w:rPr>
                <w:color w:val="000000"/>
                <w:sz w:val="17"/>
                <w:szCs w:val="17"/>
              </w:rPr>
              <w:t>0</w:t>
            </w:r>
          </w:p>
        </w:tc>
        <w:tc>
          <w:tcPr>
            <w:tcW w:w="1248" w:type="dxa"/>
            <w:shd w:val="clear" w:color="auto" w:fill="FAFAFA"/>
            <w:tcMar>
              <w:top w:w="15" w:type="dxa"/>
              <w:left w:w="57" w:type="dxa"/>
              <w:bottom w:w="0" w:type="dxa"/>
              <w:right w:w="57" w:type="dxa"/>
            </w:tcMar>
            <w:vAlign w:val="center"/>
          </w:tcPr>
          <w:p w14:paraId="091EFF3A" w14:textId="77777777" w:rsidR="0087442C" w:rsidRDefault="00000000">
            <w:pPr>
              <w:pBdr>
                <w:top w:val="nil"/>
                <w:left w:val="nil"/>
                <w:bottom w:val="nil"/>
                <w:right w:val="nil"/>
                <w:between w:val="nil"/>
              </w:pBdr>
              <w:jc w:val="right"/>
              <w:rPr>
                <w:color w:val="000000"/>
                <w:sz w:val="17"/>
                <w:szCs w:val="17"/>
              </w:rPr>
            </w:pPr>
            <w:r>
              <w:rPr>
                <w:color w:val="000000"/>
                <w:sz w:val="17"/>
                <w:szCs w:val="17"/>
              </w:rPr>
              <w:t>-</w:t>
            </w:r>
          </w:p>
        </w:tc>
      </w:tr>
      <w:tr w:rsidR="0087442C" w14:paraId="0B4E9B6B" w14:textId="77777777">
        <w:trPr>
          <w:trHeight w:val="340"/>
        </w:trPr>
        <w:tc>
          <w:tcPr>
            <w:tcW w:w="6657" w:type="dxa"/>
            <w:shd w:val="clear" w:color="auto" w:fill="FAFAFA"/>
            <w:tcMar>
              <w:top w:w="15" w:type="dxa"/>
              <w:left w:w="15" w:type="dxa"/>
              <w:bottom w:w="0" w:type="dxa"/>
              <w:right w:w="15" w:type="dxa"/>
            </w:tcMar>
            <w:vAlign w:val="center"/>
          </w:tcPr>
          <w:p w14:paraId="6AC89DFF" w14:textId="77777777" w:rsidR="0087442C" w:rsidRDefault="00000000">
            <w:pPr>
              <w:pBdr>
                <w:top w:val="nil"/>
                <w:left w:val="nil"/>
                <w:bottom w:val="nil"/>
                <w:right w:val="nil"/>
                <w:between w:val="nil"/>
              </w:pBdr>
              <w:jc w:val="left"/>
              <w:rPr>
                <w:color w:val="000000"/>
                <w:sz w:val="17"/>
                <w:szCs w:val="17"/>
              </w:rPr>
            </w:pPr>
            <w:r>
              <w:rPr>
                <w:color w:val="000000"/>
                <w:sz w:val="17"/>
                <w:szCs w:val="17"/>
              </w:rPr>
              <w:t>Nõukogu liige – Aavo Kokk</w:t>
            </w:r>
          </w:p>
        </w:tc>
        <w:tc>
          <w:tcPr>
            <w:tcW w:w="1733" w:type="dxa"/>
            <w:shd w:val="clear" w:color="auto" w:fill="FAFAFA"/>
            <w:tcMar>
              <w:top w:w="15" w:type="dxa"/>
              <w:left w:w="57" w:type="dxa"/>
              <w:bottom w:w="0" w:type="dxa"/>
              <w:right w:w="57" w:type="dxa"/>
            </w:tcMar>
            <w:vAlign w:val="center"/>
          </w:tcPr>
          <w:p w14:paraId="2D622744" w14:textId="77777777" w:rsidR="0087442C" w:rsidRDefault="00000000">
            <w:pPr>
              <w:pBdr>
                <w:top w:val="nil"/>
                <w:left w:val="nil"/>
                <w:bottom w:val="nil"/>
                <w:right w:val="nil"/>
                <w:between w:val="nil"/>
              </w:pBdr>
              <w:jc w:val="right"/>
              <w:rPr>
                <w:color w:val="000000"/>
                <w:sz w:val="17"/>
                <w:szCs w:val="17"/>
              </w:rPr>
            </w:pPr>
            <w:r>
              <w:rPr>
                <w:color w:val="000000"/>
                <w:sz w:val="17"/>
                <w:szCs w:val="17"/>
              </w:rPr>
              <w:t>0</w:t>
            </w:r>
          </w:p>
        </w:tc>
        <w:tc>
          <w:tcPr>
            <w:tcW w:w="1248" w:type="dxa"/>
            <w:shd w:val="clear" w:color="auto" w:fill="FAFAFA"/>
            <w:tcMar>
              <w:top w:w="15" w:type="dxa"/>
              <w:left w:w="57" w:type="dxa"/>
              <w:bottom w:w="0" w:type="dxa"/>
              <w:right w:w="57" w:type="dxa"/>
            </w:tcMar>
            <w:vAlign w:val="center"/>
          </w:tcPr>
          <w:p w14:paraId="29891746" w14:textId="77777777" w:rsidR="0087442C" w:rsidRDefault="00000000">
            <w:pPr>
              <w:pBdr>
                <w:top w:val="nil"/>
                <w:left w:val="nil"/>
                <w:bottom w:val="nil"/>
                <w:right w:val="nil"/>
                <w:between w:val="nil"/>
              </w:pBdr>
              <w:jc w:val="right"/>
              <w:rPr>
                <w:color w:val="000000"/>
                <w:sz w:val="17"/>
                <w:szCs w:val="17"/>
              </w:rPr>
            </w:pPr>
            <w:r>
              <w:rPr>
                <w:color w:val="000000"/>
                <w:sz w:val="17"/>
                <w:szCs w:val="17"/>
              </w:rPr>
              <w:t>-</w:t>
            </w:r>
          </w:p>
        </w:tc>
      </w:tr>
      <w:tr w:rsidR="0087442C" w14:paraId="02CD047D" w14:textId="77777777">
        <w:trPr>
          <w:trHeight w:val="340"/>
        </w:trPr>
        <w:tc>
          <w:tcPr>
            <w:tcW w:w="6657" w:type="dxa"/>
            <w:shd w:val="clear" w:color="auto" w:fill="FAFAFA"/>
            <w:tcMar>
              <w:top w:w="15" w:type="dxa"/>
              <w:left w:w="15" w:type="dxa"/>
              <w:bottom w:w="0" w:type="dxa"/>
              <w:right w:w="15" w:type="dxa"/>
            </w:tcMar>
            <w:vAlign w:val="center"/>
          </w:tcPr>
          <w:p w14:paraId="61AD1A2E" w14:textId="77777777" w:rsidR="0087442C" w:rsidRDefault="00000000">
            <w:pPr>
              <w:pBdr>
                <w:top w:val="nil"/>
                <w:left w:val="nil"/>
                <w:bottom w:val="nil"/>
                <w:right w:val="nil"/>
                <w:between w:val="nil"/>
              </w:pBdr>
              <w:jc w:val="left"/>
              <w:rPr>
                <w:color w:val="5E6EC8"/>
                <w:sz w:val="17"/>
                <w:szCs w:val="17"/>
              </w:rPr>
            </w:pPr>
            <w:r>
              <w:rPr>
                <w:color w:val="5E6EC8"/>
                <w:sz w:val="17"/>
                <w:szCs w:val="17"/>
              </w:rPr>
              <w:t xml:space="preserve">Kokku juhatuse ja nõukogu liikmetele kuuluvad aktsiad </w:t>
            </w:r>
          </w:p>
        </w:tc>
        <w:tc>
          <w:tcPr>
            <w:tcW w:w="1733" w:type="dxa"/>
            <w:shd w:val="clear" w:color="auto" w:fill="FAFAFA"/>
            <w:tcMar>
              <w:top w:w="15" w:type="dxa"/>
              <w:left w:w="57" w:type="dxa"/>
              <w:bottom w:w="0" w:type="dxa"/>
              <w:right w:w="57" w:type="dxa"/>
            </w:tcMar>
            <w:vAlign w:val="center"/>
          </w:tcPr>
          <w:p w14:paraId="48D24D66" w14:textId="77777777" w:rsidR="0087442C" w:rsidRDefault="00000000">
            <w:pPr>
              <w:pBdr>
                <w:top w:val="nil"/>
                <w:left w:val="nil"/>
                <w:bottom w:val="nil"/>
                <w:right w:val="nil"/>
                <w:between w:val="nil"/>
              </w:pBdr>
              <w:jc w:val="right"/>
              <w:rPr>
                <w:color w:val="5E6EC8"/>
                <w:sz w:val="17"/>
                <w:szCs w:val="17"/>
              </w:rPr>
            </w:pPr>
            <w:r>
              <w:rPr>
                <w:color w:val="5E6EC8"/>
                <w:sz w:val="17"/>
                <w:szCs w:val="17"/>
              </w:rPr>
              <w:t>3 060 595</w:t>
            </w:r>
          </w:p>
        </w:tc>
        <w:tc>
          <w:tcPr>
            <w:tcW w:w="1248" w:type="dxa"/>
            <w:shd w:val="clear" w:color="auto" w:fill="FAFAFA"/>
            <w:tcMar>
              <w:top w:w="15" w:type="dxa"/>
              <w:left w:w="57" w:type="dxa"/>
              <w:bottom w:w="0" w:type="dxa"/>
              <w:right w:w="57" w:type="dxa"/>
            </w:tcMar>
            <w:vAlign w:val="center"/>
          </w:tcPr>
          <w:p w14:paraId="46F0111B" w14:textId="77777777" w:rsidR="0087442C" w:rsidRDefault="00000000">
            <w:pPr>
              <w:pBdr>
                <w:top w:val="nil"/>
                <w:left w:val="nil"/>
                <w:bottom w:val="nil"/>
                <w:right w:val="nil"/>
                <w:between w:val="nil"/>
              </w:pBdr>
              <w:jc w:val="right"/>
              <w:rPr>
                <w:color w:val="5E6EC8"/>
                <w:sz w:val="17"/>
                <w:szCs w:val="17"/>
              </w:rPr>
            </w:pPr>
            <w:r>
              <w:rPr>
                <w:color w:val="5E6EC8"/>
                <w:sz w:val="17"/>
                <w:szCs w:val="17"/>
              </w:rPr>
              <w:t>7,91%</w:t>
            </w:r>
          </w:p>
        </w:tc>
      </w:tr>
    </w:tbl>
    <w:p w14:paraId="1130CD81" w14:textId="37B0C7FD" w:rsidR="0087442C" w:rsidRPr="00BA3F09" w:rsidRDefault="00000000" w:rsidP="00BA3F09">
      <w:pPr>
        <w:spacing w:line="259" w:lineRule="auto"/>
        <w:jc w:val="left"/>
        <w:rPr>
          <w:b/>
          <w:smallCaps/>
          <w:color w:val="6C5AB1"/>
        </w:rPr>
      </w:pPr>
      <w:bookmarkStart w:id="17" w:name="_heading=h.35nkun2" w:colFirst="0" w:colLast="0"/>
      <w:bookmarkStart w:id="18" w:name="_heading=h.1ksv4uv" w:colFirst="0" w:colLast="0"/>
      <w:bookmarkEnd w:id="17"/>
      <w:bookmarkEnd w:id="18"/>
      <w:r>
        <w:br w:type="page"/>
      </w:r>
    </w:p>
    <w:p w14:paraId="18488FE1" w14:textId="77777777" w:rsidR="0087442C" w:rsidRDefault="00000000">
      <w:pPr>
        <w:pageBreakBefore/>
        <w:pBdr>
          <w:top w:val="nil"/>
          <w:left w:val="nil"/>
          <w:bottom w:val="single" w:sz="24" w:space="30" w:color="363270"/>
          <w:right w:val="nil"/>
          <w:between w:val="nil"/>
        </w:pBdr>
        <w:spacing w:before="960" w:line="240" w:lineRule="auto"/>
        <w:rPr>
          <w:smallCaps/>
          <w:color w:val="363270"/>
          <w:sz w:val="56"/>
          <w:szCs w:val="56"/>
        </w:rPr>
      </w:pPr>
      <w:r>
        <w:rPr>
          <w:smallCaps/>
          <w:color w:val="363270"/>
          <w:sz w:val="56"/>
          <w:szCs w:val="56"/>
        </w:rPr>
        <w:lastRenderedPageBreak/>
        <w:t>RAAMATUPIDAMISE LÜHENDATUD VAHEARUANNE</w:t>
      </w:r>
    </w:p>
    <w:p w14:paraId="32C45F30" w14:textId="77777777" w:rsidR="0087442C" w:rsidRDefault="0087442C">
      <w:pPr>
        <w:spacing w:before="120" w:after="120" w:line="240" w:lineRule="auto"/>
        <w:rPr>
          <w:b/>
          <w:smallCaps/>
          <w:color w:val="1F497D"/>
          <w:sz w:val="32"/>
          <w:szCs w:val="32"/>
        </w:rPr>
      </w:pPr>
    </w:p>
    <w:p w14:paraId="328493F9" w14:textId="77777777" w:rsidR="0087442C" w:rsidRDefault="00000000">
      <w:pPr>
        <w:keepNext/>
        <w:keepLines/>
        <w:pageBreakBefore/>
        <w:pBdr>
          <w:top w:val="nil"/>
          <w:left w:val="nil"/>
          <w:bottom w:val="nil"/>
          <w:right w:val="nil"/>
          <w:between w:val="nil"/>
        </w:pBdr>
        <w:spacing w:after="480" w:line="264" w:lineRule="auto"/>
        <w:jc w:val="left"/>
        <w:rPr>
          <w:smallCaps/>
          <w:color w:val="363270"/>
          <w:sz w:val="48"/>
          <w:szCs w:val="48"/>
        </w:rPr>
      </w:pPr>
      <w:r>
        <w:rPr>
          <w:smallCaps/>
          <w:color w:val="363270"/>
          <w:sz w:val="48"/>
          <w:szCs w:val="48"/>
        </w:rPr>
        <w:lastRenderedPageBreak/>
        <w:t>Raamatupidamise lühendatud</w:t>
      </w:r>
      <w:r>
        <w:rPr>
          <w:color w:val="363270"/>
          <w:sz w:val="48"/>
          <w:szCs w:val="48"/>
        </w:rPr>
        <w:t xml:space="preserve"> </w:t>
      </w:r>
      <w:r>
        <w:rPr>
          <w:smallCaps/>
          <w:color w:val="363270"/>
          <w:sz w:val="48"/>
          <w:szCs w:val="48"/>
        </w:rPr>
        <w:t>vahearuanne</w:t>
      </w:r>
    </w:p>
    <w:p w14:paraId="232D81A3" w14:textId="77777777" w:rsidR="0087442C" w:rsidRDefault="00000000">
      <w:pPr>
        <w:pStyle w:val="Heading2"/>
        <w:rPr>
          <w:rFonts w:ascii="Arial" w:eastAsia="Arial" w:hAnsi="Arial" w:cs="Arial"/>
        </w:rPr>
      </w:pPr>
      <w:bookmarkStart w:id="19" w:name="_Toc112873298"/>
      <w:r>
        <w:rPr>
          <w:rFonts w:ascii="Arial" w:eastAsia="Arial" w:hAnsi="Arial" w:cs="Arial"/>
        </w:rPr>
        <w:t>Konsolideeritud finantsseisundi aruanne</w:t>
      </w:r>
      <w:bookmarkEnd w:id="19"/>
    </w:p>
    <w:tbl>
      <w:tblPr>
        <w:tblStyle w:val="afd"/>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709"/>
        <w:gridCol w:w="1842"/>
        <w:gridCol w:w="1701"/>
      </w:tblGrid>
      <w:tr w:rsidR="0087442C" w14:paraId="576D88CA" w14:textId="77777777">
        <w:trPr>
          <w:trHeight w:val="398"/>
        </w:trPr>
        <w:tc>
          <w:tcPr>
            <w:tcW w:w="3681"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23D31D50" w14:textId="77777777" w:rsidR="0087442C" w:rsidRDefault="00000000">
            <w:pPr>
              <w:jc w:val="left"/>
              <w:rPr>
                <w:color w:val="FFFFFF"/>
                <w:sz w:val="16"/>
                <w:szCs w:val="16"/>
              </w:rPr>
            </w:pPr>
            <w:bookmarkStart w:id="20" w:name="bookmark=id.3as4poj" w:colFirst="0" w:colLast="0"/>
            <w:bookmarkStart w:id="21" w:name="_heading=h.1pxezwc" w:colFirst="0" w:colLast="0"/>
            <w:bookmarkEnd w:id="20"/>
            <w:bookmarkEnd w:id="21"/>
            <w:r>
              <w:rPr>
                <w:color w:val="FFFFFF"/>
                <w:sz w:val="16"/>
                <w:szCs w:val="16"/>
              </w:rPr>
              <w:t>EUR '000</w:t>
            </w:r>
          </w:p>
        </w:tc>
        <w:tc>
          <w:tcPr>
            <w:tcW w:w="709" w:type="dxa"/>
            <w:tcBorders>
              <w:top w:val="single" w:sz="4" w:space="0" w:color="FFFFFF"/>
              <w:left w:val="nil"/>
              <w:bottom w:val="single" w:sz="4" w:space="0" w:color="FFFFFF"/>
              <w:right w:val="single" w:sz="4" w:space="0" w:color="FFFFFF"/>
            </w:tcBorders>
            <w:shd w:val="clear" w:color="auto" w:fill="363270"/>
            <w:vAlign w:val="center"/>
          </w:tcPr>
          <w:p w14:paraId="75184A65" w14:textId="77777777" w:rsidR="0087442C" w:rsidRDefault="00000000">
            <w:pPr>
              <w:jc w:val="center"/>
              <w:rPr>
                <w:color w:val="FFFFFF"/>
                <w:sz w:val="16"/>
                <w:szCs w:val="16"/>
              </w:rPr>
            </w:pPr>
            <w:r>
              <w:rPr>
                <w:color w:val="FFFFFF"/>
                <w:sz w:val="16"/>
                <w:szCs w:val="16"/>
              </w:rPr>
              <w:t>Lisa</w:t>
            </w:r>
          </w:p>
        </w:tc>
        <w:tc>
          <w:tcPr>
            <w:tcW w:w="1842" w:type="dxa"/>
            <w:tcBorders>
              <w:top w:val="single" w:sz="4" w:space="0" w:color="FFFFFF"/>
              <w:left w:val="nil"/>
              <w:bottom w:val="single" w:sz="4" w:space="0" w:color="FFFFFF"/>
              <w:right w:val="single" w:sz="4" w:space="0" w:color="FFFFFF"/>
            </w:tcBorders>
            <w:shd w:val="clear" w:color="auto" w:fill="363270"/>
            <w:vAlign w:val="center"/>
          </w:tcPr>
          <w:p w14:paraId="3FEAF7B5" w14:textId="77777777" w:rsidR="0087442C" w:rsidRDefault="00000000">
            <w:pPr>
              <w:jc w:val="right"/>
              <w:rPr>
                <w:sz w:val="16"/>
                <w:szCs w:val="16"/>
              </w:rPr>
            </w:pPr>
            <w:r>
              <w:rPr>
                <w:color w:val="FFFFFF"/>
                <w:sz w:val="16"/>
                <w:szCs w:val="16"/>
              </w:rPr>
              <w:t>30.06.2022</w:t>
            </w:r>
          </w:p>
        </w:tc>
        <w:tc>
          <w:tcPr>
            <w:tcW w:w="1701" w:type="dxa"/>
            <w:tcBorders>
              <w:top w:val="single" w:sz="4" w:space="0" w:color="FFFFFF"/>
              <w:left w:val="nil"/>
              <w:bottom w:val="single" w:sz="4" w:space="0" w:color="FFFFFF"/>
              <w:right w:val="single" w:sz="4" w:space="0" w:color="FFFFFF"/>
            </w:tcBorders>
            <w:shd w:val="clear" w:color="auto" w:fill="363270"/>
            <w:vAlign w:val="center"/>
          </w:tcPr>
          <w:p w14:paraId="342DADB3" w14:textId="77777777" w:rsidR="0087442C" w:rsidRDefault="00000000">
            <w:pPr>
              <w:jc w:val="right"/>
              <w:rPr>
                <w:sz w:val="16"/>
                <w:szCs w:val="16"/>
              </w:rPr>
            </w:pPr>
            <w:r>
              <w:rPr>
                <w:color w:val="FFFFFF"/>
                <w:sz w:val="16"/>
                <w:szCs w:val="16"/>
              </w:rPr>
              <w:t>30.06.2021</w:t>
            </w:r>
          </w:p>
        </w:tc>
      </w:tr>
      <w:tr w:rsidR="0087442C" w14:paraId="1E881CE2"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20258247" w14:textId="77777777" w:rsidR="0087442C" w:rsidRDefault="00000000">
            <w:pPr>
              <w:jc w:val="left"/>
              <w:rPr>
                <w:b/>
                <w:color w:val="5E6EC8"/>
                <w:sz w:val="16"/>
                <w:szCs w:val="16"/>
              </w:rPr>
            </w:pPr>
            <w:r>
              <w:rPr>
                <w:b/>
                <w:color w:val="5E6EC8"/>
                <w:sz w:val="16"/>
                <w:szCs w:val="16"/>
              </w:rPr>
              <w:t>VARAD</w:t>
            </w:r>
          </w:p>
        </w:tc>
        <w:tc>
          <w:tcPr>
            <w:tcW w:w="709" w:type="dxa"/>
            <w:tcBorders>
              <w:top w:val="nil"/>
              <w:left w:val="nil"/>
              <w:bottom w:val="single" w:sz="4" w:space="0" w:color="FFFFFF"/>
              <w:right w:val="single" w:sz="4" w:space="0" w:color="FFFFFF"/>
            </w:tcBorders>
            <w:shd w:val="clear" w:color="auto" w:fill="FAFAFA"/>
            <w:vAlign w:val="center"/>
          </w:tcPr>
          <w:p w14:paraId="5A03AFEA" w14:textId="77777777" w:rsidR="0087442C" w:rsidRDefault="00000000">
            <w:pPr>
              <w:jc w:val="left"/>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5A8080D8" w14:textId="77777777" w:rsidR="0087442C" w:rsidRDefault="00000000">
            <w:pPr>
              <w:jc w:val="left"/>
              <w:rPr>
                <w:color w:val="000000"/>
                <w:sz w:val="16"/>
                <w:szCs w:val="16"/>
              </w:rPr>
            </w:pPr>
            <w:r>
              <w:rPr>
                <w:color w:val="000000"/>
                <w:sz w:val="16"/>
                <w:szCs w:val="16"/>
              </w:rPr>
              <w:t> </w:t>
            </w:r>
          </w:p>
        </w:tc>
        <w:tc>
          <w:tcPr>
            <w:tcW w:w="1701" w:type="dxa"/>
            <w:tcBorders>
              <w:top w:val="nil"/>
              <w:left w:val="nil"/>
              <w:bottom w:val="single" w:sz="4" w:space="0" w:color="FFFFFF"/>
              <w:right w:val="single" w:sz="4" w:space="0" w:color="FFFFFF"/>
            </w:tcBorders>
            <w:shd w:val="clear" w:color="auto" w:fill="FAFAFA"/>
            <w:vAlign w:val="center"/>
          </w:tcPr>
          <w:p w14:paraId="0EDBBA56" w14:textId="77777777" w:rsidR="0087442C" w:rsidRDefault="00000000">
            <w:pPr>
              <w:jc w:val="left"/>
              <w:rPr>
                <w:color w:val="000000"/>
                <w:sz w:val="16"/>
                <w:szCs w:val="16"/>
              </w:rPr>
            </w:pPr>
            <w:r>
              <w:rPr>
                <w:color w:val="000000"/>
                <w:sz w:val="16"/>
                <w:szCs w:val="16"/>
              </w:rPr>
              <w:t> </w:t>
            </w:r>
          </w:p>
        </w:tc>
      </w:tr>
      <w:tr w:rsidR="0087442C" w14:paraId="55437C34"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66C8C0F2" w14:textId="77777777" w:rsidR="0087442C" w:rsidRDefault="00000000">
            <w:pPr>
              <w:jc w:val="left"/>
              <w:rPr>
                <w:sz w:val="16"/>
                <w:szCs w:val="16"/>
              </w:rPr>
            </w:pPr>
            <w:r>
              <w:rPr>
                <w:sz w:val="16"/>
                <w:szCs w:val="16"/>
              </w:rPr>
              <w:t>Raha ja ekvivalendid</w:t>
            </w:r>
          </w:p>
        </w:tc>
        <w:tc>
          <w:tcPr>
            <w:tcW w:w="709" w:type="dxa"/>
            <w:tcBorders>
              <w:top w:val="nil"/>
              <w:left w:val="nil"/>
              <w:bottom w:val="single" w:sz="4" w:space="0" w:color="FFFFFF"/>
              <w:right w:val="single" w:sz="4" w:space="0" w:color="FFFFFF"/>
            </w:tcBorders>
            <w:shd w:val="clear" w:color="auto" w:fill="FAFAFA"/>
            <w:vAlign w:val="center"/>
          </w:tcPr>
          <w:p w14:paraId="3E9F029E" w14:textId="77777777" w:rsidR="0087442C" w:rsidRDefault="00000000">
            <w:pPr>
              <w:jc w:val="center"/>
              <w:rPr>
                <w:color w:val="000000"/>
                <w:sz w:val="16"/>
                <w:szCs w:val="16"/>
              </w:rPr>
            </w:pPr>
            <w:r>
              <w:rPr>
                <w:color w:val="000000"/>
                <w:sz w:val="16"/>
                <w:szCs w:val="16"/>
              </w:rPr>
              <w:t>2</w:t>
            </w:r>
          </w:p>
        </w:tc>
        <w:tc>
          <w:tcPr>
            <w:tcW w:w="1842" w:type="dxa"/>
            <w:tcBorders>
              <w:top w:val="nil"/>
              <w:left w:val="nil"/>
              <w:bottom w:val="single" w:sz="4" w:space="0" w:color="FFFFFF"/>
              <w:right w:val="single" w:sz="4" w:space="0" w:color="FFFFFF"/>
            </w:tcBorders>
            <w:shd w:val="clear" w:color="auto" w:fill="FAFAFA"/>
            <w:vAlign w:val="center"/>
          </w:tcPr>
          <w:p w14:paraId="75344727" w14:textId="77777777" w:rsidR="0087442C" w:rsidRDefault="00000000">
            <w:pPr>
              <w:jc w:val="right"/>
              <w:rPr>
                <w:color w:val="000000"/>
                <w:sz w:val="16"/>
                <w:szCs w:val="16"/>
              </w:rPr>
            </w:pPr>
            <w:r>
              <w:rPr>
                <w:color w:val="000000"/>
                <w:sz w:val="16"/>
                <w:szCs w:val="16"/>
              </w:rPr>
              <w:t>118</w:t>
            </w:r>
          </w:p>
        </w:tc>
        <w:tc>
          <w:tcPr>
            <w:tcW w:w="1701" w:type="dxa"/>
            <w:tcBorders>
              <w:top w:val="nil"/>
              <w:left w:val="nil"/>
              <w:bottom w:val="single" w:sz="4" w:space="0" w:color="FFFFFF"/>
              <w:right w:val="single" w:sz="4" w:space="0" w:color="FFFFFF"/>
            </w:tcBorders>
            <w:shd w:val="clear" w:color="auto" w:fill="FAFAFA"/>
            <w:vAlign w:val="center"/>
          </w:tcPr>
          <w:p w14:paraId="719AA89D" w14:textId="77777777" w:rsidR="0087442C" w:rsidRDefault="00000000">
            <w:pPr>
              <w:jc w:val="right"/>
              <w:rPr>
                <w:sz w:val="16"/>
                <w:szCs w:val="16"/>
              </w:rPr>
            </w:pPr>
            <w:r>
              <w:rPr>
                <w:sz w:val="16"/>
                <w:szCs w:val="16"/>
              </w:rPr>
              <w:t>2 500</w:t>
            </w:r>
          </w:p>
        </w:tc>
      </w:tr>
      <w:tr w:rsidR="0087442C" w14:paraId="73B8D19C"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900C9C2" w14:textId="77777777" w:rsidR="0087442C" w:rsidRDefault="00000000">
            <w:pPr>
              <w:jc w:val="left"/>
              <w:rPr>
                <w:sz w:val="16"/>
                <w:szCs w:val="16"/>
              </w:rPr>
            </w:pPr>
            <w:r>
              <w:rPr>
                <w:sz w:val="16"/>
                <w:szCs w:val="16"/>
              </w:rPr>
              <w:t>Nõuded ja ettemaksed</w:t>
            </w:r>
          </w:p>
        </w:tc>
        <w:tc>
          <w:tcPr>
            <w:tcW w:w="709" w:type="dxa"/>
            <w:tcBorders>
              <w:top w:val="nil"/>
              <w:left w:val="nil"/>
              <w:bottom w:val="single" w:sz="4" w:space="0" w:color="FFFFFF"/>
              <w:right w:val="single" w:sz="4" w:space="0" w:color="FFFFFF"/>
            </w:tcBorders>
            <w:shd w:val="clear" w:color="auto" w:fill="FAFAFA"/>
            <w:vAlign w:val="center"/>
          </w:tcPr>
          <w:p w14:paraId="4E48DC69" w14:textId="77777777" w:rsidR="0087442C" w:rsidRDefault="0087442C">
            <w:pPr>
              <w:jc w:val="center"/>
              <w:rPr>
                <w:color w:val="000000"/>
                <w:sz w:val="16"/>
                <w:szCs w:val="16"/>
              </w:rPr>
            </w:pPr>
          </w:p>
        </w:tc>
        <w:tc>
          <w:tcPr>
            <w:tcW w:w="1842" w:type="dxa"/>
            <w:tcBorders>
              <w:top w:val="nil"/>
              <w:left w:val="nil"/>
              <w:bottom w:val="single" w:sz="4" w:space="0" w:color="FFFFFF"/>
              <w:right w:val="single" w:sz="4" w:space="0" w:color="FFFFFF"/>
            </w:tcBorders>
            <w:shd w:val="clear" w:color="auto" w:fill="FAFAFA"/>
            <w:vAlign w:val="center"/>
          </w:tcPr>
          <w:p w14:paraId="5C3C862E" w14:textId="77777777" w:rsidR="0087442C" w:rsidRDefault="00000000">
            <w:pPr>
              <w:jc w:val="right"/>
              <w:rPr>
                <w:color w:val="000000"/>
                <w:sz w:val="16"/>
                <w:szCs w:val="16"/>
              </w:rPr>
            </w:pPr>
            <w:r>
              <w:rPr>
                <w:color w:val="000000"/>
                <w:sz w:val="16"/>
                <w:szCs w:val="16"/>
              </w:rPr>
              <w:t>3 253</w:t>
            </w:r>
          </w:p>
        </w:tc>
        <w:tc>
          <w:tcPr>
            <w:tcW w:w="1701" w:type="dxa"/>
            <w:tcBorders>
              <w:top w:val="nil"/>
              <w:left w:val="nil"/>
              <w:bottom w:val="single" w:sz="4" w:space="0" w:color="FFFFFF"/>
              <w:right w:val="single" w:sz="4" w:space="0" w:color="FFFFFF"/>
            </w:tcBorders>
            <w:shd w:val="clear" w:color="auto" w:fill="FAFAFA"/>
            <w:vAlign w:val="center"/>
          </w:tcPr>
          <w:p w14:paraId="18F46AFB" w14:textId="77777777" w:rsidR="0087442C" w:rsidRDefault="00000000">
            <w:pPr>
              <w:jc w:val="right"/>
              <w:rPr>
                <w:sz w:val="16"/>
                <w:szCs w:val="16"/>
              </w:rPr>
            </w:pPr>
            <w:r>
              <w:rPr>
                <w:sz w:val="16"/>
                <w:szCs w:val="16"/>
              </w:rPr>
              <w:t>3 512</w:t>
            </w:r>
          </w:p>
        </w:tc>
      </w:tr>
      <w:tr w:rsidR="0087442C" w14:paraId="5C716EC5"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44E30E1" w14:textId="77777777" w:rsidR="0087442C" w:rsidRDefault="00000000">
            <w:pPr>
              <w:jc w:val="left"/>
              <w:rPr>
                <w:sz w:val="16"/>
                <w:szCs w:val="16"/>
              </w:rPr>
            </w:pPr>
            <w:r>
              <w:rPr>
                <w:sz w:val="16"/>
                <w:szCs w:val="16"/>
              </w:rPr>
              <w:t>Varud</w:t>
            </w:r>
          </w:p>
        </w:tc>
        <w:tc>
          <w:tcPr>
            <w:tcW w:w="709" w:type="dxa"/>
            <w:tcBorders>
              <w:top w:val="nil"/>
              <w:left w:val="nil"/>
              <w:bottom w:val="single" w:sz="4" w:space="0" w:color="FFFFFF"/>
              <w:right w:val="single" w:sz="4" w:space="0" w:color="FFFFFF"/>
            </w:tcBorders>
            <w:shd w:val="clear" w:color="auto" w:fill="FAFAFA"/>
            <w:vAlign w:val="center"/>
          </w:tcPr>
          <w:p w14:paraId="16B5EE19" w14:textId="77777777" w:rsidR="0087442C" w:rsidRDefault="0087442C">
            <w:pPr>
              <w:jc w:val="center"/>
              <w:rPr>
                <w:color w:val="000000"/>
                <w:sz w:val="16"/>
                <w:szCs w:val="16"/>
              </w:rPr>
            </w:pPr>
          </w:p>
        </w:tc>
        <w:tc>
          <w:tcPr>
            <w:tcW w:w="1842" w:type="dxa"/>
            <w:tcBorders>
              <w:top w:val="nil"/>
              <w:left w:val="nil"/>
              <w:bottom w:val="single" w:sz="4" w:space="0" w:color="FFFFFF"/>
              <w:right w:val="single" w:sz="4" w:space="0" w:color="FFFFFF"/>
            </w:tcBorders>
            <w:shd w:val="clear" w:color="auto" w:fill="FAFAFA"/>
            <w:vAlign w:val="center"/>
          </w:tcPr>
          <w:p w14:paraId="5C7BFE10" w14:textId="77777777" w:rsidR="0087442C" w:rsidRDefault="00000000">
            <w:pPr>
              <w:jc w:val="right"/>
              <w:rPr>
                <w:color w:val="000000"/>
                <w:sz w:val="16"/>
                <w:szCs w:val="16"/>
              </w:rPr>
            </w:pPr>
            <w:r>
              <w:rPr>
                <w:color w:val="000000"/>
                <w:sz w:val="16"/>
                <w:szCs w:val="16"/>
              </w:rPr>
              <w:t>2 196</w:t>
            </w:r>
          </w:p>
        </w:tc>
        <w:tc>
          <w:tcPr>
            <w:tcW w:w="1701" w:type="dxa"/>
            <w:tcBorders>
              <w:top w:val="nil"/>
              <w:left w:val="nil"/>
              <w:bottom w:val="single" w:sz="4" w:space="0" w:color="FFFFFF"/>
              <w:right w:val="single" w:sz="4" w:space="0" w:color="FFFFFF"/>
            </w:tcBorders>
            <w:shd w:val="clear" w:color="auto" w:fill="FAFAFA"/>
            <w:vAlign w:val="center"/>
          </w:tcPr>
          <w:p w14:paraId="1BCE8282" w14:textId="77777777" w:rsidR="0087442C" w:rsidRDefault="00000000">
            <w:pPr>
              <w:jc w:val="right"/>
              <w:rPr>
                <w:sz w:val="16"/>
                <w:szCs w:val="16"/>
              </w:rPr>
            </w:pPr>
            <w:r>
              <w:rPr>
                <w:sz w:val="16"/>
                <w:szCs w:val="16"/>
              </w:rPr>
              <w:t>5 691</w:t>
            </w:r>
          </w:p>
        </w:tc>
      </w:tr>
      <w:tr w:rsidR="0087442C" w14:paraId="01F13F12"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6B36897" w14:textId="77777777" w:rsidR="0087442C" w:rsidRDefault="00000000">
            <w:pPr>
              <w:jc w:val="left"/>
              <w:rPr>
                <w:sz w:val="16"/>
                <w:szCs w:val="16"/>
              </w:rPr>
            </w:pPr>
            <w:r>
              <w:rPr>
                <w:sz w:val="16"/>
                <w:szCs w:val="16"/>
              </w:rPr>
              <w:t>Bioloogilised varad</w:t>
            </w:r>
          </w:p>
        </w:tc>
        <w:tc>
          <w:tcPr>
            <w:tcW w:w="709" w:type="dxa"/>
            <w:tcBorders>
              <w:top w:val="nil"/>
              <w:left w:val="nil"/>
              <w:bottom w:val="single" w:sz="4" w:space="0" w:color="FFFFFF"/>
              <w:right w:val="single" w:sz="4" w:space="0" w:color="FFFFFF"/>
            </w:tcBorders>
            <w:shd w:val="clear" w:color="auto" w:fill="FAFAFA"/>
            <w:vAlign w:val="center"/>
          </w:tcPr>
          <w:p w14:paraId="2BC02759" w14:textId="77777777" w:rsidR="0087442C" w:rsidRDefault="00000000">
            <w:pPr>
              <w:jc w:val="center"/>
              <w:rPr>
                <w:color w:val="000000"/>
                <w:sz w:val="16"/>
                <w:szCs w:val="16"/>
              </w:rPr>
            </w:pPr>
            <w:r>
              <w:rPr>
                <w:color w:val="000000"/>
                <w:sz w:val="16"/>
                <w:szCs w:val="16"/>
              </w:rPr>
              <w:t>3</w:t>
            </w:r>
          </w:p>
        </w:tc>
        <w:tc>
          <w:tcPr>
            <w:tcW w:w="1842" w:type="dxa"/>
            <w:tcBorders>
              <w:top w:val="nil"/>
              <w:left w:val="nil"/>
              <w:bottom w:val="single" w:sz="4" w:space="0" w:color="FFFFFF"/>
              <w:right w:val="single" w:sz="4" w:space="0" w:color="FFFFFF"/>
            </w:tcBorders>
            <w:shd w:val="clear" w:color="auto" w:fill="FAFAFA"/>
            <w:vAlign w:val="center"/>
          </w:tcPr>
          <w:p w14:paraId="05B2478B" w14:textId="77777777" w:rsidR="0087442C" w:rsidRDefault="00000000">
            <w:pPr>
              <w:jc w:val="right"/>
              <w:rPr>
                <w:color w:val="000000"/>
                <w:sz w:val="16"/>
                <w:szCs w:val="16"/>
              </w:rPr>
            </w:pPr>
            <w:r>
              <w:rPr>
                <w:color w:val="000000"/>
                <w:sz w:val="16"/>
                <w:szCs w:val="16"/>
              </w:rPr>
              <w:t>3 003</w:t>
            </w:r>
          </w:p>
        </w:tc>
        <w:tc>
          <w:tcPr>
            <w:tcW w:w="1701" w:type="dxa"/>
            <w:tcBorders>
              <w:top w:val="nil"/>
              <w:left w:val="nil"/>
              <w:bottom w:val="single" w:sz="4" w:space="0" w:color="FFFFFF"/>
              <w:right w:val="single" w:sz="4" w:space="0" w:color="FFFFFF"/>
            </w:tcBorders>
            <w:shd w:val="clear" w:color="auto" w:fill="FAFAFA"/>
            <w:vAlign w:val="center"/>
          </w:tcPr>
          <w:p w14:paraId="236F5A8B" w14:textId="77777777" w:rsidR="0087442C" w:rsidRDefault="00000000">
            <w:pPr>
              <w:jc w:val="right"/>
              <w:rPr>
                <w:sz w:val="16"/>
                <w:szCs w:val="16"/>
              </w:rPr>
            </w:pPr>
            <w:r>
              <w:rPr>
                <w:sz w:val="16"/>
                <w:szCs w:val="16"/>
              </w:rPr>
              <w:t>4 795</w:t>
            </w:r>
          </w:p>
        </w:tc>
      </w:tr>
      <w:tr w:rsidR="0087442C" w14:paraId="6A1A3E98"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F0D4E56" w14:textId="77777777" w:rsidR="0087442C" w:rsidRDefault="00000000">
            <w:pPr>
              <w:jc w:val="left"/>
              <w:rPr>
                <w:b/>
                <w:color w:val="5E6EC8"/>
                <w:sz w:val="16"/>
                <w:szCs w:val="16"/>
              </w:rPr>
            </w:pPr>
            <w:r>
              <w:rPr>
                <w:b/>
                <w:color w:val="5E6EC8"/>
                <w:sz w:val="16"/>
                <w:szCs w:val="16"/>
              </w:rPr>
              <w:t>Käibevara kokku</w:t>
            </w:r>
          </w:p>
        </w:tc>
        <w:tc>
          <w:tcPr>
            <w:tcW w:w="709" w:type="dxa"/>
            <w:tcBorders>
              <w:top w:val="nil"/>
              <w:left w:val="nil"/>
              <w:bottom w:val="single" w:sz="4" w:space="0" w:color="FFFFFF"/>
              <w:right w:val="single" w:sz="4" w:space="0" w:color="FFFFFF"/>
            </w:tcBorders>
            <w:shd w:val="clear" w:color="auto" w:fill="FAFAFA"/>
            <w:vAlign w:val="center"/>
          </w:tcPr>
          <w:p w14:paraId="5C8306F2"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29AE4A42" w14:textId="77777777" w:rsidR="0087442C" w:rsidRDefault="00000000">
            <w:pPr>
              <w:jc w:val="right"/>
              <w:rPr>
                <w:b/>
                <w:color w:val="5E6EC8"/>
                <w:sz w:val="16"/>
                <w:szCs w:val="16"/>
              </w:rPr>
            </w:pPr>
            <w:r>
              <w:rPr>
                <w:b/>
                <w:color w:val="5E6EC8"/>
                <w:sz w:val="16"/>
                <w:szCs w:val="16"/>
              </w:rPr>
              <w:t>8 570</w:t>
            </w:r>
          </w:p>
        </w:tc>
        <w:tc>
          <w:tcPr>
            <w:tcW w:w="1701" w:type="dxa"/>
            <w:tcBorders>
              <w:top w:val="nil"/>
              <w:left w:val="nil"/>
              <w:bottom w:val="single" w:sz="4" w:space="0" w:color="FFFFFF"/>
              <w:right w:val="single" w:sz="4" w:space="0" w:color="FFFFFF"/>
            </w:tcBorders>
            <w:shd w:val="clear" w:color="auto" w:fill="FAFAFA"/>
            <w:vAlign w:val="center"/>
          </w:tcPr>
          <w:p w14:paraId="1E637F60" w14:textId="77777777" w:rsidR="0087442C" w:rsidRDefault="00000000">
            <w:pPr>
              <w:jc w:val="right"/>
              <w:rPr>
                <w:b/>
                <w:color w:val="5E6EC8"/>
                <w:sz w:val="16"/>
                <w:szCs w:val="16"/>
              </w:rPr>
            </w:pPr>
            <w:r>
              <w:rPr>
                <w:b/>
                <w:color w:val="5E6EC8"/>
                <w:sz w:val="16"/>
                <w:szCs w:val="16"/>
              </w:rPr>
              <w:t>16 498</w:t>
            </w:r>
          </w:p>
        </w:tc>
      </w:tr>
      <w:tr w:rsidR="0087442C" w14:paraId="7AE370C6"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BE03A51" w14:textId="77777777" w:rsidR="0087442C" w:rsidRDefault="00000000">
            <w:pPr>
              <w:jc w:val="left"/>
              <w:rPr>
                <w:sz w:val="16"/>
                <w:szCs w:val="16"/>
              </w:rPr>
            </w:pPr>
            <w:r>
              <w:rPr>
                <w:sz w:val="16"/>
                <w:szCs w:val="16"/>
              </w:rPr>
              <w:t> </w:t>
            </w:r>
          </w:p>
        </w:tc>
        <w:tc>
          <w:tcPr>
            <w:tcW w:w="709" w:type="dxa"/>
            <w:tcBorders>
              <w:top w:val="nil"/>
              <w:left w:val="nil"/>
              <w:bottom w:val="single" w:sz="4" w:space="0" w:color="FFFFFF"/>
              <w:right w:val="single" w:sz="4" w:space="0" w:color="FFFFFF"/>
            </w:tcBorders>
            <w:shd w:val="clear" w:color="auto" w:fill="FAFAFA"/>
            <w:vAlign w:val="center"/>
          </w:tcPr>
          <w:p w14:paraId="3429FAE3"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498A988D" w14:textId="77777777" w:rsidR="0087442C" w:rsidRDefault="00000000">
            <w:pPr>
              <w:jc w:val="left"/>
              <w:rPr>
                <w:color w:val="FF0000"/>
                <w:sz w:val="16"/>
                <w:szCs w:val="16"/>
              </w:rPr>
            </w:pPr>
            <w:r>
              <w:rPr>
                <w:color w:val="FF0000"/>
                <w:sz w:val="16"/>
                <w:szCs w:val="16"/>
              </w:rPr>
              <w:t> </w:t>
            </w:r>
          </w:p>
        </w:tc>
        <w:tc>
          <w:tcPr>
            <w:tcW w:w="1701" w:type="dxa"/>
            <w:tcBorders>
              <w:top w:val="nil"/>
              <w:left w:val="nil"/>
              <w:bottom w:val="single" w:sz="4" w:space="0" w:color="FFFFFF"/>
              <w:right w:val="single" w:sz="4" w:space="0" w:color="FFFFFF"/>
            </w:tcBorders>
            <w:shd w:val="clear" w:color="auto" w:fill="FAFAFA"/>
            <w:vAlign w:val="center"/>
          </w:tcPr>
          <w:p w14:paraId="650B3B01" w14:textId="77777777" w:rsidR="0087442C" w:rsidRDefault="00000000">
            <w:pPr>
              <w:jc w:val="left"/>
              <w:rPr>
                <w:color w:val="000000"/>
                <w:sz w:val="16"/>
                <w:szCs w:val="16"/>
              </w:rPr>
            </w:pPr>
            <w:r>
              <w:rPr>
                <w:color w:val="000000"/>
                <w:sz w:val="16"/>
                <w:szCs w:val="16"/>
              </w:rPr>
              <w:t> </w:t>
            </w:r>
          </w:p>
        </w:tc>
      </w:tr>
      <w:tr w:rsidR="0087442C" w14:paraId="680E5DAE"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26A4CDA" w14:textId="77777777" w:rsidR="0087442C" w:rsidRDefault="00000000">
            <w:pPr>
              <w:jc w:val="left"/>
              <w:rPr>
                <w:sz w:val="16"/>
                <w:szCs w:val="16"/>
              </w:rPr>
            </w:pPr>
            <w:r>
              <w:rPr>
                <w:sz w:val="16"/>
                <w:szCs w:val="16"/>
              </w:rPr>
              <w:t>Edasilükkunud tulumaksuvara</w:t>
            </w:r>
          </w:p>
        </w:tc>
        <w:tc>
          <w:tcPr>
            <w:tcW w:w="709" w:type="dxa"/>
            <w:tcBorders>
              <w:top w:val="nil"/>
              <w:left w:val="nil"/>
              <w:bottom w:val="single" w:sz="4" w:space="0" w:color="FFFFFF"/>
              <w:right w:val="single" w:sz="4" w:space="0" w:color="FFFFFF"/>
            </w:tcBorders>
            <w:shd w:val="clear" w:color="auto" w:fill="FAFAFA"/>
            <w:vAlign w:val="center"/>
          </w:tcPr>
          <w:p w14:paraId="4312F07B"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48A07BBF" w14:textId="77777777" w:rsidR="0087442C" w:rsidRDefault="00000000">
            <w:pPr>
              <w:jc w:val="right"/>
              <w:rPr>
                <w:color w:val="000000"/>
                <w:sz w:val="16"/>
                <w:szCs w:val="16"/>
              </w:rPr>
            </w:pPr>
            <w:r>
              <w:rPr>
                <w:color w:val="000000"/>
                <w:sz w:val="16"/>
                <w:szCs w:val="16"/>
              </w:rPr>
              <w:t>0</w:t>
            </w:r>
          </w:p>
        </w:tc>
        <w:tc>
          <w:tcPr>
            <w:tcW w:w="1701" w:type="dxa"/>
            <w:tcBorders>
              <w:top w:val="nil"/>
              <w:left w:val="nil"/>
              <w:bottom w:val="single" w:sz="4" w:space="0" w:color="FFFFFF"/>
              <w:right w:val="single" w:sz="4" w:space="0" w:color="FFFFFF"/>
            </w:tcBorders>
            <w:shd w:val="clear" w:color="auto" w:fill="FAFAFA"/>
            <w:vAlign w:val="center"/>
          </w:tcPr>
          <w:p w14:paraId="4FB82FCB" w14:textId="77777777" w:rsidR="0087442C" w:rsidRDefault="00000000">
            <w:pPr>
              <w:jc w:val="right"/>
              <w:rPr>
                <w:sz w:val="16"/>
                <w:szCs w:val="16"/>
              </w:rPr>
            </w:pPr>
            <w:r>
              <w:rPr>
                <w:sz w:val="16"/>
                <w:szCs w:val="16"/>
              </w:rPr>
              <w:t>38</w:t>
            </w:r>
          </w:p>
        </w:tc>
      </w:tr>
      <w:tr w:rsidR="0087442C" w14:paraId="42CFE596"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A2CBB60" w14:textId="77777777" w:rsidR="0087442C" w:rsidRDefault="00000000">
            <w:pPr>
              <w:jc w:val="left"/>
              <w:rPr>
                <w:sz w:val="16"/>
                <w:szCs w:val="16"/>
              </w:rPr>
            </w:pPr>
            <w:r>
              <w:rPr>
                <w:sz w:val="16"/>
                <w:szCs w:val="16"/>
              </w:rPr>
              <w:t>Pikaajalised finantsinvesteeringud</w:t>
            </w:r>
          </w:p>
        </w:tc>
        <w:tc>
          <w:tcPr>
            <w:tcW w:w="709" w:type="dxa"/>
            <w:tcBorders>
              <w:top w:val="nil"/>
              <w:left w:val="nil"/>
              <w:bottom w:val="single" w:sz="4" w:space="0" w:color="FFFFFF"/>
              <w:right w:val="single" w:sz="4" w:space="0" w:color="FFFFFF"/>
            </w:tcBorders>
            <w:shd w:val="clear" w:color="auto" w:fill="FAFAFA"/>
            <w:vAlign w:val="center"/>
          </w:tcPr>
          <w:p w14:paraId="711CF936"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7F917450" w14:textId="77777777" w:rsidR="0087442C" w:rsidRDefault="00000000">
            <w:pPr>
              <w:jc w:val="right"/>
              <w:rPr>
                <w:color w:val="000000"/>
                <w:sz w:val="16"/>
                <w:szCs w:val="16"/>
              </w:rPr>
            </w:pPr>
            <w:r>
              <w:rPr>
                <w:color w:val="000000"/>
                <w:sz w:val="16"/>
                <w:szCs w:val="16"/>
              </w:rPr>
              <w:t>323</w:t>
            </w:r>
          </w:p>
        </w:tc>
        <w:tc>
          <w:tcPr>
            <w:tcW w:w="1701" w:type="dxa"/>
            <w:tcBorders>
              <w:top w:val="nil"/>
              <w:left w:val="nil"/>
              <w:bottom w:val="single" w:sz="4" w:space="0" w:color="FFFFFF"/>
              <w:right w:val="single" w:sz="4" w:space="0" w:color="FFFFFF"/>
            </w:tcBorders>
            <w:shd w:val="clear" w:color="auto" w:fill="FAFAFA"/>
            <w:vAlign w:val="center"/>
          </w:tcPr>
          <w:p w14:paraId="0A283041" w14:textId="77777777" w:rsidR="0087442C" w:rsidRDefault="00000000">
            <w:pPr>
              <w:jc w:val="right"/>
              <w:rPr>
                <w:sz w:val="16"/>
                <w:szCs w:val="16"/>
              </w:rPr>
            </w:pPr>
            <w:r>
              <w:rPr>
                <w:sz w:val="16"/>
                <w:szCs w:val="16"/>
              </w:rPr>
              <w:t>302</w:t>
            </w:r>
          </w:p>
        </w:tc>
      </w:tr>
      <w:tr w:rsidR="0087442C" w14:paraId="2DB5E9C3"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3CA77945" w14:textId="77777777" w:rsidR="0087442C" w:rsidRDefault="00000000">
            <w:pPr>
              <w:jc w:val="left"/>
              <w:rPr>
                <w:sz w:val="16"/>
                <w:szCs w:val="16"/>
              </w:rPr>
            </w:pPr>
            <w:r>
              <w:rPr>
                <w:sz w:val="16"/>
                <w:szCs w:val="16"/>
              </w:rPr>
              <w:t>Materiaalne põhivara</w:t>
            </w:r>
          </w:p>
        </w:tc>
        <w:tc>
          <w:tcPr>
            <w:tcW w:w="709" w:type="dxa"/>
            <w:tcBorders>
              <w:top w:val="nil"/>
              <w:left w:val="nil"/>
              <w:bottom w:val="single" w:sz="4" w:space="0" w:color="FFFFFF"/>
              <w:right w:val="single" w:sz="4" w:space="0" w:color="FFFFFF"/>
            </w:tcBorders>
            <w:shd w:val="clear" w:color="auto" w:fill="FAFAFA"/>
            <w:vAlign w:val="center"/>
          </w:tcPr>
          <w:p w14:paraId="7FE4145E" w14:textId="77777777" w:rsidR="0087442C" w:rsidRDefault="0087442C">
            <w:pPr>
              <w:jc w:val="center"/>
              <w:rPr>
                <w:color w:val="000000"/>
                <w:sz w:val="16"/>
                <w:szCs w:val="16"/>
              </w:rPr>
            </w:pPr>
          </w:p>
        </w:tc>
        <w:tc>
          <w:tcPr>
            <w:tcW w:w="1842" w:type="dxa"/>
            <w:tcBorders>
              <w:top w:val="nil"/>
              <w:left w:val="nil"/>
              <w:bottom w:val="single" w:sz="4" w:space="0" w:color="FFFFFF"/>
              <w:right w:val="single" w:sz="4" w:space="0" w:color="FFFFFF"/>
            </w:tcBorders>
            <w:shd w:val="clear" w:color="auto" w:fill="FAFAFA"/>
            <w:vAlign w:val="center"/>
          </w:tcPr>
          <w:p w14:paraId="6BEE6537" w14:textId="77777777" w:rsidR="0087442C" w:rsidRDefault="00000000">
            <w:pPr>
              <w:jc w:val="right"/>
              <w:rPr>
                <w:color w:val="000000"/>
                <w:sz w:val="16"/>
                <w:szCs w:val="16"/>
              </w:rPr>
            </w:pPr>
            <w:r>
              <w:rPr>
                <w:color w:val="000000"/>
                <w:sz w:val="16"/>
                <w:szCs w:val="16"/>
              </w:rPr>
              <w:t>9 551</w:t>
            </w:r>
          </w:p>
        </w:tc>
        <w:tc>
          <w:tcPr>
            <w:tcW w:w="1701" w:type="dxa"/>
            <w:tcBorders>
              <w:top w:val="nil"/>
              <w:left w:val="nil"/>
              <w:bottom w:val="single" w:sz="4" w:space="0" w:color="FFFFFF"/>
              <w:right w:val="single" w:sz="4" w:space="0" w:color="FFFFFF"/>
            </w:tcBorders>
            <w:shd w:val="clear" w:color="auto" w:fill="FAFAFA"/>
            <w:vAlign w:val="center"/>
          </w:tcPr>
          <w:p w14:paraId="33ADCD9E" w14:textId="77777777" w:rsidR="0087442C" w:rsidRDefault="00000000">
            <w:pPr>
              <w:jc w:val="right"/>
              <w:rPr>
                <w:sz w:val="16"/>
                <w:szCs w:val="16"/>
              </w:rPr>
            </w:pPr>
            <w:r>
              <w:rPr>
                <w:sz w:val="16"/>
                <w:szCs w:val="16"/>
              </w:rPr>
              <w:t>15 300</w:t>
            </w:r>
          </w:p>
        </w:tc>
      </w:tr>
      <w:tr w:rsidR="0087442C" w14:paraId="25A6918C"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36D59CA1" w14:textId="77777777" w:rsidR="0087442C" w:rsidRDefault="00000000">
            <w:pPr>
              <w:jc w:val="left"/>
              <w:rPr>
                <w:sz w:val="16"/>
                <w:szCs w:val="16"/>
              </w:rPr>
            </w:pPr>
            <w:r>
              <w:rPr>
                <w:sz w:val="16"/>
                <w:szCs w:val="16"/>
              </w:rPr>
              <w:t>Immateriaalne vara</w:t>
            </w:r>
          </w:p>
        </w:tc>
        <w:tc>
          <w:tcPr>
            <w:tcW w:w="709" w:type="dxa"/>
            <w:tcBorders>
              <w:top w:val="nil"/>
              <w:left w:val="nil"/>
              <w:bottom w:val="single" w:sz="4" w:space="0" w:color="FFFFFF"/>
              <w:right w:val="single" w:sz="4" w:space="0" w:color="FFFFFF"/>
            </w:tcBorders>
            <w:shd w:val="clear" w:color="auto" w:fill="FAFAFA"/>
            <w:vAlign w:val="center"/>
          </w:tcPr>
          <w:p w14:paraId="3BE6AE92" w14:textId="77777777" w:rsidR="0087442C" w:rsidRDefault="0087442C">
            <w:pPr>
              <w:jc w:val="center"/>
              <w:rPr>
                <w:color w:val="000000"/>
                <w:sz w:val="16"/>
                <w:szCs w:val="16"/>
              </w:rPr>
            </w:pPr>
          </w:p>
        </w:tc>
        <w:tc>
          <w:tcPr>
            <w:tcW w:w="1842" w:type="dxa"/>
            <w:tcBorders>
              <w:top w:val="nil"/>
              <w:left w:val="nil"/>
              <w:bottom w:val="single" w:sz="4" w:space="0" w:color="FFFFFF"/>
              <w:right w:val="single" w:sz="4" w:space="0" w:color="FFFFFF"/>
            </w:tcBorders>
            <w:shd w:val="clear" w:color="auto" w:fill="FAFAFA"/>
            <w:vAlign w:val="center"/>
          </w:tcPr>
          <w:p w14:paraId="1BC3E7F7" w14:textId="77777777" w:rsidR="0087442C" w:rsidRDefault="00000000">
            <w:pPr>
              <w:jc w:val="right"/>
              <w:rPr>
                <w:color w:val="000000"/>
                <w:sz w:val="16"/>
                <w:szCs w:val="16"/>
              </w:rPr>
            </w:pPr>
            <w:r>
              <w:rPr>
                <w:color w:val="000000"/>
                <w:sz w:val="16"/>
                <w:szCs w:val="16"/>
              </w:rPr>
              <w:t>19 788</w:t>
            </w:r>
          </w:p>
        </w:tc>
        <w:tc>
          <w:tcPr>
            <w:tcW w:w="1701" w:type="dxa"/>
            <w:tcBorders>
              <w:top w:val="nil"/>
              <w:left w:val="nil"/>
              <w:bottom w:val="single" w:sz="4" w:space="0" w:color="FFFFFF"/>
              <w:right w:val="single" w:sz="4" w:space="0" w:color="FFFFFF"/>
            </w:tcBorders>
            <w:shd w:val="clear" w:color="auto" w:fill="FAFAFA"/>
            <w:vAlign w:val="center"/>
          </w:tcPr>
          <w:p w14:paraId="45A6A8CD" w14:textId="77777777" w:rsidR="0087442C" w:rsidRDefault="00000000">
            <w:pPr>
              <w:jc w:val="right"/>
              <w:rPr>
                <w:sz w:val="16"/>
                <w:szCs w:val="16"/>
              </w:rPr>
            </w:pPr>
            <w:r>
              <w:rPr>
                <w:sz w:val="16"/>
                <w:szCs w:val="16"/>
              </w:rPr>
              <w:t>23 460</w:t>
            </w:r>
          </w:p>
        </w:tc>
      </w:tr>
      <w:tr w:rsidR="0087442C" w14:paraId="31017550"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22A6FDF" w14:textId="77777777" w:rsidR="0087442C" w:rsidRDefault="00000000">
            <w:pPr>
              <w:jc w:val="left"/>
              <w:rPr>
                <w:b/>
                <w:color w:val="5E6EC8"/>
                <w:sz w:val="16"/>
                <w:szCs w:val="16"/>
              </w:rPr>
            </w:pPr>
            <w:r>
              <w:rPr>
                <w:b/>
                <w:color w:val="5E6EC8"/>
                <w:sz w:val="16"/>
                <w:szCs w:val="16"/>
              </w:rPr>
              <w:t>Põhivara kokku</w:t>
            </w:r>
          </w:p>
        </w:tc>
        <w:tc>
          <w:tcPr>
            <w:tcW w:w="709" w:type="dxa"/>
            <w:tcBorders>
              <w:top w:val="nil"/>
              <w:left w:val="nil"/>
              <w:bottom w:val="single" w:sz="4" w:space="0" w:color="FFFFFF"/>
              <w:right w:val="single" w:sz="4" w:space="0" w:color="FFFFFF"/>
            </w:tcBorders>
            <w:shd w:val="clear" w:color="auto" w:fill="FAFAFA"/>
            <w:vAlign w:val="center"/>
          </w:tcPr>
          <w:p w14:paraId="3112607B"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290C1771" w14:textId="77777777" w:rsidR="0087442C" w:rsidRDefault="00000000">
            <w:pPr>
              <w:jc w:val="right"/>
              <w:rPr>
                <w:b/>
                <w:color w:val="5E6EC8"/>
                <w:sz w:val="16"/>
                <w:szCs w:val="16"/>
              </w:rPr>
            </w:pPr>
            <w:r>
              <w:rPr>
                <w:b/>
                <w:color w:val="5E6EC8"/>
                <w:sz w:val="16"/>
                <w:szCs w:val="16"/>
              </w:rPr>
              <w:t>29 662</w:t>
            </w:r>
          </w:p>
        </w:tc>
        <w:tc>
          <w:tcPr>
            <w:tcW w:w="1701" w:type="dxa"/>
            <w:tcBorders>
              <w:top w:val="nil"/>
              <w:left w:val="nil"/>
              <w:bottom w:val="single" w:sz="4" w:space="0" w:color="FFFFFF"/>
              <w:right w:val="single" w:sz="4" w:space="0" w:color="FFFFFF"/>
            </w:tcBorders>
            <w:shd w:val="clear" w:color="auto" w:fill="FAFAFA"/>
            <w:vAlign w:val="center"/>
          </w:tcPr>
          <w:p w14:paraId="4FEC22D7" w14:textId="77777777" w:rsidR="0087442C" w:rsidRDefault="00000000">
            <w:pPr>
              <w:jc w:val="right"/>
              <w:rPr>
                <w:b/>
                <w:color w:val="5E6EC8"/>
                <w:sz w:val="16"/>
                <w:szCs w:val="16"/>
              </w:rPr>
            </w:pPr>
            <w:r>
              <w:rPr>
                <w:b/>
                <w:color w:val="5E6EC8"/>
                <w:sz w:val="16"/>
                <w:szCs w:val="16"/>
              </w:rPr>
              <w:t>39 100</w:t>
            </w:r>
          </w:p>
        </w:tc>
      </w:tr>
      <w:tr w:rsidR="0087442C" w14:paraId="71602737"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FFE446C" w14:textId="77777777" w:rsidR="0087442C" w:rsidRDefault="00000000">
            <w:pPr>
              <w:jc w:val="left"/>
              <w:rPr>
                <w:b/>
                <w:color w:val="5E6EC8"/>
                <w:sz w:val="16"/>
                <w:szCs w:val="16"/>
              </w:rPr>
            </w:pPr>
            <w:r>
              <w:rPr>
                <w:b/>
                <w:color w:val="5E6EC8"/>
                <w:sz w:val="16"/>
                <w:szCs w:val="16"/>
              </w:rPr>
              <w:t>VARAD KOKKU</w:t>
            </w:r>
          </w:p>
        </w:tc>
        <w:tc>
          <w:tcPr>
            <w:tcW w:w="709" w:type="dxa"/>
            <w:tcBorders>
              <w:top w:val="nil"/>
              <w:left w:val="nil"/>
              <w:bottom w:val="single" w:sz="4" w:space="0" w:color="FFFFFF"/>
              <w:right w:val="single" w:sz="4" w:space="0" w:color="FFFFFF"/>
            </w:tcBorders>
            <w:shd w:val="clear" w:color="auto" w:fill="FAFAFA"/>
            <w:vAlign w:val="center"/>
          </w:tcPr>
          <w:p w14:paraId="7893AC36"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544290AC" w14:textId="77777777" w:rsidR="0087442C" w:rsidRDefault="00000000">
            <w:pPr>
              <w:jc w:val="right"/>
              <w:rPr>
                <w:b/>
                <w:color w:val="5E6EC8"/>
                <w:sz w:val="16"/>
                <w:szCs w:val="16"/>
              </w:rPr>
            </w:pPr>
            <w:r>
              <w:rPr>
                <w:b/>
                <w:color w:val="5E6EC8"/>
                <w:sz w:val="16"/>
                <w:szCs w:val="16"/>
              </w:rPr>
              <w:t>38 232</w:t>
            </w:r>
          </w:p>
        </w:tc>
        <w:tc>
          <w:tcPr>
            <w:tcW w:w="1701" w:type="dxa"/>
            <w:tcBorders>
              <w:top w:val="nil"/>
              <w:left w:val="nil"/>
              <w:bottom w:val="single" w:sz="4" w:space="0" w:color="FFFFFF"/>
              <w:right w:val="single" w:sz="4" w:space="0" w:color="FFFFFF"/>
            </w:tcBorders>
            <w:shd w:val="clear" w:color="auto" w:fill="FAFAFA"/>
            <w:vAlign w:val="center"/>
          </w:tcPr>
          <w:p w14:paraId="18B4F678" w14:textId="77777777" w:rsidR="0087442C" w:rsidRDefault="00000000">
            <w:pPr>
              <w:jc w:val="right"/>
              <w:rPr>
                <w:b/>
                <w:color w:val="5E6EC8"/>
                <w:sz w:val="16"/>
                <w:szCs w:val="16"/>
              </w:rPr>
            </w:pPr>
            <w:r>
              <w:rPr>
                <w:b/>
                <w:color w:val="5E6EC8"/>
                <w:sz w:val="16"/>
                <w:szCs w:val="16"/>
              </w:rPr>
              <w:t>55 598</w:t>
            </w:r>
          </w:p>
        </w:tc>
      </w:tr>
      <w:tr w:rsidR="0087442C" w14:paraId="07D2CD39"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0CD7014" w14:textId="77777777" w:rsidR="0087442C" w:rsidRDefault="00000000">
            <w:pPr>
              <w:jc w:val="left"/>
              <w:rPr>
                <w:sz w:val="16"/>
                <w:szCs w:val="16"/>
              </w:rPr>
            </w:pPr>
            <w:r>
              <w:rPr>
                <w:sz w:val="16"/>
                <w:szCs w:val="16"/>
              </w:rPr>
              <w:t> </w:t>
            </w:r>
          </w:p>
        </w:tc>
        <w:tc>
          <w:tcPr>
            <w:tcW w:w="709" w:type="dxa"/>
            <w:tcBorders>
              <w:top w:val="nil"/>
              <w:left w:val="nil"/>
              <w:bottom w:val="single" w:sz="4" w:space="0" w:color="FFFFFF"/>
              <w:right w:val="single" w:sz="4" w:space="0" w:color="FFFFFF"/>
            </w:tcBorders>
            <w:shd w:val="clear" w:color="auto" w:fill="FAFAFA"/>
            <w:vAlign w:val="center"/>
          </w:tcPr>
          <w:p w14:paraId="345175ED"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3425C397" w14:textId="77777777" w:rsidR="0087442C" w:rsidRDefault="00000000">
            <w:pPr>
              <w:jc w:val="left"/>
              <w:rPr>
                <w:color w:val="FF0000"/>
                <w:sz w:val="16"/>
                <w:szCs w:val="16"/>
              </w:rPr>
            </w:pPr>
            <w:r>
              <w:rPr>
                <w:color w:val="FF0000"/>
                <w:sz w:val="16"/>
                <w:szCs w:val="16"/>
              </w:rPr>
              <w:t> </w:t>
            </w:r>
          </w:p>
        </w:tc>
        <w:tc>
          <w:tcPr>
            <w:tcW w:w="1701" w:type="dxa"/>
            <w:tcBorders>
              <w:top w:val="nil"/>
              <w:left w:val="nil"/>
              <w:bottom w:val="single" w:sz="4" w:space="0" w:color="FFFFFF"/>
              <w:right w:val="single" w:sz="4" w:space="0" w:color="FFFFFF"/>
            </w:tcBorders>
            <w:shd w:val="clear" w:color="auto" w:fill="FAFAFA"/>
            <w:vAlign w:val="center"/>
          </w:tcPr>
          <w:p w14:paraId="27CD3E11" w14:textId="77777777" w:rsidR="0087442C" w:rsidRDefault="00000000">
            <w:pPr>
              <w:jc w:val="left"/>
              <w:rPr>
                <w:color w:val="000000"/>
                <w:sz w:val="16"/>
                <w:szCs w:val="16"/>
              </w:rPr>
            </w:pPr>
            <w:r>
              <w:rPr>
                <w:color w:val="000000"/>
                <w:sz w:val="16"/>
                <w:szCs w:val="16"/>
              </w:rPr>
              <w:t> </w:t>
            </w:r>
          </w:p>
        </w:tc>
      </w:tr>
      <w:tr w:rsidR="0087442C" w14:paraId="337DFA29"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3D17BC47" w14:textId="77777777" w:rsidR="0087442C" w:rsidRDefault="00000000">
            <w:pPr>
              <w:jc w:val="left"/>
              <w:rPr>
                <w:b/>
                <w:color w:val="5E6EC8"/>
                <w:sz w:val="16"/>
                <w:szCs w:val="16"/>
              </w:rPr>
            </w:pPr>
            <w:r>
              <w:rPr>
                <w:b/>
                <w:color w:val="5E6EC8"/>
                <w:sz w:val="16"/>
                <w:szCs w:val="16"/>
              </w:rPr>
              <w:t>KOHUSTUSED JA OMAKAPITAL</w:t>
            </w:r>
          </w:p>
        </w:tc>
        <w:tc>
          <w:tcPr>
            <w:tcW w:w="709" w:type="dxa"/>
            <w:tcBorders>
              <w:top w:val="nil"/>
              <w:left w:val="nil"/>
              <w:bottom w:val="single" w:sz="4" w:space="0" w:color="FFFFFF"/>
              <w:right w:val="single" w:sz="4" w:space="0" w:color="FFFFFF"/>
            </w:tcBorders>
            <w:shd w:val="clear" w:color="auto" w:fill="FAFAFA"/>
            <w:vAlign w:val="center"/>
          </w:tcPr>
          <w:p w14:paraId="529ECEF3"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31763458" w14:textId="77777777" w:rsidR="0087442C" w:rsidRDefault="00000000">
            <w:pPr>
              <w:jc w:val="left"/>
              <w:rPr>
                <w:color w:val="FF0000"/>
                <w:sz w:val="16"/>
                <w:szCs w:val="16"/>
              </w:rPr>
            </w:pPr>
            <w:r>
              <w:rPr>
                <w:color w:val="FF0000"/>
                <w:sz w:val="16"/>
                <w:szCs w:val="16"/>
              </w:rPr>
              <w:t> </w:t>
            </w:r>
          </w:p>
        </w:tc>
        <w:tc>
          <w:tcPr>
            <w:tcW w:w="1701" w:type="dxa"/>
            <w:tcBorders>
              <w:top w:val="nil"/>
              <w:left w:val="nil"/>
              <w:bottom w:val="single" w:sz="4" w:space="0" w:color="FFFFFF"/>
              <w:right w:val="single" w:sz="4" w:space="0" w:color="FFFFFF"/>
            </w:tcBorders>
            <w:shd w:val="clear" w:color="auto" w:fill="FAFAFA"/>
            <w:vAlign w:val="center"/>
          </w:tcPr>
          <w:p w14:paraId="1EC2D54F" w14:textId="77777777" w:rsidR="0087442C" w:rsidRDefault="00000000">
            <w:pPr>
              <w:jc w:val="left"/>
              <w:rPr>
                <w:color w:val="000000"/>
                <w:sz w:val="16"/>
                <w:szCs w:val="16"/>
              </w:rPr>
            </w:pPr>
            <w:r>
              <w:rPr>
                <w:color w:val="000000"/>
                <w:sz w:val="16"/>
                <w:szCs w:val="16"/>
              </w:rPr>
              <w:t> </w:t>
            </w:r>
          </w:p>
        </w:tc>
      </w:tr>
      <w:tr w:rsidR="0087442C" w14:paraId="5A907740"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2F2D529" w14:textId="77777777" w:rsidR="0087442C" w:rsidRDefault="00000000">
            <w:pPr>
              <w:jc w:val="left"/>
              <w:rPr>
                <w:sz w:val="16"/>
                <w:szCs w:val="16"/>
              </w:rPr>
            </w:pPr>
            <w:r>
              <w:rPr>
                <w:sz w:val="16"/>
                <w:szCs w:val="16"/>
              </w:rPr>
              <w:t>Intressikandvad kohustused</w:t>
            </w:r>
          </w:p>
        </w:tc>
        <w:tc>
          <w:tcPr>
            <w:tcW w:w="709" w:type="dxa"/>
            <w:tcBorders>
              <w:top w:val="nil"/>
              <w:left w:val="nil"/>
              <w:bottom w:val="single" w:sz="4" w:space="0" w:color="FFFFFF"/>
              <w:right w:val="single" w:sz="4" w:space="0" w:color="FFFFFF"/>
            </w:tcBorders>
            <w:shd w:val="clear" w:color="auto" w:fill="FAFAFA"/>
            <w:vAlign w:val="center"/>
          </w:tcPr>
          <w:p w14:paraId="38E82657" w14:textId="77777777" w:rsidR="0087442C" w:rsidRDefault="0087442C">
            <w:pPr>
              <w:rPr>
                <w:color w:val="000000"/>
                <w:sz w:val="16"/>
                <w:szCs w:val="16"/>
              </w:rPr>
            </w:pPr>
          </w:p>
        </w:tc>
        <w:tc>
          <w:tcPr>
            <w:tcW w:w="1842" w:type="dxa"/>
            <w:tcBorders>
              <w:top w:val="nil"/>
              <w:left w:val="nil"/>
              <w:bottom w:val="single" w:sz="4" w:space="0" w:color="FFFFFF"/>
              <w:right w:val="single" w:sz="4" w:space="0" w:color="FFFFFF"/>
            </w:tcBorders>
            <w:shd w:val="clear" w:color="auto" w:fill="FAFAFA"/>
            <w:vAlign w:val="center"/>
          </w:tcPr>
          <w:p w14:paraId="3D13A409" w14:textId="77777777" w:rsidR="0087442C" w:rsidRDefault="00000000">
            <w:pPr>
              <w:jc w:val="right"/>
              <w:rPr>
                <w:color w:val="000000"/>
                <w:sz w:val="16"/>
                <w:szCs w:val="16"/>
              </w:rPr>
            </w:pPr>
            <w:r>
              <w:rPr>
                <w:color w:val="000000"/>
                <w:sz w:val="16"/>
                <w:szCs w:val="16"/>
              </w:rPr>
              <w:t>8 398</w:t>
            </w:r>
          </w:p>
        </w:tc>
        <w:tc>
          <w:tcPr>
            <w:tcW w:w="1701" w:type="dxa"/>
            <w:tcBorders>
              <w:top w:val="nil"/>
              <w:left w:val="nil"/>
              <w:bottom w:val="single" w:sz="4" w:space="0" w:color="FFFFFF"/>
              <w:right w:val="single" w:sz="4" w:space="0" w:color="FFFFFF"/>
            </w:tcBorders>
            <w:shd w:val="clear" w:color="auto" w:fill="FAFAFA"/>
            <w:vAlign w:val="center"/>
          </w:tcPr>
          <w:p w14:paraId="3588C23D" w14:textId="77777777" w:rsidR="0087442C" w:rsidRDefault="00000000">
            <w:pPr>
              <w:jc w:val="right"/>
              <w:rPr>
                <w:sz w:val="16"/>
                <w:szCs w:val="16"/>
              </w:rPr>
            </w:pPr>
            <w:r>
              <w:rPr>
                <w:sz w:val="16"/>
                <w:szCs w:val="16"/>
              </w:rPr>
              <w:t>7 325</w:t>
            </w:r>
          </w:p>
        </w:tc>
      </w:tr>
      <w:tr w:rsidR="0087442C" w14:paraId="7782D9D4"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733BAAF6" w14:textId="77777777" w:rsidR="0087442C" w:rsidRDefault="00000000">
            <w:pPr>
              <w:jc w:val="left"/>
              <w:rPr>
                <w:sz w:val="16"/>
                <w:szCs w:val="16"/>
              </w:rPr>
            </w:pPr>
            <w:r>
              <w:rPr>
                <w:sz w:val="16"/>
                <w:szCs w:val="16"/>
              </w:rPr>
              <w:t>Võlad ja ettemaksed</w:t>
            </w:r>
          </w:p>
        </w:tc>
        <w:tc>
          <w:tcPr>
            <w:tcW w:w="709" w:type="dxa"/>
            <w:tcBorders>
              <w:top w:val="nil"/>
              <w:left w:val="nil"/>
              <w:bottom w:val="single" w:sz="4" w:space="0" w:color="FFFFFF"/>
              <w:right w:val="single" w:sz="4" w:space="0" w:color="FFFFFF"/>
            </w:tcBorders>
            <w:shd w:val="clear" w:color="auto" w:fill="FAFAFA"/>
            <w:vAlign w:val="center"/>
          </w:tcPr>
          <w:p w14:paraId="531AA1F7" w14:textId="77777777" w:rsidR="0087442C" w:rsidRDefault="0087442C">
            <w:pPr>
              <w:jc w:val="center"/>
              <w:rPr>
                <w:color w:val="000000"/>
                <w:sz w:val="16"/>
                <w:szCs w:val="16"/>
              </w:rPr>
            </w:pPr>
          </w:p>
        </w:tc>
        <w:tc>
          <w:tcPr>
            <w:tcW w:w="1842" w:type="dxa"/>
            <w:tcBorders>
              <w:top w:val="nil"/>
              <w:left w:val="nil"/>
              <w:bottom w:val="single" w:sz="4" w:space="0" w:color="FFFFFF"/>
              <w:right w:val="single" w:sz="4" w:space="0" w:color="FFFFFF"/>
            </w:tcBorders>
            <w:shd w:val="clear" w:color="auto" w:fill="FAFAFA"/>
            <w:vAlign w:val="center"/>
          </w:tcPr>
          <w:p w14:paraId="3FC471A6" w14:textId="77777777" w:rsidR="0087442C" w:rsidRDefault="00000000">
            <w:pPr>
              <w:jc w:val="right"/>
              <w:rPr>
                <w:color w:val="000000"/>
                <w:sz w:val="16"/>
                <w:szCs w:val="16"/>
              </w:rPr>
            </w:pPr>
            <w:r>
              <w:rPr>
                <w:color w:val="000000"/>
                <w:sz w:val="16"/>
                <w:szCs w:val="16"/>
              </w:rPr>
              <w:t>3 919</w:t>
            </w:r>
          </w:p>
        </w:tc>
        <w:tc>
          <w:tcPr>
            <w:tcW w:w="1701" w:type="dxa"/>
            <w:tcBorders>
              <w:top w:val="nil"/>
              <w:left w:val="nil"/>
              <w:bottom w:val="single" w:sz="4" w:space="0" w:color="FFFFFF"/>
              <w:right w:val="single" w:sz="4" w:space="0" w:color="FFFFFF"/>
            </w:tcBorders>
            <w:shd w:val="clear" w:color="auto" w:fill="FAFAFA"/>
            <w:vAlign w:val="center"/>
          </w:tcPr>
          <w:p w14:paraId="6E48BCE0" w14:textId="77777777" w:rsidR="0087442C" w:rsidRDefault="00000000">
            <w:pPr>
              <w:jc w:val="right"/>
              <w:rPr>
                <w:sz w:val="16"/>
                <w:szCs w:val="16"/>
              </w:rPr>
            </w:pPr>
            <w:r>
              <w:rPr>
                <w:sz w:val="16"/>
                <w:szCs w:val="16"/>
              </w:rPr>
              <w:t>12 124</w:t>
            </w:r>
          </w:p>
        </w:tc>
      </w:tr>
      <w:tr w:rsidR="0087442C" w14:paraId="1F112709"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71EB8EFA" w14:textId="77777777" w:rsidR="0087442C" w:rsidRDefault="00000000">
            <w:pPr>
              <w:jc w:val="left"/>
              <w:rPr>
                <w:sz w:val="16"/>
                <w:szCs w:val="16"/>
              </w:rPr>
            </w:pPr>
            <w:r>
              <w:rPr>
                <w:sz w:val="16"/>
                <w:szCs w:val="16"/>
              </w:rPr>
              <w:t>Sihtfinantseerimine</w:t>
            </w:r>
          </w:p>
        </w:tc>
        <w:tc>
          <w:tcPr>
            <w:tcW w:w="709" w:type="dxa"/>
            <w:tcBorders>
              <w:top w:val="nil"/>
              <w:left w:val="nil"/>
              <w:bottom w:val="single" w:sz="4" w:space="0" w:color="FFFFFF"/>
              <w:right w:val="single" w:sz="4" w:space="0" w:color="FFFFFF"/>
            </w:tcBorders>
            <w:shd w:val="clear" w:color="auto" w:fill="FAFAFA"/>
            <w:vAlign w:val="center"/>
          </w:tcPr>
          <w:p w14:paraId="74D8FB7D"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4334CF30" w14:textId="77777777" w:rsidR="0087442C" w:rsidRDefault="00000000">
            <w:pPr>
              <w:jc w:val="right"/>
              <w:rPr>
                <w:color w:val="000000"/>
                <w:sz w:val="16"/>
                <w:szCs w:val="16"/>
              </w:rPr>
            </w:pPr>
            <w:r>
              <w:rPr>
                <w:color w:val="000000"/>
                <w:sz w:val="16"/>
                <w:szCs w:val="16"/>
              </w:rPr>
              <w:t>0</w:t>
            </w:r>
          </w:p>
        </w:tc>
        <w:tc>
          <w:tcPr>
            <w:tcW w:w="1701" w:type="dxa"/>
            <w:tcBorders>
              <w:top w:val="nil"/>
              <w:left w:val="nil"/>
              <w:bottom w:val="single" w:sz="4" w:space="0" w:color="FFFFFF"/>
              <w:right w:val="single" w:sz="4" w:space="0" w:color="FFFFFF"/>
            </w:tcBorders>
            <w:shd w:val="clear" w:color="auto" w:fill="FAFAFA"/>
            <w:vAlign w:val="center"/>
          </w:tcPr>
          <w:p w14:paraId="5BFD4A1D" w14:textId="77777777" w:rsidR="0087442C" w:rsidRDefault="00000000">
            <w:pPr>
              <w:jc w:val="right"/>
              <w:rPr>
                <w:sz w:val="16"/>
                <w:szCs w:val="16"/>
              </w:rPr>
            </w:pPr>
            <w:r>
              <w:rPr>
                <w:sz w:val="16"/>
                <w:szCs w:val="16"/>
              </w:rPr>
              <w:t>207</w:t>
            </w:r>
          </w:p>
        </w:tc>
      </w:tr>
      <w:tr w:rsidR="0087442C" w14:paraId="2C66395E"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70133858" w14:textId="77777777" w:rsidR="0087442C" w:rsidRDefault="00000000">
            <w:pPr>
              <w:jc w:val="left"/>
              <w:rPr>
                <w:b/>
                <w:color w:val="5E6EC8"/>
                <w:sz w:val="16"/>
                <w:szCs w:val="16"/>
              </w:rPr>
            </w:pPr>
            <w:r>
              <w:rPr>
                <w:b/>
                <w:color w:val="5E6EC8"/>
                <w:sz w:val="16"/>
                <w:szCs w:val="16"/>
              </w:rPr>
              <w:t>Lühiajalised kohustused kokku</w:t>
            </w:r>
          </w:p>
        </w:tc>
        <w:tc>
          <w:tcPr>
            <w:tcW w:w="709" w:type="dxa"/>
            <w:tcBorders>
              <w:top w:val="nil"/>
              <w:left w:val="nil"/>
              <w:bottom w:val="single" w:sz="4" w:space="0" w:color="FFFFFF"/>
              <w:right w:val="single" w:sz="4" w:space="0" w:color="FFFFFF"/>
            </w:tcBorders>
            <w:shd w:val="clear" w:color="auto" w:fill="FAFAFA"/>
            <w:vAlign w:val="center"/>
          </w:tcPr>
          <w:p w14:paraId="2C656B07"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49C7A41D" w14:textId="77777777" w:rsidR="0087442C" w:rsidRDefault="00000000">
            <w:pPr>
              <w:jc w:val="right"/>
              <w:rPr>
                <w:b/>
                <w:color w:val="5E6EC8"/>
                <w:sz w:val="16"/>
                <w:szCs w:val="16"/>
              </w:rPr>
            </w:pPr>
            <w:r>
              <w:rPr>
                <w:b/>
                <w:color w:val="5E6EC8"/>
                <w:sz w:val="16"/>
                <w:szCs w:val="16"/>
              </w:rPr>
              <w:t>12 317</w:t>
            </w:r>
          </w:p>
        </w:tc>
        <w:tc>
          <w:tcPr>
            <w:tcW w:w="1701" w:type="dxa"/>
            <w:tcBorders>
              <w:top w:val="nil"/>
              <w:left w:val="nil"/>
              <w:bottom w:val="single" w:sz="4" w:space="0" w:color="FFFFFF"/>
              <w:right w:val="single" w:sz="4" w:space="0" w:color="FFFFFF"/>
            </w:tcBorders>
            <w:shd w:val="clear" w:color="auto" w:fill="FAFAFA"/>
            <w:vAlign w:val="center"/>
          </w:tcPr>
          <w:p w14:paraId="0AEFCBB3" w14:textId="77777777" w:rsidR="0087442C" w:rsidRDefault="00000000">
            <w:pPr>
              <w:jc w:val="right"/>
              <w:rPr>
                <w:b/>
                <w:color w:val="5E6EC8"/>
                <w:sz w:val="16"/>
                <w:szCs w:val="16"/>
              </w:rPr>
            </w:pPr>
            <w:r>
              <w:rPr>
                <w:b/>
                <w:color w:val="5E6EC8"/>
                <w:sz w:val="16"/>
                <w:szCs w:val="16"/>
              </w:rPr>
              <w:t>19 656</w:t>
            </w:r>
          </w:p>
        </w:tc>
      </w:tr>
      <w:tr w:rsidR="0087442C" w14:paraId="410CB296"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68B38C7C" w14:textId="77777777" w:rsidR="0087442C" w:rsidRDefault="00000000">
            <w:pPr>
              <w:jc w:val="left"/>
              <w:rPr>
                <w:sz w:val="16"/>
                <w:szCs w:val="16"/>
              </w:rPr>
            </w:pPr>
            <w:r>
              <w:rPr>
                <w:sz w:val="16"/>
                <w:szCs w:val="16"/>
              </w:rPr>
              <w:t> </w:t>
            </w:r>
          </w:p>
        </w:tc>
        <w:tc>
          <w:tcPr>
            <w:tcW w:w="709" w:type="dxa"/>
            <w:tcBorders>
              <w:top w:val="nil"/>
              <w:left w:val="nil"/>
              <w:bottom w:val="single" w:sz="4" w:space="0" w:color="FFFFFF"/>
              <w:right w:val="single" w:sz="4" w:space="0" w:color="FFFFFF"/>
            </w:tcBorders>
            <w:shd w:val="clear" w:color="auto" w:fill="FAFAFA"/>
            <w:vAlign w:val="center"/>
          </w:tcPr>
          <w:p w14:paraId="4B2159DF"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59819E45" w14:textId="77777777" w:rsidR="0087442C" w:rsidRDefault="00000000">
            <w:pPr>
              <w:jc w:val="left"/>
              <w:rPr>
                <w:color w:val="FF0000"/>
                <w:sz w:val="16"/>
                <w:szCs w:val="16"/>
              </w:rPr>
            </w:pPr>
            <w:r>
              <w:rPr>
                <w:color w:val="FF0000"/>
                <w:sz w:val="16"/>
                <w:szCs w:val="16"/>
              </w:rPr>
              <w:t> </w:t>
            </w:r>
          </w:p>
        </w:tc>
        <w:tc>
          <w:tcPr>
            <w:tcW w:w="1701" w:type="dxa"/>
            <w:tcBorders>
              <w:top w:val="nil"/>
              <w:left w:val="nil"/>
              <w:bottom w:val="single" w:sz="4" w:space="0" w:color="FFFFFF"/>
              <w:right w:val="single" w:sz="4" w:space="0" w:color="FFFFFF"/>
            </w:tcBorders>
            <w:shd w:val="clear" w:color="auto" w:fill="FAFAFA"/>
            <w:vAlign w:val="center"/>
          </w:tcPr>
          <w:p w14:paraId="5CA1AA3C" w14:textId="77777777" w:rsidR="0087442C" w:rsidRDefault="00000000">
            <w:pPr>
              <w:jc w:val="left"/>
              <w:rPr>
                <w:color w:val="000000"/>
                <w:sz w:val="16"/>
                <w:szCs w:val="16"/>
              </w:rPr>
            </w:pPr>
            <w:r>
              <w:rPr>
                <w:color w:val="000000"/>
                <w:sz w:val="16"/>
                <w:szCs w:val="16"/>
              </w:rPr>
              <w:t> </w:t>
            </w:r>
          </w:p>
        </w:tc>
      </w:tr>
      <w:tr w:rsidR="0087442C" w14:paraId="53ABCCA0"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F2C08D3" w14:textId="77777777" w:rsidR="0087442C" w:rsidRDefault="00000000">
            <w:pPr>
              <w:jc w:val="left"/>
              <w:rPr>
                <w:sz w:val="16"/>
                <w:szCs w:val="16"/>
              </w:rPr>
            </w:pPr>
            <w:r>
              <w:rPr>
                <w:sz w:val="16"/>
                <w:szCs w:val="16"/>
              </w:rPr>
              <w:t>Intressikandvad kohustused</w:t>
            </w:r>
          </w:p>
        </w:tc>
        <w:tc>
          <w:tcPr>
            <w:tcW w:w="709" w:type="dxa"/>
            <w:tcBorders>
              <w:top w:val="nil"/>
              <w:left w:val="nil"/>
              <w:bottom w:val="single" w:sz="4" w:space="0" w:color="FFFFFF"/>
              <w:right w:val="single" w:sz="4" w:space="0" w:color="FFFFFF"/>
            </w:tcBorders>
            <w:shd w:val="clear" w:color="auto" w:fill="FAFAFA"/>
            <w:vAlign w:val="center"/>
          </w:tcPr>
          <w:p w14:paraId="775B4271" w14:textId="77777777" w:rsidR="0087442C" w:rsidRDefault="0087442C">
            <w:pPr>
              <w:jc w:val="center"/>
              <w:rPr>
                <w:color w:val="000000"/>
                <w:sz w:val="16"/>
                <w:szCs w:val="16"/>
                <w:highlight w:val="yellow"/>
              </w:rPr>
            </w:pPr>
          </w:p>
        </w:tc>
        <w:tc>
          <w:tcPr>
            <w:tcW w:w="1842" w:type="dxa"/>
            <w:tcBorders>
              <w:top w:val="nil"/>
              <w:left w:val="nil"/>
              <w:bottom w:val="single" w:sz="4" w:space="0" w:color="FFFFFF"/>
              <w:right w:val="single" w:sz="4" w:space="0" w:color="FFFFFF"/>
            </w:tcBorders>
            <w:shd w:val="clear" w:color="auto" w:fill="FAFAFA"/>
            <w:vAlign w:val="center"/>
          </w:tcPr>
          <w:p w14:paraId="0310E74F" w14:textId="77777777" w:rsidR="0087442C" w:rsidRDefault="00000000">
            <w:pPr>
              <w:jc w:val="right"/>
              <w:rPr>
                <w:color w:val="000000"/>
                <w:sz w:val="16"/>
                <w:szCs w:val="16"/>
              </w:rPr>
            </w:pPr>
            <w:r>
              <w:rPr>
                <w:color w:val="000000"/>
                <w:sz w:val="16"/>
                <w:szCs w:val="16"/>
              </w:rPr>
              <w:t>16 424</w:t>
            </w:r>
          </w:p>
        </w:tc>
        <w:tc>
          <w:tcPr>
            <w:tcW w:w="1701" w:type="dxa"/>
            <w:tcBorders>
              <w:top w:val="nil"/>
              <w:left w:val="nil"/>
              <w:bottom w:val="single" w:sz="4" w:space="0" w:color="FFFFFF"/>
              <w:right w:val="single" w:sz="4" w:space="0" w:color="FFFFFF"/>
            </w:tcBorders>
            <w:shd w:val="clear" w:color="auto" w:fill="FAFAFA"/>
            <w:vAlign w:val="center"/>
          </w:tcPr>
          <w:p w14:paraId="3A8677B9" w14:textId="77777777" w:rsidR="0087442C" w:rsidRDefault="00000000">
            <w:pPr>
              <w:jc w:val="right"/>
              <w:rPr>
                <w:sz w:val="16"/>
                <w:szCs w:val="16"/>
              </w:rPr>
            </w:pPr>
            <w:r>
              <w:rPr>
                <w:sz w:val="16"/>
                <w:szCs w:val="16"/>
              </w:rPr>
              <w:t>17 561</w:t>
            </w:r>
          </w:p>
        </w:tc>
      </w:tr>
      <w:tr w:rsidR="0087442C" w14:paraId="2BE71153"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0D5ED7F" w14:textId="77777777" w:rsidR="0087442C" w:rsidRDefault="00000000">
            <w:pPr>
              <w:jc w:val="left"/>
              <w:rPr>
                <w:sz w:val="16"/>
                <w:szCs w:val="16"/>
              </w:rPr>
            </w:pPr>
            <w:r>
              <w:rPr>
                <w:sz w:val="16"/>
                <w:szCs w:val="16"/>
              </w:rPr>
              <w:t>Võlad ja ettemaksed</w:t>
            </w:r>
          </w:p>
        </w:tc>
        <w:tc>
          <w:tcPr>
            <w:tcW w:w="709" w:type="dxa"/>
            <w:tcBorders>
              <w:top w:val="nil"/>
              <w:left w:val="nil"/>
              <w:bottom w:val="single" w:sz="4" w:space="0" w:color="FFFFFF"/>
              <w:right w:val="single" w:sz="4" w:space="0" w:color="FFFFFF"/>
            </w:tcBorders>
            <w:shd w:val="clear" w:color="auto" w:fill="FAFAFA"/>
            <w:vAlign w:val="center"/>
          </w:tcPr>
          <w:p w14:paraId="2A04CCAC" w14:textId="77777777" w:rsidR="0087442C" w:rsidRDefault="0087442C">
            <w:pPr>
              <w:jc w:val="center"/>
              <w:rPr>
                <w:color w:val="000000"/>
                <w:sz w:val="16"/>
                <w:szCs w:val="16"/>
                <w:highlight w:val="yellow"/>
              </w:rPr>
            </w:pPr>
          </w:p>
        </w:tc>
        <w:tc>
          <w:tcPr>
            <w:tcW w:w="1842" w:type="dxa"/>
            <w:tcBorders>
              <w:top w:val="nil"/>
              <w:left w:val="nil"/>
              <w:bottom w:val="single" w:sz="4" w:space="0" w:color="FFFFFF"/>
              <w:right w:val="single" w:sz="4" w:space="0" w:color="FFFFFF"/>
            </w:tcBorders>
            <w:shd w:val="clear" w:color="auto" w:fill="FAFAFA"/>
            <w:vAlign w:val="center"/>
          </w:tcPr>
          <w:p w14:paraId="152CAA6B" w14:textId="77777777" w:rsidR="0087442C" w:rsidRDefault="00000000">
            <w:pPr>
              <w:jc w:val="right"/>
              <w:rPr>
                <w:color w:val="000000"/>
                <w:sz w:val="16"/>
                <w:szCs w:val="16"/>
              </w:rPr>
            </w:pPr>
            <w:r>
              <w:rPr>
                <w:color w:val="000000"/>
                <w:sz w:val="16"/>
                <w:szCs w:val="16"/>
              </w:rPr>
              <w:t>328</w:t>
            </w:r>
          </w:p>
        </w:tc>
        <w:tc>
          <w:tcPr>
            <w:tcW w:w="1701" w:type="dxa"/>
            <w:tcBorders>
              <w:top w:val="nil"/>
              <w:left w:val="nil"/>
              <w:bottom w:val="single" w:sz="4" w:space="0" w:color="FFFFFF"/>
              <w:right w:val="single" w:sz="4" w:space="0" w:color="FFFFFF"/>
            </w:tcBorders>
            <w:shd w:val="clear" w:color="auto" w:fill="FAFAFA"/>
            <w:vAlign w:val="center"/>
          </w:tcPr>
          <w:p w14:paraId="6D92983B" w14:textId="77777777" w:rsidR="0087442C" w:rsidRDefault="00000000">
            <w:pPr>
              <w:jc w:val="right"/>
              <w:rPr>
                <w:sz w:val="16"/>
                <w:szCs w:val="16"/>
              </w:rPr>
            </w:pPr>
            <w:r>
              <w:rPr>
                <w:sz w:val="16"/>
                <w:szCs w:val="16"/>
              </w:rPr>
              <w:t>0</w:t>
            </w:r>
          </w:p>
        </w:tc>
      </w:tr>
      <w:tr w:rsidR="0087442C" w14:paraId="15DB4FEF"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5A905F03" w14:textId="77777777" w:rsidR="0087442C" w:rsidRDefault="00000000">
            <w:pPr>
              <w:jc w:val="left"/>
              <w:rPr>
                <w:sz w:val="16"/>
                <w:szCs w:val="16"/>
              </w:rPr>
            </w:pPr>
            <w:r>
              <w:rPr>
                <w:sz w:val="16"/>
                <w:szCs w:val="16"/>
              </w:rPr>
              <w:t>Edasilükkunud tulumaksukohustus</w:t>
            </w:r>
          </w:p>
        </w:tc>
        <w:tc>
          <w:tcPr>
            <w:tcW w:w="709" w:type="dxa"/>
            <w:tcBorders>
              <w:top w:val="nil"/>
              <w:left w:val="nil"/>
              <w:bottom w:val="single" w:sz="4" w:space="0" w:color="FFFFFF"/>
              <w:right w:val="single" w:sz="4" w:space="0" w:color="FFFFFF"/>
            </w:tcBorders>
            <w:shd w:val="clear" w:color="auto" w:fill="FAFAFA"/>
            <w:vAlign w:val="center"/>
          </w:tcPr>
          <w:p w14:paraId="6F99E954"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7E99234A" w14:textId="77777777" w:rsidR="0087442C" w:rsidRDefault="00000000">
            <w:pPr>
              <w:jc w:val="right"/>
              <w:rPr>
                <w:color w:val="000000"/>
                <w:sz w:val="16"/>
                <w:szCs w:val="16"/>
              </w:rPr>
            </w:pPr>
            <w:r>
              <w:rPr>
                <w:color w:val="000000"/>
                <w:sz w:val="16"/>
                <w:szCs w:val="16"/>
              </w:rPr>
              <w:t>146</w:t>
            </w:r>
          </w:p>
        </w:tc>
        <w:tc>
          <w:tcPr>
            <w:tcW w:w="1701" w:type="dxa"/>
            <w:tcBorders>
              <w:top w:val="nil"/>
              <w:left w:val="nil"/>
              <w:bottom w:val="single" w:sz="4" w:space="0" w:color="FFFFFF"/>
              <w:right w:val="single" w:sz="4" w:space="0" w:color="FFFFFF"/>
            </w:tcBorders>
            <w:shd w:val="clear" w:color="auto" w:fill="FAFAFA"/>
            <w:vAlign w:val="center"/>
          </w:tcPr>
          <w:p w14:paraId="53EBBDC0" w14:textId="77777777" w:rsidR="0087442C" w:rsidRDefault="00000000">
            <w:pPr>
              <w:jc w:val="right"/>
              <w:rPr>
                <w:sz w:val="16"/>
                <w:szCs w:val="16"/>
              </w:rPr>
            </w:pPr>
            <w:r>
              <w:rPr>
                <w:sz w:val="16"/>
                <w:szCs w:val="16"/>
              </w:rPr>
              <w:t>1 861</w:t>
            </w:r>
          </w:p>
        </w:tc>
      </w:tr>
      <w:tr w:rsidR="0087442C" w14:paraId="0774A9A2"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9964DDB" w14:textId="77777777" w:rsidR="0087442C" w:rsidRDefault="00000000">
            <w:pPr>
              <w:jc w:val="left"/>
              <w:rPr>
                <w:sz w:val="16"/>
                <w:szCs w:val="16"/>
              </w:rPr>
            </w:pPr>
            <w:r>
              <w:rPr>
                <w:sz w:val="16"/>
                <w:szCs w:val="16"/>
              </w:rPr>
              <w:t>Sihtfinantseerimine</w:t>
            </w:r>
          </w:p>
        </w:tc>
        <w:tc>
          <w:tcPr>
            <w:tcW w:w="709" w:type="dxa"/>
            <w:tcBorders>
              <w:top w:val="nil"/>
              <w:left w:val="nil"/>
              <w:bottom w:val="single" w:sz="4" w:space="0" w:color="FFFFFF"/>
              <w:right w:val="single" w:sz="4" w:space="0" w:color="FFFFFF"/>
            </w:tcBorders>
            <w:shd w:val="clear" w:color="auto" w:fill="FAFAFA"/>
            <w:vAlign w:val="center"/>
          </w:tcPr>
          <w:p w14:paraId="36358FB8"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3FD7526C" w14:textId="77777777" w:rsidR="0087442C" w:rsidRDefault="00000000">
            <w:pPr>
              <w:jc w:val="right"/>
              <w:rPr>
                <w:color w:val="000000"/>
                <w:sz w:val="16"/>
                <w:szCs w:val="16"/>
              </w:rPr>
            </w:pPr>
            <w:r>
              <w:rPr>
                <w:color w:val="000000"/>
                <w:sz w:val="16"/>
                <w:szCs w:val="16"/>
              </w:rPr>
              <w:t>140</w:t>
            </w:r>
          </w:p>
        </w:tc>
        <w:tc>
          <w:tcPr>
            <w:tcW w:w="1701" w:type="dxa"/>
            <w:tcBorders>
              <w:top w:val="nil"/>
              <w:left w:val="nil"/>
              <w:bottom w:val="single" w:sz="4" w:space="0" w:color="FFFFFF"/>
              <w:right w:val="single" w:sz="4" w:space="0" w:color="FFFFFF"/>
            </w:tcBorders>
            <w:shd w:val="clear" w:color="auto" w:fill="FAFAFA"/>
            <w:vAlign w:val="center"/>
          </w:tcPr>
          <w:p w14:paraId="4281C523" w14:textId="77777777" w:rsidR="0087442C" w:rsidRDefault="00000000">
            <w:pPr>
              <w:jc w:val="right"/>
              <w:rPr>
                <w:sz w:val="16"/>
                <w:szCs w:val="16"/>
              </w:rPr>
            </w:pPr>
            <w:r>
              <w:rPr>
                <w:sz w:val="16"/>
                <w:szCs w:val="16"/>
              </w:rPr>
              <w:t>746</w:t>
            </w:r>
          </w:p>
        </w:tc>
      </w:tr>
      <w:tr w:rsidR="0087442C" w14:paraId="05CB7860"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219C5E21" w14:textId="77777777" w:rsidR="0087442C" w:rsidRDefault="00000000">
            <w:pPr>
              <w:jc w:val="left"/>
              <w:rPr>
                <w:b/>
                <w:color w:val="5E6EC8"/>
                <w:sz w:val="16"/>
                <w:szCs w:val="16"/>
              </w:rPr>
            </w:pPr>
            <w:r>
              <w:rPr>
                <w:b/>
                <w:color w:val="5E6EC8"/>
                <w:sz w:val="16"/>
                <w:szCs w:val="16"/>
              </w:rPr>
              <w:t>Pikaajalised kohustused kokku</w:t>
            </w:r>
          </w:p>
        </w:tc>
        <w:tc>
          <w:tcPr>
            <w:tcW w:w="709" w:type="dxa"/>
            <w:tcBorders>
              <w:top w:val="nil"/>
              <w:left w:val="nil"/>
              <w:bottom w:val="single" w:sz="4" w:space="0" w:color="FFFFFF"/>
              <w:right w:val="single" w:sz="4" w:space="0" w:color="FFFFFF"/>
            </w:tcBorders>
            <w:shd w:val="clear" w:color="auto" w:fill="FAFAFA"/>
            <w:vAlign w:val="center"/>
          </w:tcPr>
          <w:p w14:paraId="06D3ED43"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0B41CB94" w14:textId="77777777" w:rsidR="0087442C" w:rsidRDefault="00000000">
            <w:pPr>
              <w:jc w:val="right"/>
              <w:rPr>
                <w:b/>
                <w:color w:val="5E6EC8"/>
                <w:sz w:val="16"/>
                <w:szCs w:val="16"/>
              </w:rPr>
            </w:pPr>
            <w:r>
              <w:rPr>
                <w:b/>
                <w:color w:val="5E6EC8"/>
                <w:sz w:val="16"/>
                <w:szCs w:val="16"/>
              </w:rPr>
              <w:t>17 038</w:t>
            </w:r>
          </w:p>
        </w:tc>
        <w:tc>
          <w:tcPr>
            <w:tcW w:w="1701" w:type="dxa"/>
            <w:tcBorders>
              <w:top w:val="nil"/>
              <w:left w:val="nil"/>
              <w:bottom w:val="single" w:sz="4" w:space="0" w:color="FFFFFF"/>
              <w:right w:val="single" w:sz="4" w:space="0" w:color="FFFFFF"/>
            </w:tcBorders>
            <w:shd w:val="clear" w:color="auto" w:fill="FAFAFA"/>
            <w:vAlign w:val="center"/>
          </w:tcPr>
          <w:p w14:paraId="762BB4FE" w14:textId="77777777" w:rsidR="0087442C" w:rsidRDefault="00000000">
            <w:pPr>
              <w:jc w:val="right"/>
              <w:rPr>
                <w:b/>
                <w:color w:val="5E6EC8"/>
                <w:sz w:val="16"/>
                <w:szCs w:val="16"/>
              </w:rPr>
            </w:pPr>
            <w:r>
              <w:rPr>
                <w:b/>
                <w:color w:val="5E6EC8"/>
                <w:sz w:val="16"/>
                <w:szCs w:val="16"/>
              </w:rPr>
              <w:t>20 168</w:t>
            </w:r>
          </w:p>
        </w:tc>
      </w:tr>
      <w:tr w:rsidR="0087442C" w14:paraId="0492D075"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69D5B757" w14:textId="77777777" w:rsidR="0087442C" w:rsidRDefault="00000000">
            <w:pPr>
              <w:jc w:val="left"/>
              <w:rPr>
                <w:b/>
                <w:color w:val="5E6EC8"/>
                <w:sz w:val="16"/>
                <w:szCs w:val="16"/>
              </w:rPr>
            </w:pPr>
            <w:r>
              <w:rPr>
                <w:b/>
                <w:color w:val="5E6EC8"/>
                <w:sz w:val="16"/>
                <w:szCs w:val="16"/>
              </w:rPr>
              <w:t>KOHUSTUSED KOKKU</w:t>
            </w:r>
          </w:p>
        </w:tc>
        <w:tc>
          <w:tcPr>
            <w:tcW w:w="709" w:type="dxa"/>
            <w:tcBorders>
              <w:top w:val="nil"/>
              <w:left w:val="nil"/>
              <w:bottom w:val="single" w:sz="4" w:space="0" w:color="FFFFFF"/>
              <w:right w:val="single" w:sz="4" w:space="0" w:color="FFFFFF"/>
            </w:tcBorders>
            <w:shd w:val="clear" w:color="auto" w:fill="FAFAFA"/>
            <w:vAlign w:val="center"/>
          </w:tcPr>
          <w:p w14:paraId="46E774D9"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387A866B" w14:textId="77777777" w:rsidR="0087442C" w:rsidRDefault="00000000">
            <w:pPr>
              <w:jc w:val="right"/>
              <w:rPr>
                <w:b/>
                <w:color w:val="5E6EC8"/>
                <w:sz w:val="16"/>
                <w:szCs w:val="16"/>
              </w:rPr>
            </w:pPr>
            <w:r>
              <w:rPr>
                <w:b/>
                <w:color w:val="5E6EC8"/>
                <w:sz w:val="16"/>
                <w:szCs w:val="16"/>
              </w:rPr>
              <w:t>29 355</w:t>
            </w:r>
          </w:p>
        </w:tc>
        <w:tc>
          <w:tcPr>
            <w:tcW w:w="1701" w:type="dxa"/>
            <w:tcBorders>
              <w:top w:val="nil"/>
              <w:left w:val="nil"/>
              <w:bottom w:val="single" w:sz="4" w:space="0" w:color="FFFFFF"/>
              <w:right w:val="single" w:sz="4" w:space="0" w:color="FFFFFF"/>
            </w:tcBorders>
            <w:shd w:val="clear" w:color="auto" w:fill="FAFAFA"/>
            <w:vAlign w:val="center"/>
          </w:tcPr>
          <w:p w14:paraId="4F838BB0" w14:textId="77777777" w:rsidR="0087442C" w:rsidRDefault="00000000">
            <w:pPr>
              <w:jc w:val="right"/>
              <w:rPr>
                <w:b/>
                <w:color w:val="5E6EC8"/>
                <w:sz w:val="16"/>
                <w:szCs w:val="16"/>
              </w:rPr>
            </w:pPr>
            <w:r>
              <w:rPr>
                <w:b/>
                <w:color w:val="5E6EC8"/>
                <w:sz w:val="16"/>
                <w:szCs w:val="16"/>
              </w:rPr>
              <w:t>39 824</w:t>
            </w:r>
          </w:p>
        </w:tc>
      </w:tr>
      <w:tr w:rsidR="0087442C" w14:paraId="555FBFAB"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F53D31A" w14:textId="77777777" w:rsidR="0087442C" w:rsidRDefault="00000000">
            <w:pPr>
              <w:jc w:val="left"/>
              <w:rPr>
                <w:sz w:val="16"/>
                <w:szCs w:val="16"/>
              </w:rPr>
            </w:pPr>
            <w:r>
              <w:rPr>
                <w:sz w:val="16"/>
                <w:szCs w:val="16"/>
              </w:rPr>
              <w:t> </w:t>
            </w:r>
          </w:p>
        </w:tc>
        <w:tc>
          <w:tcPr>
            <w:tcW w:w="709" w:type="dxa"/>
            <w:tcBorders>
              <w:top w:val="nil"/>
              <w:left w:val="nil"/>
              <w:bottom w:val="single" w:sz="4" w:space="0" w:color="FFFFFF"/>
              <w:right w:val="single" w:sz="4" w:space="0" w:color="FFFFFF"/>
            </w:tcBorders>
            <w:shd w:val="clear" w:color="auto" w:fill="FAFAFA"/>
            <w:vAlign w:val="center"/>
          </w:tcPr>
          <w:p w14:paraId="1DD64192"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3F9E4F90" w14:textId="77777777" w:rsidR="0087442C" w:rsidRDefault="00000000">
            <w:pPr>
              <w:jc w:val="left"/>
              <w:rPr>
                <w:color w:val="FF0000"/>
                <w:sz w:val="16"/>
                <w:szCs w:val="16"/>
              </w:rPr>
            </w:pPr>
            <w:r>
              <w:rPr>
                <w:color w:val="FF0000"/>
                <w:sz w:val="16"/>
                <w:szCs w:val="16"/>
              </w:rPr>
              <w:t> </w:t>
            </w:r>
          </w:p>
        </w:tc>
        <w:tc>
          <w:tcPr>
            <w:tcW w:w="1701" w:type="dxa"/>
            <w:tcBorders>
              <w:top w:val="nil"/>
              <w:left w:val="nil"/>
              <w:bottom w:val="single" w:sz="4" w:space="0" w:color="FFFFFF"/>
              <w:right w:val="single" w:sz="4" w:space="0" w:color="FFFFFF"/>
            </w:tcBorders>
            <w:shd w:val="clear" w:color="auto" w:fill="FAFAFA"/>
            <w:vAlign w:val="center"/>
          </w:tcPr>
          <w:p w14:paraId="375F12C4" w14:textId="77777777" w:rsidR="0087442C" w:rsidRDefault="00000000">
            <w:pPr>
              <w:jc w:val="left"/>
              <w:rPr>
                <w:color w:val="000000"/>
                <w:sz w:val="16"/>
                <w:szCs w:val="16"/>
              </w:rPr>
            </w:pPr>
            <w:r>
              <w:rPr>
                <w:color w:val="000000"/>
                <w:sz w:val="16"/>
                <w:szCs w:val="16"/>
              </w:rPr>
              <w:t> </w:t>
            </w:r>
          </w:p>
        </w:tc>
      </w:tr>
      <w:tr w:rsidR="0087442C" w14:paraId="5CC2B745"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5548F47D" w14:textId="77777777" w:rsidR="0087442C" w:rsidRDefault="00000000">
            <w:pPr>
              <w:jc w:val="left"/>
              <w:rPr>
                <w:sz w:val="16"/>
                <w:szCs w:val="16"/>
              </w:rPr>
            </w:pPr>
            <w:r>
              <w:rPr>
                <w:sz w:val="16"/>
                <w:szCs w:val="16"/>
              </w:rPr>
              <w:t>Aktsiakapital</w:t>
            </w:r>
          </w:p>
        </w:tc>
        <w:tc>
          <w:tcPr>
            <w:tcW w:w="709" w:type="dxa"/>
            <w:tcBorders>
              <w:top w:val="nil"/>
              <w:left w:val="nil"/>
              <w:bottom w:val="single" w:sz="4" w:space="0" w:color="FFFFFF"/>
              <w:right w:val="single" w:sz="4" w:space="0" w:color="FFFFFF"/>
            </w:tcBorders>
            <w:shd w:val="clear" w:color="auto" w:fill="FAFAFA"/>
            <w:vAlign w:val="center"/>
          </w:tcPr>
          <w:p w14:paraId="6AD8326E"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031389B2" w14:textId="77777777" w:rsidR="0087442C" w:rsidRDefault="00000000">
            <w:pPr>
              <w:jc w:val="right"/>
              <w:rPr>
                <w:color w:val="000000"/>
                <w:sz w:val="16"/>
                <w:szCs w:val="16"/>
              </w:rPr>
            </w:pPr>
            <w:r>
              <w:rPr>
                <w:color w:val="000000"/>
                <w:sz w:val="16"/>
                <w:szCs w:val="16"/>
              </w:rPr>
              <w:t>7 737</w:t>
            </w:r>
          </w:p>
        </w:tc>
        <w:tc>
          <w:tcPr>
            <w:tcW w:w="1701" w:type="dxa"/>
            <w:tcBorders>
              <w:top w:val="nil"/>
              <w:left w:val="nil"/>
              <w:bottom w:val="single" w:sz="4" w:space="0" w:color="FFFFFF"/>
              <w:right w:val="single" w:sz="4" w:space="0" w:color="FFFFFF"/>
            </w:tcBorders>
            <w:shd w:val="clear" w:color="auto" w:fill="FAFAFA"/>
            <w:vAlign w:val="center"/>
          </w:tcPr>
          <w:p w14:paraId="1F961C27" w14:textId="77777777" w:rsidR="0087442C" w:rsidRDefault="00000000">
            <w:pPr>
              <w:jc w:val="right"/>
              <w:rPr>
                <w:sz w:val="16"/>
                <w:szCs w:val="16"/>
              </w:rPr>
            </w:pPr>
            <w:r>
              <w:rPr>
                <w:sz w:val="16"/>
                <w:szCs w:val="16"/>
              </w:rPr>
              <w:t>7 737</w:t>
            </w:r>
          </w:p>
        </w:tc>
      </w:tr>
      <w:tr w:rsidR="0087442C" w14:paraId="7C861C81"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34FDBE44" w14:textId="77777777" w:rsidR="0087442C" w:rsidRDefault="00000000">
            <w:pPr>
              <w:jc w:val="left"/>
              <w:rPr>
                <w:sz w:val="16"/>
                <w:szCs w:val="16"/>
              </w:rPr>
            </w:pPr>
            <w:r>
              <w:rPr>
                <w:sz w:val="16"/>
                <w:szCs w:val="16"/>
              </w:rPr>
              <w:t>Ülekurss</w:t>
            </w:r>
          </w:p>
        </w:tc>
        <w:tc>
          <w:tcPr>
            <w:tcW w:w="709" w:type="dxa"/>
            <w:tcBorders>
              <w:top w:val="nil"/>
              <w:left w:val="nil"/>
              <w:bottom w:val="single" w:sz="4" w:space="0" w:color="FFFFFF"/>
              <w:right w:val="single" w:sz="4" w:space="0" w:color="FFFFFF"/>
            </w:tcBorders>
            <w:shd w:val="clear" w:color="auto" w:fill="FAFAFA"/>
            <w:vAlign w:val="center"/>
          </w:tcPr>
          <w:p w14:paraId="0578F546"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0C66253F" w14:textId="77777777" w:rsidR="0087442C" w:rsidRDefault="00000000">
            <w:pPr>
              <w:jc w:val="right"/>
              <w:rPr>
                <w:color w:val="000000"/>
                <w:sz w:val="16"/>
                <w:szCs w:val="16"/>
              </w:rPr>
            </w:pPr>
            <w:r>
              <w:rPr>
                <w:color w:val="000000"/>
                <w:sz w:val="16"/>
                <w:szCs w:val="16"/>
              </w:rPr>
              <w:t>14 007</w:t>
            </w:r>
          </w:p>
        </w:tc>
        <w:tc>
          <w:tcPr>
            <w:tcW w:w="1701" w:type="dxa"/>
            <w:tcBorders>
              <w:top w:val="nil"/>
              <w:left w:val="nil"/>
              <w:bottom w:val="single" w:sz="4" w:space="0" w:color="FFFFFF"/>
              <w:right w:val="single" w:sz="4" w:space="0" w:color="FFFFFF"/>
            </w:tcBorders>
            <w:shd w:val="clear" w:color="auto" w:fill="FAFAFA"/>
            <w:vAlign w:val="center"/>
          </w:tcPr>
          <w:p w14:paraId="45AF98CF" w14:textId="77777777" w:rsidR="0087442C" w:rsidRDefault="00000000">
            <w:pPr>
              <w:jc w:val="right"/>
              <w:rPr>
                <w:sz w:val="16"/>
                <w:szCs w:val="16"/>
              </w:rPr>
            </w:pPr>
            <w:r>
              <w:rPr>
                <w:sz w:val="16"/>
                <w:szCs w:val="16"/>
              </w:rPr>
              <w:t>14 007</w:t>
            </w:r>
          </w:p>
        </w:tc>
      </w:tr>
      <w:tr w:rsidR="0087442C" w14:paraId="79B1C573"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400082DD" w14:textId="77777777" w:rsidR="0087442C" w:rsidRDefault="00000000">
            <w:pPr>
              <w:jc w:val="left"/>
              <w:rPr>
                <w:sz w:val="16"/>
                <w:szCs w:val="16"/>
              </w:rPr>
            </w:pPr>
            <w:r>
              <w:rPr>
                <w:sz w:val="16"/>
                <w:szCs w:val="16"/>
              </w:rPr>
              <w:t>Oma aktsiad</w:t>
            </w:r>
          </w:p>
        </w:tc>
        <w:tc>
          <w:tcPr>
            <w:tcW w:w="709" w:type="dxa"/>
            <w:tcBorders>
              <w:top w:val="nil"/>
              <w:left w:val="nil"/>
              <w:bottom w:val="single" w:sz="4" w:space="0" w:color="FFFFFF"/>
              <w:right w:val="single" w:sz="4" w:space="0" w:color="FFFFFF"/>
            </w:tcBorders>
            <w:shd w:val="clear" w:color="auto" w:fill="FAFAFA"/>
            <w:vAlign w:val="center"/>
          </w:tcPr>
          <w:p w14:paraId="6EA937D1"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6CCF3D77" w14:textId="77777777" w:rsidR="0087442C" w:rsidRDefault="00000000">
            <w:pPr>
              <w:jc w:val="right"/>
              <w:rPr>
                <w:color w:val="000000"/>
                <w:sz w:val="16"/>
                <w:szCs w:val="16"/>
              </w:rPr>
            </w:pPr>
            <w:r>
              <w:rPr>
                <w:color w:val="000000"/>
                <w:sz w:val="16"/>
                <w:szCs w:val="16"/>
              </w:rPr>
              <w:t>-390</w:t>
            </w:r>
          </w:p>
        </w:tc>
        <w:tc>
          <w:tcPr>
            <w:tcW w:w="1701" w:type="dxa"/>
            <w:tcBorders>
              <w:top w:val="nil"/>
              <w:left w:val="nil"/>
              <w:bottom w:val="single" w:sz="4" w:space="0" w:color="FFFFFF"/>
              <w:right w:val="single" w:sz="4" w:space="0" w:color="FFFFFF"/>
            </w:tcBorders>
            <w:shd w:val="clear" w:color="auto" w:fill="FAFAFA"/>
            <w:vAlign w:val="center"/>
          </w:tcPr>
          <w:p w14:paraId="6575F7D6" w14:textId="77777777" w:rsidR="0087442C" w:rsidRDefault="00000000">
            <w:pPr>
              <w:jc w:val="right"/>
              <w:rPr>
                <w:sz w:val="16"/>
                <w:szCs w:val="16"/>
              </w:rPr>
            </w:pPr>
            <w:r>
              <w:rPr>
                <w:sz w:val="16"/>
                <w:szCs w:val="16"/>
              </w:rPr>
              <w:t>-390</w:t>
            </w:r>
          </w:p>
        </w:tc>
      </w:tr>
      <w:tr w:rsidR="0087442C" w14:paraId="169AE6CF"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33F0BE85" w14:textId="77777777" w:rsidR="0087442C" w:rsidRDefault="00000000">
            <w:pPr>
              <w:jc w:val="left"/>
              <w:rPr>
                <w:sz w:val="16"/>
                <w:szCs w:val="16"/>
              </w:rPr>
            </w:pPr>
            <w:r>
              <w:rPr>
                <w:sz w:val="16"/>
                <w:szCs w:val="16"/>
              </w:rPr>
              <w:t>Kohustuslik reservkapital</w:t>
            </w:r>
          </w:p>
        </w:tc>
        <w:tc>
          <w:tcPr>
            <w:tcW w:w="709" w:type="dxa"/>
            <w:tcBorders>
              <w:top w:val="nil"/>
              <w:left w:val="nil"/>
              <w:bottom w:val="single" w:sz="4" w:space="0" w:color="FFFFFF"/>
              <w:right w:val="single" w:sz="4" w:space="0" w:color="FFFFFF"/>
            </w:tcBorders>
            <w:shd w:val="clear" w:color="auto" w:fill="FAFAFA"/>
            <w:vAlign w:val="center"/>
          </w:tcPr>
          <w:p w14:paraId="35C9C3F7"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186FB7CB" w14:textId="77777777" w:rsidR="0087442C" w:rsidRDefault="00000000">
            <w:pPr>
              <w:jc w:val="right"/>
              <w:rPr>
                <w:color w:val="000000"/>
                <w:sz w:val="16"/>
                <w:szCs w:val="16"/>
              </w:rPr>
            </w:pPr>
            <w:r>
              <w:rPr>
                <w:color w:val="000000"/>
                <w:sz w:val="16"/>
                <w:szCs w:val="16"/>
              </w:rPr>
              <w:t>51</w:t>
            </w:r>
          </w:p>
        </w:tc>
        <w:tc>
          <w:tcPr>
            <w:tcW w:w="1701" w:type="dxa"/>
            <w:tcBorders>
              <w:top w:val="nil"/>
              <w:left w:val="nil"/>
              <w:bottom w:val="single" w:sz="4" w:space="0" w:color="FFFFFF"/>
              <w:right w:val="single" w:sz="4" w:space="0" w:color="FFFFFF"/>
            </w:tcBorders>
            <w:shd w:val="clear" w:color="auto" w:fill="FAFAFA"/>
            <w:vAlign w:val="center"/>
          </w:tcPr>
          <w:p w14:paraId="10EAB127" w14:textId="77777777" w:rsidR="0087442C" w:rsidRDefault="00000000">
            <w:pPr>
              <w:jc w:val="right"/>
              <w:rPr>
                <w:sz w:val="16"/>
                <w:szCs w:val="16"/>
              </w:rPr>
            </w:pPr>
            <w:r>
              <w:rPr>
                <w:sz w:val="16"/>
                <w:szCs w:val="16"/>
              </w:rPr>
              <w:t>51</w:t>
            </w:r>
          </w:p>
        </w:tc>
      </w:tr>
      <w:tr w:rsidR="0087442C" w14:paraId="1A751714"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4F954B2C" w14:textId="77777777" w:rsidR="0087442C" w:rsidRDefault="00000000">
            <w:pPr>
              <w:jc w:val="left"/>
              <w:rPr>
                <w:sz w:val="16"/>
                <w:szCs w:val="16"/>
              </w:rPr>
            </w:pPr>
            <w:r>
              <w:rPr>
                <w:sz w:val="16"/>
                <w:szCs w:val="16"/>
              </w:rPr>
              <w:t>Realiseerimata kursivahed</w:t>
            </w:r>
          </w:p>
        </w:tc>
        <w:tc>
          <w:tcPr>
            <w:tcW w:w="709" w:type="dxa"/>
            <w:tcBorders>
              <w:top w:val="nil"/>
              <w:left w:val="nil"/>
              <w:bottom w:val="single" w:sz="4" w:space="0" w:color="FFFFFF"/>
              <w:right w:val="single" w:sz="4" w:space="0" w:color="FFFFFF"/>
            </w:tcBorders>
            <w:shd w:val="clear" w:color="auto" w:fill="FAFAFA"/>
            <w:vAlign w:val="center"/>
          </w:tcPr>
          <w:p w14:paraId="2D71A4C3"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7BCA9524" w14:textId="77777777" w:rsidR="0087442C" w:rsidRDefault="00000000">
            <w:pPr>
              <w:jc w:val="right"/>
              <w:rPr>
                <w:color w:val="000000"/>
                <w:sz w:val="16"/>
                <w:szCs w:val="16"/>
              </w:rPr>
            </w:pPr>
            <w:r>
              <w:rPr>
                <w:color w:val="000000"/>
                <w:sz w:val="16"/>
                <w:szCs w:val="16"/>
              </w:rPr>
              <w:t>1 15</w:t>
            </w:r>
            <w:r>
              <w:rPr>
                <w:sz w:val="16"/>
                <w:szCs w:val="16"/>
              </w:rPr>
              <w:t>5</w:t>
            </w:r>
          </w:p>
        </w:tc>
        <w:tc>
          <w:tcPr>
            <w:tcW w:w="1701" w:type="dxa"/>
            <w:tcBorders>
              <w:top w:val="nil"/>
              <w:left w:val="nil"/>
              <w:bottom w:val="single" w:sz="4" w:space="0" w:color="FFFFFF"/>
              <w:right w:val="single" w:sz="4" w:space="0" w:color="FFFFFF"/>
            </w:tcBorders>
            <w:shd w:val="clear" w:color="auto" w:fill="FAFAFA"/>
            <w:vAlign w:val="center"/>
          </w:tcPr>
          <w:p w14:paraId="25C89126" w14:textId="77777777" w:rsidR="0087442C" w:rsidRDefault="00000000">
            <w:pPr>
              <w:jc w:val="right"/>
              <w:rPr>
                <w:sz w:val="16"/>
                <w:szCs w:val="16"/>
              </w:rPr>
            </w:pPr>
            <w:r>
              <w:rPr>
                <w:sz w:val="16"/>
                <w:szCs w:val="16"/>
              </w:rPr>
              <w:t>559</w:t>
            </w:r>
          </w:p>
        </w:tc>
      </w:tr>
      <w:tr w:rsidR="0087442C" w14:paraId="23AB7BAD"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19031D8E" w14:textId="77777777" w:rsidR="0087442C" w:rsidRDefault="00000000">
            <w:pPr>
              <w:jc w:val="left"/>
              <w:rPr>
                <w:sz w:val="16"/>
                <w:szCs w:val="16"/>
              </w:rPr>
            </w:pPr>
            <w:r>
              <w:rPr>
                <w:sz w:val="16"/>
                <w:szCs w:val="16"/>
              </w:rPr>
              <w:t>Jaotamata kasum (kahjum)</w:t>
            </w:r>
          </w:p>
        </w:tc>
        <w:tc>
          <w:tcPr>
            <w:tcW w:w="709" w:type="dxa"/>
            <w:tcBorders>
              <w:top w:val="nil"/>
              <w:left w:val="nil"/>
              <w:bottom w:val="single" w:sz="4" w:space="0" w:color="FFFFFF"/>
              <w:right w:val="single" w:sz="4" w:space="0" w:color="FFFFFF"/>
            </w:tcBorders>
            <w:shd w:val="clear" w:color="auto" w:fill="FAFAFA"/>
            <w:vAlign w:val="center"/>
          </w:tcPr>
          <w:p w14:paraId="27918869"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152AE3FD" w14:textId="77777777" w:rsidR="0087442C" w:rsidRDefault="00000000">
            <w:pPr>
              <w:jc w:val="right"/>
              <w:rPr>
                <w:color w:val="000000"/>
                <w:sz w:val="16"/>
                <w:szCs w:val="16"/>
              </w:rPr>
            </w:pPr>
            <w:r>
              <w:rPr>
                <w:color w:val="000000"/>
                <w:sz w:val="16"/>
                <w:szCs w:val="16"/>
              </w:rPr>
              <w:t>-13 882</w:t>
            </w:r>
          </w:p>
        </w:tc>
        <w:tc>
          <w:tcPr>
            <w:tcW w:w="1701" w:type="dxa"/>
            <w:tcBorders>
              <w:top w:val="nil"/>
              <w:left w:val="nil"/>
              <w:bottom w:val="single" w:sz="4" w:space="0" w:color="FFFFFF"/>
              <w:right w:val="single" w:sz="4" w:space="0" w:color="FFFFFF"/>
            </w:tcBorders>
            <w:shd w:val="clear" w:color="auto" w:fill="FAFAFA"/>
            <w:vAlign w:val="center"/>
          </w:tcPr>
          <w:p w14:paraId="29790B19" w14:textId="77777777" w:rsidR="0087442C" w:rsidRDefault="00000000">
            <w:pPr>
              <w:jc w:val="right"/>
              <w:rPr>
                <w:sz w:val="16"/>
                <w:szCs w:val="16"/>
              </w:rPr>
            </w:pPr>
            <w:r>
              <w:rPr>
                <w:sz w:val="16"/>
                <w:szCs w:val="16"/>
              </w:rPr>
              <w:t>-6 723</w:t>
            </w:r>
          </w:p>
        </w:tc>
      </w:tr>
      <w:tr w:rsidR="0087442C" w14:paraId="769862C2"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04B45B2A" w14:textId="77777777" w:rsidR="0087442C" w:rsidRDefault="00000000">
            <w:pPr>
              <w:jc w:val="left"/>
              <w:rPr>
                <w:b/>
                <w:color w:val="5E6EC8"/>
                <w:sz w:val="16"/>
                <w:szCs w:val="16"/>
              </w:rPr>
            </w:pPr>
            <w:r>
              <w:rPr>
                <w:b/>
                <w:color w:val="5E6EC8"/>
                <w:sz w:val="16"/>
                <w:szCs w:val="16"/>
              </w:rPr>
              <w:t>Ettevõtte aktsionäridele kuuluv osa</w:t>
            </w:r>
          </w:p>
        </w:tc>
        <w:tc>
          <w:tcPr>
            <w:tcW w:w="709" w:type="dxa"/>
            <w:tcBorders>
              <w:top w:val="nil"/>
              <w:left w:val="nil"/>
              <w:bottom w:val="single" w:sz="4" w:space="0" w:color="FFFFFF"/>
              <w:right w:val="single" w:sz="4" w:space="0" w:color="FFFFFF"/>
            </w:tcBorders>
            <w:shd w:val="clear" w:color="auto" w:fill="FAFAFA"/>
            <w:vAlign w:val="center"/>
          </w:tcPr>
          <w:p w14:paraId="161A2065"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035976C5" w14:textId="77777777" w:rsidR="0087442C" w:rsidRDefault="00000000">
            <w:pPr>
              <w:jc w:val="right"/>
              <w:rPr>
                <w:color w:val="5E6EC8"/>
                <w:sz w:val="16"/>
                <w:szCs w:val="16"/>
              </w:rPr>
            </w:pPr>
            <w:r>
              <w:rPr>
                <w:color w:val="5E6EC8"/>
                <w:sz w:val="16"/>
                <w:szCs w:val="16"/>
              </w:rPr>
              <w:t>8 678</w:t>
            </w:r>
          </w:p>
        </w:tc>
        <w:tc>
          <w:tcPr>
            <w:tcW w:w="1701" w:type="dxa"/>
            <w:tcBorders>
              <w:top w:val="nil"/>
              <w:left w:val="nil"/>
              <w:bottom w:val="single" w:sz="4" w:space="0" w:color="FFFFFF"/>
              <w:right w:val="single" w:sz="4" w:space="0" w:color="FFFFFF"/>
            </w:tcBorders>
            <w:shd w:val="clear" w:color="auto" w:fill="FAFAFA"/>
            <w:vAlign w:val="center"/>
          </w:tcPr>
          <w:p w14:paraId="1A2E2043" w14:textId="77777777" w:rsidR="0087442C" w:rsidRDefault="00000000">
            <w:pPr>
              <w:jc w:val="right"/>
              <w:rPr>
                <w:color w:val="5E6EC8"/>
                <w:sz w:val="16"/>
                <w:szCs w:val="16"/>
              </w:rPr>
            </w:pPr>
            <w:r>
              <w:rPr>
                <w:color w:val="5E6EC8"/>
                <w:sz w:val="16"/>
                <w:szCs w:val="16"/>
              </w:rPr>
              <w:t>15 241</w:t>
            </w:r>
          </w:p>
        </w:tc>
      </w:tr>
      <w:tr w:rsidR="0087442C" w14:paraId="0CC14B10"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4F11A410" w14:textId="77777777" w:rsidR="0087442C" w:rsidRDefault="00000000">
            <w:pPr>
              <w:jc w:val="left"/>
              <w:rPr>
                <w:sz w:val="16"/>
                <w:szCs w:val="16"/>
              </w:rPr>
            </w:pPr>
            <w:r>
              <w:rPr>
                <w:sz w:val="16"/>
                <w:szCs w:val="16"/>
              </w:rPr>
              <w:t>Mittekontrolliv osalus</w:t>
            </w:r>
          </w:p>
        </w:tc>
        <w:tc>
          <w:tcPr>
            <w:tcW w:w="709" w:type="dxa"/>
            <w:tcBorders>
              <w:top w:val="nil"/>
              <w:left w:val="nil"/>
              <w:bottom w:val="single" w:sz="4" w:space="0" w:color="FFFFFF"/>
              <w:right w:val="single" w:sz="4" w:space="0" w:color="FFFFFF"/>
            </w:tcBorders>
            <w:shd w:val="clear" w:color="auto" w:fill="FAFAFA"/>
            <w:vAlign w:val="center"/>
          </w:tcPr>
          <w:p w14:paraId="72CFCFC1"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29620611" w14:textId="77777777" w:rsidR="0087442C" w:rsidRDefault="00000000">
            <w:pPr>
              <w:jc w:val="right"/>
              <w:rPr>
                <w:color w:val="FF0000"/>
                <w:sz w:val="16"/>
                <w:szCs w:val="16"/>
              </w:rPr>
            </w:pPr>
            <w:r>
              <w:rPr>
                <w:color w:val="000000"/>
                <w:sz w:val="16"/>
                <w:szCs w:val="16"/>
              </w:rPr>
              <w:t>199</w:t>
            </w:r>
          </w:p>
        </w:tc>
        <w:tc>
          <w:tcPr>
            <w:tcW w:w="1701" w:type="dxa"/>
            <w:tcBorders>
              <w:top w:val="nil"/>
              <w:left w:val="nil"/>
              <w:bottom w:val="single" w:sz="4" w:space="0" w:color="FFFFFF"/>
              <w:right w:val="single" w:sz="4" w:space="0" w:color="FFFFFF"/>
            </w:tcBorders>
            <w:shd w:val="clear" w:color="auto" w:fill="FAFAFA"/>
            <w:vAlign w:val="center"/>
          </w:tcPr>
          <w:p w14:paraId="308F83D5" w14:textId="77777777" w:rsidR="0087442C" w:rsidRDefault="00000000">
            <w:pPr>
              <w:jc w:val="right"/>
              <w:rPr>
                <w:sz w:val="16"/>
                <w:szCs w:val="16"/>
              </w:rPr>
            </w:pPr>
            <w:r>
              <w:rPr>
                <w:sz w:val="16"/>
                <w:szCs w:val="16"/>
              </w:rPr>
              <w:t>533</w:t>
            </w:r>
          </w:p>
        </w:tc>
      </w:tr>
      <w:tr w:rsidR="0087442C" w14:paraId="4EAD9B46"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6E695FA1" w14:textId="77777777" w:rsidR="0087442C" w:rsidRDefault="00000000">
            <w:pPr>
              <w:jc w:val="left"/>
              <w:rPr>
                <w:b/>
                <w:color w:val="5E6EC8"/>
                <w:sz w:val="16"/>
                <w:szCs w:val="16"/>
              </w:rPr>
            </w:pPr>
            <w:r>
              <w:rPr>
                <w:b/>
                <w:color w:val="5E6EC8"/>
                <w:sz w:val="16"/>
                <w:szCs w:val="16"/>
              </w:rPr>
              <w:t>OMAKAPITAL KOKKU</w:t>
            </w:r>
          </w:p>
        </w:tc>
        <w:tc>
          <w:tcPr>
            <w:tcW w:w="709" w:type="dxa"/>
            <w:tcBorders>
              <w:top w:val="nil"/>
              <w:left w:val="nil"/>
              <w:bottom w:val="single" w:sz="4" w:space="0" w:color="FFFFFF"/>
              <w:right w:val="single" w:sz="4" w:space="0" w:color="FFFFFF"/>
            </w:tcBorders>
            <w:shd w:val="clear" w:color="auto" w:fill="FAFAFA"/>
            <w:vAlign w:val="center"/>
          </w:tcPr>
          <w:p w14:paraId="5B8693E1" w14:textId="77777777" w:rsidR="0087442C" w:rsidRDefault="00000000">
            <w:pPr>
              <w:jc w:val="center"/>
              <w:rPr>
                <w:color w:val="000000"/>
                <w:sz w:val="16"/>
                <w:szCs w:val="16"/>
              </w:rPr>
            </w:pPr>
            <w:r>
              <w:rPr>
                <w:color w:val="000000"/>
                <w:sz w:val="16"/>
                <w:szCs w:val="16"/>
              </w:rPr>
              <w:t>4</w:t>
            </w:r>
          </w:p>
        </w:tc>
        <w:tc>
          <w:tcPr>
            <w:tcW w:w="1842" w:type="dxa"/>
            <w:tcBorders>
              <w:top w:val="nil"/>
              <w:left w:val="nil"/>
              <w:bottom w:val="single" w:sz="4" w:space="0" w:color="FFFFFF"/>
              <w:right w:val="single" w:sz="4" w:space="0" w:color="FFFFFF"/>
            </w:tcBorders>
            <w:shd w:val="clear" w:color="auto" w:fill="FAFAFA"/>
            <w:vAlign w:val="center"/>
          </w:tcPr>
          <w:p w14:paraId="54E40A42" w14:textId="77777777" w:rsidR="0087442C" w:rsidRDefault="00000000">
            <w:pPr>
              <w:jc w:val="right"/>
              <w:rPr>
                <w:b/>
                <w:color w:val="5E6EC8"/>
                <w:sz w:val="16"/>
                <w:szCs w:val="16"/>
              </w:rPr>
            </w:pPr>
            <w:r>
              <w:rPr>
                <w:b/>
                <w:color w:val="5E6EC8"/>
                <w:sz w:val="16"/>
                <w:szCs w:val="16"/>
              </w:rPr>
              <w:t>8 877</w:t>
            </w:r>
          </w:p>
        </w:tc>
        <w:tc>
          <w:tcPr>
            <w:tcW w:w="1701" w:type="dxa"/>
            <w:tcBorders>
              <w:top w:val="nil"/>
              <w:left w:val="nil"/>
              <w:bottom w:val="single" w:sz="4" w:space="0" w:color="FFFFFF"/>
              <w:right w:val="single" w:sz="4" w:space="0" w:color="FFFFFF"/>
            </w:tcBorders>
            <w:shd w:val="clear" w:color="auto" w:fill="FAFAFA"/>
            <w:vAlign w:val="center"/>
          </w:tcPr>
          <w:p w14:paraId="4B6A78EB" w14:textId="77777777" w:rsidR="0087442C" w:rsidRDefault="00000000">
            <w:pPr>
              <w:jc w:val="right"/>
              <w:rPr>
                <w:b/>
                <w:color w:val="5E6EC8"/>
                <w:sz w:val="16"/>
                <w:szCs w:val="16"/>
              </w:rPr>
            </w:pPr>
            <w:r>
              <w:rPr>
                <w:b/>
                <w:color w:val="5E6EC8"/>
                <w:sz w:val="16"/>
                <w:szCs w:val="16"/>
              </w:rPr>
              <w:t>15 774</w:t>
            </w:r>
          </w:p>
        </w:tc>
      </w:tr>
      <w:tr w:rsidR="0087442C" w14:paraId="49131FAD" w14:textId="77777777" w:rsidTr="007919EE">
        <w:trPr>
          <w:trHeight w:val="170"/>
        </w:trPr>
        <w:tc>
          <w:tcPr>
            <w:tcW w:w="3681" w:type="dxa"/>
            <w:tcBorders>
              <w:top w:val="nil"/>
              <w:left w:val="single" w:sz="4" w:space="0" w:color="FFFFFF"/>
              <w:bottom w:val="single" w:sz="4" w:space="0" w:color="FFFFFF"/>
              <w:right w:val="single" w:sz="4" w:space="0" w:color="FFFFFF"/>
            </w:tcBorders>
            <w:shd w:val="clear" w:color="auto" w:fill="FAFAFA"/>
            <w:vAlign w:val="center"/>
          </w:tcPr>
          <w:p w14:paraId="752AA657" w14:textId="77777777" w:rsidR="0087442C" w:rsidRDefault="00000000">
            <w:pPr>
              <w:jc w:val="left"/>
              <w:rPr>
                <w:b/>
                <w:color w:val="5E6EC8"/>
                <w:sz w:val="16"/>
                <w:szCs w:val="16"/>
              </w:rPr>
            </w:pPr>
            <w:r>
              <w:rPr>
                <w:b/>
                <w:color w:val="5E6EC8"/>
                <w:sz w:val="16"/>
                <w:szCs w:val="16"/>
              </w:rPr>
              <w:t>OMAKAPITAL JA KOHUSTUSED KOKKU</w:t>
            </w:r>
          </w:p>
        </w:tc>
        <w:tc>
          <w:tcPr>
            <w:tcW w:w="709" w:type="dxa"/>
            <w:tcBorders>
              <w:top w:val="nil"/>
              <w:left w:val="nil"/>
              <w:bottom w:val="single" w:sz="4" w:space="0" w:color="FFFFFF"/>
              <w:right w:val="single" w:sz="4" w:space="0" w:color="FFFFFF"/>
            </w:tcBorders>
            <w:shd w:val="clear" w:color="auto" w:fill="FAFAFA"/>
            <w:vAlign w:val="center"/>
          </w:tcPr>
          <w:p w14:paraId="003C569D" w14:textId="77777777" w:rsidR="0087442C" w:rsidRDefault="00000000">
            <w:pPr>
              <w:jc w:val="center"/>
              <w:rPr>
                <w:color w:val="000000"/>
                <w:sz w:val="16"/>
                <w:szCs w:val="16"/>
              </w:rPr>
            </w:pPr>
            <w:r>
              <w:rPr>
                <w:color w:val="000000"/>
                <w:sz w:val="16"/>
                <w:szCs w:val="16"/>
              </w:rPr>
              <w:t> </w:t>
            </w:r>
          </w:p>
        </w:tc>
        <w:tc>
          <w:tcPr>
            <w:tcW w:w="1842" w:type="dxa"/>
            <w:tcBorders>
              <w:top w:val="nil"/>
              <w:left w:val="nil"/>
              <w:bottom w:val="single" w:sz="4" w:space="0" w:color="FFFFFF"/>
              <w:right w:val="single" w:sz="4" w:space="0" w:color="FFFFFF"/>
            </w:tcBorders>
            <w:shd w:val="clear" w:color="auto" w:fill="FAFAFA"/>
            <w:vAlign w:val="center"/>
          </w:tcPr>
          <w:p w14:paraId="25D37404" w14:textId="77777777" w:rsidR="0087442C" w:rsidRDefault="00000000">
            <w:pPr>
              <w:jc w:val="right"/>
              <w:rPr>
                <w:b/>
                <w:color w:val="5E6EC8"/>
                <w:sz w:val="16"/>
                <w:szCs w:val="16"/>
              </w:rPr>
            </w:pPr>
            <w:r>
              <w:rPr>
                <w:b/>
                <w:color w:val="5E6EC8"/>
                <w:sz w:val="16"/>
                <w:szCs w:val="16"/>
              </w:rPr>
              <w:t>38 232</w:t>
            </w:r>
          </w:p>
        </w:tc>
        <w:tc>
          <w:tcPr>
            <w:tcW w:w="1701" w:type="dxa"/>
            <w:tcBorders>
              <w:top w:val="nil"/>
              <w:left w:val="nil"/>
              <w:bottom w:val="single" w:sz="4" w:space="0" w:color="FFFFFF"/>
              <w:right w:val="single" w:sz="4" w:space="0" w:color="FFFFFF"/>
            </w:tcBorders>
            <w:shd w:val="clear" w:color="auto" w:fill="FAFAFA"/>
            <w:vAlign w:val="center"/>
          </w:tcPr>
          <w:p w14:paraId="3C169306" w14:textId="77777777" w:rsidR="0087442C" w:rsidRDefault="00000000">
            <w:pPr>
              <w:jc w:val="right"/>
              <w:rPr>
                <w:b/>
                <w:color w:val="5E6EC8"/>
                <w:sz w:val="16"/>
                <w:szCs w:val="16"/>
              </w:rPr>
            </w:pPr>
            <w:r>
              <w:rPr>
                <w:b/>
                <w:color w:val="5E6EC8"/>
                <w:sz w:val="16"/>
                <w:szCs w:val="16"/>
              </w:rPr>
              <w:t>55 598</w:t>
            </w:r>
          </w:p>
        </w:tc>
      </w:tr>
    </w:tbl>
    <w:p w14:paraId="7DB30929" w14:textId="77777777" w:rsidR="0087442C" w:rsidRDefault="00000000">
      <w:pPr>
        <w:pStyle w:val="Heading2"/>
        <w:rPr>
          <w:rFonts w:ascii="Arial" w:eastAsia="Arial" w:hAnsi="Arial" w:cs="Arial"/>
        </w:rPr>
      </w:pPr>
      <w:bookmarkStart w:id="22" w:name="_Toc112873299"/>
      <w:r>
        <w:rPr>
          <w:rFonts w:ascii="Arial" w:eastAsia="Arial" w:hAnsi="Arial" w:cs="Arial"/>
        </w:rPr>
        <w:lastRenderedPageBreak/>
        <w:t>Konsolideeritud koondkasumiaruanne</w:t>
      </w:r>
      <w:bookmarkEnd w:id="22"/>
    </w:p>
    <w:tbl>
      <w:tblPr>
        <w:tblStyle w:val="afe"/>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780"/>
        <w:gridCol w:w="1485"/>
        <w:gridCol w:w="1650"/>
      </w:tblGrid>
      <w:tr w:rsidR="0087442C" w14:paraId="0559A8CE" w14:textId="77777777">
        <w:trPr>
          <w:trHeight w:val="570"/>
        </w:trPr>
        <w:tc>
          <w:tcPr>
            <w:tcW w:w="4815"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58735783" w14:textId="77777777" w:rsidR="0087442C" w:rsidRDefault="00000000">
            <w:pPr>
              <w:jc w:val="left"/>
              <w:rPr>
                <w:color w:val="FFFFFF"/>
                <w:sz w:val="17"/>
                <w:szCs w:val="17"/>
              </w:rPr>
            </w:pPr>
            <w:r>
              <w:rPr>
                <w:color w:val="FFFFFF"/>
                <w:sz w:val="17"/>
                <w:szCs w:val="17"/>
              </w:rPr>
              <w:t>EUR '000</w:t>
            </w:r>
          </w:p>
        </w:tc>
        <w:tc>
          <w:tcPr>
            <w:tcW w:w="780" w:type="dxa"/>
            <w:tcBorders>
              <w:top w:val="single" w:sz="4" w:space="0" w:color="FFFFFF"/>
              <w:left w:val="nil"/>
              <w:bottom w:val="single" w:sz="4" w:space="0" w:color="FFFFFF"/>
              <w:right w:val="single" w:sz="4" w:space="0" w:color="FFFFFF"/>
            </w:tcBorders>
            <w:shd w:val="clear" w:color="auto" w:fill="363270"/>
            <w:vAlign w:val="center"/>
          </w:tcPr>
          <w:p w14:paraId="5BF132E6" w14:textId="77777777" w:rsidR="0087442C" w:rsidRDefault="00000000">
            <w:pPr>
              <w:jc w:val="center"/>
              <w:rPr>
                <w:color w:val="FFFFFF"/>
                <w:sz w:val="17"/>
                <w:szCs w:val="17"/>
              </w:rPr>
            </w:pPr>
            <w:r>
              <w:rPr>
                <w:color w:val="FFFFFF"/>
                <w:sz w:val="17"/>
                <w:szCs w:val="17"/>
              </w:rPr>
              <w:t>Lisa</w:t>
            </w:r>
          </w:p>
        </w:tc>
        <w:tc>
          <w:tcPr>
            <w:tcW w:w="1485" w:type="dxa"/>
            <w:tcBorders>
              <w:top w:val="single" w:sz="4" w:space="0" w:color="FFFFFF"/>
              <w:left w:val="nil"/>
              <w:bottom w:val="single" w:sz="4" w:space="0" w:color="FFFFFF"/>
              <w:right w:val="single" w:sz="4" w:space="0" w:color="FFFFFF"/>
            </w:tcBorders>
            <w:shd w:val="clear" w:color="auto" w:fill="363270"/>
            <w:vAlign w:val="center"/>
          </w:tcPr>
          <w:p w14:paraId="4F3A9A7D" w14:textId="77777777" w:rsidR="0087442C" w:rsidRDefault="00000000">
            <w:pPr>
              <w:jc w:val="right"/>
              <w:rPr>
                <w:color w:val="FFFFFF"/>
                <w:sz w:val="17"/>
                <w:szCs w:val="17"/>
              </w:rPr>
            </w:pPr>
            <w:r>
              <w:rPr>
                <w:color w:val="FFFFFF"/>
                <w:sz w:val="17"/>
                <w:szCs w:val="17"/>
              </w:rPr>
              <w:t>12k 2021/2022</w:t>
            </w:r>
          </w:p>
        </w:tc>
        <w:tc>
          <w:tcPr>
            <w:tcW w:w="1650" w:type="dxa"/>
            <w:tcBorders>
              <w:top w:val="single" w:sz="4" w:space="0" w:color="FFFFFF"/>
              <w:left w:val="nil"/>
              <w:bottom w:val="single" w:sz="4" w:space="0" w:color="FFFFFF"/>
              <w:right w:val="single" w:sz="4" w:space="0" w:color="FFFFFF"/>
            </w:tcBorders>
            <w:shd w:val="clear" w:color="auto" w:fill="363270"/>
            <w:vAlign w:val="center"/>
          </w:tcPr>
          <w:p w14:paraId="16458DB2" w14:textId="77777777" w:rsidR="0087442C" w:rsidRDefault="00000000">
            <w:pPr>
              <w:jc w:val="right"/>
              <w:rPr>
                <w:color w:val="FFFFFF"/>
                <w:sz w:val="17"/>
                <w:szCs w:val="17"/>
              </w:rPr>
            </w:pPr>
            <w:r>
              <w:rPr>
                <w:color w:val="FFFFFF"/>
                <w:sz w:val="17"/>
                <w:szCs w:val="17"/>
              </w:rPr>
              <w:t>12k 2020/2021*</w:t>
            </w:r>
          </w:p>
        </w:tc>
      </w:tr>
      <w:tr w:rsidR="0087442C" w14:paraId="73B9CAC7"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5BAD90B8" w14:textId="77777777" w:rsidR="0087442C" w:rsidRDefault="00000000">
            <w:pPr>
              <w:jc w:val="left"/>
              <w:rPr>
                <w:sz w:val="17"/>
                <w:szCs w:val="17"/>
              </w:rPr>
            </w:pPr>
            <w:r>
              <w:rPr>
                <w:sz w:val="17"/>
                <w:szCs w:val="17"/>
              </w:rPr>
              <w:t>Müügitulud</w:t>
            </w:r>
          </w:p>
        </w:tc>
        <w:tc>
          <w:tcPr>
            <w:tcW w:w="780" w:type="dxa"/>
            <w:tcBorders>
              <w:top w:val="nil"/>
              <w:left w:val="nil"/>
              <w:bottom w:val="single" w:sz="4" w:space="0" w:color="FFFFFF"/>
              <w:right w:val="single" w:sz="4" w:space="0" w:color="FFFFFF"/>
            </w:tcBorders>
            <w:shd w:val="clear" w:color="auto" w:fill="FAFAFA"/>
            <w:vAlign w:val="center"/>
          </w:tcPr>
          <w:p w14:paraId="2C95D14A" w14:textId="77777777" w:rsidR="0087442C" w:rsidRDefault="0087442C">
            <w:pPr>
              <w:jc w:val="center"/>
              <w:rPr>
                <w:color w:val="000000"/>
                <w:sz w:val="17"/>
                <w:szCs w:val="17"/>
              </w:rPr>
            </w:pPr>
          </w:p>
        </w:tc>
        <w:tc>
          <w:tcPr>
            <w:tcW w:w="1485" w:type="dxa"/>
            <w:tcBorders>
              <w:top w:val="nil"/>
              <w:left w:val="nil"/>
              <w:bottom w:val="single" w:sz="4" w:space="0" w:color="FFFFFF"/>
              <w:right w:val="single" w:sz="4" w:space="0" w:color="FFFFFF"/>
            </w:tcBorders>
            <w:shd w:val="clear" w:color="auto" w:fill="FAFAFA"/>
            <w:vAlign w:val="center"/>
          </w:tcPr>
          <w:p w14:paraId="0A8AD3AF" w14:textId="77777777" w:rsidR="0087442C" w:rsidRDefault="00000000">
            <w:pPr>
              <w:jc w:val="right"/>
              <w:rPr>
                <w:color w:val="000000"/>
                <w:sz w:val="17"/>
                <w:szCs w:val="17"/>
              </w:rPr>
            </w:pPr>
            <w:r>
              <w:rPr>
                <w:color w:val="000000"/>
                <w:sz w:val="17"/>
                <w:szCs w:val="17"/>
              </w:rPr>
              <w:t>47 176</w:t>
            </w:r>
          </w:p>
        </w:tc>
        <w:tc>
          <w:tcPr>
            <w:tcW w:w="1650" w:type="dxa"/>
            <w:tcBorders>
              <w:top w:val="nil"/>
              <w:left w:val="nil"/>
              <w:bottom w:val="single" w:sz="4" w:space="0" w:color="FFFFFF"/>
              <w:right w:val="single" w:sz="4" w:space="0" w:color="FFFFFF"/>
            </w:tcBorders>
            <w:shd w:val="clear" w:color="auto" w:fill="FAFAFA"/>
            <w:vAlign w:val="center"/>
          </w:tcPr>
          <w:p w14:paraId="0AE7A536" w14:textId="77777777" w:rsidR="0087442C" w:rsidRDefault="00000000">
            <w:pPr>
              <w:jc w:val="right"/>
              <w:rPr>
                <w:sz w:val="17"/>
                <w:szCs w:val="17"/>
              </w:rPr>
            </w:pPr>
            <w:r>
              <w:rPr>
                <w:color w:val="000000"/>
                <w:sz w:val="17"/>
                <w:szCs w:val="17"/>
              </w:rPr>
              <w:t>58 692</w:t>
            </w:r>
          </w:p>
        </w:tc>
      </w:tr>
      <w:tr w:rsidR="0087442C" w14:paraId="4BA4914A"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9A51D0B" w14:textId="77777777" w:rsidR="0087442C" w:rsidRDefault="00000000">
            <w:pPr>
              <w:jc w:val="left"/>
              <w:rPr>
                <w:sz w:val="17"/>
                <w:szCs w:val="17"/>
              </w:rPr>
            </w:pPr>
            <w:r>
              <w:rPr>
                <w:sz w:val="17"/>
                <w:szCs w:val="17"/>
              </w:rPr>
              <w:t>Müüdud kaupade kulu</w:t>
            </w:r>
          </w:p>
        </w:tc>
        <w:tc>
          <w:tcPr>
            <w:tcW w:w="780" w:type="dxa"/>
            <w:tcBorders>
              <w:top w:val="nil"/>
              <w:left w:val="nil"/>
              <w:bottom w:val="single" w:sz="4" w:space="0" w:color="FFFFFF"/>
              <w:right w:val="single" w:sz="4" w:space="0" w:color="FFFFFF"/>
            </w:tcBorders>
            <w:shd w:val="clear" w:color="auto" w:fill="FAFAFA"/>
            <w:vAlign w:val="center"/>
          </w:tcPr>
          <w:p w14:paraId="0E580671" w14:textId="77777777" w:rsidR="0087442C" w:rsidRDefault="0087442C">
            <w:pPr>
              <w:jc w:val="center"/>
              <w:rPr>
                <w:color w:val="000000"/>
                <w:sz w:val="17"/>
                <w:szCs w:val="17"/>
              </w:rPr>
            </w:pPr>
          </w:p>
        </w:tc>
        <w:tc>
          <w:tcPr>
            <w:tcW w:w="1485" w:type="dxa"/>
            <w:tcBorders>
              <w:top w:val="nil"/>
              <w:left w:val="nil"/>
              <w:bottom w:val="single" w:sz="4" w:space="0" w:color="FFFFFF"/>
              <w:right w:val="single" w:sz="4" w:space="0" w:color="FFFFFF"/>
            </w:tcBorders>
            <w:shd w:val="clear" w:color="auto" w:fill="FAFAFA"/>
            <w:vAlign w:val="center"/>
          </w:tcPr>
          <w:p w14:paraId="61FBCF8D" w14:textId="77777777" w:rsidR="0087442C" w:rsidRDefault="00000000">
            <w:pPr>
              <w:jc w:val="right"/>
              <w:rPr>
                <w:color w:val="000000"/>
                <w:sz w:val="17"/>
                <w:szCs w:val="17"/>
              </w:rPr>
            </w:pPr>
            <w:r>
              <w:rPr>
                <w:color w:val="000000"/>
                <w:sz w:val="17"/>
                <w:szCs w:val="17"/>
              </w:rPr>
              <w:t>-44 090</w:t>
            </w:r>
          </w:p>
        </w:tc>
        <w:tc>
          <w:tcPr>
            <w:tcW w:w="1650" w:type="dxa"/>
            <w:tcBorders>
              <w:top w:val="nil"/>
              <w:left w:val="nil"/>
              <w:bottom w:val="single" w:sz="4" w:space="0" w:color="FFFFFF"/>
              <w:right w:val="single" w:sz="4" w:space="0" w:color="FFFFFF"/>
            </w:tcBorders>
            <w:shd w:val="clear" w:color="auto" w:fill="FAFAFA"/>
            <w:vAlign w:val="center"/>
          </w:tcPr>
          <w:p w14:paraId="14563E66" w14:textId="77777777" w:rsidR="0087442C" w:rsidRDefault="00000000">
            <w:pPr>
              <w:jc w:val="right"/>
              <w:rPr>
                <w:sz w:val="17"/>
                <w:szCs w:val="17"/>
              </w:rPr>
            </w:pPr>
            <w:r>
              <w:rPr>
                <w:color w:val="000000"/>
                <w:sz w:val="17"/>
                <w:szCs w:val="17"/>
              </w:rPr>
              <w:t>-53 727</w:t>
            </w:r>
          </w:p>
        </w:tc>
      </w:tr>
      <w:tr w:rsidR="0087442C" w14:paraId="2BA6297B"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0366B39B" w14:textId="77777777" w:rsidR="0087442C" w:rsidRDefault="00000000">
            <w:pPr>
              <w:jc w:val="left"/>
              <w:rPr>
                <w:b/>
                <w:color w:val="5E6EC8"/>
                <w:sz w:val="17"/>
                <w:szCs w:val="17"/>
              </w:rPr>
            </w:pPr>
            <w:r>
              <w:rPr>
                <w:b/>
                <w:color w:val="5E6EC8"/>
                <w:sz w:val="17"/>
                <w:szCs w:val="17"/>
              </w:rPr>
              <w:t>Brutokasum</w:t>
            </w:r>
          </w:p>
        </w:tc>
        <w:tc>
          <w:tcPr>
            <w:tcW w:w="780" w:type="dxa"/>
            <w:tcBorders>
              <w:top w:val="nil"/>
              <w:left w:val="nil"/>
              <w:bottom w:val="single" w:sz="4" w:space="0" w:color="FFFFFF"/>
              <w:right w:val="single" w:sz="4" w:space="0" w:color="FFFFFF"/>
            </w:tcBorders>
            <w:shd w:val="clear" w:color="auto" w:fill="FAFAFA"/>
            <w:vAlign w:val="center"/>
          </w:tcPr>
          <w:p w14:paraId="1604EE1E" w14:textId="77777777" w:rsidR="0087442C" w:rsidRDefault="00000000">
            <w:pPr>
              <w:jc w:val="center"/>
              <w:rPr>
                <w:b/>
                <w:color w:val="5E6EC8"/>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562FC033" w14:textId="77777777" w:rsidR="0087442C" w:rsidRDefault="00000000">
            <w:pPr>
              <w:jc w:val="right"/>
              <w:rPr>
                <w:b/>
                <w:color w:val="5E6EC8"/>
                <w:sz w:val="17"/>
                <w:szCs w:val="17"/>
              </w:rPr>
            </w:pPr>
            <w:r>
              <w:rPr>
                <w:b/>
                <w:color w:val="5E6EC8"/>
                <w:sz w:val="17"/>
                <w:szCs w:val="17"/>
              </w:rPr>
              <w:t>3 086</w:t>
            </w:r>
          </w:p>
        </w:tc>
        <w:tc>
          <w:tcPr>
            <w:tcW w:w="1650" w:type="dxa"/>
            <w:tcBorders>
              <w:top w:val="nil"/>
              <w:left w:val="nil"/>
              <w:bottom w:val="single" w:sz="4" w:space="0" w:color="FFFFFF"/>
              <w:right w:val="single" w:sz="4" w:space="0" w:color="FFFFFF"/>
            </w:tcBorders>
            <w:shd w:val="clear" w:color="auto" w:fill="FAFAFA"/>
            <w:vAlign w:val="center"/>
          </w:tcPr>
          <w:p w14:paraId="00ED536D" w14:textId="77777777" w:rsidR="0087442C" w:rsidRDefault="00000000">
            <w:pPr>
              <w:jc w:val="right"/>
              <w:rPr>
                <w:b/>
                <w:color w:val="5E6EC8"/>
                <w:sz w:val="17"/>
                <w:szCs w:val="17"/>
              </w:rPr>
            </w:pPr>
            <w:r>
              <w:rPr>
                <w:b/>
                <w:color w:val="5E6EC8"/>
                <w:sz w:val="17"/>
                <w:szCs w:val="17"/>
              </w:rPr>
              <w:t>4 965</w:t>
            </w:r>
          </w:p>
        </w:tc>
      </w:tr>
      <w:tr w:rsidR="0087442C" w14:paraId="288981FE"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209225F5" w14:textId="77777777" w:rsidR="0087442C" w:rsidRDefault="00000000">
            <w:pPr>
              <w:jc w:val="left"/>
              <w:rPr>
                <w:b/>
                <w:color w:val="5E6EC8"/>
                <w:sz w:val="17"/>
                <w:szCs w:val="17"/>
              </w:rPr>
            </w:pPr>
            <w:r>
              <w:rPr>
                <w:b/>
                <w:color w:val="5E6EC8"/>
                <w:sz w:val="17"/>
                <w:szCs w:val="17"/>
              </w:rPr>
              <w:t> </w:t>
            </w:r>
          </w:p>
        </w:tc>
        <w:tc>
          <w:tcPr>
            <w:tcW w:w="780" w:type="dxa"/>
            <w:tcBorders>
              <w:top w:val="nil"/>
              <w:left w:val="nil"/>
              <w:bottom w:val="single" w:sz="4" w:space="0" w:color="FFFFFF"/>
              <w:right w:val="single" w:sz="4" w:space="0" w:color="FFFFFF"/>
            </w:tcBorders>
            <w:shd w:val="clear" w:color="auto" w:fill="FAFAFA"/>
            <w:vAlign w:val="center"/>
          </w:tcPr>
          <w:p w14:paraId="21C6F7EB" w14:textId="77777777" w:rsidR="0087442C" w:rsidRDefault="00000000">
            <w:pPr>
              <w:jc w:val="center"/>
              <w:rPr>
                <w:b/>
                <w:color w:val="5E6EC8"/>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6921AE46" w14:textId="77777777" w:rsidR="0087442C" w:rsidRDefault="00000000">
            <w:pPr>
              <w:jc w:val="right"/>
              <w:rPr>
                <w:b/>
                <w:color w:val="FF0000"/>
                <w:sz w:val="17"/>
                <w:szCs w:val="17"/>
              </w:rPr>
            </w:pPr>
            <w:r>
              <w:rPr>
                <w:b/>
                <w:color w:val="FF0000"/>
                <w:sz w:val="17"/>
                <w:szCs w:val="17"/>
              </w:rPr>
              <w:t> </w:t>
            </w:r>
          </w:p>
        </w:tc>
        <w:tc>
          <w:tcPr>
            <w:tcW w:w="1650" w:type="dxa"/>
            <w:tcBorders>
              <w:top w:val="nil"/>
              <w:left w:val="nil"/>
              <w:bottom w:val="single" w:sz="4" w:space="0" w:color="FFFFFF"/>
              <w:right w:val="single" w:sz="4" w:space="0" w:color="FFFFFF"/>
            </w:tcBorders>
            <w:shd w:val="clear" w:color="auto" w:fill="FAFAFA"/>
            <w:vAlign w:val="center"/>
          </w:tcPr>
          <w:p w14:paraId="4C27A8F4" w14:textId="77777777" w:rsidR="0087442C" w:rsidRDefault="00000000">
            <w:pPr>
              <w:jc w:val="right"/>
              <w:rPr>
                <w:b/>
                <w:color w:val="5E6EC8"/>
                <w:sz w:val="17"/>
                <w:szCs w:val="17"/>
              </w:rPr>
            </w:pPr>
            <w:r>
              <w:rPr>
                <w:b/>
                <w:color w:val="5E6EC8"/>
                <w:sz w:val="17"/>
                <w:szCs w:val="17"/>
              </w:rPr>
              <w:t> </w:t>
            </w:r>
          </w:p>
        </w:tc>
      </w:tr>
      <w:tr w:rsidR="0087442C" w14:paraId="69F75E82"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E4CAF96" w14:textId="77777777" w:rsidR="0087442C" w:rsidRDefault="00000000">
            <w:pPr>
              <w:jc w:val="left"/>
              <w:rPr>
                <w:color w:val="5E6EC8"/>
                <w:sz w:val="17"/>
                <w:szCs w:val="17"/>
              </w:rPr>
            </w:pPr>
            <w:r>
              <w:rPr>
                <w:color w:val="5E6EC8"/>
                <w:sz w:val="17"/>
                <w:szCs w:val="17"/>
              </w:rPr>
              <w:t>Tegevuskulud</w:t>
            </w:r>
          </w:p>
        </w:tc>
        <w:tc>
          <w:tcPr>
            <w:tcW w:w="780" w:type="dxa"/>
            <w:tcBorders>
              <w:top w:val="nil"/>
              <w:left w:val="nil"/>
              <w:bottom w:val="single" w:sz="4" w:space="0" w:color="FFFFFF"/>
              <w:right w:val="single" w:sz="4" w:space="0" w:color="FFFFFF"/>
            </w:tcBorders>
            <w:shd w:val="clear" w:color="auto" w:fill="FAFAFA"/>
            <w:vAlign w:val="center"/>
          </w:tcPr>
          <w:p w14:paraId="1EF8DDD1" w14:textId="77777777" w:rsidR="0087442C" w:rsidRDefault="00000000">
            <w:pPr>
              <w:jc w:val="center"/>
              <w:rPr>
                <w:color w:val="5E6EC8"/>
                <w:sz w:val="17"/>
                <w:szCs w:val="17"/>
              </w:rPr>
            </w:pPr>
            <w:r>
              <w:rPr>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C6269FA" w14:textId="77777777" w:rsidR="0087442C" w:rsidRDefault="00000000">
            <w:pPr>
              <w:jc w:val="right"/>
              <w:rPr>
                <w:color w:val="5E6EC8"/>
                <w:sz w:val="17"/>
                <w:szCs w:val="17"/>
              </w:rPr>
            </w:pPr>
            <w:r>
              <w:rPr>
                <w:color w:val="5E6EC8"/>
                <w:sz w:val="17"/>
                <w:szCs w:val="17"/>
              </w:rPr>
              <w:t>-7 207</w:t>
            </w:r>
          </w:p>
        </w:tc>
        <w:tc>
          <w:tcPr>
            <w:tcW w:w="1650" w:type="dxa"/>
            <w:tcBorders>
              <w:top w:val="nil"/>
              <w:left w:val="nil"/>
              <w:bottom w:val="single" w:sz="4" w:space="0" w:color="FFFFFF"/>
              <w:right w:val="single" w:sz="4" w:space="0" w:color="FFFFFF"/>
            </w:tcBorders>
            <w:shd w:val="clear" w:color="auto" w:fill="FAFAFA"/>
            <w:vAlign w:val="center"/>
          </w:tcPr>
          <w:p w14:paraId="7688677F" w14:textId="77777777" w:rsidR="0087442C" w:rsidRDefault="00000000">
            <w:pPr>
              <w:jc w:val="right"/>
              <w:rPr>
                <w:color w:val="5E6EC8"/>
                <w:sz w:val="17"/>
                <w:szCs w:val="17"/>
              </w:rPr>
            </w:pPr>
            <w:r>
              <w:rPr>
                <w:color w:val="5E6EC8"/>
                <w:sz w:val="17"/>
                <w:szCs w:val="17"/>
              </w:rPr>
              <w:t>-9 468</w:t>
            </w:r>
          </w:p>
        </w:tc>
      </w:tr>
      <w:tr w:rsidR="0087442C" w14:paraId="13DBCFEE"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51F1864E" w14:textId="77777777" w:rsidR="0087442C" w:rsidRDefault="00000000">
            <w:pPr>
              <w:ind w:firstLine="170"/>
              <w:jc w:val="left"/>
              <w:rPr>
                <w:sz w:val="17"/>
                <w:szCs w:val="17"/>
              </w:rPr>
            </w:pPr>
            <w:r>
              <w:rPr>
                <w:sz w:val="17"/>
                <w:szCs w:val="17"/>
              </w:rPr>
              <w:t>Müügi- ja turustuskulud</w:t>
            </w:r>
          </w:p>
        </w:tc>
        <w:tc>
          <w:tcPr>
            <w:tcW w:w="780" w:type="dxa"/>
            <w:tcBorders>
              <w:top w:val="nil"/>
              <w:left w:val="nil"/>
              <w:bottom w:val="single" w:sz="4" w:space="0" w:color="FFFFFF"/>
              <w:right w:val="single" w:sz="4" w:space="0" w:color="FFFFFF"/>
            </w:tcBorders>
            <w:shd w:val="clear" w:color="auto" w:fill="FAFAFA"/>
            <w:vAlign w:val="center"/>
          </w:tcPr>
          <w:p w14:paraId="39BA3973"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383AC5D2" w14:textId="77777777" w:rsidR="0087442C" w:rsidRDefault="00000000">
            <w:pPr>
              <w:jc w:val="right"/>
              <w:rPr>
                <w:color w:val="000000"/>
                <w:sz w:val="17"/>
                <w:szCs w:val="17"/>
              </w:rPr>
            </w:pPr>
            <w:r>
              <w:rPr>
                <w:color w:val="000000"/>
                <w:sz w:val="17"/>
                <w:szCs w:val="17"/>
              </w:rPr>
              <w:t>-4 843</w:t>
            </w:r>
          </w:p>
        </w:tc>
        <w:tc>
          <w:tcPr>
            <w:tcW w:w="1650" w:type="dxa"/>
            <w:tcBorders>
              <w:top w:val="nil"/>
              <w:left w:val="nil"/>
              <w:bottom w:val="single" w:sz="4" w:space="0" w:color="FFFFFF"/>
              <w:right w:val="single" w:sz="4" w:space="0" w:color="FFFFFF"/>
            </w:tcBorders>
            <w:shd w:val="clear" w:color="auto" w:fill="FAFAFA"/>
            <w:vAlign w:val="center"/>
          </w:tcPr>
          <w:p w14:paraId="41C3E959" w14:textId="77777777" w:rsidR="0087442C" w:rsidRDefault="00000000">
            <w:pPr>
              <w:jc w:val="right"/>
              <w:rPr>
                <w:sz w:val="17"/>
                <w:szCs w:val="17"/>
              </w:rPr>
            </w:pPr>
            <w:r>
              <w:rPr>
                <w:color w:val="000000"/>
                <w:sz w:val="17"/>
                <w:szCs w:val="17"/>
              </w:rPr>
              <w:t>-6 389</w:t>
            </w:r>
          </w:p>
        </w:tc>
      </w:tr>
      <w:tr w:rsidR="0087442C" w14:paraId="62A79D0C"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72C493B5" w14:textId="77777777" w:rsidR="0087442C" w:rsidRDefault="00000000">
            <w:pPr>
              <w:ind w:firstLine="170"/>
              <w:jc w:val="left"/>
              <w:rPr>
                <w:sz w:val="17"/>
                <w:szCs w:val="17"/>
              </w:rPr>
            </w:pPr>
            <w:proofErr w:type="spellStart"/>
            <w:r>
              <w:rPr>
                <w:sz w:val="17"/>
                <w:szCs w:val="17"/>
              </w:rPr>
              <w:t>Üldhalduskulud</w:t>
            </w:r>
            <w:proofErr w:type="spellEnd"/>
          </w:p>
        </w:tc>
        <w:tc>
          <w:tcPr>
            <w:tcW w:w="780" w:type="dxa"/>
            <w:tcBorders>
              <w:top w:val="nil"/>
              <w:left w:val="nil"/>
              <w:bottom w:val="single" w:sz="4" w:space="0" w:color="FFFFFF"/>
              <w:right w:val="single" w:sz="4" w:space="0" w:color="FFFFFF"/>
            </w:tcBorders>
            <w:shd w:val="clear" w:color="auto" w:fill="FAFAFA"/>
            <w:vAlign w:val="center"/>
          </w:tcPr>
          <w:p w14:paraId="7A637412"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5468D757" w14:textId="77777777" w:rsidR="0087442C" w:rsidRDefault="00000000">
            <w:pPr>
              <w:jc w:val="right"/>
              <w:rPr>
                <w:color w:val="000000"/>
                <w:sz w:val="17"/>
                <w:szCs w:val="17"/>
              </w:rPr>
            </w:pPr>
            <w:r>
              <w:rPr>
                <w:color w:val="000000"/>
                <w:sz w:val="17"/>
                <w:szCs w:val="17"/>
              </w:rPr>
              <w:t>-2 364</w:t>
            </w:r>
          </w:p>
        </w:tc>
        <w:tc>
          <w:tcPr>
            <w:tcW w:w="1650" w:type="dxa"/>
            <w:tcBorders>
              <w:top w:val="nil"/>
              <w:left w:val="nil"/>
              <w:bottom w:val="single" w:sz="4" w:space="0" w:color="FFFFFF"/>
              <w:right w:val="single" w:sz="4" w:space="0" w:color="FFFFFF"/>
            </w:tcBorders>
            <w:shd w:val="clear" w:color="auto" w:fill="FAFAFA"/>
            <w:vAlign w:val="center"/>
          </w:tcPr>
          <w:p w14:paraId="551A07BC" w14:textId="77777777" w:rsidR="0087442C" w:rsidRDefault="00000000">
            <w:pPr>
              <w:jc w:val="right"/>
              <w:rPr>
                <w:sz w:val="17"/>
                <w:szCs w:val="17"/>
              </w:rPr>
            </w:pPr>
            <w:r>
              <w:rPr>
                <w:color w:val="000000"/>
                <w:sz w:val="17"/>
                <w:szCs w:val="17"/>
              </w:rPr>
              <w:t>-3 079</w:t>
            </w:r>
          </w:p>
        </w:tc>
      </w:tr>
      <w:tr w:rsidR="0087442C" w14:paraId="4163747A"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5340C8D3" w14:textId="77777777" w:rsidR="0087442C" w:rsidRDefault="00000000">
            <w:pPr>
              <w:jc w:val="left"/>
              <w:rPr>
                <w:sz w:val="17"/>
                <w:szCs w:val="17"/>
              </w:rPr>
            </w:pPr>
            <w:r>
              <w:rPr>
                <w:sz w:val="17"/>
                <w:szCs w:val="17"/>
              </w:rPr>
              <w:t>Muud äritulud/-kulud</w:t>
            </w:r>
          </w:p>
        </w:tc>
        <w:tc>
          <w:tcPr>
            <w:tcW w:w="780" w:type="dxa"/>
            <w:tcBorders>
              <w:top w:val="nil"/>
              <w:left w:val="nil"/>
              <w:bottom w:val="single" w:sz="4" w:space="0" w:color="FFFFFF"/>
              <w:right w:val="single" w:sz="4" w:space="0" w:color="FFFFFF"/>
            </w:tcBorders>
            <w:shd w:val="clear" w:color="auto" w:fill="FAFAFA"/>
            <w:vAlign w:val="center"/>
          </w:tcPr>
          <w:p w14:paraId="77651CF7"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7D153985" w14:textId="77777777" w:rsidR="0087442C" w:rsidRDefault="00000000">
            <w:pPr>
              <w:jc w:val="right"/>
              <w:rPr>
                <w:color w:val="000000"/>
                <w:sz w:val="17"/>
                <w:szCs w:val="17"/>
              </w:rPr>
            </w:pPr>
            <w:r>
              <w:rPr>
                <w:color w:val="000000"/>
                <w:sz w:val="17"/>
                <w:szCs w:val="17"/>
              </w:rPr>
              <w:t>-177</w:t>
            </w:r>
          </w:p>
        </w:tc>
        <w:tc>
          <w:tcPr>
            <w:tcW w:w="1650" w:type="dxa"/>
            <w:tcBorders>
              <w:top w:val="nil"/>
              <w:left w:val="nil"/>
              <w:bottom w:val="single" w:sz="4" w:space="0" w:color="FFFFFF"/>
              <w:right w:val="single" w:sz="4" w:space="0" w:color="FFFFFF"/>
            </w:tcBorders>
            <w:shd w:val="clear" w:color="auto" w:fill="FAFAFA"/>
            <w:vAlign w:val="center"/>
          </w:tcPr>
          <w:p w14:paraId="324CA505" w14:textId="77777777" w:rsidR="0087442C" w:rsidRDefault="00000000">
            <w:pPr>
              <w:jc w:val="right"/>
              <w:rPr>
                <w:sz w:val="17"/>
                <w:szCs w:val="17"/>
              </w:rPr>
            </w:pPr>
            <w:r>
              <w:rPr>
                <w:color w:val="000000"/>
                <w:sz w:val="17"/>
                <w:szCs w:val="17"/>
              </w:rPr>
              <w:t>309</w:t>
            </w:r>
          </w:p>
        </w:tc>
      </w:tr>
      <w:tr w:rsidR="0087442C" w14:paraId="3049563B"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1F7846FC" w14:textId="77777777" w:rsidR="0087442C" w:rsidRDefault="00000000">
            <w:pPr>
              <w:jc w:val="left"/>
              <w:rPr>
                <w:sz w:val="17"/>
                <w:szCs w:val="17"/>
              </w:rPr>
            </w:pPr>
            <w:r>
              <w:rPr>
                <w:sz w:val="17"/>
                <w:szCs w:val="17"/>
              </w:rPr>
              <w:t>Bioloogiliste varade ümberhindlus</w:t>
            </w:r>
          </w:p>
        </w:tc>
        <w:tc>
          <w:tcPr>
            <w:tcW w:w="780" w:type="dxa"/>
            <w:tcBorders>
              <w:top w:val="nil"/>
              <w:left w:val="nil"/>
              <w:bottom w:val="single" w:sz="4" w:space="0" w:color="FFFFFF"/>
              <w:right w:val="single" w:sz="4" w:space="0" w:color="FFFFFF"/>
            </w:tcBorders>
            <w:shd w:val="clear" w:color="auto" w:fill="FAFAFA"/>
            <w:vAlign w:val="center"/>
          </w:tcPr>
          <w:p w14:paraId="64480324" w14:textId="77777777" w:rsidR="0087442C" w:rsidRDefault="00000000">
            <w:pPr>
              <w:jc w:val="center"/>
              <w:rPr>
                <w:color w:val="000000"/>
                <w:sz w:val="17"/>
                <w:szCs w:val="17"/>
              </w:rPr>
            </w:pPr>
            <w:r>
              <w:rPr>
                <w:color w:val="000000"/>
                <w:sz w:val="17"/>
                <w:szCs w:val="17"/>
              </w:rPr>
              <w:t>3</w:t>
            </w:r>
          </w:p>
        </w:tc>
        <w:tc>
          <w:tcPr>
            <w:tcW w:w="1485" w:type="dxa"/>
            <w:tcBorders>
              <w:top w:val="nil"/>
              <w:left w:val="nil"/>
              <w:bottom w:val="single" w:sz="4" w:space="0" w:color="FFFFFF"/>
              <w:right w:val="single" w:sz="4" w:space="0" w:color="FFFFFF"/>
            </w:tcBorders>
            <w:shd w:val="clear" w:color="auto" w:fill="FAFAFA"/>
            <w:vAlign w:val="center"/>
          </w:tcPr>
          <w:p w14:paraId="39AD74DD" w14:textId="77777777" w:rsidR="0087442C" w:rsidRDefault="00000000">
            <w:pPr>
              <w:jc w:val="right"/>
              <w:rPr>
                <w:color w:val="000000"/>
                <w:sz w:val="17"/>
                <w:szCs w:val="17"/>
              </w:rPr>
            </w:pPr>
            <w:r>
              <w:rPr>
                <w:color w:val="000000"/>
                <w:sz w:val="17"/>
                <w:szCs w:val="17"/>
              </w:rPr>
              <w:t>-420</w:t>
            </w:r>
          </w:p>
        </w:tc>
        <w:tc>
          <w:tcPr>
            <w:tcW w:w="1650" w:type="dxa"/>
            <w:tcBorders>
              <w:top w:val="nil"/>
              <w:left w:val="nil"/>
              <w:bottom w:val="single" w:sz="4" w:space="0" w:color="FFFFFF"/>
              <w:right w:val="single" w:sz="4" w:space="0" w:color="FFFFFF"/>
            </w:tcBorders>
            <w:shd w:val="clear" w:color="auto" w:fill="FAFAFA"/>
            <w:vAlign w:val="center"/>
          </w:tcPr>
          <w:p w14:paraId="4E6914A1" w14:textId="77777777" w:rsidR="0087442C" w:rsidRDefault="00000000">
            <w:pPr>
              <w:jc w:val="right"/>
              <w:rPr>
                <w:sz w:val="17"/>
                <w:szCs w:val="17"/>
              </w:rPr>
            </w:pPr>
            <w:r>
              <w:rPr>
                <w:color w:val="000000"/>
                <w:sz w:val="17"/>
                <w:szCs w:val="17"/>
              </w:rPr>
              <w:t>311</w:t>
            </w:r>
          </w:p>
        </w:tc>
      </w:tr>
      <w:tr w:rsidR="0087442C" w14:paraId="4375B813"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087DE4F0" w14:textId="77777777" w:rsidR="0087442C" w:rsidRDefault="00000000">
            <w:pPr>
              <w:jc w:val="left"/>
              <w:rPr>
                <w:b/>
                <w:color w:val="5E6EC8"/>
                <w:sz w:val="17"/>
                <w:szCs w:val="17"/>
              </w:rPr>
            </w:pPr>
            <w:r>
              <w:rPr>
                <w:b/>
                <w:color w:val="5E6EC8"/>
                <w:sz w:val="17"/>
                <w:szCs w:val="17"/>
              </w:rPr>
              <w:t>Ärikasum (-kahjum)</w:t>
            </w:r>
          </w:p>
        </w:tc>
        <w:tc>
          <w:tcPr>
            <w:tcW w:w="780" w:type="dxa"/>
            <w:tcBorders>
              <w:top w:val="nil"/>
              <w:left w:val="nil"/>
              <w:bottom w:val="single" w:sz="4" w:space="0" w:color="FFFFFF"/>
              <w:right w:val="single" w:sz="4" w:space="0" w:color="FFFFFF"/>
            </w:tcBorders>
            <w:shd w:val="clear" w:color="auto" w:fill="FAFAFA"/>
            <w:vAlign w:val="center"/>
          </w:tcPr>
          <w:p w14:paraId="60C473F2" w14:textId="77777777" w:rsidR="0087442C" w:rsidRDefault="00000000">
            <w:pPr>
              <w:jc w:val="center"/>
              <w:rPr>
                <w:b/>
                <w:color w:val="5E6EC8"/>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6BA103EC" w14:textId="77777777" w:rsidR="0087442C" w:rsidRDefault="00000000">
            <w:pPr>
              <w:jc w:val="right"/>
              <w:rPr>
                <w:b/>
                <w:color w:val="5E6EC8"/>
                <w:sz w:val="17"/>
                <w:szCs w:val="17"/>
              </w:rPr>
            </w:pPr>
            <w:r>
              <w:rPr>
                <w:b/>
                <w:color w:val="5E6EC8"/>
                <w:sz w:val="17"/>
                <w:szCs w:val="17"/>
              </w:rPr>
              <w:t>-4 718</w:t>
            </w:r>
          </w:p>
        </w:tc>
        <w:tc>
          <w:tcPr>
            <w:tcW w:w="1650" w:type="dxa"/>
            <w:tcBorders>
              <w:top w:val="nil"/>
              <w:left w:val="nil"/>
              <w:bottom w:val="single" w:sz="4" w:space="0" w:color="FFFFFF"/>
              <w:right w:val="single" w:sz="4" w:space="0" w:color="FFFFFF"/>
            </w:tcBorders>
            <w:shd w:val="clear" w:color="auto" w:fill="FAFAFA"/>
            <w:vAlign w:val="center"/>
          </w:tcPr>
          <w:p w14:paraId="1B205BFD" w14:textId="77777777" w:rsidR="0087442C" w:rsidRDefault="00000000">
            <w:pPr>
              <w:jc w:val="right"/>
              <w:rPr>
                <w:b/>
                <w:color w:val="5E6EC8"/>
                <w:sz w:val="17"/>
                <w:szCs w:val="17"/>
              </w:rPr>
            </w:pPr>
            <w:r>
              <w:rPr>
                <w:b/>
                <w:color w:val="5E6EC8"/>
                <w:sz w:val="17"/>
                <w:szCs w:val="17"/>
              </w:rPr>
              <w:t>-3 883</w:t>
            </w:r>
          </w:p>
        </w:tc>
      </w:tr>
      <w:tr w:rsidR="0087442C" w14:paraId="28800610"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16238F77" w14:textId="77777777" w:rsidR="0087442C" w:rsidRDefault="00000000">
            <w:pPr>
              <w:jc w:val="left"/>
              <w:rPr>
                <w:sz w:val="17"/>
                <w:szCs w:val="17"/>
              </w:rPr>
            </w:pPr>
            <w:r>
              <w:rPr>
                <w:sz w:val="17"/>
                <w:szCs w:val="17"/>
              </w:rPr>
              <w:t>Finantstulud/-kulud</w:t>
            </w:r>
          </w:p>
        </w:tc>
        <w:tc>
          <w:tcPr>
            <w:tcW w:w="780" w:type="dxa"/>
            <w:tcBorders>
              <w:top w:val="nil"/>
              <w:left w:val="nil"/>
              <w:bottom w:val="single" w:sz="4" w:space="0" w:color="FFFFFF"/>
              <w:right w:val="single" w:sz="4" w:space="0" w:color="FFFFFF"/>
            </w:tcBorders>
            <w:shd w:val="clear" w:color="auto" w:fill="FAFAFA"/>
            <w:vAlign w:val="center"/>
          </w:tcPr>
          <w:p w14:paraId="6D43848C"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5240D12A" w14:textId="77777777" w:rsidR="0087442C" w:rsidRDefault="00000000">
            <w:pPr>
              <w:jc w:val="right"/>
              <w:rPr>
                <w:color w:val="FF0000"/>
                <w:sz w:val="17"/>
                <w:szCs w:val="17"/>
              </w:rPr>
            </w:pPr>
            <w:r>
              <w:rPr>
                <w:color w:val="000000"/>
                <w:sz w:val="17"/>
                <w:szCs w:val="17"/>
              </w:rPr>
              <w:t>-6 455</w:t>
            </w:r>
          </w:p>
        </w:tc>
        <w:tc>
          <w:tcPr>
            <w:tcW w:w="1650" w:type="dxa"/>
            <w:tcBorders>
              <w:top w:val="nil"/>
              <w:left w:val="nil"/>
              <w:bottom w:val="single" w:sz="4" w:space="0" w:color="FFFFFF"/>
              <w:right w:val="single" w:sz="4" w:space="0" w:color="FFFFFF"/>
            </w:tcBorders>
            <w:shd w:val="clear" w:color="auto" w:fill="FAFAFA"/>
            <w:vAlign w:val="center"/>
          </w:tcPr>
          <w:p w14:paraId="1BA51E17" w14:textId="77777777" w:rsidR="0087442C" w:rsidRDefault="00000000">
            <w:pPr>
              <w:jc w:val="right"/>
              <w:rPr>
                <w:sz w:val="17"/>
                <w:szCs w:val="17"/>
              </w:rPr>
            </w:pPr>
            <w:r>
              <w:rPr>
                <w:color w:val="000000"/>
                <w:sz w:val="17"/>
                <w:szCs w:val="17"/>
              </w:rPr>
              <w:t>-1 085</w:t>
            </w:r>
          </w:p>
        </w:tc>
      </w:tr>
      <w:tr w:rsidR="0087442C" w14:paraId="3D9E1545"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52756602" w14:textId="77777777" w:rsidR="0087442C" w:rsidRDefault="00000000">
            <w:pPr>
              <w:jc w:val="left"/>
              <w:rPr>
                <w:color w:val="5E6EC8"/>
                <w:sz w:val="17"/>
                <w:szCs w:val="17"/>
              </w:rPr>
            </w:pPr>
            <w:r>
              <w:rPr>
                <w:color w:val="5E6EC8"/>
                <w:sz w:val="17"/>
                <w:szCs w:val="17"/>
              </w:rPr>
              <w:t>Maksustamiseelne kasum (kahjum)</w:t>
            </w:r>
          </w:p>
        </w:tc>
        <w:tc>
          <w:tcPr>
            <w:tcW w:w="780" w:type="dxa"/>
            <w:tcBorders>
              <w:top w:val="nil"/>
              <w:left w:val="nil"/>
              <w:bottom w:val="single" w:sz="4" w:space="0" w:color="FFFFFF"/>
              <w:right w:val="single" w:sz="4" w:space="0" w:color="FFFFFF"/>
            </w:tcBorders>
            <w:shd w:val="clear" w:color="auto" w:fill="FAFAFA"/>
            <w:vAlign w:val="center"/>
          </w:tcPr>
          <w:p w14:paraId="7CD73E87" w14:textId="77777777" w:rsidR="0087442C" w:rsidRDefault="00000000">
            <w:pPr>
              <w:jc w:val="center"/>
              <w:rPr>
                <w:color w:val="5E6EC8"/>
                <w:sz w:val="17"/>
                <w:szCs w:val="17"/>
              </w:rPr>
            </w:pPr>
            <w:r>
              <w:rPr>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6886BF25" w14:textId="77777777" w:rsidR="0087442C" w:rsidRDefault="00000000">
            <w:pPr>
              <w:jc w:val="right"/>
              <w:rPr>
                <w:color w:val="5E6EC8"/>
                <w:sz w:val="17"/>
                <w:szCs w:val="17"/>
              </w:rPr>
            </w:pPr>
            <w:r>
              <w:rPr>
                <w:color w:val="5E6EC8"/>
                <w:sz w:val="17"/>
                <w:szCs w:val="17"/>
              </w:rPr>
              <w:t>-11 173</w:t>
            </w:r>
          </w:p>
        </w:tc>
        <w:tc>
          <w:tcPr>
            <w:tcW w:w="1650" w:type="dxa"/>
            <w:tcBorders>
              <w:top w:val="nil"/>
              <w:left w:val="nil"/>
              <w:bottom w:val="single" w:sz="4" w:space="0" w:color="FFFFFF"/>
              <w:right w:val="single" w:sz="4" w:space="0" w:color="FFFFFF"/>
            </w:tcBorders>
            <w:shd w:val="clear" w:color="auto" w:fill="FAFAFA"/>
            <w:vAlign w:val="center"/>
          </w:tcPr>
          <w:p w14:paraId="145FE342" w14:textId="77777777" w:rsidR="0087442C" w:rsidRDefault="00000000">
            <w:pPr>
              <w:jc w:val="right"/>
              <w:rPr>
                <w:b/>
                <w:color w:val="5E6EC8"/>
                <w:sz w:val="17"/>
                <w:szCs w:val="17"/>
              </w:rPr>
            </w:pPr>
            <w:r>
              <w:rPr>
                <w:color w:val="5E6EC8"/>
                <w:sz w:val="17"/>
                <w:szCs w:val="17"/>
              </w:rPr>
              <w:t>-4 968</w:t>
            </w:r>
          </w:p>
        </w:tc>
      </w:tr>
      <w:tr w:rsidR="0087442C" w14:paraId="7E7E4EE1"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74A2DE0A" w14:textId="77777777" w:rsidR="0087442C" w:rsidRDefault="00000000">
            <w:pPr>
              <w:jc w:val="left"/>
              <w:rPr>
                <w:sz w:val="17"/>
                <w:szCs w:val="17"/>
              </w:rPr>
            </w:pPr>
            <w:r>
              <w:rPr>
                <w:sz w:val="17"/>
                <w:szCs w:val="17"/>
              </w:rPr>
              <w:t>Tulumaks</w:t>
            </w:r>
          </w:p>
        </w:tc>
        <w:tc>
          <w:tcPr>
            <w:tcW w:w="780" w:type="dxa"/>
            <w:tcBorders>
              <w:top w:val="nil"/>
              <w:left w:val="nil"/>
              <w:bottom w:val="single" w:sz="4" w:space="0" w:color="FFFFFF"/>
              <w:right w:val="single" w:sz="4" w:space="0" w:color="FFFFFF"/>
            </w:tcBorders>
            <w:shd w:val="clear" w:color="auto" w:fill="FAFAFA"/>
            <w:vAlign w:val="center"/>
          </w:tcPr>
          <w:p w14:paraId="272D2E01"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0B4AA652" w14:textId="77777777" w:rsidR="0087442C" w:rsidRDefault="00000000">
            <w:pPr>
              <w:jc w:val="right"/>
              <w:rPr>
                <w:color w:val="FF0000"/>
                <w:sz w:val="17"/>
                <w:szCs w:val="17"/>
              </w:rPr>
            </w:pPr>
            <w:r>
              <w:rPr>
                <w:color w:val="000000"/>
                <w:sz w:val="17"/>
                <w:szCs w:val="17"/>
              </w:rPr>
              <w:t>82</w:t>
            </w:r>
          </w:p>
        </w:tc>
        <w:tc>
          <w:tcPr>
            <w:tcW w:w="1650" w:type="dxa"/>
            <w:tcBorders>
              <w:top w:val="nil"/>
              <w:left w:val="nil"/>
              <w:bottom w:val="single" w:sz="4" w:space="0" w:color="FFFFFF"/>
              <w:right w:val="single" w:sz="4" w:space="0" w:color="FFFFFF"/>
            </w:tcBorders>
            <w:shd w:val="clear" w:color="auto" w:fill="FAFAFA"/>
            <w:vAlign w:val="center"/>
          </w:tcPr>
          <w:p w14:paraId="49DB55FB" w14:textId="77777777" w:rsidR="0087442C" w:rsidRDefault="00000000">
            <w:pPr>
              <w:jc w:val="right"/>
              <w:rPr>
                <w:sz w:val="17"/>
                <w:szCs w:val="17"/>
              </w:rPr>
            </w:pPr>
            <w:r>
              <w:rPr>
                <w:color w:val="000000"/>
                <w:sz w:val="17"/>
                <w:szCs w:val="17"/>
              </w:rPr>
              <w:t>-193</w:t>
            </w:r>
          </w:p>
        </w:tc>
      </w:tr>
      <w:tr w:rsidR="0087442C" w14:paraId="1A4FF7FA"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4EA4FFA1" w14:textId="77777777" w:rsidR="0087442C" w:rsidRDefault="00000000">
            <w:pPr>
              <w:jc w:val="left"/>
              <w:rPr>
                <w:b/>
                <w:color w:val="5E6EC8"/>
                <w:sz w:val="17"/>
                <w:szCs w:val="17"/>
              </w:rPr>
            </w:pPr>
            <w:r>
              <w:rPr>
                <w:b/>
                <w:color w:val="5E6EC8"/>
                <w:sz w:val="17"/>
                <w:szCs w:val="17"/>
              </w:rPr>
              <w:t xml:space="preserve">Aruandeperioodi puhaskasum (-kahjum) </w:t>
            </w:r>
          </w:p>
        </w:tc>
        <w:tc>
          <w:tcPr>
            <w:tcW w:w="780" w:type="dxa"/>
            <w:tcBorders>
              <w:top w:val="nil"/>
              <w:left w:val="nil"/>
              <w:bottom w:val="single" w:sz="4" w:space="0" w:color="FFFFFF"/>
              <w:right w:val="single" w:sz="4" w:space="0" w:color="FFFFFF"/>
            </w:tcBorders>
            <w:shd w:val="clear" w:color="auto" w:fill="FAFAFA"/>
            <w:vAlign w:val="center"/>
          </w:tcPr>
          <w:p w14:paraId="2AEFA0ED" w14:textId="77777777" w:rsidR="0087442C" w:rsidRDefault="00000000">
            <w:pPr>
              <w:jc w:val="center"/>
              <w:rPr>
                <w:b/>
                <w:color w:val="5E6EC8"/>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5FD6AFB" w14:textId="77777777" w:rsidR="0087442C" w:rsidRDefault="00000000">
            <w:pPr>
              <w:jc w:val="right"/>
              <w:rPr>
                <w:b/>
                <w:color w:val="5E6EC8"/>
                <w:sz w:val="17"/>
                <w:szCs w:val="17"/>
              </w:rPr>
            </w:pPr>
            <w:r>
              <w:rPr>
                <w:b/>
                <w:color w:val="5E6EC8"/>
                <w:sz w:val="17"/>
                <w:szCs w:val="17"/>
              </w:rPr>
              <w:t>-11 091</w:t>
            </w:r>
          </w:p>
        </w:tc>
        <w:tc>
          <w:tcPr>
            <w:tcW w:w="1650" w:type="dxa"/>
            <w:tcBorders>
              <w:top w:val="nil"/>
              <w:left w:val="nil"/>
              <w:bottom w:val="single" w:sz="4" w:space="0" w:color="FFFFFF"/>
              <w:right w:val="single" w:sz="4" w:space="0" w:color="FFFFFF"/>
            </w:tcBorders>
            <w:shd w:val="clear" w:color="auto" w:fill="FAFAFA"/>
            <w:vAlign w:val="center"/>
          </w:tcPr>
          <w:p w14:paraId="25FDF295" w14:textId="77777777" w:rsidR="0087442C" w:rsidRDefault="00000000">
            <w:pPr>
              <w:jc w:val="right"/>
              <w:rPr>
                <w:b/>
                <w:color w:val="5E6EC8"/>
                <w:sz w:val="17"/>
                <w:szCs w:val="17"/>
              </w:rPr>
            </w:pPr>
            <w:r>
              <w:rPr>
                <w:b/>
                <w:color w:val="5E6EC8"/>
                <w:sz w:val="17"/>
                <w:szCs w:val="17"/>
              </w:rPr>
              <w:t>-5 161</w:t>
            </w:r>
          </w:p>
        </w:tc>
      </w:tr>
      <w:tr w:rsidR="0087442C" w14:paraId="0B1D8C6C"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08E8EDFE" w14:textId="77777777" w:rsidR="0087442C" w:rsidRDefault="00000000">
            <w:pPr>
              <w:jc w:val="left"/>
              <w:rPr>
                <w:sz w:val="17"/>
                <w:szCs w:val="17"/>
              </w:rPr>
            </w:pPr>
            <w:r>
              <w:rPr>
                <w:sz w:val="17"/>
                <w:szCs w:val="17"/>
              </w:rPr>
              <w:t> </w:t>
            </w:r>
          </w:p>
        </w:tc>
        <w:tc>
          <w:tcPr>
            <w:tcW w:w="780" w:type="dxa"/>
            <w:tcBorders>
              <w:top w:val="nil"/>
              <w:left w:val="nil"/>
              <w:bottom w:val="single" w:sz="4" w:space="0" w:color="FFFFFF"/>
              <w:right w:val="single" w:sz="4" w:space="0" w:color="FFFFFF"/>
            </w:tcBorders>
            <w:shd w:val="clear" w:color="auto" w:fill="FAFAFA"/>
            <w:vAlign w:val="center"/>
          </w:tcPr>
          <w:p w14:paraId="6AFED747"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D95ACDD" w14:textId="77777777" w:rsidR="0087442C" w:rsidRDefault="00000000">
            <w:pPr>
              <w:jc w:val="right"/>
              <w:rPr>
                <w:color w:val="FF0000"/>
                <w:sz w:val="17"/>
                <w:szCs w:val="17"/>
              </w:rPr>
            </w:pPr>
            <w:r>
              <w:rPr>
                <w:color w:val="FF0000"/>
                <w:sz w:val="17"/>
                <w:szCs w:val="17"/>
              </w:rPr>
              <w:t> </w:t>
            </w:r>
          </w:p>
        </w:tc>
        <w:tc>
          <w:tcPr>
            <w:tcW w:w="1650" w:type="dxa"/>
            <w:tcBorders>
              <w:top w:val="nil"/>
              <w:left w:val="nil"/>
              <w:bottom w:val="single" w:sz="4" w:space="0" w:color="FFFFFF"/>
              <w:right w:val="single" w:sz="4" w:space="0" w:color="FFFFFF"/>
            </w:tcBorders>
            <w:shd w:val="clear" w:color="auto" w:fill="FAFAFA"/>
            <w:vAlign w:val="center"/>
          </w:tcPr>
          <w:p w14:paraId="02156DAF" w14:textId="77777777" w:rsidR="0087442C" w:rsidRDefault="00000000">
            <w:pPr>
              <w:jc w:val="right"/>
              <w:rPr>
                <w:sz w:val="17"/>
                <w:szCs w:val="17"/>
              </w:rPr>
            </w:pPr>
            <w:r>
              <w:rPr>
                <w:sz w:val="17"/>
                <w:szCs w:val="17"/>
              </w:rPr>
              <w:t> </w:t>
            </w:r>
          </w:p>
        </w:tc>
      </w:tr>
      <w:tr w:rsidR="0087442C" w14:paraId="6E07D24B"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07A0C768" w14:textId="77777777" w:rsidR="0087442C" w:rsidRDefault="00000000">
            <w:pPr>
              <w:jc w:val="left"/>
              <w:rPr>
                <w:color w:val="5E6EC8"/>
                <w:sz w:val="17"/>
                <w:szCs w:val="17"/>
              </w:rPr>
            </w:pPr>
            <w:r>
              <w:rPr>
                <w:color w:val="5E6EC8"/>
                <w:sz w:val="17"/>
                <w:szCs w:val="17"/>
              </w:rPr>
              <w:t>Aruandeperioodi puhaskasumi (-kahjumi) jaotus:</w:t>
            </w:r>
          </w:p>
        </w:tc>
        <w:tc>
          <w:tcPr>
            <w:tcW w:w="780" w:type="dxa"/>
            <w:tcBorders>
              <w:top w:val="nil"/>
              <w:left w:val="nil"/>
              <w:bottom w:val="single" w:sz="4" w:space="0" w:color="FFFFFF"/>
              <w:right w:val="single" w:sz="4" w:space="0" w:color="FFFFFF"/>
            </w:tcBorders>
            <w:shd w:val="clear" w:color="auto" w:fill="FAFAFA"/>
            <w:vAlign w:val="center"/>
          </w:tcPr>
          <w:p w14:paraId="3E0EA5C8"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52FABF67" w14:textId="77777777" w:rsidR="0087442C" w:rsidRDefault="00000000">
            <w:pPr>
              <w:jc w:val="right"/>
              <w:rPr>
                <w:color w:val="FF0000"/>
                <w:sz w:val="17"/>
                <w:szCs w:val="17"/>
              </w:rPr>
            </w:pPr>
            <w:r>
              <w:rPr>
                <w:color w:val="FF0000"/>
                <w:sz w:val="17"/>
                <w:szCs w:val="17"/>
              </w:rPr>
              <w:t> </w:t>
            </w:r>
          </w:p>
        </w:tc>
        <w:tc>
          <w:tcPr>
            <w:tcW w:w="1650" w:type="dxa"/>
            <w:tcBorders>
              <w:top w:val="nil"/>
              <w:left w:val="nil"/>
              <w:bottom w:val="single" w:sz="4" w:space="0" w:color="FFFFFF"/>
              <w:right w:val="single" w:sz="4" w:space="0" w:color="FFFFFF"/>
            </w:tcBorders>
            <w:shd w:val="clear" w:color="auto" w:fill="FAFAFA"/>
            <w:vAlign w:val="center"/>
          </w:tcPr>
          <w:p w14:paraId="788DABE1" w14:textId="77777777" w:rsidR="0087442C" w:rsidRDefault="00000000">
            <w:pPr>
              <w:jc w:val="right"/>
              <w:rPr>
                <w:sz w:val="17"/>
                <w:szCs w:val="17"/>
              </w:rPr>
            </w:pPr>
            <w:r>
              <w:rPr>
                <w:sz w:val="17"/>
                <w:szCs w:val="17"/>
              </w:rPr>
              <w:t> </w:t>
            </w:r>
          </w:p>
        </w:tc>
      </w:tr>
      <w:tr w:rsidR="0087442C" w14:paraId="466DE17E"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D1B7551" w14:textId="77777777" w:rsidR="0087442C" w:rsidRDefault="00000000">
            <w:pPr>
              <w:jc w:val="left"/>
              <w:rPr>
                <w:color w:val="5E6EC8"/>
                <w:sz w:val="17"/>
                <w:szCs w:val="17"/>
              </w:rPr>
            </w:pPr>
            <w:r>
              <w:rPr>
                <w:sz w:val="17"/>
                <w:szCs w:val="17"/>
              </w:rPr>
              <w:t>Emaettevõtte aktsionäridele kuuluv osa</w:t>
            </w:r>
          </w:p>
        </w:tc>
        <w:tc>
          <w:tcPr>
            <w:tcW w:w="780" w:type="dxa"/>
            <w:tcBorders>
              <w:top w:val="nil"/>
              <w:left w:val="nil"/>
              <w:bottom w:val="single" w:sz="4" w:space="0" w:color="FFFFFF"/>
              <w:right w:val="single" w:sz="4" w:space="0" w:color="FFFFFF"/>
            </w:tcBorders>
            <w:shd w:val="clear" w:color="auto" w:fill="FAFAFA"/>
            <w:vAlign w:val="center"/>
          </w:tcPr>
          <w:p w14:paraId="617077D2"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32B19380" w14:textId="77777777" w:rsidR="0087442C" w:rsidRDefault="00000000">
            <w:pPr>
              <w:jc w:val="right"/>
              <w:rPr>
                <w:color w:val="000000"/>
                <w:sz w:val="17"/>
                <w:szCs w:val="17"/>
              </w:rPr>
            </w:pPr>
            <w:r>
              <w:rPr>
                <w:color w:val="000000"/>
                <w:sz w:val="17"/>
                <w:szCs w:val="17"/>
              </w:rPr>
              <w:t>-11 074</w:t>
            </w:r>
          </w:p>
        </w:tc>
        <w:tc>
          <w:tcPr>
            <w:tcW w:w="1650" w:type="dxa"/>
            <w:tcBorders>
              <w:top w:val="nil"/>
              <w:left w:val="nil"/>
              <w:bottom w:val="single" w:sz="4" w:space="0" w:color="FFFFFF"/>
              <w:right w:val="single" w:sz="4" w:space="0" w:color="FFFFFF"/>
            </w:tcBorders>
            <w:shd w:val="clear" w:color="auto" w:fill="FAFAFA"/>
            <w:vAlign w:val="center"/>
          </w:tcPr>
          <w:p w14:paraId="617451AA" w14:textId="77777777" w:rsidR="0087442C" w:rsidRDefault="00000000">
            <w:pPr>
              <w:jc w:val="right"/>
              <w:rPr>
                <w:sz w:val="17"/>
                <w:szCs w:val="17"/>
              </w:rPr>
            </w:pPr>
            <w:r>
              <w:rPr>
                <w:color w:val="000000"/>
                <w:sz w:val="17"/>
                <w:szCs w:val="17"/>
              </w:rPr>
              <w:t>-5 069</w:t>
            </w:r>
          </w:p>
        </w:tc>
      </w:tr>
      <w:tr w:rsidR="0087442C" w14:paraId="147FE689"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0070667C" w14:textId="77777777" w:rsidR="0087442C" w:rsidRDefault="00000000">
            <w:pPr>
              <w:jc w:val="left"/>
              <w:rPr>
                <w:sz w:val="17"/>
                <w:szCs w:val="17"/>
              </w:rPr>
            </w:pPr>
            <w:r>
              <w:rPr>
                <w:sz w:val="17"/>
                <w:szCs w:val="17"/>
              </w:rPr>
              <w:t>Mittekontrolliv osalus</w:t>
            </w:r>
          </w:p>
        </w:tc>
        <w:tc>
          <w:tcPr>
            <w:tcW w:w="780" w:type="dxa"/>
            <w:tcBorders>
              <w:top w:val="nil"/>
              <w:left w:val="nil"/>
              <w:bottom w:val="single" w:sz="4" w:space="0" w:color="FFFFFF"/>
              <w:right w:val="single" w:sz="4" w:space="0" w:color="FFFFFF"/>
            </w:tcBorders>
            <w:shd w:val="clear" w:color="auto" w:fill="FAFAFA"/>
            <w:vAlign w:val="center"/>
          </w:tcPr>
          <w:p w14:paraId="73185000"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06C20F9C" w14:textId="77777777" w:rsidR="0087442C" w:rsidRDefault="00000000">
            <w:pPr>
              <w:jc w:val="right"/>
              <w:rPr>
                <w:color w:val="000000"/>
                <w:sz w:val="16"/>
                <w:szCs w:val="16"/>
              </w:rPr>
            </w:pPr>
            <w:r>
              <w:rPr>
                <w:color w:val="000000"/>
                <w:sz w:val="17"/>
                <w:szCs w:val="17"/>
              </w:rPr>
              <w:t>-17</w:t>
            </w:r>
          </w:p>
        </w:tc>
        <w:tc>
          <w:tcPr>
            <w:tcW w:w="1650" w:type="dxa"/>
            <w:tcBorders>
              <w:top w:val="nil"/>
              <w:left w:val="nil"/>
              <w:bottom w:val="single" w:sz="4" w:space="0" w:color="FFFFFF"/>
              <w:right w:val="single" w:sz="4" w:space="0" w:color="FFFFFF"/>
            </w:tcBorders>
            <w:shd w:val="clear" w:color="auto" w:fill="FAFAFA"/>
            <w:vAlign w:val="center"/>
          </w:tcPr>
          <w:p w14:paraId="5DDD7936" w14:textId="77777777" w:rsidR="0087442C" w:rsidRDefault="00000000">
            <w:pPr>
              <w:jc w:val="right"/>
              <w:rPr>
                <w:sz w:val="16"/>
                <w:szCs w:val="16"/>
              </w:rPr>
            </w:pPr>
            <w:r>
              <w:rPr>
                <w:color w:val="000000"/>
                <w:sz w:val="17"/>
                <w:szCs w:val="17"/>
              </w:rPr>
              <w:t>-92</w:t>
            </w:r>
          </w:p>
        </w:tc>
      </w:tr>
      <w:tr w:rsidR="0087442C" w14:paraId="65EE7E3A"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09BBC80D" w14:textId="77777777" w:rsidR="0087442C" w:rsidRDefault="00000000">
            <w:pPr>
              <w:jc w:val="left"/>
              <w:rPr>
                <w:sz w:val="17"/>
                <w:szCs w:val="17"/>
              </w:rPr>
            </w:pPr>
            <w:r>
              <w:rPr>
                <w:b/>
                <w:color w:val="5E6EC8"/>
                <w:sz w:val="17"/>
                <w:szCs w:val="17"/>
              </w:rPr>
              <w:t>Aruandeperioodi puhaskasum (-kahjum) kokku</w:t>
            </w:r>
          </w:p>
        </w:tc>
        <w:tc>
          <w:tcPr>
            <w:tcW w:w="780" w:type="dxa"/>
            <w:tcBorders>
              <w:top w:val="nil"/>
              <w:left w:val="nil"/>
              <w:bottom w:val="single" w:sz="4" w:space="0" w:color="FFFFFF"/>
              <w:right w:val="single" w:sz="4" w:space="0" w:color="FFFFFF"/>
            </w:tcBorders>
            <w:shd w:val="clear" w:color="auto" w:fill="FAFAFA"/>
            <w:vAlign w:val="center"/>
          </w:tcPr>
          <w:p w14:paraId="03F649A2" w14:textId="77777777" w:rsidR="0087442C" w:rsidRDefault="00000000">
            <w:pPr>
              <w:jc w:val="center"/>
              <w:rPr>
                <w:color w:val="000000"/>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1A737417" w14:textId="77777777" w:rsidR="0087442C" w:rsidRDefault="00000000">
            <w:pPr>
              <w:jc w:val="right"/>
              <w:rPr>
                <w:b/>
                <w:color w:val="5E6EC8"/>
                <w:sz w:val="17"/>
                <w:szCs w:val="17"/>
              </w:rPr>
            </w:pPr>
            <w:r>
              <w:rPr>
                <w:b/>
                <w:color w:val="5E6EC8"/>
                <w:sz w:val="17"/>
                <w:szCs w:val="17"/>
              </w:rPr>
              <w:t>-11 091</w:t>
            </w:r>
          </w:p>
        </w:tc>
        <w:tc>
          <w:tcPr>
            <w:tcW w:w="1650" w:type="dxa"/>
            <w:tcBorders>
              <w:top w:val="nil"/>
              <w:left w:val="nil"/>
              <w:bottom w:val="single" w:sz="4" w:space="0" w:color="FFFFFF"/>
              <w:right w:val="single" w:sz="4" w:space="0" w:color="FFFFFF"/>
            </w:tcBorders>
            <w:shd w:val="clear" w:color="auto" w:fill="FAFAFA"/>
            <w:vAlign w:val="center"/>
          </w:tcPr>
          <w:p w14:paraId="5A395E96" w14:textId="77777777" w:rsidR="0087442C" w:rsidRDefault="00000000">
            <w:pPr>
              <w:jc w:val="right"/>
              <w:rPr>
                <w:sz w:val="17"/>
                <w:szCs w:val="17"/>
              </w:rPr>
            </w:pPr>
            <w:r>
              <w:rPr>
                <w:b/>
                <w:color w:val="5E6EC8"/>
                <w:sz w:val="17"/>
                <w:szCs w:val="17"/>
              </w:rPr>
              <w:t>-5 161</w:t>
            </w:r>
          </w:p>
        </w:tc>
      </w:tr>
      <w:tr w:rsidR="0087442C" w14:paraId="4C8538D5" w14:textId="77777777" w:rsidTr="007919EE">
        <w:trPr>
          <w:trHeight w:val="170"/>
        </w:trPr>
        <w:tc>
          <w:tcPr>
            <w:tcW w:w="4815" w:type="dxa"/>
            <w:tcBorders>
              <w:top w:val="nil"/>
              <w:left w:val="nil"/>
              <w:bottom w:val="nil"/>
              <w:right w:val="nil"/>
            </w:tcBorders>
            <w:shd w:val="clear" w:color="auto" w:fill="FAFAFA"/>
            <w:vAlign w:val="center"/>
          </w:tcPr>
          <w:p w14:paraId="096D59D4" w14:textId="77777777" w:rsidR="0087442C" w:rsidRDefault="00000000">
            <w:pPr>
              <w:jc w:val="left"/>
              <w:rPr>
                <w:b/>
                <w:color w:val="5E6EC8"/>
                <w:sz w:val="17"/>
                <w:szCs w:val="17"/>
              </w:rPr>
            </w:pPr>
            <w:r>
              <w:rPr>
                <w:color w:val="5E6EC8"/>
                <w:sz w:val="17"/>
                <w:szCs w:val="17"/>
              </w:rPr>
              <w:t> </w:t>
            </w:r>
          </w:p>
        </w:tc>
        <w:tc>
          <w:tcPr>
            <w:tcW w:w="780" w:type="dxa"/>
            <w:tcBorders>
              <w:top w:val="nil"/>
              <w:left w:val="single" w:sz="4" w:space="0" w:color="FFFFFF"/>
              <w:bottom w:val="single" w:sz="4" w:space="0" w:color="FFFFFF"/>
              <w:right w:val="single" w:sz="4" w:space="0" w:color="FFFFFF"/>
            </w:tcBorders>
            <w:shd w:val="clear" w:color="auto" w:fill="FAFAFA"/>
            <w:vAlign w:val="center"/>
          </w:tcPr>
          <w:p w14:paraId="431BDCED" w14:textId="77777777" w:rsidR="0087442C" w:rsidRDefault="00000000">
            <w:pPr>
              <w:jc w:val="center"/>
              <w:rPr>
                <w:b/>
                <w:color w:val="5E6EC8"/>
                <w:sz w:val="17"/>
                <w:szCs w:val="17"/>
              </w:rPr>
            </w:pPr>
            <w:r>
              <w:rPr>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1EF751CE" w14:textId="77777777" w:rsidR="0087442C" w:rsidRDefault="00000000">
            <w:pPr>
              <w:jc w:val="right"/>
              <w:rPr>
                <w:b/>
                <w:color w:val="FF0000"/>
                <w:sz w:val="17"/>
                <w:szCs w:val="17"/>
              </w:rPr>
            </w:pPr>
            <w:r>
              <w:rPr>
                <w:color w:val="FF0000"/>
                <w:sz w:val="17"/>
                <w:szCs w:val="17"/>
              </w:rPr>
              <w:t> </w:t>
            </w:r>
          </w:p>
        </w:tc>
        <w:tc>
          <w:tcPr>
            <w:tcW w:w="1650" w:type="dxa"/>
            <w:tcBorders>
              <w:top w:val="nil"/>
              <w:left w:val="nil"/>
              <w:bottom w:val="single" w:sz="4" w:space="0" w:color="FFFFFF"/>
              <w:right w:val="single" w:sz="4" w:space="0" w:color="FFFFFF"/>
            </w:tcBorders>
            <w:shd w:val="clear" w:color="auto" w:fill="FAFAFA"/>
            <w:vAlign w:val="center"/>
          </w:tcPr>
          <w:p w14:paraId="110A2049" w14:textId="77777777" w:rsidR="0087442C" w:rsidRDefault="00000000">
            <w:pPr>
              <w:jc w:val="right"/>
              <w:rPr>
                <w:b/>
                <w:color w:val="5E6EC8"/>
                <w:sz w:val="17"/>
                <w:szCs w:val="17"/>
              </w:rPr>
            </w:pPr>
            <w:r>
              <w:rPr>
                <w:color w:val="5E6EC8"/>
                <w:sz w:val="17"/>
                <w:szCs w:val="17"/>
              </w:rPr>
              <w:t> </w:t>
            </w:r>
          </w:p>
        </w:tc>
      </w:tr>
      <w:tr w:rsidR="0087442C" w14:paraId="65783B04" w14:textId="77777777" w:rsidTr="007919EE">
        <w:trPr>
          <w:trHeight w:val="170"/>
        </w:trPr>
        <w:tc>
          <w:tcPr>
            <w:tcW w:w="4815" w:type="dxa"/>
            <w:tcBorders>
              <w:top w:val="single" w:sz="4" w:space="0" w:color="FFFFFF"/>
              <w:left w:val="single" w:sz="4" w:space="0" w:color="FFFFFF"/>
              <w:bottom w:val="single" w:sz="4" w:space="0" w:color="FFFFFF"/>
              <w:right w:val="single" w:sz="4" w:space="0" w:color="FFFFFF"/>
            </w:tcBorders>
            <w:shd w:val="clear" w:color="auto" w:fill="FAFAFA"/>
            <w:vAlign w:val="center"/>
          </w:tcPr>
          <w:p w14:paraId="2DE21294" w14:textId="77777777" w:rsidR="0087442C" w:rsidRDefault="00000000">
            <w:pPr>
              <w:jc w:val="left"/>
              <w:rPr>
                <w:color w:val="5E6EC8"/>
                <w:sz w:val="17"/>
                <w:szCs w:val="17"/>
              </w:rPr>
            </w:pPr>
            <w:r>
              <w:rPr>
                <w:color w:val="5E6EC8"/>
                <w:sz w:val="17"/>
                <w:szCs w:val="17"/>
              </w:rPr>
              <w:t>Muu koondkasum (-kahjum), mida võib hiljem klassifitseerida kasumiaruandesse:</w:t>
            </w:r>
          </w:p>
        </w:tc>
        <w:tc>
          <w:tcPr>
            <w:tcW w:w="780" w:type="dxa"/>
            <w:tcBorders>
              <w:top w:val="nil"/>
              <w:left w:val="nil"/>
              <w:bottom w:val="single" w:sz="4" w:space="0" w:color="FFFFFF"/>
              <w:right w:val="single" w:sz="4" w:space="0" w:color="FFFFFF"/>
            </w:tcBorders>
            <w:shd w:val="clear" w:color="auto" w:fill="FAFAFA"/>
            <w:vAlign w:val="center"/>
          </w:tcPr>
          <w:p w14:paraId="54EF9161" w14:textId="77777777" w:rsidR="0087442C" w:rsidRDefault="00000000">
            <w:pPr>
              <w:jc w:val="center"/>
              <w:rPr>
                <w:color w:val="5E6EC8"/>
                <w:sz w:val="17"/>
                <w:szCs w:val="17"/>
              </w:rPr>
            </w:pPr>
            <w:r>
              <w:rPr>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05A9195F" w14:textId="77777777" w:rsidR="0087442C" w:rsidRDefault="00000000">
            <w:pPr>
              <w:jc w:val="right"/>
              <w:rPr>
                <w:color w:val="FF0000"/>
                <w:sz w:val="17"/>
                <w:szCs w:val="17"/>
              </w:rPr>
            </w:pPr>
            <w:r>
              <w:rPr>
                <w:color w:val="FF0000"/>
                <w:sz w:val="17"/>
                <w:szCs w:val="17"/>
              </w:rPr>
              <w:t> </w:t>
            </w:r>
          </w:p>
        </w:tc>
        <w:tc>
          <w:tcPr>
            <w:tcW w:w="1650" w:type="dxa"/>
            <w:tcBorders>
              <w:top w:val="nil"/>
              <w:left w:val="nil"/>
              <w:bottom w:val="single" w:sz="4" w:space="0" w:color="FFFFFF"/>
              <w:right w:val="single" w:sz="4" w:space="0" w:color="FFFFFF"/>
            </w:tcBorders>
            <w:shd w:val="clear" w:color="auto" w:fill="FAFAFA"/>
            <w:vAlign w:val="center"/>
          </w:tcPr>
          <w:p w14:paraId="433F10E7" w14:textId="77777777" w:rsidR="0087442C" w:rsidRDefault="00000000">
            <w:pPr>
              <w:jc w:val="right"/>
              <w:rPr>
                <w:color w:val="5E6EC8"/>
                <w:sz w:val="17"/>
                <w:szCs w:val="17"/>
              </w:rPr>
            </w:pPr>
            <w:r>
              <w:rPr>
                <w:sz w:val="17"/>
                <w:szCs w:val="17"/>
              </w:rPr>
              <w:t> </w:t>
            </w:r>
          </w:p>
        </w:tc>
      </w:tr>
      <w:tr w:rsidR="0087442C" w14:paraId="165C6D84"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507D0522" w14:textId="77777777" w:rsidR="0087442C" w:rsidRDefault="00000000">
            <w:pPr>
              <w:jc w:val="left"/>
              <w:rPr>
                <w:color w:val="5E6EC8"/>
                <w:sz w:val="17"/>
                <w:szCs w:val="17"/>
              </w:rPr>
            </w:pPr>
            <w:r>
              <w:rPr>
                <w:sz w:val="17"/>
                <w:szCs w:val="17"/>
              </w:rPr>
              <w:t>Valuutakursi vahed</w:t>
            </w:r>
          </w:p>
        </w:tc>
        <w:tc>
          <w:tcPr>
            <w:tcW w:w="780" w:type="dxa"/>
            <w:tcBorders>
              <w:top w:val="nil"/>
              <w:left w:val="nil"/>
              <w:bottom w:val="single" w:sz="4" w:space="0" w:color="FFFFFF"/>
              <w:right w:val="single" w:sz="4" w:space="0" w:color="FFFFFF"/>
            </w:tcBorders>
            <w:shd w:val="clear" w:color="auto" w:fill="FAFAFA"/>
            <w:vAlign w:val="center"/>
          </w:tcPr>
          <w:p w14:paraId="673ACCC8" w14:textId="77777777" w:rsidR="0087442C" w:rsidRDefault="00000000">
            <w:pPr>
              <w:jc w:val="center"/>
              <w:rPr>
                <w:color w:val="5E6EC8"/>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55CEEFEB" w14:textId="77777777" w:rsidR="0087442C" w:rsidRDefault="00000000">
            <w:pPr>
              <w:jc w:val="right"/>
              <w:rPr>
                <w:color w:val="FF0000"/>
                <w:sz w:val="17"/>
                <w:szCs w:val="17"/>
              </w:rPr>
            </w:pPr>
            <w:r>
              <w:rPr>
                <w:sz w:val="17"/>
                <w:szCs w:val="17"/>
              </w:rPr>
              <w:t>596</w:t>
            </w:r>
          </w:p>
        </w:tc>
        <w:tc>
          <w:tcPr>
            <w:tcW w:w="1650" w:type="dxa"/>
            <w:tcBorders>
              <w:top w:val="nil"/>
              <w:left w:val="nil"/>
              <w:bottom w:val="single" w:sz="4" w:space="0" w:color="FFFFFF"/>
              <w:right w:val="single" w:sz="4" w:space="0" w:color="FFFFFF"/>
            </w:tcBorders>
            <w:shd w:val="clear" w:color="auto" w:fill="FAFAFA"/>
            <w:vAlign w:val="center"/>
          </w:tcPr>
          <w:p w14:paraId="7ED6ED59" w14:textId="77777777" w:rsidR="0087442C" w:rsidRDefault="00000000">
            <w:pPr>
              <w:jc w:val="right"/>
              <w:rPr>
                <w:sz w:val="17"/>
                <w:szCs w:val="17"/>
              </w:rPr>
            </w:pPr>
            <w:r>
              <w:rPr>
                <w:color w:val="000000"/>
                <w:sz w:val="17"/>
                <w:szCs w:val="17"/>
              </w:rPr>
              <w:t>925</w:t>
            </w:r>
          </w:p>
        </w:tc>
      </w:tr>
      <w:tr w:rsidR="0087442C" w14:paraId="44B9984B"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72E20FEE" w14:textId="77777777" w:rsidR="0087442C" w:rsidRDefault="00000000">
            <w:pPr>
              <w:jc w:val="left"/>
              <w:rPr>
                <w:sz w:val="17"/>
                <w:szCs w:val="17"/>
              </w:rPr>
            </w:pPr>
            <w:r>
              <w:rPr>
                <w:b/>
                <w:color w:val="5E6EC8"/>
                <w:sz w:val="17"/>
                <w:szCs w:val="17"/>
              </w:rPr>
              <w:t>Kokku koondkasum (-kahjum)</w:t>
            </w:r>
          </w:p>
        </w:tc>
        <w:tc>
          <w:tcPr>
            <w:tcW w:w="780" w:type="dxa"/>
            <w:tcBorders>
              <w:top w:val="nil"/>
              <w:left w:val="nil"/>
              <w:bottom w:val="single" w:sz="4" w:space="0" w:color="FFFFFF"/>
              <w:right w:val="single" w:sz="4" w:space="0" w:color="FFFFFF"/>
            </w:tcBorders>
            <w:shd w:val="clear" w:color="auto" w:fill="FAFAFA"/>
            <w:vAlign w:val="center"/>
          </w:tcPr>
          <w:p w14:paraId="658A1964" w14:textId="77777777" w:rsidR="0087442C" w:rsidRDefault="00000000">
            <w:pPr>
              <w:jc w:val="center"/>
              <w:rPr>
                <w:color w:val="000000"/>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7DFCFBF3" w14:textId="77777777" w:rsidR="0087442C" w:rsidRDefault="00000000">
            <w:pPr>
              <w:jc w:val="right"/>
              <w:rPr>
                <w:b/>
                <w:color w:val="5E6EC8"/>
                <w:sz w:val="17"/>
                <w:szCs w:val="17"/>
              </w:rPr>
            </w:pPr>
            <w:r>
              <w:rPr>
                <w:b/>
                <w:color w:val="5E6EC8"/>
                <w:sz w:val="17"/>
                <w:szCs w:val="17"/>
              </w:rPr>
              <w:t>-10 495</w:t>
            </w:r>
          </w:p>
        </w:tc>
        <w:tc>
          <w:tcPr>
            <w:tcW w:w="1650" w:type="dxa"/>
            <w:tcBorders>
              <w:top w:val="nil"/>
              <w:left w:val="nil"/>
              <w:bottom w:val="single" w:sz="4" w:space="0" w:color="FFFFFF"/>
              <w:right w:val="single" w:sz="4" w:space="0" w:color="FFFFFF"/>
            </w:tcBorders>
            <w:shd w:val="clear" w:color="auto" w:fill="FAFAFA"/>
            <w:vAlign w:val="center"/>
          </w:tcPr>
          <w:p w14:paraId="6D5A8552" w14:textId="77777777" w:rsidR="0087442C" w:rsidRDefault="00000000">
            <w:pPr>
              <w:jc w:val="right"/>
              <w:rPr>
                <w:b/>
                <w:color w:val="5E6EC8"/>
                <w:sz w:val="17"/>
                <w:szCs w:val="17"/>
              </w:rPr>
            </w:pPr>
            <w:r>
              <w:rPr>
                <w:b/>
                <w:color w:val="5E6EC8"/>
                <w:sz w:val="17"/>
                <w:szCs w:val="17"/>
              </w:rPr>
              <w:t>-4 236</w:t>
            </w:r>
          </w:p>
        </w:tc>
      </w:tr>
      <w:tr w:rsidR="0087442C" w14:paraId="79E668E3"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1F1458AE" w14:textId="77777777" w:rsidR="0087442C" w:rsidRDefault="00000000">
            <w:pPr>
              <w:jc w:val="left"/>
              <w:rPr>
                <w:b/>
                <w:color w:val="5E6EC8"/>
                <w:sz w:val="17"/>
                <w:szCs w:val="17"/>
              </w:rPr>
            </w:pPr>
            <w:r>
              <w:rPr>
                <w:sz w:val="17"/>
                <w:szCs w:val="17"/>
              </w:rPr>
              <w:t> </w:t>
            </w:r>
          </w:p>
        </w:tc>
        <w:tc>
          <w:tcPr>
            <w:tcW w:w="780" w:type="dxa"/>
            <w:tcBorders>
              <w:top w:val="nil"/>
              <w:left w:val="nil"/>
              <w:bottom w:val="single" w:sz="4" w:space="0" w:color="FFFFFF"/>
              <w:right w:val="single" w:sz="4" w:space="0" w:color="FFFFFF"/>
            </w:tcBorders>
            <w:shd w:val="clear" w:color="auto" w:fill="FAFAFA"/>
            <w:vAlign w:val="center"/>
          </w:tcPr>
          <w:p w14:paraId="6A9AC01C" w14:textId="77777777" w:rsidR="0087442C" w:rsidRDefault="00000000">
            <w:pPr>
              <w:jc w:val="center"/>
              <w:rPr>
                <w:b/>
                <w:color w:val="5E6EC8"/>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DC8D527" w14:textId="77777777" w:rsidR="0087442C" w:rsidRDefault="00000000">
            <w:pPr>
              <w:jc w:val="right"/>
              <w:rPr>
                <w:sz w:val="17"/>
                <w:szCs w:val="17"/>
              </w:rPr>
            </w:pPr>
            <w:r>
              <w:rPr>
                <w:sz w:val="17"/>
                <w:szCs w:val="17"/>
              </w:rPr>
              <w:t>.</w:t>
            </w:r>
          </w:p>
        </w:tc>
        <w:tc>
          <w:tcPr>
            <w:tcW w:w="1650" w:type="dxa"/>
            <w:tcBorders>
              <w:top w:val="nil"/>
              <w:left w:val="nil"/>
              <w:bottom w:val="single" w:sz="4" w:space="0" w:color="FFFFFF"/>
              <w:right w:val="single" w:sz="4" w:space="0" w:color="FFFFFF"/>
            </w:tcBorders>
            <w:shd w:val="clear" w:color="auto" w:fill="FAFAFA"/>
            <w:vAlign w:val="center"/>
          </w:tcPr>
          <w:p w14:paraId="2CA610FC" w14:textId="77777777" w:rsidR="0087442C" w:rsidRDefault="00000000">
            <w:pPr>
              <w:jc w:val="right"/>
              <w:rPr>
                <w:sz w:val="17"/>
                <w:szCs w:val="17"/>
              </w:rPr>
            </w:pPr>
            <w:r>
              <w:rPr>
                <w:sz w:val="17"/>
                <w:szCs w:val="17"/>
              </w:rPr>
              <w:t>.</w:t>
            </w:r>
          </w:p>
        </w:tc>
      </w:tr>
      <w:tr w:rsidR="0087442C" w14:paraId="7AEEDFAC"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1752C866" w14:textId="77777777" w:rsidR="0087442C" w:rsidRDefault="00000000">
            <w:pPr>
              <w:jc w:val="left"/>
              <w:rPr>
                <w:sz w:val="17"/>
                <w:szCs w:val="17"/>
              </w:rPr>
            </w:pPr>
            <w:r>
              <w:rPr>
                <w:color w:val="5E6EC8"/>
                <w:sz w:val="17"/>
                <w:szCs w:val="17"/>
              </w:rPr>
              <w:t>Aruandeperioodi koondkasumi (-kahjumi) jaotus:</w:t>
            </w:r>
          </w:p>
        </w:tc>
        <w:tc>
          <w:tcPr>
            <w:tcW w:w="780" w:type="dxa"/>
            <w:tcBorders>
              <w:top w:val="nil"/>
              <w:left w:val="nil"/>
              <w:bottom w:val="single" w:sz="4" w:space="0" w:color="FFFFFF"/>
              <w:right w:val="single" w:sz="4" w:space="0" w:color="FFFFFF"/>
            </w:tcBorders>
            <w:shd w:val="clear" w:color="auto" w:fill="FAFAFA"/>
            <w:vAlign w:val="center"/>
          </w:tcPr>
          <w:p w14:paraId="5DDEB550" w14:textId="77777777" w:rsidR="0087442C" w:rsidRDefault="00000000">
            <w:pPr>
              <w:jc w:val="center"/>
              <w:rPr>
                <w:color w:val="000000"/>
                <w:sz w:val="17"/>
                <w:szCs w:val="17"/>
              </w:rPr>
            </w:pPr>
            <w:r>
              <w:rPr>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3DEAA1C" w14:textId="77777777" w:rsidR="0087442C" w:rsidRDefault="00000000">
            <w:pPr>
              <w:jc w:val="right"/>
              <w:rPr>
                <w:color w:val="5E6EC8"/>
                <w:sz w:val="17"/>
                <w:szCs w:val="17"/>
              </w:rPr>
            </w:pPr>
            <w:r>
              <w:rPr>
                <w:color w:val="5E6EC8"/>
                <w:sz w:val="17"/>
                <w:szCs w:val="17"/>
              </w:rPr>
              <w:t>.</w:t>
            </w:r>
          </w:p>
        </w:tc>
        <w:tc>
          <w:tcPr>
            <w:tcW w:w="1650" w:type="dxa"/>
            <w:tcBorders>
              <w:top w:val="nil"/>
              <w:left w:val="nil"/>
              <w:bottom w:val="single" w:sz="4" w:space="0" w:color="FFFFFF"/>
              <w:right w:val="single" w:sz="4" w:space="0" w:color="FFFFFF"/>
            </w:tcBorders>
            <w:shd w:val="clear" w:color="auto" w:fill="FAFAFA"/>
            <w:vAlign w:val="center"/>
          </w:tcPr>
          <w:p w14:paraId="5030CB2A" w14:textId="77777777" w:rsidR="0087442C" w:rsidRDefault="00000000">
            <w:pPr>
              <w:jc w:val="right"/>
              <w:rPr>
                <w:color w:val="5E6EC8"/>
                <w:sz w:val="17"/>
                <w:szCs w:val="17"/>
              </w:rPr>
            </w:pPr>
            <w:r>
              <w:rPr>
                <w:color w:val="5E6EC8"/>
                <w:sz w:val="17"/>
                <w:szCs w:val="17"/>
              </w:rPr>
              <w:t>.</w:t>
            </w:r>
          </w:p>
        </w:tc>
      </w:tr>
      <w:tr w:rsidR="0087442C" w14:paraId="51C6209D"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907CC63" w14:textId="77777777" w:rsidR="0087442C" w:rsidRDefault="00000000">
            <w:pPr>
              <w:jc w:val="left"/>
              <w:rPr>
                <w:color w:val="5E6EC8"/>
                <w:sz w:val="17"/>
                <w:szCs w:val="17"/>
              </w:rPr>
            </w:pPr>
            <w:r>
              <w:rPr>
                <w:sz w:val="17"/>
                <w:szCs w:val="17"/>
              </w:rPr>
              <w:t>Emaettevõtte aktsionäridele kuuluv osa</w:t>
            </w:r>
          </w:p>
        </w:tc>
        <w:tc>
          <w:tcPr>
            <w:tcW w:w="780" w:type="dxa"/>
            <w:tcBorders>
              <w:top w:val="nil"/>
              <w:left w:val="nil"/>
              <w:bottom w:val="single" w:sz="4" w:space="0" w:color="FFFFFF"/>
              <w:right w:val="single" w:sz="4" w:space="0" w:color="FFFFFF"/>
            </w:tcBorders>
            <w:shd w:val="clear" w:color="auto" w:fill="FAFAFA"/>
            <w:vAlign w:val="center"/>
          </w:tcPr>
          <w:p w14:paraId="7B38B206" w14:textId="77777777" w:rsidR="0087442C" w:rsidRDefault="00000000">
            <w:pPr>
              <w:jc w:val="center"/>
              <w:rPr>
                <w:color w:val="5E6EC8"/>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9129BFF" w14:textId="77777777" w:rsidR="0087442C" w:rsidRDefault="00000000">
            <w:pPr>
              <w:jc w:val="right"/>
              <w:rPr>
                <w:sz w:val="17"/>
                <w:szCs w:val="17"/>
              </w:rPr>
            </w:pPr>
            <w:r>
              <w:rPr>
                <w:sz w:val="17"/>
                <w:szCs w:val="17"/>
              </w:rPr>
              <w:t>-10 478</w:t>
            </w:r>
          </w:p>
        </w:tc>
        <w:tc>
          <w:tcPr>
            <w:tcW w:w="1650" w:type="dxa"/>
            <w:tcBorders>
              <w:top w:val="nil"/>
              <w:left w:val="nil"/>
              <w:bottom w:val="single" w:sz="4" w:space="0" w:color="FFFFFF"/>
              <w:right w:val="single" w:sz="4" w:space="0" w:color="FFFFFF"/>
            </w:tcBorders>
            <w:shd w:val="clear" w:color="auto" w:fill="FAFAFA"/>
            <w:vAlign w:val="center"/>
          </w:tcPr>
          <w:p w14:paraId="69F75D60" w14:textId="77777777" w:rsidR="0087442C" w:rsidRDefault="00000000">
            <w:pPr>
              <w:jc w:val="right"/>
              <w:rPr>
                <w:sz w:val="17"/>
                <w:szCs w:val="17"/>
              </w:rPr>
            </w:pPr>
            <w:r>
              <w:rPr>
                <w:sz w:val="17"/>
                <w:szCs w:val="17"/>
              </w:rPr>
              <w:t>-4 144</w:t>
            </w:r>
          </w:p>
        </w:tc>
      </w:tr>
      <w:tr w:rsidR="0087442C" w14:paraId="5EAB76D5"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8DE00BA" w14:textId="77777777" w:rsidR="0087442C" w:rsidRDefault="00000000">
            <w:pPr>
              <w:jc w:val="left"/>
              <w:rPr>
                <w:sz w:val="17"/>
                <w:szCs w:val="17"/>
              </w:rPr>
            </w:pPr>
            <w:r>
              <w:rPr>
                <w:sz w:val="17"/>
                <w:szCs w:val="17"/>
              </w:rPr>
              <w:t>Väikeaktsionäridele kuuluv osa</w:t>
            </w:r>
          </w:p>
        </w:tc>
        <w:tc>
          <w:tcPr>
            <w:tcW w:w="780" w:type="dxa"/>
            <w:tcBorders>
              <w:top w:val="nil"/>
              <w:left w:val="nil"/>
              <w:bottom w:val="single" w:sz="4" w:space="0" w:color="FFFFFF"/>
              <w:right w:val="single" w:sz="4" w:space="0" w:color="FFFFFF"/>
            </w:tcBorders>
            <w:shd w:val="clear" w:color="auto" w:fill="FAFAFA"/>
            <w:vAlign w:val="center"/>
          </w:tcPr>
          <w:p w14:paraId="37CEA34E"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0D5BC8F9" w14:textId="77777777" w:rsidR="0087442C" w:rsidRDefault="00000000">
            <w:pPr>
              <w:jc w:val="right"/>
              <w:rPr>
                <w:sz w:val="17"/>
                <w:szCs w:val="17"/>
              </w:rPr>
            </w:pPr>
            <w:r>
              <w:rPr>
                <w:sz w:val="17"/>
                <w:szCs w:val="17"/>
              </w:rPr>
              <w:t>-17</w:t>
            </w:r>
          </w:p>
        </w:tc>
        <w:tc>
          <w:tcPr>
            <w:tcW w:w="1650" w:type="dxa"/>
            <w:tcBorders>
              <w:top w:val="nil"/>
              <w:left w:val="nil"/>
              <w:bottom w:val="single" w:sz="4" w:space="0" w:color="FFFFFF"/>
              <w:right w:val="single" w:sz="4" w:space="0" w:color="FFFFFF"/>
            </w:tcBorders>
            <w:shd w:val="clear" w:color="auto" w:fill="FAFAFA"/>
            <w:vAlign w:val="center"/>
          </w:tcPr>
          <w:p w14:paraId="15399F93" w14:textId="77777777" w:rsidR="0087442C" w:rsidRDefault="00000000">
            <w:pPr>
              <w:jc w:val="right"/>
              <w:rPr>
                <w:sz w:val="17"/>
                <w:szCs w:val="17"/>
              </w:rPr>
            </w:pPr>
            <w:r>
              <w:rPr>
                <w:sz w:val="17"/>
                <w:szCs w:val="17"/>
              </w:rPr>
              <w:t>-92</w:t>
            </w:r>
          </w:p>
        </w:tc>
      </w:tr>
      <w:tr w:rsidR="0087442C" w14:paraId="7B3892FD"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72FABE90" w14:textId="77777777" w:rsidR="0087442C" w:rsidRDefault="00000000">
            <w:pPr>
              <w:jc w:val="left"/>
              <w:rPr>
                <w:sz w:val="17"/>
                <w:szCs w:val="17"/>
              </w:rPr>
            </w:pPr>
            <w:r>
              <w:rPr>
                <w:b/>
                <w:color w:val="5E6EC8"/>
                <w:sz w:val="17"/>
                <w:szCs w:val="17"/>
              </w:rPr>
              <w:t>Aruandeperioodi koondkasum (-kahjum) kokku</w:t>
            </w:r>
          </w:p>
        </w:tc>
        <w:tc>
          <w:tcPr>
            <w:tcW w:w="780" w:type="dxa"/>
            <w:tcBorders>
              <w:top w:val="nil"/>
              <w:left w:val="nil"/>
              <w:bottom w:val="single" w:sz="4" w:space="0" w:color="FFFFFF"/>
              <w:right w:val="single" w:sz="4" w:space="0" w:color="FFFFFF"/>
            </w:tcBorders>
            <w:shd w:val="clear" w:color="auto" w:fill="FAFAFA"/>
            <w:vAlign w:val="center"/>
          </w:tcPr>
          <w:p w14:paraId="186D9DD0" w14:textId="77777777" w:rsidR="0087442C" w:rsidRDefault="00000000">
            <w:pPr>
              <w:jc w:val="center"/>
              <w:rPr>
                <w:color w:val="000000"/>
                <w:sz w:val="17"/>
                <w:szCs w:val="17"/>
              </w:rPr>
            </w:pPr>
            <w:r>
              <w:rPr>
                <w:b/>
                <w:color w:val="5E6EC8"/>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404C0603" w14:textId="77777777" w:rsidR="0087442C" w:rsidRDefault="00000000">
            <w:pPr>
              <w:jc w:val="right"/>
              <w:rPr>
                <w:b/>
                <w:color w:val="5E6EC8"/>
                <w:sz w:val="17"/>
                <w:szCs w:val="17"/>
              </w:rPr>
            </w:pPr>
            <w:r>
              <w:rPr>
                <w:b/>
                <w:color w:val="5E6EC8"/>
                <w:sz w:val="17"/>
                <w:szCs w:val="17"/>
              </w:rPr>
              <w:t>-10 495</w:t>
            </w:r>
          </w:p>
        </w:tc>
        <w:tc>
          <w:tcPr>
            <w:tcW w:w="1650" w:type="dxa"/>
            <w:tcBorders>
              <w:top w:val="nil"/>
              <w:left w:val="nil"/>
              <w:bottom w:val="single" w:sz="4" w:space="0" w:color="FFFFFF"/>
              <w:right w:val="single" w:sz="4" w:space="0" w:color="FFFFFF"/>
            </w:tcBorders>
            <w:shd w:val="clear" w:color="auto" w:fill="FAFAFA"/>
            <w:vAlign w:val="center"/>
          </w:tcPr>
          <w:p w14:paraId="3F8F6593" w14:textId="77777777" w:rsidR="0087442C" w:rsidRDefault="00000000">
            <w:pPr>
              <w:jc w:val="right"/>
              <w:rPr>
                <w:b/>
                <w:color w:val="5E6EC8"/>
                <w:sz w:val="17"/>
                <w:szCs w:val="17"/>
              </w:rPr>
            </w:pPr>
            <w:r>
              <w:rPr>
                <w:b/>
                <w:color w:val="5E6EC8"/>
                <w:sz w:val="17"/>
                <w:szCs w:val="17"/>
              </w:rPr>
              <w:t>-4 236</w:t>
            </w:r>
          </w:p>
        </w:tc>
      </w:tr>
      <w:tr w:rsidR="0087442C" w14:paraId="74493D35"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446BE4E7" w14:textId="77777777" w:rsidR="0087442C" w:rsidRDefault="00000000">
            <w:pPr>
              <w:jc w:val="left"/>
              <w:rPr>
                <w:b/>
                <w:color w:val="5E6EC8"/>
                <w:sz w:val="17"/>
                <w:szCs w:val="17"/>
              </w:rPr>
            </w:pPr>
            <w:r>
              <w:rPr>
                <w:sz w:val="17"/>
                <w:szCs w:val="17"/>
              </w:rPr>
              <w:t> </w:t>
            </w:r>
          </w:p>
        </w:tc>
        <w:tc>
          <w:tcPr>
            <w:tcW w:w="780" w:type="dxa"/>
            <w:tcBorders>
              <w:top w:val="nil"/>
              <w:left w:val="nil"/>
              <w:bottom w:val="single" w:sz="4" w:space="0" w:color="FFFFFF"/>
              <w:right w:val="single" w:sz="4" w:space="0" w:color="FFFFFF"/>
            </w:tcBorders>
            <w:shd w:val="clear" w:color="auto" w:fill="FAFAFA"/>
            <w:vAlign w:val="center"/>
          </w:tcPr>
          <w:p w14:paraId="7A394875" w14:textId="77777777" w:rsidR="0087442C" w:rsidRDefault="00000000">
            <w:pPr>
              <w:jc w:val="center"/>
              <w:rPr>
                <w:b/>
                <w:color w:val="5E6EC8"/>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029DA8D8" w14:textId="77777777" w:rsidR="0087442C" w:rsidRDefault="00000000">
            <w:pPr>
              <w:jc w:val="right"/>
              <w:rPr>
                <w:b/>
                <w:color w:val="FF0000"/>
                <w:sz w:val="17"/>
                <w:szCs w:val="17"/>
              </w:rPr>
            </w:pPr>
            <w:r>
              <w:rPr>
                <w:color w:val="FF0000"/>
                <w:sz w:val="17"/>
                <w:szCs w:val="17"/>
              </w:rPr>
              <w:t> </w:t>
            </w:r>
          </w:p>
        </w:tc>
        <w:tc>
          <w:tcPr>
            <w:tcW w:w="1650" w:type="dxa"/>
            <w:tcBorders>
              <w:top w:val="nil"/>
              <w:left w:val="nil"/>
              <w:bottom w:val="single" w:sz="4" w:space="0" w:color="FFFFFF"/>
              <w:right w:val="single" w:sz="4" w:space="0" w:color="FFFFFF"/>
            </w:tcBorders>
            <w:shd w:val="clear" w:color="auto" w:fill="FAFAFA"/>
            <w:vAlign w:val="center"/>
          </w:tcPr>
          <w:p w14:paraId="75630F27" w14:textId="77777777" w:rsidR="0087442C" w:rsidRDefault="00000000">
            <w:pPr>
              <w:jc w:val="right"/>
              <w:rPr>
                <w:b/>
                <w:color w:val="5E6EC8"/>
                <w:sz w:val="17"/>
                <w:szCs w:val="17"/>
              </w:rPr>
            </w:pPr>
            <w:r>
              <w:rPr>
                <w:sz w:val="17"/>
                <w:szCs w:val="17"/>
              </w:rPr>
              <w:t> </w:t>
            </w:r>
          </w:p>
        </w:tc>
      </w:tr>
      <w:tr w:rsidR="0087442C" w14:paraId="3B72887E"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8BE1CB4" w14:textId="77777777" w:rsidR="0087442C" w:rsidRDefault="00000000">
            <w:pPr>
              <w:jc w:val="left"/>
              <w:rPr>
                <w:sz w:val="17"/>
                <w:szCs w:val="17"/>
              </w:rPr>
            </w:pPr>
            <w:r>
              <w:rPr>
                <w:sz w:val="17"/>
                <w:szCs w:val="17"/>
              </w:rPr>
              <w:t>Tava puhaskasum (-kahjum) aktsia kohta (EUR)</w:t>
            </w:r>
          </w:p>
        </w:tc>
        <w:tc>
          <w:tcPr>
            <w:tcW w:w="780" w:type="dxa"/>
            <w:tcBorders>
              <w:top w:val="nil"/>
              <w:left w:val="nil"/>
              <w:bottom w:val="single" w:sz="4" w:space="0" w:color="FFFFFF"/>
              <w:right w:val="single" w:sz="4" w:space="0" w:color="FFFFFF"/>
            </w:tcBorders>
            <w:shd w:val="clear" w:color="auto" w:fill="FAFAFA"/>
            <w:vAlign w:val="center"/>
          </w:tcPr>
          <w:p w14:paraId="7060085E" w14:textId="77777777" w:rsidR="0087442C" w:rsidRDefault="00000000">
            <w:pPr>
              <w:jc w:val="center"/>
              <w:rPr>
                <w:color w:val="000000"/>
                <w:sz w:val="17"/>
                <w:szCs w:val="17"/>
              </w:rPr>
            </w:pPr>
            <w:r>
              <w:rPr>
                <w:color w:val="000000"/>
                <w:sz w:val="17"/>
                <w:szCs w:val="17"/>
              </w:rPr>
              <w:t>4</w:t>
            </w:r>
          </w:p>
        </w:tc>
        <w:tc>
          <w:tcPr>
            <w:tcW w:w="1485" w:type="dxa"/>
            <w:tcBorders>
              <w:top w:val="nil"/>
              <w:left w:val="nil"/>
              <w:bottom w:val="single" w:sz="4" w:space="0" w:color="FFFFFF"/>
              <w:right w:val="single" w:sz="4" w:space="0" w:color="FFFFFF"/>
            </w:tcBorders>
            <w:shd w:val="clear" w:color="auto" w:fill="FAFAFA"/>
            <w:vAlign w:val="center"/>
          </w:tcPr>
          <w:p w14:paraId="2F2DFC54" w14:textId="77777777" w:rsidR="0087442C" w:rsidRDefault="00000000">
            <w:pPr>
              <w:jc w:val="right"/>
              <w:rPr>
                <w:sz w:val="17"/>
                <w:szCs w:val="17"/>
              </w:rPr>
            </w:pPr>
            <w:r>
              <w:rPr>
                <w:sz w:val="17"/>
                <w:szCs w:val="17"/>
              </w:rPr>
              <w:t>-0.29</w:t>
            </w:r>
          </w:p>
        </w:tc>
        <w:tc>
          <w:tcPr>
            <w:tcW w:w="1650" w:type="dxa"/>
            <w:tcBorders>
              <w:top w:val="nil"/>
              <w:left w:val="nil"/>
              <w:bottom w:val="single" w:sz="4" w:space="0" w:color="FFFFFF"/>
              <w:right w:val="single" w:sz="4" w:space="0" w:color="FFFFFF"/>
            </w:tcBorders>
            <w:shd w:val="clear" w:color="auto" w:fill="FAFAFA"/>
            <w:vAlign w:val="center"/>
          </w:tcPr>
          <w:p w14:paraId="1235F7DD" w14:textId="77777777" w:rsidR="0087442C" w:rsidRDefault="00000000">
            <w:pPr>
              <w:jc w:val="right"/>
              <w:rPr>
                <w:sz w:val="17"/>
                <w:szCs w:val="17"/>
              </w:rPr>
            </w:pPr>
            <w:r>
              <w:rPr>
                <w:sz w:val="17"/>
                <w:szCs w:val="17"/>
              </w:rPr>
              <w:t>-0.09</w:t>
            </w:r>
          </w:p>
        </w:tc>
      </w:tr>
      <w:tr w:rsidR="0087442C" w14:paraId="168C93DE"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33EB0DE2" w14:textId="77777777" w:rsidR="0087442C" w:rsidRDefault="00000000">
            <w:pPr>
              <w:jc w:val="left"/>
              <w:rPr>
                <w:sz w:val="17"/>
                <w:szCs w:val="17"/>
              </w:rPr>
            </w:pPr>
            <w:r>
              <w:rPr>
                <w:sz w:val="17"/>
                <w:szCs w:val="17"/>
              </w:rPr>
              <w:t> </w:t>
            </w:r>
          </w:p>
        </w:tc>
        <w:tc>
          <w:tcPr>
            <w:tcW w:w="780" w:type="dxa"/>
            <w:tcBorders>
              <w:top w:val="nil"/>
              <w:left w:val="nil"/>
              <w:bottom w:val="single" w:sz="4" w:space="0" w:color="FFFFFF"/>
              <w:right w:val="single" w:sz="4" w:space="0" w:color="FFFFFF"/>
            </w:tcBorders>
            <w:shd w:val="clear" w:color="auto" w:fill="FAFAFA"/>
            <w:vAlign w:val="center"/>
          </w:tcPr>
          <w:p w14:paraId="5B807536" w14:textId="77777777" w:rsidR="0087442C" w:rsidRDefault="00000000">
            <w:pPr>
              <w:jc w:val="center"/>
              <w:rPr>
                <w:color w:val="000000"/>
                <w:sz w:val="17"/>
                <w:szCs w:val="17"/>
              </w:rPr>
            </w:pPr>
            <w:r>
              <w:rPr>
                <w:color w:val="000000"/>
                <w:sz w:val="17"/>
                <w:szCs w:val="17"/>
              </w:rPr>
              <w:t> </w:t>
            </w:r>
          </w:p>
        </w:tc>
        <w:tc>
          <w:tcPr>
            <w:tcW w:w="1485" w:type="dxa"/>
            <w:tcBorders>
              <w:top w:val="nil"/>
              <w:left w:val="nil"/>
              <w:bottom w:val="single" w:sz="4" w:space="0" w:color="FFFFFF"/>
              <w:right w:val="single" w:sz="4" w:space="0" w:color="FFFFFF"/>
            </w:tcBorders>
            <w:shd w:val="clear" w:color="auto" w:fill="FAFAFA"/>
            <w:vAlign w:val="center"/>
          </w:tcPr>
          <w:p w14:paraId="6A1D77D9" w14:textId="77777777" w:rsidR="0087442C" w:rsidRDefault="0087442C">
            <w:pPr>
              <w:jc w:val="right"/>
              <w:rPr>
                <w:sz w:val="17"/>
                <w:szCs w:val="17"/>
              </w:rPr>
            </w:pPr>
          </w:p>
        </w:tc>
        <w:tc>
          <w:tcPr>
            <w:tcW w:w="1650" w:type="dxa"/>
            <w:tcBorders>
              <w:top w:val="nil"/>
              <w:left w:val="nil"/>
              <w:bottom w:val="single" w:sz="4" w:space="0" w:color="FFFFFF"/>
              <w:right w:val="single" w:sz="4" w:space="0" w:color="FFFFFF"/>
            </w:tcBorders>
            <w:shd w:val="clear" w:color="auto" w:fill="FAFAFA"/>
            <w:vAlign w:val="center"/>
          </w:tcPr>
          <w:p w14:paraId="078BBADE" w14:textId="77777777" w:rsidR="0087442C" w:rsidRDefault="0087442C">
            <w:pPr>
              <w:jc w:val="right"/>
              <w:rPr>
                <w:sz w:val="17"/>
                <w:szCs w:val="17"/>
              </w:rPr>
            </w:pPr>
          </w:p>
        </w:tc>
      </w:tr>
      <w:tr w:rsidR="0087442C" w14:paraId="389B0E36" w14:textId="77777777" w:rsidTr="007919EE">
        <w:trPr>
          <w:trHeight w:val="170"/>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2A116E7C" w14:textId="77777777" w:rsidR="0087442C" w:rsidRDefault="00000000">
            <w:pPr>
              <w:jc w:val="left"/>
              <w:rPr>
                <w:sz w:val="17"/>
                <w:szCs w:val="17"/>
              </w:rPr>
            </w:pPr>
            <w:r>
              <w:rPr>
                <w:sz w:val="17"/>
                <w:szCs w:val="17"/>
              </w:rPr>
              <w:t>Lahustatud puhaskasum (-kahjum) aktsia kohta (EUR)</w:t>
            </w:r>
          </w:p>
        </w:tc>
        <w:tc>
          <w:tcPr>
            <w:tcW w:w="780" w:type="dxa"/>
            <w:tcBorders>
              <w:top w:val="nil"/>
              <w:left w:val="nil"/>
              <w:bottom w:val="single" w:sz="4" w:space="0" w:color="FFFFFF"/>
              <w:right w:val="single" w:sz="4" w:space="0" w:color="FFFFFF"/>
            </w:tcBorders>
            <w:shd w:val="clear" w:color="auto" w:fill="FAFAFA"/>
            <w:vAlign w:val="center"/>
          </w:tcPr>
          <w:p w14:paraId="79C865C8" w14:textId="77777777" w:rsidR="0087442C" w:rsidRDefault="00000000">
            <w:pPr>
              <w:jc w:val="center"/>
              <w:rPr>
                <w:color w:val="000000"/>
                <w:sz w:val="17"/>
                <w:szCs w:val="17"/>
              </w:rPr>
            </w:pPr>
            <w:r>
              <w:rPr>
                <w:color w:val="000000"/>
                <w:sz w:val="17"/>
                <w:szCs w:val="17"/>
              </w:rPr>
              <w:t>4</w:t>
            </w:r>
          </w:p>
        </w:tc>
        <w:tc>
          <w:tcPr>
            <w:tcW w:w="1485" w:type="dxa"/>
            <w:tcBorders>
              <w:top w:val="nil"/>
              <w:left w:val="nil"/>
              <w:bottom w:val="single" w:sz="4" w:space="0" w:color="FFFFFF"/>
              <w:right w:val="single" w:sz="4" w:space="0" w:color="FFFFFF"/>
            </w:tcBorders>
            <w:shd w:val="clear" w:color="auto" w:fill="FAFAFA"/>
            <w:vAlign w:val="center"/>
          </w:tcPr>
          <w:p w14:paraId="17F5A896" w14:textId="77777777" w:rsidR="0087442C" w:rsidRDefault="00000000">
            <w:pPr>
              <w:jc w:val="right"/>
              <w:rPr>
                <w:sz w:val="17"/>
                <w:szCs w:val="17"/>
              </w:rPr>
            </w:pPr>
            <w:r>
              <w:rPr>
                <w:sz w:val="17"/>
                <w:szCs w:val="17"/>
              </w:rPr>
              <w:t>-0.29</w:t>
            </w:r>
          </w:p>
        </w:tc>
        <w:tc>
          <w:tcPr>
            <w:tcW w:w="1650" w:type="dxa"/>
            <w:tcBorders>
              <w:top w:val="nil"/>
              <w:left w:val="nil"/>
              <w:bottom w:val="single" w:sz="4" w:space="0" w:color="FFFFFF"/>
              <w:right w:val="single" w:sz="4" w:space="0" w:color="FFFFFF"/>
            </w:tcBorders>
            <w:shd w:val="clear" w:color="auto" w:fill="FAFAFA"/>
            <w:vAlign w:val="center"/>
          </w:tcPr>
          <w:p w14:paraId="465150F1" w14:textId="77777777" w:rsidR="0087442C" w:rsidRDefault="00000000">
            <w:pPr>
              <w:jc w:val="right"/>
              <w:rPr>
                <w:sz w:val="17"/>
                <w:szCs w:val="17"/>
              </w:rPr>
            </w:pPr>
            <w:r>
              <w:rPr>
                <w:sz w:val="17"/>
                <w:szCs w:val="17"/>
              </w:rPr>
              <w:t>-0.09</w:t>
            </w:r>
          </w:p>
        </w:tc>
      </w:tr>
      <w:tr w:rsidR="0087442C" w14:paraId="44A10512" w14:textId="77777777">
        <w:trPr>
          <w:trHeight w:val="285"/>
        </w:trPr>
        <w:tc>
          <w:tcPr>
            <w:tcW w:w="4815" w:type="dxa"/>
            <w:tcBorders>
              <w:top w:val="nil"/>
              <w:left w:val="single" w:sz="4" w:space="0" w:color="FFFFFF"/>
              <w:bottom w:val="single" w:sz="4" w:space="0" w:color="FFFFFF"/>
              <w:right w:val="single" w:sz="4" w:space="0" w:color="FFFFFF"/>
            </w:tcBorders>
            <w:shd w:val="clear" w:color="auto" w:fill="FAFAFA"/>
            <w:vAlign w:val="center"/>
          </w:tcPr>
          <w:p w14:paraId="2F7CED3C" w14:textId="77777777" w:rsidR="0087442C" w:rsidRDefault="0087442C">
            <w:pPr>
              <w:jc w:val="left"/>
              <w:rPr>
                <w:sz w:val="17"/>
                <w:szCs w:val="17"/>
              </w:rPr>
            </w:pPr>
          </w:p>
        </w:tc>
        <w:tc>
          <w:tcPr>
            <w:tcW w:w="780" w:type="dxa"/>
            <w:tcBorders>
              <w:top w:val="nil"/>
              <w:left w:val="nil"/>
              <w:bottom w:val="single" w:sz="4" w:space="0" w:color="FFFFFF"/>
              <w:right w:val="single" w:sz="4" w:space="0" w:color="FFFFFF"/>
            </w:tcBorders>
            <w:shd w:val="clear" w:color="auto" w:fill="FAFAFA"/>
            <w:vAlign w:val="center"/>
          </w:tcPr>
          <w:p w14:paraId="66A5D270" w14:textId="77777777" w:rsidR="0087442C" w:rsidRDefault="0087442C">
            <w:pPr>
              <w:jc w:val="center"/>
              <w:rPr>
                <w:color w:val="000000"/>
                <w:sz w:val="17"/>
                <w:szCs w:val="17"/>
              </w:rPr>
            </w:pPr>
          </w:p>
        </w:tc>
        <w:tc>
          <w:tcPr>
            <w:tcW w:w="1485" w:type="dxa"/>
            <w:tcBorders>
              <w:top w:val="nil"/>
              <w:left w:val="nil"/>
              <w:bottom w:val="single" w:sz="4" w:space="0" w:color="FFFFFF"/>
              <w:right w:val="single" w:sz="4" w:space="0" w:color="FFFFFF"/>
            </w:tcBorders>
            <w:shd w:val="clear" w:color="auto" w:fill="FAFAFA"/>
            <w:vAlign w:val="center"/>
          </w:tcPr>
          <w:p w14:paraId="02870302" w14:textId="77777777" w:rsidR="0087442C" w:rsidRDefault="0087442C">
            <w:pPr>
              <w:jc w:val="right"/>
              <w:rPr>
                <w:color w:val="FF0000"/>
                <w:sz w:val="17"/>
                <w:szCs w:val="17"/>
              </w:rPr>
            </w:pPr>
          </w:p>
        </w:tc>
        <w:tc>
          <w:tcPr>
            <w:tcW w:w="1650" w:type="dxa"/>
            <w:tcBorders>
              <w:top w:val="nil"/>
              <w:left w:val="nil"/>
              <w:bottom w:val="single" w:sz="4" w:space="0" w:color="FFFFFF"/>
              <w:right w:val="single" w:sz="4" w:space="0" w:color="FFFFFF"/>
            </w:tcBorders>
            <w:shd w:val="clear" w:color="auto" w:fill="FAFAFA"/>
            <w:vAlign w:val="center"/>
          </w:tcPr>
          <w:p w14:paraId="108B21EC" w14:textId="77777777" w:rsidR="0087442C" w:rsidRDefault="0087442C">
            <w:pPr>
              <w:jc w:val="right"/>
              <w:rPr>
                <w:sz w:val="17"/>
                <w:szCs w:val="17"/>
              </w:rPr>
            </w:pPr>
          </w:p>
        </w:tc>
      </w:tr>
    </w:tbl>
    <w:p w14:paraId="704C6611" w14:textId="77777777" w:rsidR="0087442C" w:rsidRDefault="0087442C"/>
    <w:p w14:paraId="3DF494E9" w14:textId="77777777" w:rsidR="0087442C" w:rsidRDefault="00000000">
      <w:pPr>
        <w:spacing w:line="259" w:lineRule="auto"/>
        <w:jc w:val="left"/>
      </w:pPr>
      <w:r>
        <w:br w:type="page"/>
      </w:r>
    </w:p>
    <w:p w14:paraId="6B017680" w14:textId="77777777" w:rsidR="0087442C" w:rsidRDefault="00000000">
      <w:pPr>
        <w:pStyle w:val="Heading2"/>
        <w:rPr>
          <w:rFonts w:ascii="Arial" w:eastAsia="Arial" w:hAnsi="Arial" w:cs="Arial"/>
        </w:rPr>
      </w:pPr>
      <w:bookmarkStart w:id="23" w:name="_Toc112873300"/>
      <w:r>
        <w:rPr>
          <w:rFonts w:ascii="Arial" w:eastAsia="Arial" w:hAnsi="Arial" w:cs="Arial"/>
        </w:rPr>
        <w:lastRenderedPageBreak/>
        <w:t>Konsolideeritud omakapitali muutuste aruanne</w:t>
      </w:r>
      <w:bookmarkEnd w:id="23"/>
    </w:p>
    <w:tbl>
      <w:tblPr>
        <w:tblStyle w:val="aff"/>
        <w:tblW w:w="10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810"/>
        <w:gridCol w:w="945"/>
        <w:gridCol w:w="825"/>
        <w:gridCol w:w="1275"/>
        <w:gridCol w:w="1125"/>
        <w:gridCol w:w="1035"/>
        <w:gridCol w:w="885"/>
        <w:gridCol w:w="915"/>
        <w:gridCol w:w="870"/>
      </w:tblGrid>
      <w:tr w:rsidR="0087442C" w14:paraId="52AD7269" w14:textId="77777777">
        <w:trPr>
          <w:trHeight w:val="684"/>
        </w:trPr>
        <w:tc>
          <w:tcPr>
            <w:tcW w:w="1890"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322BEDC2" w14:textId="77777777" w:rsidR="0087442C" w:rsidRDefault="00000000">
            <w:pPr>
              <w:jc w:val="left"/>
              <w:rPr>
                <w:color w:val="FFFFFF"/>
                <w:sz w:val="17"/>
                <w:szCs w:val="17"/>
              </w:rPr>
            </w:pPr>
            <w:r>
              <w:rPr>
                <w:color w:val="FFFFFF"/>
                <w:sz w:val="17"/>
                <w:szCs w:val="17"/>
              </w:rPr>
              <w:t>EUR '000</w:t>
            </w:r>
          </w:p>
        </w:tc>
        <w:tc>
          <w:tcPr>
            <w:tcW w:w="810" w:type="dxa"/>
            <w:tcBorders>
              <w:top w:val="single" w:sz="4" w:space="0" w:color="FFFFFF"/>
              <w:left w:val="nil"/>
              <w:bottom w:val="single" w:sz="4" w:space="0" w:color="FFFFFF"/>
              <w:right w:val="single" w:sz="4" w:space="0" w:color="FFFFFF"/>
            </w:tcBorders>
            <w:shd w:val="clear" w:color="auto" w:fill="363270"/>
            <w:vAlign w:val="center"/>
          </w:tcPr>
          <w:p w14:paraId="5A4CFC9F" w14:textId="77777777" w:rsidR="0087442C" w:rsidRDefault="00000000">
            <w:pPr>
              <w:jc w:val="center"/>
              <w:rPr>
                <w:color w:val="FFFFFF"/>
                <w:sz w:val="17"/>
                <w:szCs w:val="17"/>
              </w:rPr>
            </w:pPr>
            <w:proofErr w:type="spellStart"/>
            <w:r>
              <w:rPr>
                <w:color w:val="FFFFFF"/>
                <w:sz w:val="17"/>
                <w:szCs w:val="17"/>
              </w:rPr>
              <w:t>Aktsia-kapital</w:t>
            </w:r>
            <w:proofErr w:type="spellEnd"/>
          </w:p>
        </w:tc>
        <w:tc>
          <w:tcPr>
            <w:tcW w:w="945" w:type="dxa"/>
            <w:tcBorders>
              <w:top w:val="single" w:sz="4" w:space="0" w:color="FFFFFF"/>
              <w:left w:val="nil"/>
              <w:bottom w:val="single" w:sz="4" w:space="0" w:color="FFFFFF"/>
              <w:right w:val="single" w:sz="4" w:space="0" w:color="FFFFFF"/>
            </w:tcBorders>
            <w:shd w:val="clear" w:color="auto" w:fill="363270"/>
            <w:vAlign w:val="center"/>
          </w:tcPr>
          <w:p w14:paraId="56845519" w14:textId="77777777" w:rsidR="0087442C" w:rsidRDefault="00000000">
            <w:pPr>
              <w:jc w:val="center"/>
              <w:rPr>
                <w:color w:val="FFFFFF"/>
                <w:sz w:val="17"/>
                <w:szCs w:val="17"/>
              </w:rPr>
            </w:pPr>
            <w:r>
              <w:rPr>
                <w:color w:val="FFFFFF"/>
                <w:sz w:val="17"/>
                <w:szCs w:val="17"/>
              </w:rPr>
              <w:t>Ülekurss</w:t>
            </w:r>
          </w:p>
        </w:tc>
        <w:tc>
          <w:tcPr>
            <w:tcW w:w="825" w:type="dxa"/>
            <w:tcBorders>
              <w:top w:val="single" w:sz="4" w:space="0" w:color="FFFFFF"/>
              <w:left w:val="nil"/>
              <w:bottom w:val="single" w:sz="4" w:space="0" w:color="FFFFFF"/>
              <w:right w:val="single" w:sz="4" w:space="0" w:color="FFFFFF"/>
            </w:tcBorders>
            <w:shd w:val="clear" w:color="auto" w:fill="363270"/>
            <w:vAlign w:val="center"/>
          </w:tcPr>
          <w:p w14:paraId="2DC18B28" w14:textId="77777777" w:rsidR="0087442C" w:rsidRDefault="00000000">
            <w:pPr>
              <w:jc w:val="center"/>
              <w:rPr>
                <w:color w:val="FFFFFF"/>
                <w:sz w:val="17"/>
                <w:szCs w:val="17"/>
              </w:rPr>
            </w:pPr>
            <w:r>
              <w:rPr>
                <w:color w:val="FFFFFF"/>
                <w:sz w:val="17"/>
                <w:szCs w:val="17"/>
              </w:rPr>
              <w:t>Oma aktsiad</w:t>
            </w:r>
          </w:p>
        </w:tc>
        <w:tc>
          <w:tcPr>
            <w:tcW w:w="1275" w:type="dxa"/>
            <w:tcBorders>
              <w:top w:val="single" w:sz="4" w:space="0" w:color="FFFFFF"/>
              <w:left w:val="nil"/>
              <w:bottom w:val="single" w:sz="4" w:space="0" w:color="FFFFFF"/>
              <w:right w:val="single" w:sz="4" w:space="0" w:color="FFFFFF"/>
            </w:tcBorders>
            <w:shd w:val="clear" w:color="auto" w:fill="363270"/>
            <w:vAlign w:val="center"/>
          </w:tcPr>
          <w:p w14:paraId="750446A9" w14:textId="77777777" w:rsidR="0087442C" w:rsidRDefault="00000000">
            <w:pPr>
              <w:jc w:val="center"/>
              <w:rPr>
                <w:color w:val="FFFFFF"/>
                <w:sz w:val="17"/>
                <w:szCs w:val="17"/>
              </w:rPr>
            </w:pPr>
            <w:r>
              <w:rPr>
                <w:color w:val="FFFFFF"/>
                <w:sz w:val="17"/>
                <w:szCs w:val="17"/>
              </w:rPr>
              <w:t>Kohustuslik reservkapital</w:t>
            </w:r>
          </w:p>
        </w:tc>
        <w:tc>
          <w:tcPr>
            <w:tcW w:w="1125" w:type="dxa"/>
            <w:tcBorders>
              <w:top w:val="single" w:sz="4" w:space="0" w:color="FFFFFF"/>
              <w:left w:val="nil"/>
              <w:bottom w:val="single" w:sz="4" w:space="0" w:color="FFFFFF"/>
              <w:right w:val="single" w:sz="4" w:space="0" w:color="FFFFFF"/>
            </w:tcBorders>
            <w:shd w:val="clear" w:color="auto" w:fill="363270"/>
            <w:vAlign w:val="center"/>
          </w:tcPr>
          <w:p w14:paraId="4017A606" w14:textId="77777777" w:rsidR="0087442C" w:rsidRDefault="00000000">
            <w:pPr>
              <w:jc w:val="center"/>
              <w:rPr>
                <w:color w:val="FFFFFF"/>
                <w:sz w:val="17"/>
                <w:szCs w:val="17"/>
              </w:rPr>
            </w:pPr>
            <w:proofErr w:type="spellStart"/>
            <w:r>
              <w:rPr>
                <w:color w:val="FFFFFF"/>
                <w:sz w:val="17"/>
                <w:szCs w:val="17"/>
              </w:rPr>
              <w:t>Realiseeri-mata</w:t>
            </w:r>
            <w:proofErr w:type="spellEnd"/>
            <w:r>
              <w:rPr>
                <w:color w:val="FFFFFF"/>
                <w:sz w:val="17"/>
                <w:szCs w:val="17"/>
              </w:rPr>
              <w:t xml:space="preserve"> kursivahed</w:t>
            </w:r>
          </w:p>
        </w:tc>
        <w:tc>
          <w:tcPr>
            <w:tcW w:w="1035" w:type="dxa"/>
            <w:tcBorders>
              <w:top w:val="single" w:sz="4" w:space="0" w:color="FFFFFF"/>
              <w:left w:val="nil"/>
              <w:bottom w:val="single" w:sz="4" w:space="0" w:color="FFFFFF"/>
              <w:right w:val="single" w:sz="4" w:space="0" w:color="FFFFFF"/>
            </w:tcBorders>
            <w:shd w:val="clear" w:color="auto" w:fill="363270"/>
            <w:vAlign w:val="center"/>
          </w:tcPr>
          <w:p w14:paraId="66490BEB" w14:textId="77777777" w:rsidR="0087442C" w:rsidRDefault="00000000">
            <w:pPr>
              <w:jc w:val="center"/>
              <w:rPr>
                <w:color w:val="FFFFFF"/>
                <w:sz w:val="17"/>
                <w:szCs w:val="17"/>
              </w:rPr>
            </w:pPr>
            <w:r>
              <w:rPr>
                <w:color w:val="FFFFFF"/>
                <w:sz w:val="17"/>
                <w:szCs w:val="17"/>
              </w:rPr>
              <w:t xml:space="preserve">Jaotamata kasum </w:t>
            </w:r>
            <w:r>
              <w:rPr>
                <w:color w:val="FFFFFF"/>
                <w:sz w:val="17"/>
                <w:szCs w:val="17"/>
              </w:rPr>
              <w:br/>
              <w:t>(-kahjum)</w:t>
            </w:r>
          </w:p>
        </w:tc>
        <w:tc>
          <w:tcPr>
            <w:tcW w:w="885" w:type="dxa"/>
            <w:tcBorders>
              <w:top w:val="single" w:sz="4" w:space="0" w:color="FFFFFF"/>
              <w:left w:val="nil"/>
              <w:bottom w:val="single" w:sz="4" w:space="0" w:color="FFFFFF"/>
              <w:right w:val="single" w:sz="4" w:space="0" w:color="FFFFFF"/>
            </w:tcBorders>
            <w:shd w:val="clear" w:color="auto" w:fill="363270"/>
            <w:vAlign w:val="center"/>
          </w:tcPr>
          <w:p w14:paraId="1B5B2B1D" w14:textId="77777777" w:rsidR="0087442C" w:rsidRDefault="00000000">
            <w:pPr>
              <w:jc w:val="center"/>
              <w:rPr>
                <w:color w:val="FFFFFF"/>
                <w:sz w:val="17"/>
                <w:szCs w:val="17"/>
              </w:rPr>
            </w:pPr>
            <w:r>
              <w:rPr>
                <w:color w:val="FFFFFF"/>
                <w:sz w:val="17"/>
                <w:szCs w:val="17"/>
              </w:rPr>
              <w:t>Kokku</w:t>
            </w:r>
          </w:p>
        </w:tc>
        <w:tc>
          <w:tcPr>
            <w:tcW w:w="915" w:type="dxa"/>
            <w:tcBorders>
              <w:top w:val="single" w:sz="4" w:space="0" w:color="FFFFFF"/>
              <w:left w:val="nil"/>
              <w:bottom w:val="single" w:sz="4" w:space="0" w:color="FFFFFF"/>
              <w:right w:val="single" w:sz="4" w:space="0" w:color="FFFFFF"/>
            </w:tcBorders>
            <w:shd w:val="clear" w:color="auto" w:fill="363270"/>
            <w:vAlign w:val="center"/>
          </w:tcPr>
          <w:p w14:paraId="1391AADD" w14:textId="77777777" w:rsidR="0087442C" w:rsidRDefault="00000000">
            <w:pPr>
              <w:jc w:val="center"/>
              <w:rPr>
                <w:color w:val="FFFFFF"/>
                <w:sz w:val="17"/>
                <w:szCs w:val="17"/>
              </w:rPr>
            </w:pPr>
            <w:r>
              <w:rPr>
                <w:color w:val="FFFFFF"/>
                <w:sz w:val="17"/>
                <w:szCs w:val="17"/>
              </w:rPr>
              <w:t>Mitte-</w:t>
            </w:r>
          </w:p>
          <w:p w14:paraId="5654A405" w14:textId="77777777" w:rsidR="0087442C" w:rsidRDefault="00000000">
            <w:pPr>
              <w:jc w:val="center"/>
              <w:rPr>
                <w:color w:val="FFFFFF"/>
                <w:sz w:val="17"/>
                <w:szCs w:val="17"/>
              </w:rPr>
            </w:pPr>
            <w:r>
              <w:rPr>
                <w:color w:val="FFFFFF"/>
                <w:sz w:val="17"/>
                <w:szCs w:val="17"/>
              </w:rPr>
              <w:t>kontrolliv osalus</w:t>
            </w:r>
          </w:p>
        </w:tc>
        <w:tc>
          <w:tcPr>
            <w:tcW w:w="870" w:type="dxa"/>
            <w:tcBorders>
              <w:top w:val="single" w:sz="4" w:space="0" w:color="FFFFFF"/>
              <w:left w:val="nil"/>
              <w:bottom w:val="single" w:sz="4" w:space="0" w:color="FFFFFF"/>
              <w:right w:val="single" w:sz="4" w:space="0" w:color="FFFFFF"/>
            </w:tcBorders>
            <w:shd w:val="clear" w:color="auto" w:fill="363270"/>
            <w:vAlign w:val="center"/>
          </w:tcPr>
          <w:p w14:paraId="08253574" w14:textId="77777777" w:rsidR="0087442C" w:rsidRDefault="00000000">
            <w:pPr>
              <w:jc w:val="center"/>
              <w:rPr>
                <w:color w:val="FFFFFF"/>
                <w:sz w:val="17"/>
                <w:szCs w:val="17"/>
              </w:rPr>
            </w:pPr>
            <w:r>
              <w:rPr>
                <w:color w:val="FFFFFF"/>
                <w:sz w:val="17"/>
                <w:szCs w:val="17"/>
              </w:rPr>
              <w:t>Oma-</w:t>
            </w:r>
          </w:p>
          <w:p w14:paraId="16804A42" w14:textId="77777777" w:rsidR="0087442C" w:rsidRDefault="00000000">
            <w:pPr>
              <w:jc w:val="center"/>
              <w:rPr>
                <w:color w:val="FFFFFF"/>
                <w:sz w:val="17"/>
                <w:szCs w:val="17"/>
              </w:rPr>
            </w:pPr>
            <w:r>
              <w:rPr>
                <w:color w:val="FFFFFF"/>
                <w:sz w:val="17"/>
                <w:szCs w:val="17"/>
              </w:rPr>
              <w:t>kapital kokku</w:t>
            </w:r>
          </w:p>
        </w:tc>
      </w:tr>
      <w:tr w:rsidR="0087442C" w14:paraId="0C46614C"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630AF4F8" w14:textId="77777777" w:rsidR="0087442C" w:rsidRDefault="00000000">
            <w:pPr>
              <w:jc w:val="left"/>
              <w:rPr>
                <w:b/>
                <w:color w:val="5E6EC8"/>
                <w:sz w:val="16"/>
                <w:szCs w:val="16"/>
              </w:rPr>
            </w:pPr>
            <w:r>
              <w:rPr>
                <w:b/>
                <w:color w:val="5E6EC8"/>
                <w:sz w:val="17"/>
                <w:szCs w:val="17"/>
              </w:rPr>
              <w:t>Saldo seisuga 30.06.2020</w:t>
            </w:r>
          </w:p>
        </w:tc>
        <w:tc>
          <w:tcPr>
            <w:tcW w:w="810" w:type="dxa"/>
            <w:tcBorders>
              <w:top w:val="nil"/>
              <w:left w:val="nil"/>
              <w:bottom w:val="nil"/>
              <w:right w:val="nil"/>
            </w:tcBorders>
            <w:shd w:val="clear" w:color="auto" w:fill="FAFAFA"/>
            <w:vAlign w:val="center"/>
          </w:tcPr>
          <w:p w14:paraId="3664AB3B" w14:textId="77777777" w:rsidR="0087442C" w:rsidRDefault="00000000">
            <w:pPr>
              <w:jc w:val="right"/>
              <w:rPr>
                <w:b/>
                <w:color w:val="5E6EC8"/>
                <w:sz w:val="16"/>
                <w:szCs w:val="16"/>
              </w:rPr>
            </w:pPr>
            <w:r>
              <w:rPr>
                <w:b/>
                <w:color w:val="5E6EC8"/>
                <w:sz w:val="17"/>
                <w:szCs w:val="17"/>
              </w:rPr>
              <w:t>7 737</w:t>
            </w:r>
          </w:p>
        </w:tc>
        <w:tc>
          <w:tcPr>
            <w:tcW w:w="945" w:type="dxa"/>
            <w:tcBorders>
              <w:top w:val="nil"/>
              <w:left w:val="nil"/>
              <w:bottom w:val="nil"/>
              <w:right w:val="nil"/>
            </w:tcBorders>
            <w:shd w:val="clear" w:color="auto" w:fill="FAFAFA"/>
            <w:vAlign w:val="center"/>
          </w:tcPr>
          <w:p w14:paraId="4F09C7CE" w14:textId="77777777" w:rsidR="0087442C" w:rsidRDefault="00000000">
            <w:pPr>
              <w:jc w:val="right"/>
              <w:rPr>
                <w:b/>
                <w:color w:val="5E6EC8"/>
                <w:sz w:val="16"/>
                <w:szCs w:val="16"/>
              </w:rPr>
            </w:pPr>
            <w:r>
              <w:rPr>
                <w:b/>
                <w:color w:val="5E6EC8"/>
                <w:sz w:val="17"/>
                <w:szCs w:val="17"/>
              </w:rPr>
              <w:t>14 007</w:t>
            </w:r>
          </w:p>
        </w:tc>
        <w:tc>
          <w:tcPr>
            <w:tcW w:w="825" w:type="dxa"/>
            <w:tcBorders>
              <w:top w:val="nil"/>
              <w:left w:val="nil"/>
              <w:bottom w:val="nil"/>
              <w:right w:val="nil"/>
            </w:tcBorders>
            <w:shd w:val="clear" w:color="auto" w:fill="FAFAFA"/>
            <w:vAlign w:val="center"/>
          </w:tcPr>
          <w:p w14:paraId="45430DB7" w14:textId="77777777" w:rsidR="0087442C" w:rsidRDefault="00000000">
            <w:pPr>
              <w:jc w:val="right"/>
              <w:rPr>
                <w:b/>
                <w:color w:val="5E6EC8"/>
                <w:sz w:val="16"/>
                <w:szCs w:val="16"/>
              </w:rPr>
            </w:pPr>
            <w:r>
              <w:rPr>
                <w:b/>
                <w:color w:val="5E6EC8"/>
                <w:sz w:val="17"/>
                <w:szCs w:val="17"/>
              </w:rPr>
              <w:t>-390</w:t>
            </w:r>
          </w:p>
        </w:tc>
        <w:tc>
          <w:tcPr>
            <w:tcW w:w="1275" w:type="dxa"/>
            <w:tcBorders>
              <w:top w:val="nil"/>
              <w:left w:val="nil"/>
              <w:bottom w:val="nil"/>
              <w:right w:val="nil"/>
            </w:tcBorders>
            <w:shd w:val="clear" w:color="auto" w:fill="FAFAFA"/>
            <w:vAlign w:val="center"/>
          </w:tcPr>
          <w:p w14:paraId="38720431" w14:textId="77777777" w:rsidR="0087442C" w:rsidRDefault="00000000">
            <w:pPr>
              <w:jc w:val="right"/>
              <w:rPr>
                <w:b/>
                <w:color w:val="5E6EC8"/>
                <w:sz w:val="16"/>
                <w:szCs w:val="16"/>
              </w:rPr>
            </w:pPr>
            <w:r>
              <w:rPr>
                <w:b/>
                <w:color w:val="5E6EC8"/>
                <w:sz w:val="17"/>
                <w:szCs w:val="17"/>
              </w:rPr>
              <w:t>51</w:t>
            </w:r>
          </w:p>
        </w:tc>
        <w:tc>
          <w:tcPr>
            <w:tcW w:w="1125" w:type="dxa"/>
            <w:tcBorders>
              <w:top w:val="nil"/>
              <w:left w:val="nil"/>
              <w:bottom w:val="nil"/>
              <w:right w:val="nil"/>
            </w:tcBorders>
            <w:shd w:val="clear" w:color="auto" w:fill="FAFAFA"/>
            <w:vAlign w:val="center"/>
          </w:tcPr>
          <w:p w14:paraId="0917960F" w14:textId="77777777" w:rsidR="0087442C" w:rsidRDefault="00000000">
            <w:pPr>
              <w:jc w:val="right"/>
              <w:rPr>
                <w:b/>
                <w:color w:val="5E6EC8"/>
                <w:sz w:val="16"/>
                <w:szCs w:val="16"/>
              </w:rPr>
            </w:pPr>
            <w:r>
              <w:rPr>
                <w:b/>
                <w:color w:val="5E6EC8"/>
                <w:sz w:val="17"/>
                <w:szCs w:val="17"/>
              </w:rPr>
              <w:t>-366</w:t>
            </w:r>
          </w:p>
        </w:tc>
        <w:tc>
          <w:tcPr>
            <w:tcW w:w="1035" w:type="dxa"/>
            <w:tcBorders>
              <w:top w:val="nil"/>
              <w:left w:val="nil"/>
              <w:bottom w:val="nil"/>
              <w:right w:val="nil"/>
            </w:tcBorders>
            <w:shd w:val="clear" w:color="auto" w:fill="FAFAFA"/>
            <w:vAlign w:val="center"/>
          </w:tcPr>
          <w:p w14:paraId="68E47126" w14:textId="77777777" w:rsidR="0087442C" w:rsidRDefault="00000000">
            <w:pPr>
              <w:jc w:val="right"/>
              <w:rPr>
                <w:b/>
                <w:color w:val="5E6EC8"/>
                <w:sz w:val="16"/>
                <w:szCs w:val="16"/>
              </w:rPr>
            </w:pPr>
            <w:r>
              <w:rPr>
                <w:b/>
                <w:color w:val="5E6EC8"/>
                <w:sz w:val="17"/>
                <w:szCs w:val="17"/>
              </w:rPr>
              <w:t>-1 654</w:t>
            </w:r>
          </w:p>
        </w:tc>
        <w:tc>
          <w:tcPr>
            <w:tcW w:w="885" w:type="dxa"/>
            <w:tcBorders>
              <w:top w:val="nil"/>
              <w:left w:val="nil"/>
              <w:bottom w:val="nil"/>
              <w:right w:val="nil"/>
            </w:tcBorders>
            <w:shd w:val="clear" w:color="auto" w:fill="FAFAFA"/>
            <w:vAlign w:val="center"/>
          </w:tcPr>
          <w:p w14:paraId="1ED5A562" w14:textId="77777777" w:rsidR="0087442C" w:rsidRDefault="00000000">
            <w:pPr>
              <w:jc w:val="right"/>
              <w:rPr>
                <w:b/>
                <w:color w:val="5E6EC8"/>
                <w:sz w:val="16"/>
                <w:szCs w:val="16"/>
              </w:rPr>
            </w:pPr>
            <w:r>
              <w:rPr>
                <w:b/>
                <w:color w:val="5E6EC8"/>
                <w:sz w:val="17"/>
                <w:szCs w:val="17"/>
              </w:rPr>
              <w:t>19 385</w:t>
            </w:r>
          </w:p>
        </w:tc>
        <w:tc>
          <w:tcPr>
            <w:tcW w:w="915" w:type="dxa"/>
            <w:tcBorders>
              <w:top w:val="nil"/>
              <w:left w:val="nil"/>
              <w:bottom w:val="nil"/>
              <w:right w:val="nil"/>
            </w:tcBorders>
            <w:shd w:val="clear" w:color="auto" w:fill="FAFAFA"/>
            <w:vAlign w:val="center"/>
          </w:tcPr>
          <w:p w14:paraId="05366DA2" w14:textId="77777777" w:rsidR="0087442C" w:rsidRDefault="00000000">
            <w:pPr>
              <w:jc w:val="right"/>
              <w:rPr>
                <w:b/>
                <w:color w:val="5E6EC8"/>
                <w:sz w:val="16"/>
                <w:szCs w:val="16"/>
              </w:rPr>
            </w:pPr>
            <w:r>
              <w:rPr>
                <w:b/>
                <w:color w:val="5E6EC8"/>
                <w:sz w:val="17"/>
                <w:szCs w:val="17"/>
              </w:rPr>
              <w:t>433</w:t>
            </w:r>
          </w:p>
        </w:tc>
        <w:tc>
          <w:tcPr>
            <w:tcW w:w="870" w:type="dxa"/>
            <w:tcBorders>
              <w:top w:val="nil"/>
              <w:left w:val="nil"/>
              <w:bottom w:val="nil"/>
              <w:right w:val="nil"/>
            </w:tcBorders>
            <w:shd w:val="clear" w:color="auto" w:fill="FAFAFA"/>
            <w:vAlign w:val="center"/>
          </w:tcPr>
          <w:p w14:paraId="141888D7" w14:textId="77777777" w:rsidR="0087442C" w:rsidRDefault="00000000">
            <w:pPr>
              <w:jc w:val="right"/>
              <w:rPr>
                <w:b/>
                <w:color w:val="5E6EC8"/>
                <w:sz w:val="16"/>
                <w:szCs w:val="16"/>
              </w:rPr>
            </w:pPr>
            <w:r>
              <w:rPr>
                <w:b/>
                <w:color w:val="5E6EC8"/>
                <w:sz w:val="17"/>
                <w:szCs w:val="17"/>
              </w:rPr>
              <w:t>19 819</w:t>
            </w:r>
          </w:p>
        </w:tc>
      </w:tr>
      <w:tr w:rsidR="0087442C" w14:paraId="7A68E756"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030F5523" w14:textId="77777777" w:rsidR="0087442C" w:rsidRDefault="00000000">
            <w:pPr>
              <w:jc w:val="left"/>
              <w:rPr>
                <w:color w:val="191919"/>
                <w:sz w:val="16"/>
                <w:szCs w:val="16"/>
              </w:rPr>
            </w:pPr>
            <w:r>
              <w:rPr>
                <w:color w:val="191919"/>
                <w:sz w:val="17"/>
                <w:szCs w:val="17"/>
              </w:rPr>
              <w:t>Aruandeperioodi puhaskasum (-kahjum)</w:t>
            </w:r>
          </w:p>
        </w:tc>
        <w:tc>
          <w:tcPr>
            <w:tcW w:w="810" w:type="dxa"/>
            <w:tcBorders>
              <w:top w:val="single" w:sz="4" w:space="0" w:color="FFFFFF"/>
              <w:left w:val="nil"/>
              <w:bottom w:val="single" w:sz="4" w:space="0" w:color="FFFFFF"/>
              <w:right w:val="single" w:sz="4" w:space="0" w:color="FFFFFF"/>
            </w:tcBorders>
            <w:shd w:val="clear" w:color="auto" w:fill="FAFAFA"/>
            <w:vAlign w:val="center"/>
          </w:tcPr>
          <w:p w14:paraId="7E41DFDA" w14:textId="77777777" w:rsidR="0087442C" w:rsidRDefault="00000000">
            <w:pPr>
              <w:jc w:val="right"/>
              <w:rPr>
                <w:sz w:val="16"/>
                <w:szCs w:val="16"/>
                <w:highlight w:val="yellow"/>
              </w:rPr>
            </w:pPr>
            <w:r>
              <w:rPr>
                <w:sz w:val="17"/>
                <w:szCs w:val="17"/>
              </w:rPr>
              <w:t>0</w:t>
            </w:r>
          </w:p>
        </w:tc>
        <w:tc>
          <w:tcPr>
            <w:tcW w:w="945" w:type="dxa"/>
            <w:tcBorders>
              <w:top w:val="single" w:sz="4" w:space="0" w:color="FFFFFF"/>
              <w:left w:val="nil"/>
              <w:bottom w:val="single" w:sz="4" w:space="0" w:color="FFFFFF"/>
              <w:right w:val="single" w:sz="4" w:space="0" w:color="FFFFFF"/>
            </w:tcBorders>
            <w:shd w:val="clear" w:color="auto" w:fill="FAFAFA"/>
            <w:vAlign w:val="center"/>
          </w:tcPr>
          <w:p w14:paraId="40359A9F" w14:textId="77777777" w:rsidR="0087442C" w:rsidRDefault="00000000">
            <w:pPr>
              <w:jc w:val="right"/>
              <w:rPr>
                <w:sz w:val="16"/>
                <w:szCs w:val="16"/>
                <w:highlight w:val="yellow"/>
              </w:rPr>
            </w:pPr>
            <w:r>
              <w:rPr>
                <w:sz w:val="17"/>
                <w:szCs w:val="17"/>
              </w:rPr>
              <w:t>0</w:t>
            </w:r>
          </w:p>
        </w:tc>
        <w:tc>
          <w:tcPr>
            <w:tcW w:w="825" w:type="dxa"/>
            <w:tcBorders>
              <w:top w:val="single" w:sz="4" w:space="0" w:color="FFFFFF"/>
              <w:left w:val="nil"/>
              <w:bottom w:val="single" w:sz="4" w:space="0" w:color="FFFFFF"/>
              <w:right w:val="single" w:sz="4" w:space="0" w:color="FFFFFF"/>
            </w:tcBorders>
            <w:shd w:val="clear" w:color="auto" w:fill="FAFAFA"/>
            <w:vAlign w:val="center"/>
          </w:tcPr>
          <w:p w14:paraId="637989DF" w14:textId="77777777" w:rsidR="0087442C" w:rsidRDefault="00000000">
            <w:pPr>
              <w:jc w:val="right"/>
              <w:rPr>
                <w:sz w:val="16"/>
                <w:szCs w:val="16"/>
                <w:highlight w:val="yellow"/>
              </w:rPr>
            </w:pPr>
            <w:r>
              <w:rPr>
                <w:sz w:val="17"/>
                <w:szCs w:val="17"/>
              </w:rPr>
              <w:t>0</w:t>
            </w:r>
          </w:p>
        </w:tc>
        <w:tc>
          <w:tcPr>
            <w:tcW w:w="1275" w:type="dxa"/>
            <w:tcBorders>
              <w:top w:val="single" w:sz="4" w:space="0" w:color="FFFFFF"/>
              <w:left w:val="nil"/>
              <w:bottom w:val="single" w:sz="4" w:space="0" w:color="FFFFFF"/>
              <w:right w:val="single" w:sz="4" w:space="0" w:color="FFFFFF"/>
            </w:tcBorders>
            <w:shd w:val="clear" w:color="auto" w:fill="FAFAFA"/>
            <w:vAlign w:val="center"/>
          </w:tcPr>
          <w:p w14:paraId="48AB0E1F" w14:textId="77777777" w:rsidR="0087442C" w:rsidRDefault="00000000">
            <w:pPr>
              <w:jc w:val="right"/>
              <w:rPr>
                <w:sz w:val="16"/>
                <w:szCs w:val="16"/>
                <w:highlight w:val="yellow"/>
              </w:rPr>
            </w:pPr>
            <w:r>
              <w:rPr>
                <w:sz w:val="17"/>
                <w:szCs w:val="17"/>
              </w:rPr>
              <w:t>0</w:t>
            </w:r>
          </w:p>
        </w:tc>
        <w:tc>
          <w:tcPr>
            <w:tcW w:w="1125" w:type="dxa"/>
            <w:tcBorders>
              <w:top w:val="single" w:sz="4" w:space="0" w:color="FFFFFF"/>
              <w:left w:val="nil"/>
              <w:bottom w:val="single" w:sz="4" w:space="0" w:color="FFFFFF"/>
              <w:right w:val="single" w:sz="4" w:space="0" w:color="FFFFFF"/>
            </w:tcBorders>
            <w:shd w:val="clear" w:color="auto" w:fill="FAFAFA"/>
            <w:vAlign w:val="center"/>
          </w:tcPr>
          <w:p w14:paraId="65499A7E" w14:textId="77777777" w:rsidR="0087442C" w:rsidRDefault="00000000">
            <w:pPr>
              <w:jc w:val="right"/>
              <w:rPr>
                <w:sz w:val="16"/>
                <w:szCs w:val="16"/>
                <w:highlight w:val="yellow"/>
              </w:rPr>
            </w:pPr>
            <w:r>
              <w:rPr>
                <w:sz w:val="17"/>
                <w:szCs w:val="17"/>
              </w:rPr>
              <w:t>0</w:t>
            </w:r>
          </w:p>
        </w:tc>
        <w:tc>
          <w:tcPr>
            <w:tcW w:w="1035" w:type="dxa"/>
            <w:tcBorders>
              <w:top w:val="single" w:sz="4" w:space="0" w:color="FFFFFF"/>
              <w:left w:val="nil"/>
              <w:bottom w:val="single" w:sz="4" w:space="0" w:color="FFFFFF"/>
              <w:right w:val="single" w:sz="4" w:space="0" w:color="FFFFFF"/>
            </w:tcBorders>
            <w:shd w:val="clear" w:color="auto" w:fill="FAFAFA"/>
            <w:vAlign w:val="center"/>
          </w:tcPr>
          <w:p w14:paraId="53B8CECE" w14:textId="77777777" w:rsidR="0087442C" w:rsidRDefault="00000000">
            <w:pPr>
              <w:jc w:val="right"/>
              <w:rPr>
                <w:sz w:val="16"/>
                <w:szCs w:val="16"/>
                <w:highlight w:val="yellow"/>
              </w:rPr>
            </w:pPr>
            <w:r>
              <w:rPr>
                <w:sz w:val="17"/>
                <w:szCs w:val="17"/>
              </w:rPr>
              <w:t>-5 069</w:t>
            </w:r>
          </w:p>
        </w:tc>
        <w:tc>
          <w:tcPr>
            <w:tcW w:w="885" w:type="dxa"/>
            <w:tcBorders>
              <w:top w:val="single" w:sz="4" w:space="0" w:color="FFFFFF"/>
              <w:left w:val="nil"/>
              <w:bottom w:val="single" w:sz="4" w:space="0" w:color="FFFFFF"/>
              <w:right w:val="single" w:sz="4" w:space="0" w:color="FFFFFF"/>
            </w:tcBorders>
            <w:shd w:val="clear" w:color="auto" w:fill="FAFAFA"/>
            <w:vAlign w:val="center"/>
          </w:tcPr>
          <w:p w14:paraId="73E2986A" w14:textId="77777777" w:rsidR="0087442C" w:rsidRDefault="00000000">
            <w:pPr>
              <w:jc w:val="right"/>
              <w:rPr>
                <w:b/>
                <w:sz w:val="16"/>
                <w:szCs w:val="16"/>
                <w:highlight w:val="yellow"/>
              </w:rPr>
            </w:pPr>
            <w:r>
              <w:rPr>
                <w:b/>
                <w:sz w:val="17"/>
                <w:szCs w:val="17"/>
              </w:rPr>
              <w:t>-5 069</w:t>
            </w:r>
          </w:p>
        </w:tc>
        <w:tc>
          <w:tcPr>
            <w:tcW w:w="915" w:type="dxa"/>
            <w:tcBorders>
              <w:top w:val="single" w:sz="4" w:space="0" w:color="FFFFFF"/>
              <w:left w:val="nil"/>
              <w:bottom w:val="single" w:sz="4" w:space="0" w:color="FFFFFF"/>
              <w:right w:val="single" w:sz="4" w:space="0" w:color="FFFFFF"/>
            </w:tcBorders>
            <w:shd w:val="clear" w:color="auto" w:fill="FAFAFA"/>
            <w:vAlign w:val="center"/>
          </w:tcPr>
          <w:p w14:paraId="56FE03B5" w14:textId="77777777" w:rsidR="0087442C" w:rsidRDefault="00000000">
            <w:pPr>
              <w:jc w:val="right"/>
              <w:rPr>
                <w:sz w:val="16"/>
                <w:szCs w:val="16"/>
                <w:highlight w:val="yellow"/>
              </w:rPr>
            </w:pPr>
            <w:r>
              <w:rPr>
                <w:sz w:val="17"/>
                <w:szCs w:val="17"/>
              </w:rPr>
              <w:t>-92</w:t>
            </w:r>
          </w:p>
        </w:tc>
        <w:tc>
          <w:tcPr>
            <w:tcW w:w="870" w:type="dxa"/>
            <w:tcBorders>
              <w:top w:val="single" w:sz="4" w:space="0" w:color="FFFFFF"/>
              <w:left w:val="nil"/>
              <w:bottom w:val="single" w:sz="4" w:space="0" w:color="FFFFFF"/>
              <w:right w:val="single" w:sz="4" w:space="0" w:color="FFFFFF"/>
            </w:tcBorders>
            <w:shd w:val="clear" w:color="auto" w:fill="FAFAFA"/>
            <w:vAlign w:val="center"/>
          </w:tcPr>
          <w:p w14:paraId="69E1117D" w14:textId="77777777" w:rsidR="0087442C" w:rsidRDefault="00000000">
            <w:pPr>
              <w:jc w:val="right"/>
              <w:rPr>
                <w:b/>
                <w:sz w:val="16"/>
                <w:szCs w:val="16"/>
                <w:highlight w:val="yellow"/>
              </w:rPr>
            </w:pPr>
            <w:r>
              <w:rPr>
                <w:b/>
                <w:sz w:val="17"/>
                <w:szCs w:val="17"/>
              </w:rPr>
              <w:t>-5 161</w:t>
            </w:r>
          </w:p>
        </w:tc>
      </w:tr>
      <w:tr w:rsidR="0087442C" w14:paraId="2FAD6F20"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257FC2E8" w14:textId="77777777" w:rsidR="0087442C" w:rsidRDefault="00000000">
            <w:pPr>
              <w:jc w:val="left"/>
              <w:rPr>
                <w:color w:val="191919"/>
                <w:sz w:val="16"/>
                <w:szCs w:val="16"/>
              </w:rPr>
            </w:pPr>
            <w:r>
              <w:rPr>
                <w:color w:val="191919"/>
                <w:sz w:val="17"/>
                <w:szCs w:val="17"/>
              </w:rPr>
              <w:t>Muu koondkasum (-kahjum)</w:t>
            </w:r>
          </w:p>
        </w:tc>
        <w:tc>
          <w:tcPr>
            <w:tcW w:w="810" w:type="dxa"/>
            <w:tcBorders>
              <w:top w:val="nil"/>
              <w:left w:val="nil"/>
              <w:bottom w:val="single" w:sz="4" w:space="0" w:color="FFFFFF"/>
              <w:right w:val="single" w:sz="4" w:space="0" w:color="FFFFFF"/>
            </w:tcBorders>
            <w:shd w:val="clear" w:color="auto" w:fill="FAFAFA"/>
            <w:vAlign w:val="center"/>
          </w:tcPr>
          <w:p w14:paraId="31651114" w14:textId="77777777" w:rsidR="0087442C" w:rsidRDefault="00000000">
            <w:pPr>
              <w:jc w:val="right"/>
              <w:rPr>
                <w:sz w:val="16"/>
                <w:szCs w:val="16"/>
                <w:highlight w:val="yellow"/>
              </w:rPr>
            </w:pPr>
            <w:r>
              <w:rPr>
                <w:sz w:val="17"/>
                <w:szCs w:val="17"/>
              </w:rPr>
              <w:t>0</w:t>
            </w:r>
          </w:p>
        </w:tc>
        <w:tc>
          <w:tcPr>
            <w:tcW w:w="945" w:type="dxa"/>
            <w:tcBorders>
              <w:top w:val="nil"/>
              <w:left w:val="nil"/>
              <w:bottom w:val="single" w:sz="4" w:space="0" w:color="FFFFFF"/>
              <w:right w:val="single" w:sz="4" w:space="0" w:color="FFFFFF"/>
            </w:tcBorders>
            <w:shd w:val="clear" w:color="auto" w:fill="FAFAFA"/>
            <w:vAlign w:val="center"/>
          </w:tcPr>
          <w:p w14:paraId="0D4CFB18" w14:textId="77777777" w:rsidR="0087442C" w:rsidRDefault="00000000">
            <w:pPr>
              <w:jc w:val="right"/>
              <w:rPr>
                <w:sz w:val="16"/>
                <w:szCs w:val="16"/>
                <w:highlight w:val="yellow"/>
              </w:rPr>
            </w:pPr>
            <w:r>
              <w:rPr>
                <w:sz w:val="17"/>
                <w:szCs w:val="17"/>
              </w:rPr>
              <w:t>0</w:t>
            </w:r>
          </w:p>
        </w:tc>
        <w:tc>
          <w:tcPr>
            <w:tcW w:w="825" w:type="dxa"/>
            <w:tcBorders>
              <w:top w:val="nil"/>
              <w:left w:val="nil"/>
              <w:bottom w:val="single" w:sz="4" w:space="0" w:color="FFFFFF"/>
              <w:right w:val="single" w:sz="4" w:space="0" w:color="FFFFFF"/>
            </w:tcBorders>
            <w:shd w:val="clear" w:color="auto" w:fill="FAFAFA"/>
            <w:vAlign w:val="center"/>
          </w:tcPr>
          <w:p w14:paraId="5D497E7D" w14:textId="77777777" w:rsidR="0087442C" w:rsidRDefault="00000000">
            <w:pPr>
              <w:jc w:val="right"/>
              <w:rPr>
                <w:sz w:val="16"/>
                <w:szCs w:val="16"/>
                <w:highlight w:val="yellow"/>
              </w:rPr>
            </w:pPr>
            <w:r>
              <w:rPr>
                <w:sz w:val="17"/>
                <w:szCs w:val="17"/>
              </w:rPr>
              <w:t>0</w:t>
            </w:r>
          </w:p>
        </w:tc>
        <w:tc>
          <w:tcPr>
            <w:tcW w:w="1275" w:type="dxa"/>
            <w:tcBorders>
              <w:top w:val="nil"/>
              <w:left w:val="nil"/>
              <w:bottom w:val="single" w:sz="4" w:space="0" w:color="FFFFFF"/>
              <w:right w:val="single" w:sz="4" w:space="0" w:color="FFFFFF"/>
            </w:tcBorders>
            <w:shd w:val="clear" w:color="auto" w:fill="FAFAFA"/>
            <w:vAlign w:val="center"/>
          </w:tcPr>
          <w:p w14:paraId="67867925" w14:textId="77777777" w:rsidR="0087442C" w:rsidRDefault="00000000">
            <w:pPr>
              <w:jc w:val="right"/>
              <w:rPr>
                <w:sz w:val="16"/>
                <w:szCs w:val="16"/>
                <w:highlight w:val="yellow"/>
              </w:rPr>
            </w:pPr>
            <w:r>
              <w:rPr>
                <w:sz w:val="17"/>
                <w:szCs w:val="17"/>
              </w:rPr>
              <w:t>0</w:t>
            </w:r>
          </w:p>
        </w:tc>
        <w:tc>
          <w:tcPr>
            <w:tcW w:w="1125" w:type="dxa"/>
            <w:tcBorders>
              <w:top w:val="nil"/>
              <w:left w:val="nil"/>
              <w:bottom w:val="single" w:sz="4" w:space="0" w:color="FFFFFF"/>
              <w:right w:val="single" w:sz="4" w:space="0" w:color="FFFFFF"/>
            </w:tcBorders>
            <w:shd w:val="clear" w:color="auto" w:fill="FAFAFA"/>
            <w:vAlign w:val="center"/>
          </w:tcPr>
          <w:p w14:paraId="2CE26453" w14:textId="77777777" w:rsidR="0087442C" w:rsidRDefault="00000000">
            <w:pPr>
              <w:jc w:val="right"/>
              <w:rPr>
                <w:sz w:val="16"/>
                <w:szCs w:val="16"/>
                <w:highlight w:val="yellow"/>
              </w:rPr>
            </w:pPr>
            <w:r>
              <w:rPr>
                <w:sz w:val="17"/>
                <w:szCs w:val="17"/>
              </w:rPr>
              <w:t>925</w:t>
            </w:r>
          </w:p>
        </w:tc>
        <w:tc>
          <w:tcPr>
            <w:tcW w:w="1035" w:type="dxa"/>
            <w:tcBorders>
              <w:top w:val="nil"/>
              <w:left w:val="nil"/>
              <w:bottom w:val="single" w:sz="4" w:space="0" w:color="FFFFFF"/>
              <w:right w:val="single" w:sz="4" w:space="0" w:color="FFFFFF"/>
            </w:tcBorders>
            <w:shd w:val="clear" w:color="auto" w:fill="FAFAFA"/>
            <w:vAlign w:val="center"/>
          </w:tcPr>
          <w:p w14:paraId="042F7C81" w14:textId="77777777" w:rsidR="0087442C" w:rsidRDefault="00000000">
            <w:pPr>
              <w:jc w:val="right"/>
              <w:rPr>
                <w:sz w:val="16"/>
                <w:szCs w:val="16"/>
                <w:highlight w:val="yellow"/>
              </w:rPr>
            </w:pPr>
            <w:r>
              <w:rPr>
                <w:sz w:val="17"/>
                <w:szCs w:val="17"/>
              </w:rPr>
              <w:t>0</w:t>
            </w:r>
          </w:p>
        </w:tc>
        <w:tc>
          <w:tcPr>
            <w:tcW w:w="885" w:type="dxa"/>
            <w:tcBorders>
              <w:top w:val="nil"/>
              <w:left w:val="nil"/>
              <w:bottom w:val="single" w:sz="4" w:space="0" w:color="FFFFFF"/>
              <w:right w:val="single" w:sz="4" w:space="0" w:color="FFFFFF"/>
            </w:tcBorders>
            <w:shd w:val="clear" w:color="auto" w:fill="FAFAFA"/>
            <w:vAlign w:val="center"/>
          </w:tcPr>
          <w:p w14:paraId="2CC804C1" w14:textId="77777777" w:rsidR="0087442C" w:rsidRDefault="00000000">
            <w:pPr>
              <w:jc w:val="right"/>
              <w:rPr>
                <w:b/>
                <w:sz w:val="16"/>
                <w:szCs w:val="16"/>
                <w:highlight w:val="yellow"/>
              </w:rPr>
            </w:pPr>
            <w:r>
              <w:rPr>
                <w:b/>
                <w:sz w:val="17"/>
                <w:szCs w:val="17"/>
              </w:rPr>
              <w:t>925</w:t>
            </w:r>
          </w:p>
        </w:tc>
        <w:tc>
          <w:tcPr>
            <w:tcW w:w="915" w:type="dxa"/>
            <w:tcBorders>
              <w:top w:val="nil"/>
              <w:left w:val="nil"/>
              <w:bottom w:val="single" w:sz="4" w:space="0" w:color="FFFFFF"/>
              <w:right w:val="single" w:sz="4" w:space="0" w:color="FFFFFF"/>
            </w:tcBorders>
            <w:shd w:val="clear" w:color="auto" w:fill="FAFAFA"/>
            <w:vAlign w:val="center"/>
          </w:tcPr>
          <w:p w14:paraId="106B3A2E" w14:textId="77777777" w:rsidR="0087442C" w:rsidRDefault="00000000">
            <w:pPr>
              <w:jc w:val="right"/>
              <w:rPr>
                <w:sz w:val="16"/>
                <w:szCs w:val="16"/>
                <w:highlight w:val="yellow"/>
              </w:rPr>
            </w:pPr>
            <w:r>
              <w:rPr>
                <w:sz w:val="17"/>
                <w:szCs w:val="17"/>
              </w:rPr>
              <w:t>0</w:t>
            </w:r>
          </w:p>
        </w:tc>
        <w:tc>
          <w:tcPr>
            <w:tcW w:w="870" w:type="dxa"/>
            <w:tcBorders>
              <w:top w:val="nil"/>
              <w:left w:val="nil"/>
              <w:bottom w:val="single" w:sz="4" w:space="0" w:color="FFFFFF"/>
              <w:right w:val="single" w:sz="4" w:space="0" w:color="FFFFFF"/>
            </w:tcBorders>
            <w:shd w:val="clear" w:color="auto" w:fill="FAFAFA"/>
            <w:vAlign w:val="center"/>
          </w:tcPr>
          <w:p w14:paraId="7CA3B6EC" w14:textId="77777777" w:rsidR="0087442C" w:rsidRDefault="00000000">
            <w:pPr>
              <w:jc w:val="right"/>
              <w:rPr>
                <w:b/>
                <w:sz w:val="16"/>
                <w:szCs w:val="16"/>
                <w:highlight w:val="yellow"/>
              </w:rPr>
            </w:pPr>
            <w:r>
              <w:rPr>
                <w:b/>
                <w:sz w:val="17"/>
                <w:szCs w:val="17"/>
              </w:rPr>
              <w:t>925</w:t>
            </w:r>
          </w:p>
        </w:tc>
      </w:tr>
      <w:tr w:rsidR="0087442C" w14:paraId="7D93A9D2"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2B8CEDFA" w14:textId="77777777" w:rsidR="0087442C" w:rsidRDefault="00000000">
            <w:pPr>
              <w:jc w:val="left"/>
              <w:rPr>
                <w:color w:val="191919"/>
                <w:sz w:val="16"/>
                <w:szCs w:val="16"/>
              </w:rPr>
            </w:pPr>
            <w:r>
              <w:rPr>
                <w:color w:val="5E6EC8"/>
                <w:sz w:val="17"/>
                <w:szCs w:val="17"/>
              </w:rPr>
              <w:t>Aruandeperioodi koondkasum (-kahjum) kokku</w:t>
            </w:r>
          </w:p>
        </w:tc>
        <w:tc>
          <w:tcPr>
            <w:tcW w:w="810" w:type="dxa"/>
            <w:tcBorders>
              <w:top w:val="nil"/>
              <w:left w:val="nil"/>
              <w:bottom w:val="single" w:sz="4" w:space="0" w:color="FFFFFF"/>
              <w:right w:val="single" w:sz="4" w:space="0" w:color="FFFFFF"/>
            </w:tcBorders>
            <w:shd w:val="clear" w:color="auto" w:fill="FAFAFA"/>
            <w:vAlign w:val="center"/>
          </w:tcPr>
          <w:p w14:paraId="58925102" w14:textId="77777777" w:rsidR="0087442C" w:rsidRDefault="00000000">
            <w:pPr>
              <w:jc w:val="right"/>
              <w:rPr>
                <w:sz w:val="16"/>
                <w:szCs w:val="16"/>
              </w:rPr>
            </w:pPr>
            <w:r>
              <w:rPr>
                <w:color w:val="5E6EC8"/>
                <w:sz w:val="17"/>
                <w:szCs w:val="17"/>
              </w:rPr>
              <w:t>0</w:t>
            </w:r>
          </w:p>
        </w:tc>
        <w:tc>
          <w:tcPr>
            <w:tcW w:w="945" w:type="dxa"/>
            <w:tcBorders>
              <w:top w:val="nil"/>
              <w:left w:val="nil"/>
              <w:bottom w:val="single" w:sz="4" w:space="0" w:color="FFFFFF"/>
              <w:right w:val="single" w:sz="4" w:space="0" w:color="FFFFFF"/>
            </w:tcBorders>
            <w:shd w:val="clear" w:color="auto" w:fill="FAFAFA"/>
            <w:vAlign w:val="center"/>
          </w:tcPr>
          <w:p w14:paraId="003A949E" w14:textId="77777777" w:rsidR="0087442C" w:rsidRDefault="00000000">
            <w:pPr>
              <w:jc w:val="right"/>
              <w:rPr>
                <w:sz w:val="16"/>
                <w:szCs w:val="16"/>
              </w:rPr>
            </w:pPr>
            <w:r>
              <w:rPr>
                <w:color w:val="5E6EC8"/>
                <w:sz w:val="17"/>
                <w:szCs w:val="17"/>
              </w:rPr>
              <w:t>0</w:t>
            </w:r>
          </w:p>
        </w:tc>
        <w:tc>
          <w:tcPr>
            <w:tcW w:w="825" w:type="dxa"/>
            <w:tcBorders>
              <w:top w:val="nil"/>
              <w:left w:val="nil"/>
              <w:bottom w:val="single" w:sz="4" w:space="0" w:color="FFFFFF"/>
              <w:right w:val="single" w:sz="4" w:space="0" w:color="FFFFFF"/>
            </w:tcBorders>
            <w:shd w:val="clear" w:color="auto" w:fill="FAFAFA"/>
            <w:vAlign w:val="center"/>
          </w:tcPr>
          <w:p w14:paraId="62643189" w14:textId="77777777" w:rsidR="0087442C" w:rsidRDefault="00000000">
            <w:pPr>
              <w:jc w:val="right"/>
              <w:rPr>
                <w:sz w:val="16"/>
                <w:szCs w:val="16"/>
              </w:rPr>
            </w:pPr>
            <w:r>
              <w:rPr>
                <w:color w:val="5E6EC8"/>
                <w:sz w:val="17"/>
                <w:szCs w:val="17"/>
              </w:rPr>
              <w:t>0</w:t>
            </w:r>
          </w:p>
        </w:tc>
        <w:tc>
          <w:tcPr>
            <w:tcW w:w="1275" w:type="dxa"/>
            <w:tcBorders>
              <w:top w:val="nil"/>
              <w:left w:val="nil"/>
              <w:bottom w:val="single" w:sz="4" w:space="0" w:color="FFFFFF"/>
              <w:right w:val="single" w:sz="4" w:space="0" w:color="FFFFFF"/>
            </w:tcBorders>
            <w:shd w:val="clear" w:color="auto" w:fill="FAFAFA"/>
            <w:vAlign w:val="center"/>
          </w:tcPr>
          <w:p w14:paraId="38CD4131" w14:textId="77777777" w:rsidR="0087442C" w:rsidRDefault="00000000">
            <w:pPr>
              <w:jc w:val="right"/>
              <w:rPr>
                <w:sz w:val="16"/>
                <w:szCs w:val="16"/>
              </w:rPr>
            </w:pPr>
            <w:r>
              <w:rPr>
                <w:color w:val="5E6EC8"/>
                <w:sz w:val="17"/>
                <w:szCs w:val="17"/>
              </w:rPr>
              <w:t>0</w:t>
            </w:r>
          </w:p>
        </w:tc>
        <w:tc>
          <w:tcPr>
            <w:tcW w:w="1125" w:type="dxa"/>
            <w:tcBorders>
              <w:top w:val="nil"/>
              <w:left w:val="nil"/>
              <w:bottom w:val="single" w:sz="4" w:space="0" w:color="FFFFFF"/>
              <w:right w:val="single" w:sz="4" w:space="0" w:color="FFFFFF"/>
            </w:tcBorders>
            <w:shd w:val="clear" w:color="auto" w:fill="FAFAFA"/>
            <w:vAlign w:val="center"/>
          </w:tcPr>
          <w:p w14:paraId="354AD6A8" w14:textId="77777777" w:rsidR="0087442C" w:rsidRDefault="00000000">
            <w:pPr>
              <w:jc w:val="right"/>
              <w:rPr>
                <w:sz w:val="16"/>
                <w:szCs w:val="16"/>
              </w:rPr>
            </w:pPr>
            <w:r>
              <w:rPr>
                <w:color w:val="5E6EC8"/>
                <w:sz w:val="17"/>
                <w:szCs w:val="17"/>
              </w:rPr>
              <w:t>925</w:t>
            </w:r>
          </w:p>
        </w:tc>
        <w:tc>
          <w:tcPr>
            <w:tcW w:w="1035" w:type="dxa"/>
            <w:tcBorders>
              <w:top w:val="nil"/>
              <w:left w:val="nil"/>
              <w:bottom w:val="single" w:sz="4" w:space="0" w:color="FFFFFF"/>
              <w:right w:val="single" w:sz="4" w:space="0" w:color="FFFFFF"/>
            </w:tcBorders>
            <w:shd w:val="clear" w:color="auto" w:fill="FAFAFA"/>
            <w:vAlign w:val="center"/>
          </w:tcPr>
          <w:p w14:paraId="1319CD6A" w14:textId="77777777" w:rsidR="0087442C" w:rsidRDefault="00000000">
            <w:pPr>
              <w:jc w:val="right"/>
              <w:rPr>
                <w:sz w:val="16"/>
                <w:szCs w:val="16"/>
              </w:rPr>
            </w:pPr>
            <w:r>
              <w:rPr>
                <w:color w:val="5E6EC8"/>
                <w:sz w:val="17"/>
                <w:szCs w:val="17"/>
              </w:rPr>
              <w:t>-5 069</w:t>
            </w:r>
          </w:p>
        </w:tc>
        <w:tc>
          <w:tcPr>
            <w:tcW w:w="885" w:type="dxa"/>
            <w:tcBorders>
              <w:top w:val="nil"/>
              <w:left w:val="nil"/>
              <w:bottom w:val="single" w:sz="4" w:space="0" w:color="FFFFFF"/>
              <w:right w:val="single" w:sz="4" w:space="0" w:color="FFFFFF"/>
            </w:tcBorders>
            <w:shd w:val="clear" w:color="auto" w:fill="FAFAFA"/>
            <w:vAlign w:val="center"/>
          </w:tcPr>
          <w:p w14:paraId="5FEA21F0" w14:textId="77777777" w:rsidR="0087442C" w:rsidRDefault="00000000">
            <w:pPr>
              <w:jc w:val="right"/>
              <w:rPr>
                <w:b/>
                <w:sz w:val="16"/>
                <w:szCs w:val="16"/>
              </w:rPr>
            </w:pPr>
            <w:r>
              <w:rPr>
                <w:b/>
                <w:color w:val="5E6EC8"/>
                <w:sz w:val="17"/>
                <w:szCs w:val="17"/>
              </w:rPr>
              <w:t>-4 144</w:t>
            </w:r>
          </w:p>
        </w:tc>
        <w:tc>
          <w:tcPr>
            <w:tcW w:w="915" w:type="dxa"/>
            <w:tcBorders>
              <w:top w:val="nil"/>
              <w:left w:val="nil"/>
              <w:bottom w:val="single" w:sz="4" w:space="0" w:color="FFFFFF"/>
              <w:right w:val="single" w:sz="4" w:space="0" w:color="FFFFFF"/>
            </w:tcBorders>
            <w:shd w:val="clear" w:color="auto" w:fill="FAFAFA"/>
            <w:vAlign w:val="center"/>
          </w:tcPr>
          <w:p w14:paraId="3424EA80" w14:textId="77777777" w:rsidR="0087442C" w:rsidRDefault="00000000">
            <w:pPr>
              <w:jc w:val="right"/>
              <w:rPr>
                <w:sz w:val="16"/>
                <w:szCs w:val="16"/>
              </w:rPr>
            </w:pPr>
            <w:r>
              <w:rPr>
                <w:color w:val="5E6EC8"/>
                <w:sz w:val="17"/>
                <w:szCs w:val="17"/>
              </w:rPr>
              <w:t>-92</w:t>
            </w:r>
          </w:p>
        </w:tc>
        <w:tc>
          <w:tcPr>
            <w:tcW w:w="870" w:type="dxa"/>
            <w:tcBorders>
              <w:top w:val="nil"/>
              <w:left w:val="nil"/>
              <w:bottom w:val="single" w:sz="4" w:space="0" w:color="FFFFFF"/>
              <w:right w:val="single" w:sz="4" w:space="0" w:color="FFFFFF"/>
            </w:tcBorders>
            <w:shd w:val="clear" w:color="auto" w:fill="FAFAFA"/>
            <w:vAlign w:val="center"/>
          </w:tcPr>
          <w:p w14:paraId="07450313" w14:textId="77777777" w:rsidR="0087442C" w:rsidRDefault="00000000">
            <w:pPr>
              <w:jc w:val="right"/>
              <w:rPr>
                <w:b/>
                <w:sz w:val="16"/>
                <w:szCs w:val="16"/>
              </w:rPr>
            </w:pPr>
            <w:r>
              <w:rPr>
                <w:b/>
                <w:color w:val="5E6EC8"/>
                <w:sz w:val="17"/>
                <w:szCs w:val="17"/>
              </w:rPr>
              <w:t>-4 236</w:t>
            </w:r>
          </w:p>
        </w:tc>
      </w:tr>
      <w:tr w:rsidR="0087442C" w14:paraId="161767B8"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24E6C6CA" w14:textId="77777777" w:rsidR="0087442C" w:rsidRDefault="00000000">
            <w:pPr>
              <w:jc w:val="left"/>
              <w:rPr>
                <w:color w:val="191919"/>
                <w:sz w:val="16"/>
                <w:szCs w:val="16"/>
              </w:rPr>
            </w:pPr>
            <w:r>
              <w:rPr>
                <w:color w:val="191919"/>
                <w:sz w:val="17"/>
                <w:szCs w:val="17"/>
              </w:rPr>
              <w:t>Mittekontrolliva osaluse kohustus</w:t>
            </w:r>
          </w:p>
        </w:tc>
        <w:tc>
          <w:tcPr>
            <w:tcW w:w="810" w:type="dxa"/>
            <w:tcBorders>
              <w:top w:val="nil"/>
              <w:left w:val="nil"/>
              <w:bottom w:val="single" w:sz="4" w:space="0" w:color="FFFFFF"/>
              <w:right w:val="single" w:sz="4" w:space="0" w:color="FFFFFF"/>
            </w:tcBorders>
            <w:shd w:val="clear" w:color="auto" w:fill="FAFAFA"/>
            <w:vAlign w:val="center"/>
          </w:tcPr>
          <w:p w14:paraId="446503A2" w14:textId="77777777" w:rsidR="0087442C" w:rsidRDefault="00000000">
            <w:pPr>
              <w:jc w:val="right"/>
              <w:rPr>
                <w:sz w:val="16"/>
                <w:szCs w:val="16"/>
              </w:rPr>
            </w:pPr>
            <w:r>
              <w:rPr>
                <w:sz w:val="17"/>
                <w:szCs w:val="17"/>
              </w:rPr>
              <w:t>0</w:t>
            </w:r>
          </w:p>
        </w:tc>
        <w:tc>
          <w:tcPr>
            <w:tcW w:w="945" w:type="dxa"/>
            <w:tcBorders>
              <w:top w:val="nil"/>
              <w:left w:val="nil"/>
              <w:bottom w:val="single" w:sz="4" w:space="0" w:color="FFFFFF"/>
              <w:right w:val="single" w:sz="4" w:space="0" w:color="FFFFFF"/>
            </w:tcBorders>
            <w:shd w:val="clear" w:color="auto" w:fill="FAFAFA"/>
            <w:vAlign w:val="center"/>
          </w:tcPr>
          <w:p w14:paraId="724925EE" w14:textId="77777777" w:rsidR="0087442C" w:rsidRDefault="00000000">
            <w:pPr>
              <w:jc w:val="right"/>
              <w:rPr>
                <w:sz w:val="16"/>
                <w:szCs w:val="16"/>
              </w:rPr>
            </w:pPr>
            <w:r>
              <w:rPr>
                <w:sz w:val="17"/>
                <w:szCs w:val="17"/>
              </w:rPr>
              <w:t>0</w:t>
            </w:r>
          </w:p>
        </w:tc>
        <w:tc>
          <w:tcPr>
            <w:tcW w:w="825" w:type="dxa"/>
            <w:tcBorders>
              <w:top w:val="nil"/>
              <w:left w:val="nil"/>
              <w:bottom w:val="single" w:sz="4" w:space="0" w:color="FFFFFF"/>
              <w:right w:val="single" w:sz="4" w:space="0" w:color="FFFFFF"/>
            </w:tcBorders>
            <w:shd w:val="clear" w:color="auto" w:fill="FAFAFA"/>
            <w:vAlign w:val="center"/>
          </w:tcPr>
          <w:p w14:paraId="7B41119F" w14:textId="77777777" w:rsidR="0087442C" w:rsidRDefault="00000000">
            <w:pPr>
              <w:jc w:val="right"/>
              <w:rPr>
                <w:sz w:val="16"/>
                <w:szCs w:val="16"/>
              </w:rPr>
            </w:pPr>
            <w:r>
              <w:rPr>
                <w:sz w:val="17"/>
                <w:szCs w:val="17"/>
              </w:rPr>
              <w:t>0</w:t>
            </w:r>
          </w:p>
        </w:tc>
        <w:tc>
          <w:tcPr>
            <w:tcW w:w="1275" w:type="dxa"/>
            <w:tcBorders>
              <w:top w:val="nil"/>
              <w:left w:val="nil"/>
              <w:bottom w:val="single" w:sz="4" w:space="0" w:color="FFFFFF"/>
              <w:right w:val="single" w:sz="4" w:space="0" w:color="FFFFFF"/>
            </w:tcBorders>
            <w:shd w:val="clear" w:color="auto" w:fill="FAFAFA"/>
            <w:vAlign w:val="center"/>
          </w:tcPr>
          <w:p w14:paraId="0A4DEBD6" w14:textId="77777777" w:rsidR="0087442C" w:rsidRDefault="00000000">
            <w:pPr>
              <w:jc w:val="right"/>
              <w:rPr>
                <w:sz w:val="16"/>
                <w:szCs w:val="16"/>
              </w:rPr>
            </w:pPr>
            <w:r>
              <w:rPr>
                <w:sz w:val="17"/>
                <w:szCs w:val="17"/>
              </w:rPr>
              <w:t>0</w:t>
            </w:r>
          </w:p>
        </w:tc>
        <w:tc>
          <w:tcPr>
            <w:tcW w:w="1125" w:type="dxa"/>
            <w:tcBorders>
              <w:top w:val="nil"/>
              <w:left w:val="nil"/>
              <w:bottom w:val="single" w:sz="4" w:space="0" w:color="FFFFFF"/>
              <w:right w:val="single" w:sz="4" w:space="0" w:color="FFFFFF"/>
            </w:tcBorders>
            <w:shd w:val="clear" w:color="auto" w:fill="FAFAFA"/>
            <w:vAlign w:val="center"/>
          </w:tcPr>
          <w:p w14:paraId="6A5D39F2" w14:textId="77777777" w:rsidR="0087442C" w:rsidRDefault="00000000">
            <w:pPr>
              <w:jc w:val="right"/>
              <w:rPr>
                <w:sz w:val="16"/>
                <w:szCs w:val="16"/>
              </w:rPr>
            </w:pPr>
            <w:r>
              <w:rPr>
                <w:sz w:val="17"/>
                <w:szCs w:val="17"/>
              </w:rPr>
              <w:t>0</w:t>
            </w:r>
          </w:p>
        </w:tc>
        <w:tc>
          <w:tcPr>
            <w:tcW w:w="1035" w:type="dxa"/>
            <w:tcBorders>
              <w:top w:val="nil"/>
              <w:left w:val="nil"/>
              <w:bottom w:val="single" w:sz="4" w:space="0" w:color="FFFFFF"/>
              <w:right w:val="single" w:sz="4" w:space="0" w:color="FFFFFF"/>
            </w:tcBorders>
            <w:shd w:val="clear" w:color="auto" w:fill="FAFAFA"/>
            <w:vAlign w:val="center"/>
          </w:tcPr>
          <w:p w14:paraId="1584E484" w14:textId="77777777" w:rsidR="0087442C" w:rsidRDefault="00000000">
            <w:pPr>
              <w:jc w:val="right"/>
              <w:rPr>
                <w:sz w:val="16"/>
                <w:szCs w:val="16"/>
              </w:rPr>
            </w:pPr>
            <w:r>
              <w:rPr>
                <w:sz w:val="17"/>
                <w:szCs w:val="17"/>
              </w:rPr>
              <w:t>0</w:t>
            </w:r>
          </w:p>
        </w:tc>
        <w:tc>
          <w:tcPr>
            <w:tcW w:w="885" w:type="dxa"/>
            <w:tcBorders>
              <w:top w:val="nil"/>
              <w:left w:val="nil"/>
              <w:bottom w:val="single" w:sz="4" w:space="0" w:color="FFFFFF"/>
              <w:right w:val="single" w:sz="4" w:space="0" w:color="FFFFFF"/>
            </w:tcBorders>
            <w:shd w:val="clear" w:color="auto" w:fill="FAFAFA"/>
            <w:vAlign w:val="center"/>
          </w:tcPr>
          <w:p w14:paraId="263F4923" w14:textId="77777777" w:rsidR="0087442C" w:rsidRDefault="00000000">
            <w:pPr>
              <w:jc w:val="right"/>
              <w:rPr>
                <w:b/>
                <w:sz w:val="16"/>
                <w:szCs w:val="16"/>
              </w:rPr>
            </w:pPr>
            <w:r>
              <w:rPr>
                <w:b/>
                <w:sz w:val="17"/>
                <w:szCs w:val="17"/>
              </w:rPr>
              <w:t>0</w:t>
            </w:r>
          </w:p>
        </w:tc>
        <w:tc>
          <w:tcPr>
            <w:tcW w:w="915" w:type="dxa"/>
            <w:tcBorders>
              <w:top w:val="nil"/>
              <w:left w:val="nil"/>
              <w:bottom w:val="single" w:sz="4" w:space="0" w:color="FFFFFF"/>
              <w:right w:val="single" w:sz="4" w:space="0" w:color="FFFFFF"/>
            </w:tcBorders>
            <w:shd w:val="clear" w:color="auto" w:fill="FAFAFA"/>
            <w:vAlign w:val="center"/>
          </w:tcPr>
          <w:p w14:paraId="64E58B7F" w14:textId="77777777" w:rsidR="0087442C" w:rsidRDefault="00000000">
            <w:pPr>
              <w:jc w:val="right"/>
              <w:rPr>
                <w:sz w:val="16"/>
                <w:szCs w:val="16"/>
              </w:rPr>
            </w:pPr>
            <w:r>
              <w:rPr>
                <w:sz w:val="17"/>
                <w:szCs w:val="17"/>
              </w:rPr>
              <w:t>191</w:t>
            </w:r>
          </w:p>
        </w:tc>
        <w:tc>
          <w:tcPr>
            <w:tcW w:w="870" w:type="dxa"/>
            <w:tcBorders>
              <w:top w:val="nil"/>
              <w:left w:val="nil"/>
              <w:bottom w:val="single" w:sz="4" w:space="0" w:color="FFFFFF"/>
              <w:right w:val="single" w:sz="4" w:space="0" w:color="FFFFFF"/>
            </w:tcBorders>
            <w:shd w:val="clear" w:color="auto" w:fill="FAFAFA"/>
            <w:vAlign w:val="center"/>
          </w:tcPr>
          <w:p w14:paraId="5525616D" w14:textId="77777777" w:rsidR="0087442C" w:rsidRDefault="00000000">
            <w:pPr>
              <w:jc w:val="right"/>
              <w:rPr>
                <w:b/>
                <w:sz w:val="16"/>
                <w:szCs w:val="16"/>
              </w:rPr>
            </w:pPr>
            <w:r>
              <w:rPr>
                <w:b/>
                <w:sz w:val="17"/>
                <w:szCs w:val="17"/>
              </w:rPr>
              <w:t>191</w:t>
            </w:r>
          </w:p>
        </w:tc>
      </w:tr>
      <w:tr w:rsidR="0087442C" w14:paraId="6D8BB979"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1AF2BE82" w14:textId="77777777" w:rsidR="0087442C" w:rsidRDefault="00000000">
            <w:pPr>
              <w:jc w:val="left"/>
              <w:rPr>
                <w:color w:val="191919"/>
                <w:sz w:val="16"/>
                <w:szCs w:val="16"/>
              </w:rPr>
            </w:pPr>
            <w:r>
              <w:rPr>
                <w:b/>
                <w:color w:val="5E6EC8"/>
                <w:sz w:val="17"/>
                <w:szCs w:val="17"/>
              </w:rPr>
              <w:t xml:space="preserve">Saldo seisuga 30.06.2021 </w:t>
            </w:r>
          </w:p>
        </w:tc>
        <w:tc>
          <w:tcPr>
            <w:tcW w:w="810" w:type="dxa"/>
            <w:tcBorders>
              <w:top w:val="nil"/>
              <w:left w:val="nil"/>
              <w:bottom w:val="single" w:sz="4" w:space="0" w:color="FFFFFF"/>
              <w:right w:val="single" w:sz="4" w:space="0" w:color="FFFFFF"/>
            </w:tcBorders>
            <w:shd w:val="clear" w:color="auto" w:fill="FAFAFA"/>
            <w:vAlign w:val="center"/>
          </w:tcPr>
          <w:p w14:paraId="6D8351B2" w14:textId="77777777" w:rsidR="0087442C" w:rsidRDefault="00000000">
            <w:pPr>
              <w:jc w:val="right"/>
              <w:rPr>
                <w:sz w:val="16"/>
                <w:szCs w:val="16"/>
              </w:rPr>
            </w:pPr>
            <w:r>
              <w:rPr>
                <w:b/>
                <w:color w:val="5E6EC8"/>
                <w:sz w:val="17"/>
                <w:szCs w:val="17"/>
              </w:rPr>
              <w:t>7 737</w:t>
            </w:r>
          </w:p>
        </w:tc>
        <w:tc>
          <w:tcPr>
            <w:tcW w:w="945" w:type="dxa"/>
            <w:tcBorders>
              <w:top w:val="nil"/>
              <w:left w:val="nil"/>
              <w:bottom w:val="single" w:sz="4" w:space="0" w:color="FFFFFF"/>
              <w:right w:val="single" w:sz="4" w:space="0" w:color="FFFFFF"/>
            </w:tcBorders>
            <w:shd w:val="clear" w:color="auto" w:fill="FAFAFA"/>
            <w:vAlign w:val="center"/>
          </w:tcPr>
          <w:p w14:paraId="61E21D03" w14:textId="77777777" w:rsidR="0087442C" w:rsidRDefault="00000000">
            <w:pPr>
              <w:jc w:val="right"/>
              <w:rPr>
                <w:sz w:val="16"/>
                <w:szCs w:val="16"/>
              </w:rPr>
            </w:pPr>
            <w:r>
              <w:rPr>
                <w:b/>
                <w:color w:val="5E6EC8"/>
                <w:sz w:val="17"/>
                <w:szCs w:val="17"/>
              </w:rPr>
              <w:t>14 007</w:t>
            </w:r>
          </w:p>
        </w:tc>
        <w:tc>
          <w:tcPr>
            <w:tcW w:w="825" w:type="dxa"/>
            <w:tcBorders>
              <w:top w:val="nil"/>
              <w:left w:val="nil"/>
              <w:bottom w:val="single" w:sz="4" w:space="0" w:color="FFFFFF"/>
              <w:right w:val="single" w:sz="4" w:space="0" w:color="FFFFFF"/>
            </w:tcBorders>
            <w:shd w:val="clear" w:color="auto" w:fill="FAFAFA"/>
            <w:vAlign w:val="center"/>
          </w:tcPr>
          <w:p w14:paraId="3A7FE5F7" w14:textId="77777777" w:rsidR="0087442C" w:rsidRDefault="00000000">
            <w:pPr>
              <w:jc w:val="right"/>
              <w:rPr>
                <w:sz w:val="16"/>
                <w:szCs w:val="16"/>
              </w:rPr>
            </w:pPr>
            <w:r>
              <w:rPr>
                <w:b/>
                <w:color w:val="5E6EC8"/>
                <w:sz w:val="17"/>
                <w:szCs w:val="17"/>
              </w:rPr>
              <w:t>-390</w:t>
            </w:r>
          </w:p>
        </w:tc>
        <w:tc>
          <w:tcPr>
            <w:tcW w:w="1275" w:type="dxa"/>
            <w:tcBorders>
              <w:top w:val="nil"/>
              <w:left w:val="nil"/>
              <w:bottom w:val="single" w:sz="4" w:space="0" w:color="FFFFFF"/>
              <w:right w:val="single" w:sz="4" w:space="0" w:color="FFFFFF"/>
            </w:tcBorders>
            <w:shd w:val="clear" w:color="auto" w:fill="FAFAFA"/>
            <w:vAlign w:val="center"/>
          </w:tcPr>
          <w:p w14:paraId="57A60175" w14:textId="77777777" w:rsidR="0087442C" w:rsidRDefault="00000000">
            <w:pPr>
              <w:jc w:val="right"/>
              <w:rPr>
                <w:sz w:val="16"/>
                <w:szCs w:val="16"/>
              </w:rPr>
            </w:pPr>
            <w:r>
              <w:rPr>
                <w:b/>
                <w:color w:val="5E6EC8"/>
                <w:sz w:val="17"/>
                <w:szCs w:val="17"/>
              </w:rPr>
              <w:t>51</w:t>
            </w:r>
          </w:p>
        </w:tc>
        <w:tc>
          <w:tcPr>
            <w:tcW w:w="1125" w:type="dxa"/>
            <w:tcBorders>
              <w:top w:val="nil"/>
              <w:left w:val="nil"/>
              <w:bottom w:val="single" w:sz="4" w:space="0" w:color="FFFFFF"/>
              <w:right w:val="single" w:sz="4" w:space="0" w:color="FFFFFF"/>
            </w:tcBorders>
            <w:shd w:val="clear" w:color="auto" w:fill="FAFAFA"/>
            <w:vAlign w:val="center"/>
          </w:tcPr>
          <w:p w14:paraId="1692BF59" w14:textId="77777777" w:rsidR="0087442C" w:rsidRDefault="00000000">
            <w:pPr>
              <w:jc w:val="right"/>
              <w:rPr>
                <w:sz w:val="16"/>
                <w:szCs w:val="16"/>
              </w:rPr>
            </w:pPr>
            <w:r>
              <w:rPr>
                <w:b/>
                <w:color w:val="5E6EC8"/>
                <w:sz w:val="17"/>
                <w:szCs w:val="17"/>
              </w:rPr>
              <w:t>559</w:t>
            </w:r>
          </w:p>
        </w:tc>
        <w:tc>
          <w:tcPr>
            <w:tcW w:w="1035" w:type="dxa"/>
            <w:tcBorders>
              <w:top w:val="nil"/>
              <w:left w:val="nil"/>
              <w:bottom w:val="single" w:sz="4" w:space="0" w:color="FFFFFF"/>
              <w:right w:val="single" w:sz="4" w:space="0" w:color="FFFFFF"/>
            </w:tcBorders>
            <w:shd w:val="clear" w:color="auto" w:fill="FAFAFA"/>
            <w:vAlign w:val="center"/>
          </w:tcPr>
          <w:p w14:paraId="16C364A5" w14:textId="77777777" w:rsidR="0087442C" w:rsidRDefault="00000000">
            <w:pPr>
              <w:jc w:val="right"/>
              <w:rPr>
                <w:sz w:val="16"/>
                <w:szCs w:val="16"/>
              </w:rPr>
            </w:pPr>
            <w:r>
              <w:rPr>
                <w:b/>
                <w:color w:val="5E6EC8"/>
                <w:sz w:val="17"/>
                <w:szCs w:val="17"/>
              </w:rPr>
              <w:t>-6 723</w:t>
            </w:r>
          </w:p>
        </w:tc>
        <w:tc>
          <w:tcPr>
            <w:tcW w:w="885" w:type="dxa"/>
            <w:tcBorders>
              <w:top w:val="nil"/>
              <w:left w:val="nil"/>
              <w:bottom w:val="single" w:sz="4" w:space="0" w:color="FFFFFF"/>
              <w:right w:val="single" w:sz="4" w:space="0" w:color="FFFFFF"/>
            </w:tcBorders>
            <w:shd w:val="clear" w:color="auto" w:fill="FAFAFA"/>
            <w:vAlign w:val="center"/>
          </w:tcPr>
          <w:p w14:paraId="60F8C0F7" w14:textId="77777777" w:rsidR="0087442C" w:rsidRDefault="00000000">
            <w:pPr>
              <w:jc w:val="right"/>
              <w:rPr>
                <w:b/>
                <w:sz w:val="16"/>
                <w:szCs w:val="16"/>
              </w:rPr>
            </w:pPr>
            <w:r>
              <w:rPr>
                <w:b/>
                <w:color w:val="5E6EC8"/>
                <w:sz w:val="17"/>
                <w:szCs w:val="17"/>
              </w:rPr>
              <w:t>15 241</w:t>
            </w:r>
          </w:p>
        </w:tc>
        <w:tc>
          <w:tcPr>
            <w:tcW w:w="915" w:type="dxa"/>
            <w:tcBorders>
              <w:top w:val="nil"/>
              <w:left w:val="nil"/>
              <w:bottom w:val="single" w:sz="4" w:space="0" w:color="FFFFFF"/>
              <w:right w:val="single" w:sz="4" w:space="0" w:color="FFFFFF"/>
            </w:tcBorders>
            <w:shd w:val="clear" w:color="auto" w:fill="FAFAFA"/>
            <w:vAlign w:val="center"/>
          </w:tcPr>
          <w:p w14:paraId="420FB852" w14:textId="77777777" w:rsidR="0087442C" w:rsidRDefault="00000000">
            <w:pPr>
              <w:jc w:val="right"/>
              <w:rPr>
                <w:sz w:val="16"/>
                <w:szCs w:val="16"/>
              </w:rPr>
            </w:pPr>
            <w:r>
              <w:rPr>
                <w:b/>
                <w:color w:val="5E6EC8"/>
                <w:sz w:val="17"/>
                <w:szCs w:val="17"/>
              </w:rPr>
              <w:t>532</w:t>
            </w:r>
          </w:p>
        </w:tc>
        <w:tc>
          <w:tcPr>
            <w:tcW w:w="870" w:type="dxa"/>
            <w:tcBorders>
              <w:top w:val="nil"/>
              <w:left w:val="nil"/>
              <w:bottom w:val="single" w:sz="4" w:space="0" w:color="FFFFFF"/>
              <w:right w:val="single" w:sz="4" w:space="0" w:color="FFFFFF"/>
            </w:tcBorders>
            <w:shd w:val="clear" w:color="auto" w:fill="FAFAFA"/>
            <w:vAlign w:val="center"/>
          </w:tcPr>
          <w:p w14:paraId="701EED8A" w14:textId="77777777" w:rsidR="0087442C" w:rsidRDefault="00000000">
            <w:pPr>
              <w:jc w:val="right"/>
              <w:rPr>
                <w:b/>
                <w:sz w:val="16"/>
                <w:szCs w:val="16"/>
              </w:rPr>
            </w:pPr>
            <w:r>
              <w:rPr>
                <w:b/>
                <w:color w:val="5E6EC8"/>
                <w:sz w:val="17"/>
                <w:szCs w:val="17"/>
              </w:rPr>
              <w:t>15 774</w:t>
            </w:r>
          </w:p>
        </w:tc>
      </w:tr>
      <w:tr w:rsidR="0087442C" w14:paraId="270CBFAD"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245737FE" w14:textId="77777777" w:rsidR="0087442C" w:rsidRDefault="00000000">
            <w:pPr>
              <w:jc w:val="left"/>
              <w:rPr>
                <w:color w:val="5E6EC8"/>
                <w:sz w:val="16"/>
                <w:szCs w:val="16"/>
              </w:rPr>
            </w:pPr>
            <w:r>
              <w:rPr>
                <w:color w:val="191919"/>
                <w:sz w:val="17"/>
                <w:szCs w:val="17"/>
              </w:rPr>
              <w:t>Aruandeperioodi puhaskasum (-kahjum)</w:t>
            </w:r>
          </w:p>
        </w:tc>
        <w:tc>
          <w:tcPr>
            <w:tcW w:w="810" w:type="dxa"/>
            <w:tcBorders>
              <w:top w:val="nil"/>
              <w:left w:val="nil"/>
              <w:bottom w:val="single" w:sz="4" w:space="0" w:color="FFFFFF"/>
              <w:right w:val="single" w:sz="4" w:space="0" w:color="FFFFFF"/>
            </w:tcBorders>
            <w:shd w:val="clear" w:color="auto" w:fill="FAFAFA"/>
            <w:vAlign w:val="center"/>
          </w:tcPr>
          <w:p w14:paraId="410BC771" w14:textId="77777777" w:rsidR="0087442C" w:rsidRDefault="00000000">
            <w:pPr>
              <w:jc w:val="right"/>
              <w:rPr>
                <w:sz w:val="17"/>
                <w:szCs w:val="17"/>
                <w:highlight w:val="yellow"/>
              </w:rPr>
            </w:pPr>
            <w:r>
              <w:rPr>
                <w:sz w:val="17"/>
                <w:szCs w:val="17"/>
              </w:rPr>
              <w:t>0</w:t>
            </w:r>
          </w:p>
        </w:tc>
        <w:tc>
          <w:tcPr>
            <w:tcW w:w="945" w:type="dxa"/>
            <w:tcBorders>
              <w:top w:val="nil"/>
              <w:left w:val="nil"/>
              <w:bottom w:val="single" w:sz="4" w:space="0" w:color="FFFFFF"/>
              <w:right w:val="single" w:sz="4" w:space="0" w:color="FFFFFF"/>
            </w:tcBorders>
            <w:shd w:val="clear" w:color="auto" w:fill="FAFAFA"/>
            <w:vAlign w:val="center"/>
          </w:tcPr>
          <w:p w14:paraId="7BEF0E6B" w14:textId="77777777" w:rsidR="0087442C" w:rsidRDefault="00000000">
            <w:pPr>
              <w:jc w:val="right"/>
              <w:rPr>
                <w:sz w:val="17"/>
                <w:szCs w:val="17"/>
                <w:highlight w:val="yellow"/>
              </w:rPr>
            </w:pPr>
            <w:r>
              <w:rPr>
                <w:sz w:val="17"/>
                <w:szCs w:val="17"/>
              </w:rPr>
              <w:t>0</w:t>
            </w:r>
          </w:p>
        </w:tc>
        <w:tc>
          <w:tcPr>
            <w:tcW w:w="825" w:type="dxa"/>
            <w:tcBorders>
              <w:top w:val="nil"/>
              <w:left w:val="nil"/>
              <w:bottom w:val="single" w:sz="4" w:space="0" w:color="FFFFFF"/>
              <w:right w:val="single" w:sz="4" w:space="0" w:color="FFFFFF"/>
            </w:tcBorders>
            <w:shd w:val="clear" w:color="auto" w:fill="FAFAFA"/>
            <w:vAlign w:val="center"/>
          </w:tcPr>
          <w:p w14:paraId="1D090CF1" w14:textId="77777777" w:rsidR="0087442C" w:rsidRDefault="00000000">
            <w:pPr>
              <w:jc w:val="right"/>
              <w:rPr>
                <w:sz w:val="17"/>
                <w:szCs w:val="17"/>
                <w:highlight w:val="yellow"/>
              </w:rPr>
            </w:pPr>
            <w:r>
              <w:rPr>
                <w:sz w:val="17"/>
                <w:szCs w:val="17"/>
              </w:rPr>
              <w:t>0</w:t>
            </w:r>
          </w:p>
        </w:tc>
        <w:tc>
          <w:tcPr>
            <w:tcW w:w="1275" w:type="dxa"/>
            <w:tcBorders>
              <w:top w:val="nil"/>
              <w:left w:val="nil"/>
              <w:bottom w:val="single" w:sz="4" w:space="0" w:color="FFFFFF"/>
              <w:right w:val="single" w:sz="4" w:space="0" w:color="FFFFFF"/>
            </w:tcBorders>
            <w:shd w:val="clear" w:color="auto" w:fill="FAFAFA"/>
            <w:vAlign w:val="center"/>
          </w:tcPr>
          <w:p w14:paraId="7F424CF1" w14:textId="77777777" w:rsidR="0087442C" w:rsidRDefault="00000000">
            <w:pPr>
              <w:jc w:val="right"/>
              <w:rPr>
                <w:sz w:val="17"/>
                <w:szCs w:val="17"/>
                <w:highlight w:val="yellow"/>
              </w:rPr>
            </w:pPr>
            <w:r>
              <w:rPr>
                <w:sz w:val="17"/>
                <w:szCs w:val="17"/>
              </w:rPr>
              <w:t>0</w:t>
            </w:r>
          </w:p>
        </w:tc>
        <w:tc>
          <w:tcPr>
            <w:tcW w:w="1125" w:type="dxa"/>
            <w:tcBorders>
              <w:top w:val="nil"/>
              <w:left w:val="nil"/>
              <w:bottom w:val="single" w:sz="4" w:space="0" w:color="FFFFFF"/>
              <w:right w:val="single" w:sz="4" w:space="0" w:color="FFFFFF"/>
            </w:tcBorders>
            <w:shd w:val="clear" w:color="auto" w:fill="FAFAFA"/>
            <w:vAlign w:val="center"/>
          </w:tcPr>
          <w:p w14:paraId="2D8EC020" w14:textId="77777777" w:rsidR="0087442C" w:rsidRDefault="00000000">
            <w:pPr>
              <w:jc w:val="right"/>
              <w:rPr>
                <w:sz w:val="17"/>
                <w:szCs w:val="17"/>
                <w:highlight w:val="yellow"/>
              </w:rPr>
            </w:pPr>
            <w:r>
              <w:rPr>
                <w:sz w:val="17"/>
                <w:szCs w:val="17"/>
              </w:rPr>
              <w:t>0</w:t>
            </w:r>
          </w:p>
        </w:tc>
        <w:tc>
          <w:tcPr>
            <w:tcW w:w="1035" w:type="dxa"/>
            <w:tcBorders>
              <w:top w:val="nil"/>
              <w:left w:val="nil"/>
              <w:bottom w:val="single" w:sz="4" w:space="0" w:color="FFFFFF"/>
              <w:right w:val="single" w:sz="4" w:space="0" w:color="FFFFFF"/>
            </w:tcBorders>
            <w:shd w:val="clear" w:color="auto" w:fill="FAFAFA"/>
            <w:vAlign w:val="center"/>
          </w:tcPr>
          <w:p w14:paraId="586D47CB" w14:textId="77777777" w:rsidR="0087442C" w:rsidRDefault="00000000">
            <w:pPr>
              <w:jc w:val="right"/>
              <w:rPr>
                <w:sz w:val="17"/>
                <w:szCs w:val="17"/>
                <w:highlight w:val="yellow"/>
              </w:rPr>
            </w:pPr>
            <w:r>
              <w:rPr>
                <w:sz w:val="17"/>
                <w:szCs w:val="17"/>
              </w:rPr>
              <w:t>-11 074</w:t>
            </w:r>
          </w:p>
        </w:tc>
        <w:tc>
          <w:tcPr>
            <w:tcW w:w="885" w:type="dxa"/>
            <w:tcBorders>
              <w:top w:val="nil"/>
              <w:left w:val="nil"/>
              <w:bottom w:val="single" w:sz="4" w:space="0" w:color="FFFFFF"/>
              <w:right w:val="single" w:sz="4" w:space="0" w:color="FFFFFF"/>
            </w:tcBorders>
            <w:shd w:val="clear" w:color="auto" w:fill="FAFAFA"/>
            <w:vAlign w:val="center"/>
          </w:tcPr>
          <w:p w14:paraId="73680B1D" w14:textId="77777777" w:rsidR="0087442C" w:rsidRDefault="00000000">
            <w:pPr>
              <w:jc w:val="right"/>
              <w:rPr>
                <w:b/>
                <w:sz w:val="17"/>
                <w:szCs w:val="17"/>
                <w:highlight w:val="yellow"/>
              </w:rPr>
            </w:pPr>
            <w:r>
              <w:rPr>
                <w:b/>
                <w:sz w:val="17"/>
                <w:szCs w:val="17"/>
              </w:rPr>
              <w:t>-11 074</w:t>
            </w:r>
          </w:p>
        </w:tc>
        <w:tc>
          <w:tcPr>
            <w:tcW w:w="915" w:type="dxa"/>
            <w:tcBorders>
              <w:top w:val="nil"/>
              <w:left w:val="nil"/>
              <w:bottom w:val="single" w:sz="4" w:space="0" w:color="FFFFFF"/>
              <w:right w:val="single" w:sz="4" w:space="0" w:color="FFFFFF"/>
            </w:tcBorders>
            <w:shd w:val="clear" w:color="auto" w:fill="FAFAFA"/>
            <w:vAlign w:val="center"/>
          </w:tcPr>
          <w:p w14:paraId="797F459A" w14:textId="77777777" w:rsidR="0087442C" w:rsidRDefault="00000000">
            <w:pPr>
              <w:jc w:val="right"/>
              <w:rPr>
                <w:sz w:val="17"/>
                <w:szCs w:val="17"/>
                <w:highlight w:val="yellow"/>
              </w:rPr>
            </w:pPr>
            <w:r>
              <w:rPr>
                <w:sz w:val="17"/>
                <w:szCs w:val="17"/>
              </w:rPr>
              <w:t>-17</w:t>
            </w:r>
          </w:p>
        </w:tc>
        <w:tc>
          <w:tcPr>
            <w:tcW w:w="870" w:type="dxa"/>
            <w:tcBorders>
              <w:top w:val="nil"/>
              <w:left w:val="nil"/>
              <w:bottom w:val="single" w:sz="4" w:space="0" w:color="FFFFFF"/>
              <w:right w:val="single" w:sz="4" w:space="0" w:color="FFFFFF"/>
            </w:tcBorders>
            <w:shd w:val="clear" w:color="auto" w:fill="FAFAFA"/>
            <w:vAlign w:val="center"/>
          </w:tcPr>
          <w:p w14:paraId="229E1EB5" w14:textId="77777777" w:rsidR="0087442C" w:rsidRDefault="00000000">
            <w:pPr>
              <w:jc w:val="right"/>
              <w:rPr>
                <w:b/>
                <w:sz w:val="17"/>
                <w:szCs w:val="17"/>
                <w:highlight w:val="yellow"/>
              </w:rPr>
            </w:pPr>
            <w:r>
              <w:rPr>
                <w:b/>
                <w:sz w:val="17"/>
                <w:szCs w:val="17"/>
              </w:rPr>
              <w:t>-11 091</w:t>
            </w:r>
          </w:p>
        </w:tc>
      </w:tr>
      <w:tr w:rsidR="0087442C" w14:paraId="50907B4F" w14:textId="77777777">
        <w:trPr>
          <w:trHeight w:val="397"/>
        </w:trPr>
        <w:tc>
          <w:tcPr>
            <w:tcW w:w="1890" w:type="dxa"/>
            <w:tcBorders>
              <w:top w:val="nil"/>
              <w:left w:val="single" w:sz="4" w:space="0" w:color="FFFFFF"/>
              <w:bottom w:val="single" w:sz="4" w:space="0" w:color="FFFFFF"/>
              <w:right w:val="single" w:sz="4" w:space="0" w:color="FFFFFF"/>
            </w:tcBorders>
            <w:shd w:val="clear" w:color="auto" w:fill="FAFAFA"/>
            <w:vAlign w:val="center"/>
          </w:tcPr>
          <w:p w14:paraId="2F2212FC" w14:textId="77777777" w:rsidR="0087442C" w:rsidRDefault="00000000">
            <w:pPr>
              <w:jc w:val="left"/>
              <w:rPr>
                <w:color w:val="191919"/>
                <w:sz w:val="16"/>
                <w:szCs w:val="16"/>
              </w:rPr>
            </w:pPr>
            <w:r>
              <w:rPr>
                <w:color w:val="191919"/>
                <w:sz w:val="17"/>
                <w:szCs w:val="17"/>
              </w:rPr>
              <w:t>Muu koondkasum (-kahjum)</w:t>
            </w:r>
          </w:p>
        </w:tc>
        <w:tc>
          <w:tcPr>
            <w:tcW w:w="810" w:type="dxa"/>
            <w:tcBorders>
              <w:top w:val="nil"/>
              <w:left w:val="nil"/>
              <w:bottom w:val="nil"/>
              <w:right w:val="nil"/>
            </w:tcBorders>
            <w:shd w:val="clear" w:color="auto" w:fill="FAFAFA"/>
            <w:vAlign w:val="center"/>
          </w:tcPr>
          <w:p w14:paraId="493F1DCB" w14:textId="77777777" w:rsidR="0087442C" w:rsidRDefault="00000000">
            <w:pPr>
              <w:jc w:val="right"/>
              <w:rPr>
                <w:color w:val="5E6EC8"/>
                <w:sz w:val="17"/>
                <w:szCs w:val="17"/>
                <w:highlight w:val="yellow"/>
              </w:rPr>
            </w:pPr>
            <w:r>
              <w:rPr>
                <w:sz w:val="17"/>
                <w:szCs w:val="17"/>
              </w:rPr>
              <w:t>0</w:t>
            </w:r>
          </w:p>
        </w:tc>
        <w:tc>
          <w:tcPr>
            <w:tcW w:w="945" w:type="dxa"/>
            <w:tcBorders>
              <w:top w:val="nil"/>
              <w:left w:val="nil"/>
              <w:bottom w:val="nil"/>
              <w:right w:val="nil"/>
            </w:tcBorders>
            <w:shd w:val="clear" w:color="auto" w:fill="FAFAFA"/>
            <w:vAlign w:val="center"/>
          </w:tcPr>
          <w:p w14:paraId="1566E331" w14:textId="77777777" w:rsidR="0087442C" w:rsidRDefault="00000000">
            <w:pPr>
              <w:jc w:val="right"/>
              <w:rPr>
                <w:color w:val="5E6EC8"/>
                <w:sz w:val="17"/>
                <w:szCs w:val="17"/>
                <w:highlight w:val="yellow"/>
              </w:rPr>
            </w:pPr>
            <w:r>
              <w:rPr>
                <w:sz w:val="17"/>
                <w:szCs w:val="17"/>
              </w:rPr>
              <w:t>0</w:t>
            </w:r>
          </w:p>
        </w:tc>
        <w:tc>
          <w:tcPr>
            <w:tcW w:w="825" w:type="dxa"/>
            <w:tcBorders>
              <w:top w:val="nil"/>
              <w:left w:val="nil"/>
              <w:bottom w:val="nil"/>
              <w:right w:val="nil"/>
            </w:tcBorders>
            <w:shd w:val="clear" w:color="auto" w:fill="FAFAFA"/>
            <w:vAlign w:val="center"/>
          </w:tcPr>
          <w:p w14:paraId="27269E9A" w14:textId="77777777" w:rsidR="0087442C" w:rsidRDefault="00000000">
            <w:pPr>
              <w:jc w:val="right"/>
              <w:rPr>
                <w:color w:val="5E6EC8"/>
                <w:sz w:val="17"/>
                <w:szCs w:val="17"/>
                <w:highlight w:val="yellow"/>
              </w:rPr>
            </w:pPr>
            <w:r>
              <w:rPr>
                <w:sz w:val="17"/>
                <w:szCs w:val="17"/>
              </w:rPr>
              <w:t>0</w:t>
            </w:r>
          </w:p>
        </w:tc>
        <w:tc>
          <w:tcPr>
            <w:tcW w:w="1275" w:type="dxa"/>
            <w:tcBorders>
              <w:top w:val="nil"/>
              <w:left w:val="nil"/>
              <w:bottom w:val="nil"/>
              <w:right w:val="nil"/>
            </w:tcBorders>
            <w:shd w:val="clear" w:color="auto" w:fill="FAFAFA"/>
            <w:vAlign w:val="center"/>
          </w:tcPr>
          <w:p w14:paraId="0F9F3E95" w14:textId="77777777" w:rsidR="0087442C" w:rsidRDefault="00000000">
            <w:pPr>
              <w:jc w:val="right"/>
              <w:rPr>
                <w:color w:val="5E6EC8"/>
                <w:sz w:val="17"/>
                <w:szCs w:val="17"/>
                <w:highlight w:val="yellow"/>
              </w:rPr>
            </w:pPr>
            <w:r>
              <w:rPr>
                <w:sz w:val="17"/>
                <w:szCs w:val="17"/>
              </w:rPr>
              <w:t>0</w:t>
            </w:r>
          </w:p>
        </w:tc>
        <w:tc>
          <w:tcPr>
            <w:tcW w:w="1125" w:type="dxa"/>
            <w:tcBorders>
              <w:top w:val="nil"/>
              <w:left w:val="nil"/>
              <w:bottom w:val="nil"/>
              <w:right w:val="nil"/>
            </w:tcBorders>
            <w:shd w:val="clear" w:color="auto" w:fill="FAFAFA"/>
            <w:vAlign w:val="center"/>
          </w:tcPr>
          <w:p w14:paraId="6B309C4A" w14:textId="77777777" w:rsidR="0087442C" w:rsidRDefault="00000000">
            <w:pPr>
              <w:jc w:val="right"/>
              <w:rPr>
                <w:color w:val="5E6EC8"/>
                <w:sz w:val="17"/>
                <w:szCs w:val="17"/>
                <w:highlight w:val="yellow"/>
              </w:rPr>
            </w:pPr>
            <w:r>
              <w:rPr>
                <w:sz w:val="17"/>
                <w:szCs w:val="17"/>
              </w:rPr>
              <w:t>596</w:t>
            </w:r>
          </w:p>
        </w:tc>
        <w:tc>
          <w:tcPr>
            <w:tcW w:w="1035" w:type="dxa"/>
            <w:tcBorders>
              <w:top w:val="nil"/>
              <w:left w:val="nil"/>
              <w:bottom w:val="nil"/>
              <w:right w:val="nil"/>
            </w:tcBorders>
            <w:shd w:val="clear" w:color="auto" w:fill="FAFAFA"/>
            <w:vAlign w:val="center"/>
          </w:tcPr>
          <w:p w14:paraId="42E8ABA2" w14:textId="77777777" w:rsidR="0087442C" w:rsidRDefault="00000000">
            <w:pPr>
              <w:jc w:val="right"/>
              <w:rPr>
                <w:color w:val="5E6EC8"/>
                <w:sz w:val="17"/>
                <w:szCs w:val="17"/>
                <w:highlight w:val="yellow"/>
              </w:rPr>
            </w:pPr>
            <w:r>
              <w:rPr>
                <w:sz w:val="17"/>
                <w:szCs w:val="17"/>
              </w:rPr>
              <w:t>0.</w:t>
            </w:r>
          </w:p>
        </w:tc>
        <w:tc>
          <w:tcPr>
            <w:tcW w:w="885" w:type="dxa"/>
            <w:tcBorders>
              <w:top w:val="nil"/>
              <w:left w:val="nil"/>
              <w:bottom w:val="nil"/>
              <w:right w:val="nil"/>
            </w:tcBorders>
            <w:shd w:val="clear" w:color="auto" w:fill="FAFAFA"/>
            <w:vAlign w:val="center"/>
          </w:tcPr>
          <w:p w14:paraId="730D3D4A" w14:textId="77777777" w:rsidR="0087442C" w:rsidRDefault="00000000">
            <w:pPr>
              <w:jc w:val="right"/>
              <w:rPr>
                <w:b/>
                <w:color w:val="5E6EC8"/>
                <w:sz w:val="17"/>
                <w:szCs w:val="17"/>
                <w:highlight w:val="yellow"/>
              </w:rPr>
            </w:pPr>
            <w:r>
              <w:rPr>
                <w:b/>
                <w:sz w:val="17"/>
                <w:szCs w:val="17"/>
              </w:rPr>
              <w:t>596</w:t>
            </w:r>
          </w:p>
        </w:tc>
        <w:tc>
          <w:tcPr>
            <w:tcW w:w="915" w:type="dxa"/>
            <w:tcBorders>
              <w:top w:val="nil"/>
              <w:left w:val="nil"/>
              <w:bottom w:val="nil"/>
              <w:right w:val="nil"/>
            </w:tcBorders>
            <w:shd w:val="clear" w:color="auto" w:fill="FAFAFA"/>
            <w:vAlign w:val="center"/>
          </w:tcPr>
          <w:p w14:paraId="5DF53F1C" w14:textId="77777777" w:rsidR="0087442C" w:rsidRDefault="00000000">
            <w:pPr>
              <w:jc w:val="right"/>
              <w:rPr>
                <w:color w:val="5E6EC8"/>
                <w:sz w:val="17"/>
                <w:szCs w:val="17"/>
                <w:highlight w:val="yellow"/>
              </w:rPr>
            </w:pPr>
            <w:r>
              <w:rPr>
                <w:sz w:val="17"/>
                <w:szCs w:val="17"/>
              </w:rPr>
              <w:t>0</w:t>
            </w:r>
          </w:p>
        </w:tc>
        <w:tc>
          <w:tcPr>
            <w:tcW w:w="870" w:type="dxa"/>
            <w:tcBorders>
              <w:top w:val="nil"/>
              <w:left w:val="nil"/>
              <w:bottom w:val="nil"/>
              <w:right w:val="nil"/>
            </w:tcBorders>
            <w:shd w:val="clear" w:color="auto" w:fill="FAFAFA"/>
            <w:vAlign w:val="center"/>
          </w:tcPr>
          <w:p w14:paraId="2482FF7F" w14:textId="77777777" w:rsidR="0087442C" w:rsidRDefault="00000000">
            <w:pPr>
              <w:jc w:val="right"/>
              <w:rPr>
                <w:b/>
                <w:color w:val="5E6EC8"/>
                <w:sz w:val="17"/>
                <w:szCs w:val="17"/>
                <w:highlight w:val="yellow"/>
              </w:rPr>
            </w:pPr>
            <w:r>
              <w:rPr>
                <w:b/>
                <w:sz w:val="17"/>
                <w:szCs w:val="17"/>
              </w:rPr>
              <w:t>596</w:t>
            </w:r>
          </w:p>
        </w:tc>
      </w:tr>
      <w:tr w:rsidR="0087442C" w14:paraId="1F85EE9B" w14:textId="77777777">
        <w:trPr>
          <w:trHeight w:val="397"/>
        </w:trPr>
        <w:tc>
          <w:tcPr>
            <w:tcW w:w="1890" w:type="dxa"/>
            <w:tcBorders>
              <w:top w:val="nil"/>
              <w:left w:val="single" w:sz="4" w:space="0" w:color="FFFFFF"/>
              <w:bottom w:val="nil"/>
              <w:right w:val="single" w:sz="4" w:space="0" w:color="FFFFFF"/>
            </w:tcBorders>
            <w:shd w:val="clear" w:color="auto" w:fill="FAFAFA"/>
            <w:vAlign w:val="center"/>
          </w:tcPr>
          <w:p w14:paraId="51D76D2D" w14:textId="77777777" w:rsidR="0087442C" w:rsidRDefault="00000000">
            <w:pPr>
              <w:jc w:val="left"/>
              <w:rPr>
                <w:b/>
                <w:color w:val="5E6EC8"/>
                <w:sz w:val="16"/>
                <w:szCs w:val="16"/>
              </w:rPr>
            </w:pPr>
            <w:r>
              <w:rPr>
                <w:color w:val="5E6EC8"/>
                <w:sz w:val="17"/>
                <w:szCs w:val="17"/>
              </w:rPr>
              <w:t>Aruandeperioodi koondkasum (-kahjum) kokku</w:t>
            </w:r>
          </w:p>
        </w:tc>
        <w:tc>
          <w:tcPr>
            <w:tcW w:w="810" w:type="dxa"/>
            <w:tcBorders>
              <w:top w:val="nil"/>
              <w:left w:val="nil"/>
              <w:bottom w:val="nil"/>
              <w:right w:val="nil"/>
            </w:tcBorders>
            <w:shd w:val="clear" w:color="auto" w:fill="FAFAFA"/>
            <w:vAlign w:val="center"/>
          </w:tcPr>
          <w:p w14:paraId="50842B44" w14:textId="77777777" w:rsidR="0087442C" w:rsidRDefault="00000000">
            <w:pPr>
              <w:jc w:val="right"/>
              <w:rPr>
                <w:color w:val="5E6EC8"/>
                <w:sz w:val="17"/>
                <w:szCs w:val="17"/>
              </w:rPr>
            </w:pPr>
            <w:r>
              <w:rPr>
                <w:color w:val="5E6EC8"/>
                <w:sz w:val="16"/>
                <w:szCs w:val="16"/>
              </w:rPr>
              <w:t>0</w:t>
            </w:r>
          </w:p>
        </w:tc>
        <w:tc>
          <w:tcPr>
            <w:tcW w:w="945" w:type="dxa"/>
            <w:tcBorders>
              <w:top w:val="nil"/>
              <w:left w:val="nil"/>
              <w:bottom w:val="nil"/>
              <w:right w:val="nil"/>
            </w:tcBorders>
            <w:shd w:val="clear" w:color="auto" w:fill="FAFAFA"/>
            <w:vAlign w:val="center"/>
          </w:tcPr>
          <w:p w14:paraId="797CBA53" w14:textId="77777777" w:rsidR="0087442C" w:rsidRDefault="00000000">
            <w:pPr>
              <w:jc w:val="right"/>
              <w:rPr>
                <w:color w:val="5E6EC8"/>
                <w:sz w:val="17"/>
                <w:szCs w:val="17"/>
              </w:rPr>
            </w:pPr>
            <w:r>
              <w:rPr>
                <w:color w:val="5E6EC8"/>
                <w:sz w:val="16"/>
                <w:szCs w:val="16"/>
              </w:rPr>
              <w:t>0</w:t>
            </w:r>
          </w:p>
        </w:tc>
        <w:tc>
          <w:tcPr>
            <w:tcW w:w="825" w:type="dxa"/>
            <w:tcBorders>
              <w:top w:val="nil"/>
              <w:left w:val="nil"/>
              <w:bottom w:val="nil"/>
              <w:right w:val="nil"/>
            </w:tcBorders>
            <w:shd w:val="clear" w:color="auto" w:fill="FAFAFA"/>
            <w:vAlign w:val="center"/>
          </w:tcPr>
          <w:p w14:paraId="4104EE33" w14:textId="77777777" w:rsidR="0087442C" w:rsidRDefault="00000000">
            <w:pPr>
              <w:jc w:val="right"/>
              <w:rPr>
                <w:color w:val="5E6EC8"/>
                <w:sz w:val="17"/>
                <w:szCs w:val="17"/>
              </w:rPr>
            </w:pPr>
            <w:r>
              <w:rPr>
                <w:color w:val="5E6EC8"/>
                <w:sz w:val="16"/>
                <w:szCs w:val="16"/>
              </w:rPr>
              <w:t>0</w:t>
            </w:r>
          </w:p>
        </w:tc>
        <w:tc>
          <w:tcPr>
            <w:tcW w:w="1275" w:type="dxa"/>
            <w:tcBorders>
              <w:top w:val="nil"/>
              <w:left w:val="nil"/>
              <w:bottom w:val="nil"/>
              <w:right w:val="nil"/>
            </w:tcBorders>
            <w:shd w:val="clear" w:color="auto" w:fill="FAFAFA"/>
            <w:vAlign w:val="center"/>
          </w:tcPr>
          <w:p w14:paraId="7532F1AB" w14:textId="77777777" w:rsidR="0087442C" w:rsidRDefault="00000000">
            <w:pPr>
              <w:jc w:val="right"/>
              <w:rPr>
                <w:color w:val="5E6EC8"/>
                <w:sz w:val="17"/>
                <w:szCs w:val="17"/>
              </w:rPr>
            </w:pPr>
            <w:r>
              <w:rPr>
                <w:color w:val="5E6EC8"/>
                <w:sz w:val="16"/>
                <w:szCs w:val="16"/>
              </w:rPr>
              <w:t>0</w:t>
            </w:r>
          </w:p>
        </w:tc>
        <w:tc>
          <w:tcPr>
            <w:tcW w:w="1125" w:type="dxa"/>
            <w:tcBorders>
              <w:top w:val="nil"/>
              <w:left w:val="nil"/>
              <w:bottom w:val="nil"/>
              <w:right w:val="nil"/>
            </w:tcBorders>
            <w:shd w:val="clear" w:color="auto" w:fill="FAFAFA"/>
            <w:vAlign w:val="center"/>
          </w:tcPr>
          <w:p w14:paraId="3E6E107A" w14:textId="77777777" w:rsidR="0087442C" w:rsidRDefault="00000000">
            <w:pPr>
              <w:jc w:val="right"/>
              <w:rPr>
                <w:color w:val="5E6EC8"/>
                <w:sz w:val="17"/>
                <w:szCs w:val="17"/>
              </w:rPr>
            </w:pPr>
            <w:r>
              <w:rPr>
                <w:color w:val="5E6EC8"/>
                <w:sz w:val="16"/>
                <w:szCs w:val="16"/>
              </w:rPr>
              <w:t>596</w:t>
            </w:r>
          </w:p>
        </w:tc>
        <w:tc>
          <w:tcPr>
            <w:tcW w:w="1035" w:type="dxa"/>
            <w:tcBorders>
              <w:top w:val="nil"/>
              <w:left w:val="nil"/>
              <w:bottom w:val="nil"/>
              <w:right w:val="nil"/>
            </w:tcBorders>
            <w:shd w:val="clear" w:color="auto" w:fill="FAFAFA"/>
            <w:vAlign w:val="center"/>
          </w:tcPr>
          <w:p w14:paraId="1F7AECC4" w14:textId="77777777" w:rsidR="0087442C" w:rsidRDefault="00000000">
            <w:pPr>
              <w:jc w:val="right"/>
              <w:rPr>
                <w:color w:val="5E6EC8"/>
                <w:sz w:val="17"/>
                <w:szCs w:val="17"/>
              </w:rPr>
            </w:pPr>
            <w:r>
              <w:rPr>
                <w:color w:val="5E6EC8"/>
                <w:sz w:val="16"/>
                <w:szCs w:val="16"/>
              </w:rPr>
              <w:t>-11 074</w:t>
            </w:r>
          </w:p>
        </w:tc>
        <w:tc>
          <w:tcPr>
            <w:tcW w:w="885" w:type="dxa"/>
            <w:tcBorders>
              <w:top w:val="nil"/>
              <w:left w:val="nil"/>
              <w:bottom w:val="nil"/>
              <w:right w:val="nil"/>
            </w:tcBorders>
            <w:shd w:val="clear" w:color="auto" w:fill="FAFAFA"/>
            <w:vAlign w:val="center"/>
          </w:tcPr>
          <w:p w14:paraId="49D9E9E1" w14:textId="77777777" w:rsidR="0087442C" w:rsidRDefault="00000000">
            <w:pPr>
              <w:jc w:val="right"/>
              <w:rPr>
                <w:b/>
                <w:color w:val="5E6EC8"/>
                <w:sz w:val="17"/>
                <w:szCs w:val="17"/>
              </w:rPr>
            </w:pPr>
            <w:r>
              <w:rPr>
                <w:b/>
                <w:color w:val="5E6EC8"/>
                <w:sz w:val="16"/>
                <w:szCs w:val="16"/>
              </w:rPr>
              <w:t>-10 478</w:t>
            </w:r>
          </w:p>
        </w:tc>
        <w:tc>
          <w:tcPr>
            <w:tcW w:w="915" w:type="dxa"/>
            <w:tcBorders>
              <w:top w:val="nil"/>
              <w:left w:val="nil"/>
              <w:bottom w:val="nil"/>
              <w:right w:val="nil"/>
            </w:tcBorders>
            <w:shd w:val="clear" w:color="auto" w:fill="FAFAFA"/>
            <w:vAlign w:val="center"/>
          </w:tcPr>
          <w:p w14:paraId="47EE2BF0" w14:textId="77777777" w:rsidR="0087442C" w:rsidRDefault="00000000">
            <w:pPr>
              <w:jc w:val="right"/>
              <w:rPr>
                <w:color w:val="5E6EC8"/>
                <w:sz w:val="17"/>
                <w:szCs w:val="17"/>
              </w:rPr>
            </w:pPr>
            <w:r>
              <w:rPr>
                <w:color w:val="5E6EC8"/>
                <w:sz w:val="16"/>
                <w:szCs w:val="16"/>
              </w:rPr>
              <w:t>-17</w:t>
            </w:r>
          </w:p>
        </w:tc>
        <w:tc>
          <w:tcPr>
            <w:tcW w:w="870" w:type="dxa"/>
            <w:tcBorders>
              <w:top w:val="nil"/>
              <w:left w:val="nil"/>
              <w:bottom w:val="nil"/>
              <w:right w:val="nil"/>
            </w:tcBorders>
            <w:shd w:val="clear" w:color="auto" w:fill="FAFAFA"/>
            <w:vAlign w:val="center"/>
          </w:tcPr>
          <w:p w14:paraId="17186FCE" w14:textId="77777777" w:rsidR="0087442C" w:rsidRDefault="00000000">
            <w:pPr>
              <w:jc w:val="right"/>
              <w:rPr>
                <w:b/>
                <w:color w:val="5E6EC8"/>
                <w:sz w:val="17"/>
                <w:szCs w:val="17"/>
              </w:rPr>
            </w:pPr>
            <w:r>
              <w:rPr>
                <w:b/>
                <w:color w:val="5E6EC8"/>
                <w:sz w:val="16"/>
                <w:szCs w:val="16"/>
              </w:rPr>
              <w:t>-10 495</w:t>
            </w:r>
          </w:p>
        </w:tc>
      </w:tr>
      <w:tr w:rsidR="0087442C" w14:paraId="143B08B0" w14:textId="77777777">
        <w:trPr>
          <w:trHeight w:val="397"/>
        </w:trPr>
        <w:tc>
          <w:tcPr>
            <w:tcW w:w="1890" w:type="dxa"/>
            <w:tcBorders>
              <w:top w:val="nil"/>
              <w:left w:val="single" w:sz="4" w:space="0" w:color="FFFFFF"/>
              <w:bottom w:val="nil"/>
              <w:right w:val="single" w:sz="4" w:space="0" w:color="FFFFFF"/>
            </w:tcBorders>
            <w:shd w:val="clear" w:color="auto" w:fill="FAFAFA"/>
            <w:vAlign w:val="center"/>
          </w:tcPr>
          <w:p w14:paraId="701F6FB2" w14:textId="77777777" w:rsidR="0087442C" w:rsidRDefault="00000000">
            <w:pPr>
              <w:jc w:val="left"/>
              <w:rPr>
                <w:b/>
                <w:color w:val="5E6EC8"/>
                <w:sz w:val="16"/>
                <w:szCs w:val="16"/>
              </w:rPr>
            </w:pPr>
            <w:r>
              <w:rPr>
                <w:color w:val="191919"/>
                <w:sz w:val="17"/>
                <w:szCs w:val="17"/>
              </w:rPr>
              <w:t>Mittekontrolliva osaluse kohustuse korrigeerimine</w:t>
            </w:r>
          </w:p>
        </w:tc>
        <w:tc>
          <w:tcPr>
            <w:tcW w:w="810" w:type="dxa"/>
            <w:tcBorders>
              <w:top w:val="nil"/>
              <w:left w:val="nil"/>
              <w:bottom w:val="nil"/>
              <w:right w:val="nil"/>
            </w:tcBorders>
            <w:shd w:val="clear" w:color="auto" w:fill="FAFAFA"/>
            <w:vAlign w:val="center"/>
          </w:tcPr>
          <w:p w14:paraId="010CF322" w14:textId="77777777" w:rsidR="0087442C" w:rsidRDefault="00000000">
            <w:pPr>
              <w:jc w:val="right"/>
              <w:rPr>
                <w:sz w:val="17"/>
                <w:szCs w:val="17"/>
              </w:rPr>
            </w:pPr>
            <w:r>
              <w:rPr>
                <w:sz w:val="17"/>
                <w:szCs w:val="17"/>
              </w:rPr>
              <w:t>0</w:t>
            </w:r>
          </w:p>
        </w:tc>
        <w:tc>
          <w:tcPr>
            <w:tcW w:w="945" w:type="dxa"/>
            <w:tcBorders>
              <w:top w:val="nil"/>
              <w:left w:val="nil"/>
              <w:bottom w:val="nil"/>
              <w:right w:val="nil"/>
            </w:tcBorders>
            <w:shd w:val="clear" w:color="auto" w:fill="FAFAFA"/>
            <w:vAlign w:val="center"/>
          </w:tcPr>
          <w:p w14:paraId="68D80F61" w14:textId="77777777" w:rsidR="0087442C" w:rsidRDefault="00000000">
            <w:pPr>
              <w:jc w:val="right"/>
              <w:rPr>
                <w:sz w:val="17"/>
                <w:szCs w:val="17"/>
              </w:rPr>
            </w:pPr>
            <w:r>
              <w:rPr>
                <w:sz w:val="17"/>
                <w:szCs w:val="17"/>
              </w:rPr>
              <w:t>0</w:t>
            </w:r>
          </w:p>
        </w:tc>
        <w:tc>
          <w:tcPr>
            <w:tcW w:w="825" w:type="dxa"/>
            <w:tcBorders>
              <w:top w:val="nil"/>
              <w:left w:val="nil"/>
              <w:bottom w:val="nil"/>
              <w:right w:val="nil"/>
            </w:tcBorders>
            <w:shd w:val="clear" w:color="auto" w:fill="FAFAFA"/>
            <w:vAlign w:val="center"/>
          </w:tcPr>
          <w:p w14:paraId="43D2E6A3" w14:textId="77777777" w:rsidR="0087442C" w:rsidRDefault="00000000">
            <w:pPr>
              <w:jc w:val="right"/>
              <w:rPr>
                <w:sz w:val="17"/>
                <w:szCs w:val="17"/>
              </w:rPr>
            </w:pPr>
            <w:r>
              <w:rPr>
                <w:sz w:val="17"/>
                <w:szCs w:val="17"/>
              </w:rPr>
              <w:t>0</w:t>
            </w:r>
          </w:p>
        </w:tc>
        <w:tc>
          <w:tcPr>
            <w:tcW w:w="1275" w:type="dxa"/>
            <w:tcBorders>
              <w:top w:val="nil"/>
              <w:left w:val="nil"/>
              <w:bottom w:val="nil"/>
              <w:right w:val="nil"/>
            </w:tcBorders>
            <w:shd w:val="clear" w:color="auto" w:fill="FAFAFA"/>
            <w:vAlign w:val="center"/>
          </w:tcPr>
          <w:p w14:paraId="0CE6DDD3" w14:textId="77777777" w:rsidR="0087442C" w:rsidRDefault="00000000">
            <w:pPr>
              <w:jc w:val="right"/>
              <w:rPr>
                <w:sz w:val="17"/>
                <w:szCs w:val="17"/>
              </w:rPr>
            </w:pPr>
            <w:r>
              <w:rPr>
                <w:sz w:val="17"/>
                <w:szCs w:val="17"/>
              </w:rPr>
              <w:t>0</w:t>
            </w:r>
          </w:p>
        </w:tc>
        <w:tc>
          <w:tcPr>
            <w:tcW w:w="1125" w:type="dxa"/>
            <w:tcBorders>
              <w:top w:val="nil"/>
              <w:left w:val="nil"/>
              <w:bottom w:val="nil"/>
              <w:right w:val="nil"/>
            </w:tcBorders>
            <w:shd w:val="clear" w:color="auto" w:fill="FAFAFA"/>
            <w:vAlign w:val="center"/>
          </w:tcPr>
          <w:p w14:paraId="0FD89CA1" w14:textId="77777777" w:rsidR="0087442C" w:rsidRDefault="00000000">
            <w:pPr>
              <w:jc w:val="right"/>
              <w:rPr>
                <w:sz w:val="17"/>
                <w:szCs w:val="17"/>
              </w:rPr>
            </w:pPr>
            <w:r>
              <w:rPr>
                <w:sz w:val="17"/>
                <w:szCs w:val="17"/>
              </w:rPr>
              <w:t>0</w:t>
            </w:r>
          </w:p>
        </w:tc>
        <w:tc>
          <w:tcPr>
            <w:tcW w:w="1035" w:type="dxa"/>
            <w:tcBorders>
              <w:top w:val="nil"/>
              <w:left w:val="nil"/>
              <w:bottom w:val="nil"/>
              <w:right w:val="nil"/>
            </w:tcBorders>
            <w:shd w:val="clear" w:color="auto" w:fill="FAFAFA"/>
            <w:vAlign w:val="center"/>
          </w:tcPr>
          <w:p w14:paraId="03FD9014" w14:textId="77777777" w:rsidR="0087442C" w:rsidRDefault="00000000">
            <w:pPr>
              <w:jc w:val="right"/>
              <w:rPr>
                <w:sz w:val="17"/>
                <w:szCs w:val="17"/>
              </w:rPr>
            </w:pPr>
            <w:r>
              <w:rPr>
                <w:sz w:val="17"/>
                <w:szCs w:val="17"/>
              </w:rPr>
              <w:t>3 915</w:t>
            </w:r>
          </w:p>
        </w:tc>
        <w:tc>
          <w:tcPr>
            <w:tcW w:w="885" w:type="dxa"/>
            <w:tcBorders>
              <w:top w:val="nil"/>
              <w:left w:val="nil"/>
              <w:bottom w:val="nil"/>
              <w:right w:val="nil"/>
            </w:tcBorders>
            <w:shd w:val="clear" w:color="auto" w:fill="FAFAFA"/>
            <w:vAlign w:val="center"/>
          </w:tcPr>
          <w:p w14:paraId="318CFC99" w14:textId="77777777" w:rsidR="0087442C" w:rsidRDefault="00000000">
            <w:pPr>
              <w:jc w:val="right"/>
              <w:rPr>
                <w:b/>
                <w:sz w:val="17"/>
                <w:szCs w:val="17"/>
              </w:rPr>
            </w:pPr>
            <w:r>
              <w:rPr>
                <w:b/>
                <w:sz w:val="17"/>
                <w:szCs w:val="17"/>
              </w:rPr>
              <w:t>3 915</w:t>
            </w:r>
          </w:p>
        </w:tc>
        <w:tc>
          <w:tcPr>
            <w:tcW w:w="915" w:type="dxa"/>
            <w:tcBorders>
              <w:top w:val="nil"/>
              <w:left w:val="nil"/>
              <w:bottom w:val="nil"/>
              <w:right w:val="nil"/>
            </w:tcBorders>
            <w:shd w:val="clear" w:color="auto" w:fill="FAFAFA"/>
            <w:vAlign w:val="center"/>
          </w:tcPr>
          <w:p w14:paraId="08C34F4E" w14:textId="77777777" w:rsidR="0087442C" w:rsidRDefault="00000000">
            <w:pPr>
              <w:jc w:val="right"/>
              <w:rPr>
                <w:sz w:val="17"/>
                <w:szCs w:val="17"/>
              </w:rPr>
            </w:pPr>
            <w:r>
              <w:rPr>
                <w:sz w:val="17"/>
                <w:szCs w:val="17"/>
              </w:rPr>
              <w:t>-317</w:t>
            </w:r>
          </w:p>
        </w:tc>
        <w:tc>
          <w:tcPr>
            <w:tcW w:w="870" w:type="dxa"/>
            <w:tcBorders>
              <w:top w:val="nil"/>
              <w:left w:val="nil"/>
              <w:bottom w:val="nil"/>
              <w:right w:val="nil"/>
            </w:tcBorders>
            <w:shd w:val="clear" w:color="auto" w:fill="FAFAFA"/>
            <w:vAlign w:val="center"/>
          </w:tcPr>
          <w:p w14:paraId="47C60F05" w14:textId="77777777" w:rsidR="0087442C" w:rsidRDefault="00000000">
            <w:pPr>
              <w:jc w:val="right"/>
              <w:rPr>
                <w:b/>
                <w:sz w:val="17"/>
                <w:szCs w:val="17"/>
              </w:rPr>
            </w:pPr>
            <w:r>
              <w:rPr>
                <w:b/>
                <w:sz w:val="17"/>
                <w:szCs w:val="17"/>
              </w:rPr>
              <w:t>3 598</w:t>
            </w:r>
          </w:p>
        </w:tc>
      </w:tr>
      <w:tr w:rsidR="0087442C" w14:paraId="16440A21" w14:textId="77777777">
        <w:trPr>
          <w:trHeight w:val="397"/>
        </w:trPr>
        <w:tc>
          <w:tcPr>
            <w:tcW w:w="1890" w:type="dxa"/>
            <w:tcBorders>
              <w:top w:val="nil"/>
              <w:left w:val="single" w:sz="4" w:space="0" w:color="FFFFFF"/>
              <w:bottom w:val="nil"/>
              <w:right w:val="single" w:sz="4" w:space="0" w:color="FFFFFF"/>
            </w:tcBorders>
            <w:shd w:val="clear" w:color="auto" w:fill="FAFAFA"/>
            <w:vAlign w:val="center"/>
          </w:tcPr>
          <w:p w14:paraId="37C9018F" w14:textId="77777777" w:rsidR="0087442C" w:rsidRDefault="00000000">
            <w:pPr>
              <w:jc w:val="left"/>
              <w:rPr>
                <w:color w:val="5E6EC8"/>
                <w:sz w:val="17"/>
                <w:szCs w:val="17"/>
              </w:rPr>
            </w:pPr>
            <w:r>
              <w:rPr>
                <w:b/>
                <w:color w:val="5E6EC8"/>
                <w:sz w:val="17"/>
                <w:szCs w:val="17"/>
              </w:rPr>
              <w:t>Saldo seisuga 30.06.2022</w:t>
            </w:r>
          </w:p>
        </w:tc>
        <w:tc>
          <w:tcPr>
            <w:tcW w:w="810" w:type="dxa"/>
            <w:tcBorders>
              <w:top w:val="nil"/>
              <w:left w:val="nil"/>
              <w:bottom w:val="nil"/>
              <w:right w:val="nil"/>
            </w:tcBorders>
            <w:shd w:val="clear" w:color="auto" w:fill="FAFAFA"/>
            <w:vAlign w:val="center"/>
          </w:tcPr>
          <w:p w14:paraId="354D9893" w14:textId="77777777" w:rsidR="0087442C" w:rsidRDefault="00000000">
            <w:pPr>
              <w:jc w:val="right"/>
              <w:rPr>
                <w:b/>
                <w:color w:val="5E6EC8"/>
                <w:sz w:val="17"/>
                <w:szCs w:val="17"/>
                <w:highlight w:val="yellow"/>
              </w:rPr>
            </w:pPr>
            <w:r>
              <w:rPr>
                <w:b/>
                <w:color w:val="5E6EC8"/>
                <w:sz w:val="17"/>
                <w:szCs w:val="17"/>
              </w:rPr>
              <w:t>7 737</w:t>
            </w:r>
          </w:p>
        </w:tc>
        <w:tc>
          <w:tcPr>
            <w:tcW w:w="945" w:type="dxa"/>
            <w:tcBorders>
              <w:top w:val="nil"/>
              <w:left w:val="nil"/>
              <w:bottom w:val="nil"/>
              <w:right w:val="nil"/>
            </w:tcBorders>
            <w:shd w:val="clear" w:color="auto" w:fill="FAFAFA"/>
            <w:vAlign w:val="center"/>
          </w:tcPr>
          <w:p w14:paraId="7CE32022" w14:textId="77777777" w:rsidR="0087442C" w:rsidRDefault="00000000">
            <w:pPr>
              <w:jc w:val="right"/>
              <w:rPr>
                <w:b/>
                <w:color w:val="5E6EC8"/>
                <w:sz w:val="17"/>
                <w:szCs w:val="17"/>
                <w:highlight w:val="yellow"/>
              </w:rPr>
            </w:pPr>
            <w:r>
              <w:rPr>
                <w:b/>
                <w:color w:val="5E6EC8"/>
                <w:sz w:val="17"/>
                <w:szCs w:val="17"/>
              </w:rPr>
              <w:t>14 007</w:t>
            </w:r>
          </w:p>
        </w:tc>
        <w:tc>
          <w:tcPr>
            <w:tcW w:w="825" w:type="dxa"/>
            <w:tcBorders>
              <w:top w:val="nil"/>
              <w:left w:val="nil"/>
              <w:bottom w:val="nil"/>
              <w:right w:val="nil"/>
            </w:tcBorders>
            <w:shd w:val="clear" w:color="auto" w:fill="FAFAFA"/>
            <w:vAlign w:val="center"/>
          </w:tcPr>
          <w:p w14:paraId="3054A54C" w14:textId="77777777" w:rsidR="0087442C" w:rsidRDefault="00000000">
            <w:pPr>
              <w:jc w:val="right"/>
              <w:rPr>
                <w:b/>
                <w:color w:val="5E6EC8"/>
                <w:sz w:val="17"/>
                <w:szCs w:val="17"/>
                <w:highlight w:val="yellow"/>
              </w:rPr>
            </w:pPr>
            <w:r>
              <w:rPr>
                <w:b/>
                <w:color w:val="5E6EC8"/>
                <w:sz w:val="17"/>
                <w:szCs w:val="17"/>
              </w:rPr>
              <w:t>-390</w:t>
            </w:r>
          </w:p>
        </w:tc>
        <w:tc>
          <w:tcPr>
            <w:tcW w:w="1275" w:type="dxa"/>
            <w:tcBorders>
              <w:top w:val="nil"/>
              <w:left w:val="nil"/>
              <w:bottom w:val="nil"/>
              <w:right w:val="nil"/>
            </w:tcBorders>
            <w:shd w:val="clear" w:color="auto" w:fill="FAFAFA"/>
            <w:vAlign w:val="center"/>
          </w:tcPr>
          <w:p w14:paraId="3A5632A5" w14:textId="77777777" w:rsidR="0087442C" w:rsidRDefault="00000000">
            <w:pPr>
              <w:jc w:val="right"/>
              <w:rPr>
                <w:b/>
                <w:color w:val="5E6EC8"/>
                <w:sz w:val="17"/>
                <w:szCs w:val="17"/>
                <w:highlight w:val="yellow"/>
              </w:rPr>
            </w:pPr>
            <w:r>
              <w:rPr>
                <w:b/>
                <w:color w:val="5E6EC8"/>
                <w:sz w:val="17"/>
                <w:szCs w:val="17"/>
              </w:rPr>
              <w:t>51</w:t>
            </w:r>
          </w:p>
        </w:tc>
        <w:tc>
          <w:tcPr>
            <w:tcW w:w="1125" w:type="dxa"/>
            <w:tcBorders>
              <w:top w:val="nil"/>
              <w:left w:val="nil"/>
              <w:bottom w:val="nil"/>
              <w:right w:val="nil"/>
            </w:tcBorders>
            <w:shd w:val="clear" w:color="auto" w:fill="FAFAFA"/>
            <w:vAlign w:val="center"/>
          </w:tcPr>
          <w:p w14:paraId="17E1BC36" w14:textId="77777777" w:rsidR="0087442C" w:rsidRDefault="00000000">
            <w:pPr>
              <w:jc w:val="right"/>
              <w:rPr>
                <w:b/>
                <w:color w:val="5E6EC8"/>
                <w:sz w:val="17"/>
                <w:szCs w:val="17"/>
                <w:highlight w:val="yellow"/>
              </w:rPr>
            </w:pPr>
            <w:r>
              <w:rPr>
                <w:b/>
                <w:color w:val="5E6EC8"/>
                <w:sz w:val="17"/>
                <w:szCs w:val="17"/>
              </w:rPr>
              <w:t>1 155</w:t>
            </w:r>
          </w:p>
        </w:tc>
        <w:tc>
          <w:tcPr>
            <w:tcW w:w="1035" w:type="dxa"/>
            <w:tcBorders>
              <w:top w:val="nil"/>
              <w:left w:val="nil"/>
              <w:bottom w:val="nil"/>
              <w:right w:val="nil"/>
            </w:tcBorders>
            <w:shd w:val="clear" w:color="auto" w:fill="FAFAFA"/>
            <w:vAlign w:val="center"/>
          </w:tcPr>
          <w:p w14:paraId="49FE160B" w14:textId="77777777" w:rsidR="0087442C" w:rsidRDefault="00000000">
            <w:pPr>
              <w:jc w:val="right"/>
              <w:rPr>
                <w:b/>
                <w:color w:val="5E6EC8"/>
                <w:sz w:val="17"/>
                <w:szCs w:val="17"/>
                <w:highlight w:val="yellow"/>
              </w:rPr>
            </w:pPr>
            <w:r>
              <w:rPr>
                <w:b/>
                <w:color w:val="5E6EC8"/>
                <w:sz w:val="17"/>
                <w:szCs w:val="17"/>
              </w:rPr>
              <w:t>-13 882</w:t>
            </w:r>
          </w:p>
        </w:tc>
        <w:tc>
          <w:tcPr>
            <w:tcW w:w="885" w:type="dxa"/>
            <w:tcBorders>
              <w:top w:val="nil"/>
              <w:left w:val="nil"/>
              <w:bottom w:val="nil"/>
              <w:right w:val="nil"/>
            </w:tcBorders>
            <w:shd w:val="clear" w:color="auto" w:fill="FAFAFA"/>
            <w:vAlign w:val="center"/>
          </w:tcPr>
          <w:p w14:paraId="33A08734" w14:textId="77777777" w:rsidR="0087442C" w:rsidRDefault="00000000">
            <w:pPr>
              <w:jc w:val="right"/>
              <w:rPr>
                <w:b/>
                <w:color w:val="5E6EC8"/>
                <w:sz w:val="17"/>
                <w:szCs w:val="17"/>
                <w:highlight w:val="yellow"/>
              </w:rPr>
            </w:pPr>
            <w:r>
              <w:rPr>
                <w:b/>
                <w:color w:val="5E6EC8"/>
                <w:sz w:val="17"/>
                <w:szCs w:val="17"/>
              </w:rPr>
              <w:t>8 678</w:t>
            </w:r>
          </w:p>
        </w:tc>
        <w:tc>
          <w:tcPr>
            <w:tcW w:w="915" w:type="dxa"/>
            <w:tcBorders>
              <w:top w:val="nil"/>
              <w:left w:val="nil"/>
              <w:bottom w:val="nil"/>
              <w:right w:val="nil"/>
            </w:tcBorders>
            <w:shd w:val="clear" w:color="auto" w:fill="FAFAFA"/>
            <w:vAlign w:val="center"/>
          </w:tcPr>
          <w:p w14:paraId="306F9C40" w14:textId="77777777" w:rsidR="0087442C" w:rsidRDefault="00000000">
            <w:pPr>
              <w:jc w:val="right"/>
              <w:rPr>
                <w:b/>
                <w:color w:val="5E6EC8"/>
                <w:sz w:val="17"/>
                <w:szCs w:val="17"/>
                <w:highlight w:val="yellow"/>
              </w:rPr>
            </w:pPr>
            <w:r>
              <w:rPr>
                <w:b/>
                <w:color w:val="5E6EC8"/>
                <w:sz w:val="17"/>
                <w:szCs w:val="17"/>
              </w:rPr>
              <w:t>199</w:t>
            </w:r>
          </w:p>
        </w:tc>
        <w:tc>
          <w:tcPr>
            <w:tcW w:w="870" w:type="dxa"/>
            <w:tcBorders>
              <w:top w:val="nil"/>
              <w:left w:val="nil"/>
              <w:bottom w:val="nil"/>
              <w:right w:val="nil"/>
            </w:tcBorders>
            <w:shd w:val="clear" w:color="auto" w:fill="FAFAFA"/>
            <w:vAlign w:val="center"/>
          </w:tcPr>
          <w:p w14:paraId="44CA0C3B" w14:textId="77777777" w:rsidR="0087442C" w:rsidRDefault="00000000">
            <w:pPr>
              <w:jc w:val="right"/>
              <w:rPr>
                <w:b/>
                <w:color w:val="5E6EC8"/>
                <w:sz w:val="17"/>
                <w:szCs w:val="17"/>
                <w:highlight w:val="yellow"/>
              </w:rPr>
            </w:pPr>
            <w:r>
              <w:rPr>
                <w:b/>
                <w:color w:val="5E6EC8"/>
                <w:sz w:val="17"/>
                <w:szCs w:val="17"/>
              </w:rPr>
              <w:t>8 877</w:t>
            </w:r>
          </w:p>
        </w:tc>
      </w:tr>
    </w:tbl>
    <w:p w14:paraId="4B454D88" w14:textId="77777777" w:rsidR="0087442C" w:rsidRDefault="0087442C"/>
    <w:p w14:paraId="3CBC476D" w14:textId="77777777" w:rsidR="0087442C" w:rsidRDefault="00000000">
      <w:pPr>
        <w:spacing w:before="240"/>
      </w:pPr>
      <w:r>
        <w:t>Täiendav informatsioon lisas 4.</w:t>
      </w:r>
      <w:bookmarkStart w:id="24" w:name="bookmark=id.3o7alnk" w:colFirst="0" w:colLast="0"/>
      <w:bookmarkEnd w:id="24"/>
      <w:r>
        <w:br w:type="page"/>
      </w:r>
    </w:p>
    <w:p w14:paraId="1E0D0574" w14:textId="77777777" w:rsidR="0087442C" w:rsidRDefault="00000000">
      <w:pPr>
        <w:pStyle w:val="Heading2"/>
        <w:rPr>
          <w:rFonts w:ascii="Arial" w:eastAsia="Arial" w:hAnsi="Arial" w:cs="Arial"/>
        </w:rPr>
      </w:pPr>
      <w:bookmarkStart w:id="25" w:name="_Toc112873301"/>
      <w:r>
        <w:rPr>
          <w:rFonts w:ascii="Arial" w:eastAsia="Arial" w:hAnsi="Arial" w:cs="Arial"/>
        </w:rPr>
        <w:lastRenderedPageBreak/>
        <w:t>Konsolideeritud raamatupidamise vahearuande lisad</w:t>
      </w:r>
      <w:bookmarkEnd w:id="25"/>
    </w:p>
    <w:p w14:paraId="7496F958" w14:textId="77777777" w:rsidR="0087442C" w:rsidRDefault="00000000">
      <w:pPr>
        <w:pStyle w:val="Heading3"/>
        <w:numPr>
          <w:ilvl w:val="0"/>
          <w:numId w:val="2"/>
        </w:numPr>
      </w:pPr>
      <w:bookmarkStart w:id="26" w:name="_Toc112873302"/>
      <w:r>
        <w:t>Kokkuvõte olulisematest arvestusprintsiipidest</w:t>
      </w:r>
      <w:bookmarkEnd w:id="26"/>
    </w:p>
    <w:p w14:paraId="5EE8ACBD" w14:textId="77777777" w:rsidR="0087442C" w:rsidRDefault="00000000">
      <w:pPr>
        <w:rPr>
          <w:color w:val="000000"/>
        </w:rPr>
      </w:pPr>
      <w:bookmarkStart w:id="27" w:name="_heading=h.32hioqz" w:colFirst="0" w:colLast="0"/>
      <w:bookmarkEnd w:id="27"/>
      <w:r>
        <w:t xml:space="preserve">AS </w:t>
      </w:r>
      <w:proofErr w:type="spellStart"/>
      <w:r>
        <w:t>PRFoods</w:t>
      </w:r>
      <w:proofErr w:type="spellEnd"/>
      <w:r>
        <w:t xml:space="preserve"> on Eestis registreeritud äriühing. Seisuga </w:t>
      </w:r>
      <w:r>
        <w:rPr>
          <w:color w:val="000000"/>
        </w:rPr>
        <w:t xml:space="preserve">30.06.2022 </w:t>
      </w:r>
      <w:r>
        <w:t xml:space="preserve">koostatud raamatupidamise vahearuanne hõlmab ASi </w:t>
      </w:r>
      <w:proofErr w:type="spellStart"/>
      <w:r>
        <w:t>PRFoods</w:t>
      </w:r>
      <w:proofErr w:type="spellEnd"/>
      <w:r>
        <w:t xml:space="preserve"> (edaspidi Emaettevõte) ning tema otseses ja kaudses osaluses olevaid ettevõtteid: Saaremere Kala AS, </w:t>
      </w:r>
      <w:proofErr w:type="spellStart"/>
      <w:r>
        <w:t>Redstorm</w:t>
      </w:r>
      <w:proofErr w:type="spellEnd"/>
      <w:r>
        <w:t xml:space="preserve"> OÜ ja Saare Kala Tootmine OÜ Eestis, </w:t>
      </w:r>
      <w:proofErr w:type="spellStart"/>
      <w:r>
        <w:t>Heimon</w:t>
      </w:r>
      <w:proofErr w:type="spellEnd"/>
      <w:r>
        <w:t xml:space="preserve"> Kala </w:t>
      </w:r>
      <w:proofErr w:type="spellStart"/>
      <w:r>
        <w:t>Oy</w:t>
      </w:r>
      <w:proofErr w:type="spellEnd"/>
      <w:r>
        <w:t xml:space="preserve"> Soomes (periood 01.07.21-28.02.22), </w:t>
      </w:r>
      <w:proofErr w:type="spellStart"/>
      <w:r>
        <w:t>Överumans</w:t>
      </w:r>
      <w:proofErr w:type="spellEnd"/>
      <w:r>
        <w:t xml:space="preserve"> </w:t>
      </w:r>
      <w:proofErr w:type="spellStart"/>
      <w:r>
        <w:t>Fisk</w:t>
      </w:r>
      <w:proofErr w:type="spellEnd"/>
      <w:r>
        <w:t xml:space="preserve"> AB Rootsis ning JRJ &amp; PRF Ltd, John Ross Jr. (Aberdeen) Ltd, </w:t>
      </w:r>
      <w:proofErr w:type="spellStart"/>
      <w:r>
        <w:t>Coln</w:t>
      </w:r>
      <w:proofErr w:type="spellEnd"/>
      <w:r>
        <w:t xml:space="preserve"> Valley </w:t>
      </w:r>
      <w:proofErr w:type="spellStart"/>
      <w:r>
        <w:t>Smokery</w:t>
      </w:r>
      <w:proofErr w:type="spellEnd"/>
      <w:r>
        <w:t xml:space="preserve"> Ltd Suurbritannias (edaspidi ka Grupp). Grupil on osalus sidusettevõtjates AS Toidu- ja Fermentatsioonitehnoloogia Arenduskeskus ja Avamere Kalakasvatus OÜ. </w:t>
      </w:r>
      <w:r>
        <w:rPr>
          <w:color w:val="000000"/>
        </w:rPr>
        <w:t xml:space="preserve">JRJ &amp; PRF Ltd, John Ross Jr (Aberdeen) Ltd, </w:t>
      </w:r>
      <w:proofErr w:type="spellStart"/>
      <w:r>
        <w:rPr>
          <w:color w:val="000000"/>
        </w:rPr>
        <w:t>Coln</w:t>
      </w:r>
      <w:proofErr w:type="spellEnd"/>
      <w:r>
        <w:rPr>
          <w:color w:val="000000"/>
        </w:rPr>
        <w:t xml:space="preserve"> Valley </w:t>
      </w:r>
      <w:proofErr w:type="spellStart"/>
      <w:r>
        <w:rPr>
          <w:color w:val="000000"/>
        </w:rPr>
        <w:t>Smokery</w:t>
      </w:r>
      <w:proofErr w:type="spellEnd"/>
      <w:r>
        <w:rPr>
          <w:color w:val="000000"/>
        </w:rPr>
        <w:t xml:space="preserve"> Ltd on konsolideeritud alates 01.07.2017 ja </w:t>
      </w:r>
      <w:proofErr w:type="spellStart"/>
      <w:r>
        <w:rPr>
          <w:color w:val="000000"/>
        </w:rPr>
        <w:t>Redstorm</w:t>
      </w:r>
      <w:proofErr w:type="spellEnd"/>
      <w:r>
        <w:rPr>
          <w:color w:val="000000"/>
        </w:rPr>
        <w:t xml:space="preserve"> OÜ alates 01.07.2018.</w:t>
      </w:r>
      <w:r>
        <w:t xml:space="preserve"> ASi </w:t>
      </w:r>
      <w:proofErr w:type="spellStart"/>
      <w:r>
        <w:t>PRFoods</w:t>
      </w:r>
      <w:proofErr w:type="spellEnd"/>
      <w:r>
        <w:t xml:space="preserve"> aktsia on noteeritud NASDAQ OMX Tallinna börsil alates 5. maist 2010 ja võlakirjad on kaubeldavad alates 6. aprillist 2020.</w:t>
      </w:r>
    </w:p>
    <w:p w14:paraId="1F37AD99" w14:textId="77777777" w:rsidR="0087442C" w:rsidRDefault="00000000">
      <w:r>
        <w:t xml:space="preserve">Grupi 30. juunil 2021 lõppenud majandusaasta auditeeritud konsolideeritud raamatupidamise aastaaruanne on kättesaadav ettevõtte koduleheküljelt </w:t>
      </w:r>
      <w:hyperlink r:id="rId32">
        <w:r>
          <w:t>www.prfoods.ee</w:t>
        </w:r>
      </w:hyperlink>
      <w:r>
        <w:t>.</w:t>
      </w:r>
    </w:p>
    <w:p w14:paraId="360B7F61" w14:textId="77777777" w:rsidR="0087442C" w:rsidRDefault="00000000">
      <w:pPr>
        <w:rPr>
          <w:color w:val="363270"/>
          <w:sz w:val="20"/>
          <w:szCs w:val="20"/>
        </w:rPr>
      </w:pPr>
      <w:r>
        <w:rPr>
          <w:color w:val="363270"/>
          <w:sz w:val="20"/>
          <w:szCs w:val="20"/>
        </w:rPr>
        <w:t>VASTAVUSE KINNITUS</w:t>
      </w:r>
    </w:p>
    <w:p w14:paraId="722279F0" w14:textId="77777777" w:rsidR="0087442C" w:rsidRDefault="00000000">
      <w:r>
        <w:t>Käesolev konsolideeritud vahearuanne on koostatud vastavuses Rahvusvahelise raamatupidamisstandardi IAS 34 „</w:t>
      </w:r>
      <w:proofErr w:type="spellStart"/>
      <w:r>
        <w:rPr>
          <w:i/>
        </w:rPr>
        <w:t>Interim</w:t>
      </w:r>
      <w:proofErr w:type="spellEnd"/>
      <w:r>
        <w:rPr>
          <w:i/>
        </w:rPr>
        <w:t xml:space="preserve"> </w:t>
      </w:r>
      <w:proofErr w:type="spellStart"/>
      <w:r>
        <w:rPr>
          <w:i/>
        </w:rPr>
        <w:t>Financial</w:t>
      </w:r>
      <w:proofErr w:type="spellEnd"/>
      <w:r>
        <w:rPr>
          <w:i/>
        </w:rPr>
        <w:t xml:space="preserve"> </w:t>
      </w:r>
      <w:proofErr w:type="spellStart"/>
      <w:r>
        <w:rPr>
          <w:i/>
        </w:rPr>
        <w:t>Reporting</w:t>
      </w:r>
      <w:proofErr w:type="spellEnd"/>
      <w:r>
        <w:t>” nõuetega lühendatud vahearuannete kohta (</w:t>
      </w:r>
      <w:proofErr w:type="spellStart"/>
      <w:r>
        <w:rPr>
          <w:i/>
        </w:rPr>
        <w:t>Condensed</w:t>
      </w:r>
      <w:proofErr w:type="spellEnd"/>
      <w:r>
        <w:rPr>
          <w:i/>
        </w:rPr>
        <w:t xml:space="preserve"> </w:t>
      </w:r>
      <w:proofErr w:type="spellStart"/>
      <w:r>
        <w:rPr>
          <w:i/>
        </w:rPr>
        <w:t>Interim</w:t>
      </w:r>
      <w:proofErr w:type="spellEnd"/>
      <w:r>
        <w:rPr>
          <w:i/>
        </w:rPr>
        <w:t xml:space="preserve"> </w:t>
      </w:r>
      <w:proofErr w:type="spellStart"/>
      <w:r>
        <w:rPr>
          <w:i/>
        </w:rPr>
        <w:t>Financial</w:t>
      </w:r>
      <w:proofErr w:type="spellEnd"/>
      <w:r>
        <w:rPr>
          <w:i/>
        </w:rPr>
        <w:t xml:space="preserve"> </w:t>
      </w:r>
      <w:proofErr w:type="spellStart"/>
      <w:r>
        <w:rPr>
          <w:i/>
        </w:rPr>
        <w:t>Statements</w:t>
      </w:r>
      <w:proofErr w:type="spellEnd"/>
      <w:r>
        <w:t>).</w:t>
      </w:r>
    </w:p>
    <w:p w14:paraId="2FACD3E4" w14:textId="77777777" w:rsidR="0087442C" w:rsidRDefault="00000000">
      <w:r>
        <w:t>Vahearuande koostamisel on kasutatud samu arvestusmeetodeid nagu 30.06.2021 lõppenud auditeeritud majandusaasta aastaaruandes. Aruanne ei sisalda kogu informatsiooni, mis tuleb esitada täielikus raamatupidamise aastaaruandes, mistõttu tuleb seda lugeda koos Grupi 30.06.2021 lõppenud majandusaasta auditeeritud konsolideeritud raamatupidamise aastaaruandega, mis on kooskõlas rahvusvahelise finantsaruandluse standarditega (IFRS), nagu need on vastu võetud Euroopa Liidu poolt.</w:t>
      </w:r>
    </w:p>
    <w:p w14:paraId="1449944B" w14:textId="77777777" w:rsidR="0087442C" w:rsidRDefault="00000000">
      <w:r>
        <w:t xml:space="preserve">Juhatuse hinnangul kajastab ASi </w:t>
      </w:r>
      <w:proofErr w:type="spellStart"/>
      <w:r>
        <w:t>PRFoods</w:t>
      </w:r>
      <w:proofErr w:type="spellEnd"/>
      <w:r>
        <w:t xml:space="preserve"> 2021/2022. majandusaasta 12 kuu vahearuanne õigesti ja õiglaselt Grupi majandustulemust vastavalt jätkuvuse printsiibile. Käesolev vahearuanne ei ole auditeeritud ega muul moel kontrollitud audiitorite poolt ja sisaldab ainult Grupi konsolideeritud aruandeid.</w:t>
      </w:r>
    </w:p>
    <w:p w14:paraId="65CAB924" w14:textId="77777777" w:rsidR="0087442C" w:rsidRDefault="00000000">
      <w:pPr>
        <w:rPr>
          <w:color w:val="363270"/>
          <w:sz w:val="20"/>
          <w:szCs w:val="20"/>
        </w:rPr>
      </w:pPr>
      <w:r>
        <w:rPr>
          <w:color w:val="363270"/>
          <w:sz w:val="20"/>
          <w:szCs w:val="20"/>
        </w:rPr>
        <w:t>KOOSTAMISE ALUSED</w:t>
      </w:r>
    </w:p>
    <w:p w14:paraId="2D2D8740" w14:textId="77777777" w:rsidR="0087442C" w:rsidRDefault="00000000">
      <w:r>
        <w:t>Aruandevaluuta on euro. Konsolideeritud raamatupidamise vahearuanne on koostatud tuhandetes eurodes ja kõik arvnäitajad on ümardatud lähima tuhandeni, kui pole osutatud teisiti. Tuhande euro tähisena on aruandes kasutatud lühendit EUR ‘000.</w:t>
      </w:r>
    </w:p>
    <w:p w14:paraId="46AA6EAD" w14:textId="77777777" w:rsidR="0087442C" w:rsidRDefault="0087442C"/>
    <w:p w14:paraId="1364C72E" w14:textId="77777777" w:rsidR="0087442C" w:rsidRDefault="00000000">
      <w:pPr>
        <w:pStyle w:val="Heading3"/>
        <w:numPr>
          <w:ilvl w:val="0"/>
          <w:numId w:val="2"/>
        </w:numPr>
      </w:pPr>
      <w:bookmarkStart w:id="28" w:name="_Toc112873303"/>
      <w:r>
        <w:t>Raha ja raha ekvivalendid</w:t>
      </w:r>
      <w:bookmarkEnd w:id="28"/>
    </w:p>
    <w:tbl>
      <w:tblPr>
        <w:tblStyle w:val="aff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701"/>
      </w:tblGrid>
      <w:tr w:rsidR="0087442C" w14:paraId="0B72F20C" w14:textId="77777777">
        <w:trPr>
          <w:trHeight w:val="345"/>
        </w:trPr>
        <w:tc>
          <w:tcPr>
            <w:tcW w:w="6232"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1C39EB82" w14:textId="77777777" w:rsidR="0087442C" w:rsidRDefault="00000000">
            <w:pPr>
              <w:jc w:val="left"/>
              <w:rPr>
                <w:color w:val="FFFFFF"/>
                <w:sz w:val="17"/>
                <w:szCs w:val="17"/>
              </w:rPr>
            </w:pPr>
            <w:r>
              <w:rPr>
                <w:color w:val="FFFFFF"/>
                <w:sz w:val="17"/>
                <w:szCs w:val="17"/>
              </w:rPr>
              <w:t>EUR '000</w:t>
            </w:r>
          </w:p>
        </w:tc>
        <w:tc>
          <w:tcPr>
            <w:tcW w:w="1560" w:type="dxa"/>
            <w:tcBorders>
              <w:top w:val="single" w:sz="4" w:space="0" w:color="FFFFFF"/>
              <w:left w:val="nil"/>
              <w:bottom w:val="single" w:sz="4" w:space="0" w:color="FFFFFF"/>
              <w:right w:val="single" w:sz="4" w:space="0" w:color="FFFFFF"/>
            </w:tcBorders>
            <w:shd w:val="clear" w:color="auto" w:fill="363270"/>
            <w:vAlign w:val="center"/>
          </w:tcPr>
          <w:p w14:paraId="750C8BC0" w14:textId="77777777" w:rsidR="0087442C" w:rsidRDefault="00000000">
            <w:pPr>
              <w:jc w:val="right"/>
              <w:rPr>
                <w:color w:val="FFFFFF"/>
                <w:sz w:val="17"/>
                <w:szCs w:val="17"/>
              </w:rPr>
            </w:pPr>
            <w:r>
              <w:rPr>
                <w:color w:val="FFFFFF"/>
                <w:sz w:val="17"/>
                <w:szCs w:val="17"/>
              </w:rPr>
              <w:t>30.06.2022</w:t>
            </w:r>
          </w:p>
        </w:tc>
        <w:tc>
          <w:tcPr>
            <w:tcW w:w="1701" w:type="dxa"/>
            <w:tcBorders>
              <w:top w:val="single" w:sz="4" w:space="0" w:color="FFFFFF"/>
              <w:left w:val="nil"/>
              <w:bottom w:val="single" w:sz="4" w:space="0" w:color="FFFFFF"/>
              <w:right w:val="single" w:sz="4" w:space="0" w:color="FFFFFF"/>
            </w:tcBorders>
            <w:shd w:val="clear" w:color="auto" w:fill="363270"/>
            <w:vAlign w:val="center"/>
          </w:tcPr>
          <w:p w14:paraId="7D5A476C" w14:textId="77777777" w:rsidR="0087442C" w:rsidRDefault="00000000">
            <w:pPr>
              <w:jc w:val="right"/>
              <w:rPr>
                <w:color w:val="FFFFFF"/>
                <w:sz w:val="17"/>
                <w:szCs w:val="17"/>
              </w:rPr>
            </w:pPr>
            <w:r>
              <w:rPr>
                <w:color w:val="FFFFFF"/>
                <w:sz w:val="17"/>
                <w:szCs w:val="17"/>
              </w:rPr>
              <w:t>30.06.2021</w:t>
            </w:r>
          </w:p>
        </w:tc>
      </w:tr>
      <w:tr w:rsidR="0087442C" w14:paraId="5EE3EB03" w14:textId="77777777">
        <w:trPr>
          <w:trHeight w:val="345"/>
        </w:trPr>
        <w:tc>
          <w:tcPr>
            <w:tcW w:w="6232" w:type="dxa"/>
            <w:tcBorders>
              <w:top w:val="nil"/>
              <w:left w:val="single" w:sz="4" w:space="0" w:color="FFFFFF"/>
              <w:bottom w:val="single" w:sz="4" w:space="0" w:color="FFFFFF"/>
              <w:right w:val="single" w:sz="4" w:space="0" w:color="FFFFFF"/>
            </w:tcBorders>
            <w:shd w:val="clear" w:color="auto" w:fill="FAFAFA"/>
            <w:vAlign w:val="center"/>
          </w:tcPr>
          <w:p w14:paraId="53BC7AEB" w14:textId="77777777" w:rsidR="0087442C" w:rsidRDefault="00000000">
            <w:pPr>
              <w:jc w:val="left"/>
              <w:rPr>
                <w:color w:val="000000"/>
                <w:sz w:val="17"/>
                <w:szCs w:val="17"/>
              </w:rPr>
            </w:pPr>
            <w:r>
              <w:rPr>
                <w:color w:val="000000"/>
                <w:sz w:val="17"/>
                <w:szCs w:val="17"/>
              </w:rPr>
              <w:t>Sularaha kassas</w:t>
            </w:r>
          </w:p>
        </w:tc>
        <w:tc>
          <w:tcPr>
            <w:tcW w:w="1560" w:type="dxa"/>
            <w:tcBorders>
              <w:top w:val="nil"/>
              <w:left w:val="nil"/>
              <w:bottom w:val="single" w:sz="4" w:space="0" w:color="FFFFFF"/>
              <w:right w:val="single" w:sz="4" w:space="0" w:color="FFFFFF"/>
            </w:tcBorders>
            <w:shd w:val="clear" w:color="auto" w:fill="FAFAFA"/>
            <w:vAlign w:val="center"/>
          </w:tcPr>
          <w:p w14:paraId="00C46AEF" w14:textId="77777777" w:rsidR="0087442C" w:rsidRDefault="00000000">
            <w:pPr>
              <w:jc w:val="right"/>
              <w:rPr>
                <w:sz w:val="17"/>
                <w:szCs w:val="17"/>
              </w:rPr>
            </w:pPr>
            <w:r>
              <w:rPr>
                <w:sz w:val="17"/>
                <w:szCs w:val="17"/>
              </w:rPr>
              <w:t>1</w:t>
            </w:r>
          </w:p>
        </w:tc>
        <w:tc>
          <w:tcPr>
            <w:tcW w:w="1701" w:type="dxa"/>
            <w:tcBorders>
              <w:top w:val="nil"/>
              <w:left w:val="nil"/>
              <w:bottom w:val="single" w:sz="4" w:space="0" w:color="FFFFFF"/>
              <w:right w:val="single" w:sz="4" w:space="0" w:color="FFFFFF"/>
            </w:tcBorders>
            <w:shd w:val="clear" w:color="auto" w:fill="FAFAFA"/>
            <w:vAlign w:val="center"/>
          </w:tcPr>
          <w:p w14:paraId="0A46F2F9" w14:textId="77777777" w:rsidR="0087442C" w:rsidRDefault="00000000">
            <w:pPr>
              <w:jc w:val="right"/>
              <w:rPr>
                <w:sz w:val="17"/>
                <w:szCs w:val="17"/>
              </w:rPr>
            </w:pPr>
            <w:r>
              <w:rPr>
                <w:sz w:val="17"/>
                <w:szCs w:val="17"/>
              </w:rPr>
              <w:t>14</w:t>
            </w:r>
          </w:p>
        </w:tc>
      </w:tr>
      <w:tr w:rsidR="0087442C" w14:paraId="59693480" w14:textId="77777777">
        <w:trPr>
          <w:trHeight w:val="345"/>
        </w:trPr>
        <w:tc>
          <w:tcPr>
            <w:tcW w:w="6232" w:type="dxa"/>
            <w:tcBorders>
              <w:top w:val="nil"/>
              <w:left w:val="single" w:sz="4" w:space="0" w:color="FFFFFF"/>
              <w:bottom w:val="single" w:sz="4" w:space="0" w:color="FFFFFF"/>
              <w:right w:val="single" w:sz="4" w:space="0" w:color="FFFFFF"/>
            </w:tcBorders>
            <w:shd w:val="clear" w:color="auto" w:fill="FAFAFA"/>
            <w:vAlign w:val="center"/>
          </w:tcPr>
          <w:p w14:paraId="68BBAC0A" w14:textId="77777777" w:rsidR="0087442C" w:rsidRDefault="00000000">
            <w:pPr>
              <w:jc w:val="left"/>
              <w:rPr>
                <w:color w:val="000000"/>
                <w:sz w:val="17"/>
                <w:szCs w:val="17"/>
              </w:rPr>
            </w:pPr>
            <w:r>
              <w:rPr>
                <w:color w:val="000000"/>
                <w:sz w:val="17"/>
                <w:szCs w:val="17"/>
              </w:rPr>
              <w:t>Pangakontod</w:t>
            </w:r>
          </w:p>
        </w:tc>
        <w:tc>
          <w:tcPr>
            <w:tcW w:w="1560" w:type="dxa"/>
            <w:tcBorders>
              <w:top w:val="nil"/>
              <w:left w:val="nil"/>
              <w:bottom w:val="single" w:sz="4" w:space="0" w:color="FFFFFF"/>
              <w:right w:val="single" w:sz="4" w:space="0" w:color="FFFFFF"/>
            </w:tcBorders>
            <w:shd w:val="clear" w:color="auto" w:fill="FAFAFA"/>
            <w:vAlign w:val="center"/>
          </w:tcPr>
          <w:p w14:paraId="02C3EAFB" w14:textId="77777777" w:rsidR="0087442C" w:rsidRDefault="00000000">
            <w:pPr>
              <w:jc w:val="right"/>
              <w:rPr>
                <w:sz w:val="17"/>
                <w:szCs w:val="17"/>
              </w:rPr>
            </w:pPr>
            <w:r>
              <w:rPr>
                <w:sz w:val="17"/>
                <w:szCs w:val="17"/>
              </w:rPr>
              <w:t>117</w:t>
            </w:r>
          </w:p>
        </w:tc>
        <w:tc>
          <w:tcPr>
            <w:tcW w:w="1701" w:type="dxa"/>
            <w:tcBorders>
              <w:top w:val="nil"/>
              <w:left w:val="nil"/>
              <w:bottom w:val="single" w:sz="4" w:space="0" w:color="FFFFFF"/>
              <w:right w:val="single" w:sz="4" w:space="0" w:color="FFFFFF"/>
            </w:tcBorders>
            <w:shd w:val="clear" w:color="auto" w:fill="FAFAFA"/>
            <w:vAlign w:val="center"/>
          </w:tcPr>
          <w:p w14:paraId="311A4F83" w14:textId="77777777" w:rsidR="0087442C" w:rsidRDefault="00000000">
            <w:pPr>
              <w:jc w:val="right"/>
              <w:rPr>
                <w:sz w:val="17"/>
                <w:szCs w:val="17"/>
              </w:rPr>
            </w:pPr>
            <w:r>
              <w:rPr>
                <w:color w:val="000000"/>
                <w:sz w:val="17"/>
                <w:szCs w:val="17"/>
              </w:rPr>
              <w:t>2 486</w:t>
            </w:r>
          </w:p>
        </w:tc>
      </w:tr>
      <w:tr w:rsidR="0087442C" w14:paraId="5309CBA4" w14:textId="77777777">
        <w:trPr>
          <w:trHeight w:val="345"/>
        </w:trPr>
        <w:tc>
          <w:tcPr>
            <w:tcW w:w="6232" w:type="dxa"/>
            <w:tcBorders>
              <w:top w:val="nil"/>
              <w:left w:val="single" w:sz="4" w:space="0" w:color="FFFFFF"/>
              <w:bottom w:val="single" w:sz="4" w:space="0" w:color="FFFFFF"/>
              <w:right w:val="single" w:sz="4" w:space="0" w:color="FFFFFF"/>
            </w:tcBorders>
            <w:shd w:val="clear" w:color="auto" w:fill="FAFAFA"/>
            <w:vAlign w:val="center"/>
          </w:tcPr>
          <w:p w14:paraId="340FF029" w14:textId="77777777" w:rsidR="0087442C" w:rsidRDefault="00000000">
            <w:pPr>
              <w:jc w:val="left"/>
              <w:rPr>
                <w:color w:val="5E6EC8"/>
                <w:sz w:val="17"/>
                <w:szCs w:val="17"/>
              </w:rPr>
            </w:pPr>
            <w:r>
              <w:rPr>
                <w:color w:val="5E6EC8"/>
                <w:sz w:val="17"/>
                <w:szCs w:val="17"/>
              </w:rPr>
              <w:t>Raha ja pangakontod kokku</w:t>
            </w:r>
          </w:p>
        </w:tc>
        <w:tc>
          <w:tcPr>
            <w:tcW w:w="1560" w:type="dxa"/>
            <w:tcBorders>
              <w:top w:val="nil"/>
              <w:left w:val="nil"/>
              <w:bottom w:val="single" w:sz="4" w:space="0" w:color="FFFFFF"/>
              <w:right w:val="single" w:sz="4" w:space="0" w:color="FFFFFF"/>
            </w:tcBorders>
            <w:shd w:val="clear" w:color="auto" w:fill="FAFAFA"/>
            <w:vAlign w:val="center"/>
          </w:tcPr>
          <w:p w14:paraId="627D30AE" w14:textId="77777777" w:rsidR="0087442C" w:rsidRDefault="00000000">
            <w:pPr>
              <w:jc w:val="right"/>
              <w:rPr>
                <w:color w:val="5E6EC8"/>
                <w:sz w:val="17"/>
                <w:szCs w:val="17"/>
              </w:rPr>
            </w:pPr>
            <w:r>
              <w:rPr>
                <w:color w:val="5E6EC8"/>
                <w:sz w:val="17"/>
                <w:szCs w:val="17"/>
              </w:rPr>
              <w:t>118</w:t>
            </w:r>
          </w:p>
        </w:tc>
        <w:tc>
          <w:tcPr>
            <w:tcW w:w="1701" w:type="dxa"/>
            <w:tcBorders>
              <w:top w:val="nil"/>
              <w:left w:val="nil"/>
              <w:bottom w:val="single" w:sz="4" w:space="0" w:color="FFFFFF"/>
              <w:right w:val="single" w:sz="4" w:space="0" w:color="FFFFFF"/>
            </w:tcBorders>
            <w:shd w:val="clear" w:color="auto" w:fill="FAFAFA"/>
            <w:vAlign w:val="center"/>
          </w:tcPr>
          <w:p w14:paraId="77C1709A" w14:textId="77777777" w:rsidR="0087442C" w:rsidRDefault="00000000">
            <w:pPr>
              <w:jc w:val="right"/>
              <w:rPr>
                <w:color w:val="5E6EC8"/>
                <w:sz w:val="17"/>
                <w:szCs w:val="17"/>
              </w:rPr>
            </w:pPr>
            <w:r>
              <w:rPr>
                <w:color w:val="5E6EC8"/>
                <w:sz w:val="17"/>
                <w:szCs w:val="17"/>
              </w:rPr>
              <w:t>2 500</w:t>
            </w:r>
          </w:p>
        </w:tc>
      </w:tr>
    </w:tbl>
    <w:p w14:paraId="39D62A9F" w14:textId="77777777" w:rsidR="0087442C" w:rsidRDefault="0087442C"/>
    <w:p w14:paraId="682DD9A5" w14:textId="77777777" w:rsidR="0087442C" w:rsidRDefault="0087442C"/>
    <w:p w14:paraId="42037E83" w14:textId="77777777" w:rsidR="0087442C" w:rsidRDefault="0087442C"/>
    <w:p w14:paraId="1B192CD3" w14:textId="77777777" w:rsidR="0087442C" w:rsidRDefault="00000000">
      <w:r>
        <w:br w:type="page"/>
      </w:r>
    </w:p>
    <w:p w14:paraId="2FD96E33" w14:textId="77777777" w:rsidR="0087442C" w:rsidRDefault="00000000">
      <w:pPr>
        <w:pStyle w:val="Heading3"/>
        <w:numPr>
          <w:ilvl w:val="0"/>
          <w:numId w:val="2"/>
        </w:numPr>
      </w:pPr>
      <w:bookmarkStart w:id="29" w:name="_Toc112873304"/>
      <w:r>
        <w:lastRenderedPageBreak/>
        <w:t>Bioloogilised varad</w:t>
      </w:r>
      <w:bookmarkEnd w:id="29"/>
    </w:p>
    <w:tbl>
      <w:tblPr>
        <w:tblStyle w:val="aff1"/>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7"/>
        <w:gridCol w:w="1701"/>
        <w:gridCol w:w="1701"/>
      </w:tblGrid>
      <w:tr w:rsidR="0087442C" w14:paraId="20B47092" w14:textId="77777777">
        <w:trPr>
          <w:trHeight w:val="346"/>
        </w:trPr>
        <w:tc>
          <w:tcPr>
            <w:tcW w:w="6227"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4365624F" w14:textId="77777777" w:rsidR="0087442C" w:rsidRDefault="00000000">
            <w:pPr>
              <w:jc w:val="left"/>
              <w:rPr>
                <w:color w:val="FFFFFF"/>
                <w:sz w:val="17"/>
                <w:szCs w:val="17"/>
              </w:rPr>
            </w:pPr>
            <w:r>
              <w:rPr>
                <w:color w:val="FFFFFF"/>
                <w:sz w:val="17"/>
                <w:szCs w:val="17"/>
              </w:rPr>
              <w:t>EUR ’000</w:t>
            </w:r>
          </w:p>
        </w:tc>
        <w:tc>
          <w:tcPr>
            <w:tcW w:w="1701" w:type="dxa"/>
            <w:tcBorders>
              <w:top w:val="single" w:sz="8" w:space="0" w:color="FFFFFF"/>
              <w:left w:val="nil"/>
              <w:bottom w:val="single" w:sz="8" w:space="0" w:color="FFFFFF"/>
              <w:right w:val="single" w:sz="8" w:space="0" w:color="FFFFFF"/>
            </w:tcBorders>
            <w:shd w:val="clear" w:color="auto" w:fill="363270"/>
            <w:vAlign w:val="center"/>
          </w:tcPr>
          <w:p w14:paraId="23794AFD" w14:textId="77777777" w:rsidR="0087442C" w:rsidRDefault="00000000">
            <w:pPr>
              <w:jc w:val="right"/>
              <w:rPr>
                <w:color w:val="FFFFFF"/>
                <w:sz w:val="17"/>
                <w:szCs w:val="17"/>
              </w:rPr>
            </w:pPr>
            <w:r>
              <w:rPr>
                <w:color w:val="FFFFFF"/>
                <w:sz w:val="17"/>
                <w:szCs w:val="17"/>
              </w:rPr>
              <w:t>30.06.2022</w:t>
            </w:r>
          </w:p>
        </w:tc>
        <w:tc>
          <w:tcPr>
            <w:tcW w:w="1701" w:type="dxa"/>
            <w:tcBorders>
              <w:top w:val="single" w:sz="8" w:space="0" w:color="FFFFFF"/>
              <w:left w:val="nil"/>
              <w:bottom w:val="single" w:sz="8" w:space="0" w:color="FFFFFF"/>
              <w:right w:val="single" w:sz="8" w:space="0" w:color="FFFFFF"/>
            </w:tcBorders>
            <w:shd w:val="clear" w:color="auto" w:fill="363270"/>
            <w:vAlign w:val="center"/>
          </w:tcPr>
          <w:p w14:paraId="7F3EA106" w14:textId="77777777" w:rsidR="0087442C" w:rsidRDefault="00000000">
            <w:pPr>
              <w:jc w:val="right"/>
              <w:rPr>
                <w:color w:val="FFFFFF"/>
                <w:sz w:val="17"/>
                <w:szCs w:val="17"/>
              </w:rPr>
            </w:pPr>
            <w:r>
              <w:rPr>
                <w:color w:val="FFFFFF"/>
                <w:sz w:val="17"/>
                <w:szCs w:val="17"/>
              </w:rPr>
              <w:t>30.06.2021</w:t>
            </w:r>
          </w:p>
        </w:tc>
      </w:tr>
      <w:tr w:rsidR="0087442C" w14:paraId="46B640DA" w14:textId="77777777">
        <w:trPr>
          <w:trHeight w:val="346"/>
        </w:trPr>
        <w:tc>
          <w:tcPr>
            <w:tcW w:w="6227" w:type="dxa"/>
            <w:tcBorders>
              <w:top w:val="nil"/>
              <w:left w:val="single" w:sz="8" w:space="0" w:color="FFFFFF"/>
              <w:bottom w:val="single" w:sz="8" w:space="0" w:color="FFFFFF"/>
              <w:right w:val="single" w:sz="8" w:space="0" w:color="FFFFFF"/>
            </w:tcBorders>
            <w:shd w:val="clear" w:color="auto" w:fill="FAFAFA"/>
            <w:vAlign w:val="center"/>
          </w:tcPr>
          <w:p w14:paraId="454F6196" w14:textId="77777777" w:rsidR="0087442C" w:rsidRDefault="00000000">
            <w:pPr>
              <w:jc w:val="left"/>
              <w:rPr>
                <w:color w:val="000000"/>
                <w:sz w:val="17"/>
                <w:szCs w:val="17"/>
              </w:rPr>
            </w:pPr>
            <w:r>
              <w:rPr>
                <w:color w:val="000000"/>
                <w:sz w:val="17"/>
                <w:szCs w:val="17"/>
              </w:rPr>
              <w:t>Kalamaimud</w:t>
            </w:r>
          </w:p>
        </w:tc>
        <w:tc>
          <w:tcPr>
            <w:tcW w:w="1701" w:type="dxa"/>
            <w:tcBorders>
              <w:top w:val="nil"/>
              <w:left w:val="nil"/>
              <w:bottom w:val="single" w:sz="8" w:space="0" w:color="FFFFFF"/>
              <w:right w:val="single" w:sz="8" w:space="0" w:color="FFFFFF"/>
            </w:tcBorders>
            <w:shd w:val="clear" w:color="auto" w:fill="FAFAFA"/>
            <w:vAlign w:val="center"/>
          </w:tcPr>
          <w:p w14:paraId="115F9B73" w14:textId="77777777" w:rsidR="0087442C" w:rsidRDefault="00000000">
            <w:pPr>
              <w:jc w:val="right"/>
              <w:rPr>
                <w:sz w:val="17"/>
                <w:szCs w:val="17"/>
              </w:rPr>
            </w:pPr>
            <w:r>
              <w:rPr>
                <w:sz w:val="17"/>
                <w:szCs w:val="17"/>
              </w:rPr>
              <w:t>401</w:t>
            </w:r>
          </w:p>
        </w:tc>
        <w:tc>
          <w:tcPr>
            <w:tcW w:w="1701" w:type="dxa"/>
            <w:tcBorders>
              <w:top w:val="nil"/>
              <w:left w:val="nil"/>
              <w:bottom w:val="single" w:sz="8" w:space="0" w:color="FFFFFF"/>
              <w:right w:val="single" w:sz="8" w:space="0" w:color="FFFFFF"/>
            </w:tcBorders>
            <w:shd w:val="clear" w:color="auto" w:fill="FAFAFA"/>
            <w:vAlign w:val="center"/>
          </w:tcPr>
          <w:p w14:paraId="1BDB4A18" w14:textId="77777777" w:rsidR="0087442C" w:rsidRDefault="00000000">
            <w:pPr>
              <w:jc w:val="right"/>
              <w:rPr>
                <w:color w:val="000000"/>
                <w:sz w:val="17"/>
                <w:szCs w:val="17"/>
              </w:rPr>
            </w:pPr>
            <w:r>
              <w:rPr>
                <w:color w:val="000000"/>
                <w:sz w:val="17"/>
                <w:szCs w:val="17"/>
              </w:rPr>
              <w:t>737</w:t>
            </w:r>
          </w:p>
        </w:tc>
      </w:tr>
      <w:tr w:rsidR="0087442C" w14:paraId="29579E66" w14:textId="77777777">
        <w:trPr>
          <w:trHeight w:val="346"/>
        </w:trPr>
        <w:tc>
          <w:tcPr>
            <w:tcW w:w="6227" w:type="dxa"/>
            <w:tcBorders>
              <w:top w:val="nil"/>
              <w:left w:val="single" w:sz="8" w:space="0" w:color="FFFFFF"/>
              <w:bottom w:val="single" w:sz="8" w:space="0" w:color="FFFFFF"/>
              <w:right w:val="single" w:sz="8" w:space="0" w:color="FFFFFF"/>
            </w:tcBorders>
            <w:shd w:val="clear" w:color="auto" w:fill="FAFAFA"/>
            <w:vAlign w:val="center"/>
          </w:tcPr>
          <w:p w14:paraId="58E2C5A2" w14:textId="77777777" w:rsidR="0087442C" w:rsidRDefault="00000000">
            <w:pPr>
              <w:jc w:val="left"/>
              <w:rPr>
                <w:color w:val="000000"/>
                <w:sz w:val="17"/>
                <w:szCs w:val="17"/>
              </w:rPr>
            </w:pPr>
            <w:r>
              <w:rPr>
                <w:color w:val="000000"/>
                <w:sz w:val="17"/>
                <w:szCs w:val="17"/>
              </w:rPr>
              <w:t>Noorkalad</w:t>
            </w:r>
          </w:p>
        </w:tc>
        <w:tc>
          <w:tcPr>
            <w:tcW w:w="1701" w:type="dxa"/>
            <w:tcBorders>
              <w:top w:val="nil"/>
              <w:left w:val="nil"/>
              <w:bottom w:val="single" w:sz="8" w:space="0" w:color="FFFFFF"/>
              <w:right w:val="single" w:sz="8" w:space="0" w:color="FFFFFF"/>
            </w:tcBorders>
            <w:shd w:val="clear" w:color="auto" w:fill="FAFAFA"/>
            <w:vAlign w:val="center"/>
          </w:tcPr>
          <w:p w14:paraId="0EC4BAE9" w14:textId="77777777" w:rsidR="0087442C" w:rsidRDefault="00000000">
            <w:pPr>
              <w:jc w:val="right"/>
              <w:rPr>
                <w:sz w:val="17"/>
                <w:szCs w:val="17"/>
              </w:rPr>
            </w:pPr>
            <w:r>
              <w:rPr>
                <w:sz w:val="17"/>
                <w:szCs w:val="17"/>
              </w:rPr>
              <w:t>1 448</w:t>
            </w:r>
          </w:p>
        </w:tc>
        <w:tc>
          <w:tcPr>
            <w:tcW w:w="1701" w:type="dxa"/>
            <w:tcBorders>
              <w:top w:val="nil"/>
              <w:left w:val="nil"/>
              <w:bottom w:val="single" w:sz="8" w:space="0" w:color="FFFFFF"/>
              <w:right w:val="single" w:sz="8" w:space="0" w:color="FFFFFF"/>
            </w:tcBorders>
            <w:shd w:val="clear" w:color="auto" w:fill="FAFAFA"/>
            <w:vAlign w:val="center"/>
          </w:tcPr>
          <w:p w14:paraId="2C433511" w14:textId="77777777" w:rsidR="0087442C" w:rsidRDefault="00000000">
            <w:pPr>
              <w:jc w:val="right"/>
              <w:rPr>
                <w:color w:val="000000"/>
                <w:sz w:val="17"/>
                <w:szCs w:val="17"/>
              </w:rPr>
            </w:pPr>
            <w:r>
              <w:rPr>
                <w:color w:val="000000"/>
                <w:sz w:val="17"/>
                <w:szCs w:val="17"/>
              </w:rPr>
              <w:t>1 673</w:t>
            </w:r>
          </w:p>
        </w:tc>
      </w:tr>
      <w:tr w:rsidR="0087442C" w14:paraId="6D558587" w14:textId="77777777">
        <w:trPr>
          <w:trHeight w:val="346"/>
        </w:trPr>
        <w:tc>
          <w:tcPr>
            <w:tcW w:w="6227" w:type="dxa"/>
            <w:tcBorders>
              <w:top w:val="nil"/>
              <w:left w:val="single" w:sz="8" w:space="0" w:color="FFFFFF"/>
              <w:bottom w:val="single" w:sz="8" w:space="0" w:color="FFFFFF"/>
              <w:right w:val="single" w:sz="8" w:space="0" w:color="FFFFFF"/>
            </w:tcBorders>
            <w:shd w:val="clear" w:color="auto" w:fill="FAFAFA"/>
            <w:vAlign w:val="center"/>
          </w:tcPr>
          <w:p w14:paraId="21648500" w14:textId="77777777" w:rsidR="0087442C" w:rsidRDefault="00000000">
            <w:pPr>
              <w:jc w:val="left"/>
              <w:rPr>
                <w:color w:val="000000"/>
                <w:sz w:val="17"/>
                <w:szCs w:val="17"/>
              </w:rPr>
            </w:pPr>
            <w:r>
              <w:rPr>
                <w:color w:val="000000"/>
                <w:sz w:val="17"/>
                <w:szCs w:val="17"/>
              </w:rPr>
              <w:t>Püügikõlbulikud kalad</w:t>
            </w:r>
          </w:p>
        </w:tc>
        <w:tc>
          <w:tcPr>
            <w:tcW w:w="1701" w:type="dxa"/>
            <w:tcBorders>
              <w:top w:val="nil"/>
              <w:left w:val="nil"/>
              <w:bottom w:val="single" w:sz="8" w:space="0" w:color="FFFFFF"/>
              <w:right w:val="single" w:sz="8" w:space="0" w:color="FFFFFF"/>
            </w:tcBorders>
            <w:shd w:val="clear" w:color="auto" w:fill="FAFAFA"/>
            <w:vAlign w:val="center"/>
          </w:tcPr>
          <w:p w14:paraId="284F1197" w14:textId="77777777" w:rsidR="0087442C" w:rsidRDefault="00000000">
            <w:pPr>
              <w:jc w:val="right"/>
              <w:rPr>
                <w:sz w:val="17"/>
                <w:szCs w:val="17"/>
              </w:rPr>
            </w:pPr>
            <w:r>
              <w:rPr>
                <w:sz w:val="17"/>
                <w:szCs w:val="17"/>
              </w:rPr>
              <w:t>1 154</w:t>
            </w:r>
          </w:p>
        </w:tc>
        <w:tc>
          <w:tcPr>
            <w:tcW w:w="1701" w:type="dxa"/>
            <w:tcBorders>
              <w:top w:val="nil"/>
              <w:left w:val="nil"/>
              <w:bottom w:val="single" w:sz="8" w:space="0" w:color="FFFFFF"/>
              <w:right w:val="single" w:sz="8" w:space="0" w:color="FFFFFF"/>
            </w:tcBorders>
            <w:shd w:val="clear" w:color="auto" w:fill="FAFAFA"/>
            <w:vAlign w:val="center"/>
          </w:tcPr>
          <w:p w14:paraId="7C62975B" w14:textId="77777777" w:rsidR="0087442C" w:rsidRDefault="00000000">
            <w:pPr>
              <w:jc w:val="right"/>
              <w:rPr>
                <w:color w:val="000000"/>
                <w:sz w:val="17"/>
                <w:szCs w:val="17"/>
              </w:rPr>
            </w:pPr>
            <w:r>
              <w:rPr>
                <w:color w:val="000000"/>
                <w:sz w:val="17"/>
                <w:szCs w:val="17"/>
              </w:rPr>
              <w:t>2 385</w:t>
            </w:r>
          </w:p>
        </w:tc>
      </w:tr>
      <w:tr w:rsidR="0087442C" w14:paraId="6C055D14" w14:textId="77777777">
        <w:trPr>
          <w:trHeight w:val="346"/>
        </w:trPr>
        <w:tc>
          <w:tcPr>
            <w:tcW w:w="6227" w:type="dxa"/>
            <w:tcBorders>
              <w:top w:val="nil"/>
              <w:left w:val="single" w:sz="8" w:space="0" w:color="FFFFFF"/>
              <w:bottom w:val="single" w:sz="8" w:space="0" w:color="FFFFFF"/>
              <w:right w:val="single" w:sz="8" w:space="0" w:color="FFFFFF"/>
            </w:tcBorders>
            <w:shd w:val="clear" w:color="auto" w:fill="FAFAFA"/>
            <w:vAlign w:val="center"/>
          </w:tcPr>
          <w:p w14:paraId="04F07579" w14:textId="77777777" w:rsidR="0087442C" w:rsidRDefault="00000000">
            <w:pPr>
              <w:jc w:val="left"/>
              <w:rPr>
                <w:b/>
                <w:color w:val="5E6EC8"/>
                <w:sz w:val="17"/>
                <w:szCs w:val="17"/>
              </w:rPr>
            </w:pPr>
            <w:r>
              <w:rPr>
                <w:b/>
                <w:color w:val="5E6EC8"/>
                <w:sz w:val="17"/>
                <w:szCs w:val="17"/>
              </w:rPr>
              <w:t>Bioloogilised varad kokku</w:t>
            </w:r>
          </w:p>
        </w:tc>
        <w:tc>
          <w:tcPr>
            <w:tcW w:w="1701" w:type="dxa"/>
            <w:tcBorders>
              <w:top w:val="nil"/>
              <w:left w:val="nil"/>
              <w:bottom w:val="single" w:sz="8" w:space="0" w:color="FFFFFF"/>
              <w:right w:val="single" w:sz="8" w:space="0" w:color="FFFFFF"/>
            </w:tcBorders>
            <w:shd w:val="clear" w:color="auto" w:fill="FAFAFA"/>
            <w:vAlign w:val="center"/>
          </w:tcPr>
          <w:p w14:paraId="17D745F4" w14:textId="77777777" w:rsidR="0087442C" w:rsidRDefault="00000000">
            <w:pPr>
              <w:jc w:val="right"/>
              <w:rPr>
                <w:b/>
                <w:color w:val="5E6EC8"/>
                <w:sz w:val="17"/>
                <w:szCs w:val="17"/>
              </w:rPr>
            </w:pPr>
            <w:r>
              <w:rPr>
                <w:b/>
                <w:color w:val="5E6EC8"/>
                <w:sz w:val="17"/>
                <w:szCs w:val="17"/>
              </w:rPr>
              <w:t>3 003</w:t>
            </w:r>
          </w:p>
        </w:tc>
        <w:tc>
          <w:tcPr>
            <w:tcW w:w="1701" w:type="dxa"/>
            <w:tcBorders>
              <w:top w:val="nil"/>
              <w:left w:val="nil"/>
              <w:bottom w:val="single" w:sz="8" w:space="0" w:color="FFFFFF"/>
              <w:right w:val="single" w:sz="8" w:space="0" w:color="FFFFFF"/>
            </w:tcBorders>
            <w:shd w:val="clear" w:color="auto" w:fill="FAFAFA"/>
            <w:vAlign w:val="center"/>
          </w:tcPr>
          <w:p w14:paraId="38A34E73" w14:textId="77777777" w:rsidR="0087442C" w:rsidRDefault="00000000">
            <w:pPr>
              <w:jc w:val="right"/>
              <w:rPr>
                <w:b/>
                <w:color w:val="5E6EC8"/>
                <w:sz w:val="17"/>
                <w:szCs w:val="17"/>
              </w:rPr>
            </w:pPr>
            <w:r>
              <w:rPr>
                <w:b/>
                <w:color w:val="5E6EC8"/>
                <w:sz w:val="17"/>
                <w:szCs w:val="17"/>
              </w:rPr>
              <w:t>4 795</w:t>
            </w:r>
          </w:p>
        </w:tc>
      </w:tr>
    </w:tbl>
    <w:p w14:paraId="24D0B729" w14:textId="77777777" w:rsidR="0087442C" w:rsidRDefault="0087442C"/>
    <w:p w14:paraId="760F7323" w14:textId="77777777" w:rsidR="0087442C" w:rsidRDefault="00000000">
      <w:r>
        <w:t>Grupp kasvatab Eestis ja Rootsis asuvates kalakasvandustes vikerforelli (</w:t>
      </w:r>
      <w:proofErr w:type="spellStart"/>
      <w:r>
        <w:rPr>
          <w:i/>
        </w:rPr>
        <w:t>Oncorhynchus</w:t>
      </w:r>
      <w:proofErr w:type="spellEnd"/>
      <w:r>
        <w:rPr>
          <w:i/>
        </w:rPr>
        <w:t xml:space="preserve"> </w:t>
      </w:r>
      <w:proofErr w:type="spellStart"/>
      <w:r>
        <w:rPr>
          <w:i/>
        </w:rPr>
        <w:t>mykiss</w:t>
      </w:r>
      <w:proofErr w:type="spellEnd"/>
      <w:r>
        <w:t>).</w:t>
      </w:r>
    </w:p>
    <w:p w14:paraId="49C0FE59" w14:textId="77777777" w:rsidR="0087442C" w:rsidRDefault="0087442C">
      <w:pPr>
        <w:spacing w:line="259" w:lineRule="auto"/>
        <w:jc w:val="left"/>
      </w:pPr>
    </w:p>
    <w:p w14:paraId="0BEA8742" w14:textId="77777777" w:rsidR="0087442C" w:rsidRDefault="00000000">
      <w:pPr>
        <w:keepNext/>
        <w:pBdr>
          <w:top w:val="nil"/>
          <w:left w:val="nil"/>
          <w:bottom w:val="nil"/>
          <w:right w:val="nil"/>
          <w:between w:val="nil"/>
        </w:pBdr>
        <w:spacing w:before="320"/>
        <w:rPr>
          <w:smallCaps/>
          <w:color w:val="363270"/>
        </w:rPr>
      </w:pPr>
      <w:r>
        <w:rPr>
          <w:smallCaps/>
          <w:color w:val="363270"/>
        </w:rPr>
        <w:t>BIOLOOGILISTE VARADE MUUTUS</w:t>
      </w:r>
    </w:p>
    <w:tbl>
      <w:tblPr>
        <w:tblStyle w:val="aff2"/>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3"/>
        <w:gridCol w:w="1559"/>
        <w:gridCol w:w="1559"/>
      </w:tblGrid>
      <w:tr w:rsidR="0087442C" w14:paraId="130A4CC1" w14:textId="77777777">
        <w:trPr>
          <w:trHeight w:val="312"/>
        </w:trPr>
        <w:tc>
          <w:tcPr>
            <w:tcW w:w="6653"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3F53AA2C" w14:textId="77777777" w:rsidR="0087442C" w:rsidRDefault="00000000">
            <w:pPr>
              <w:jc w:val="left"/>
              <w:rPr>
                <w:color w:val="FFFFFF"/>
                <w:sz w:val="17"/>
                <w:szCs w:val="17"/>
              </w:rPr>
            </w:pPr>
            <w:r>
              <w:rPr>
                <w:color w:val="FFFFFF"/>
                <w:sz w:val="17"/>
                <w:szCs w:val="17"/>
              </w:rPr>
              <w:t>EUR ’000</w:t>
            </w:r>
          </w:p>
        </w:tc>
        <w:tc>
          <w:tcPr>
            <w:tcW w:w="1559"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07B4207F" w14:textId="77777777" w:rsidR="0087442C" w:rsidRDefault="00000000">
            <w:pPr>
              <w:jc w:val="right"/>
              <w:rPr>
                <w:color w:val="FFFFFF"/>
                <w:sz w:val="17"/>
                <w:szCs w:val="17"/>
              </w:rPr>
            </w:pPr>
            <w:r>
              <w:rPr>
                <w:color w:val="FFFFFF"/>
                <w:sz w:val="17"/>
                <w:szCs w:val="17"/>
              </w:rPr>
              <w:t>12k 2021/2022</w:t>
            </w:r>
          </w:p>
        </w:tc>
        <w:tc>
          <w:tcPr>
            <w:tcW w:w="1559" w:type="dxa"/>
            <w:tcBorders>
              <w:top w:val="single" w:sz="4" w:space="0" w:color="FFFFFF"/>
              <w:left w:val="nil"/>
              <w:bottom w:val="single" w:sz="4" w:space="0" w:color="FFFFFF"/>
              <w:right w:val="single" w:sz="4" w:space="0" w:color="FFFFFF"/>
            </w:tcBorders>
            <w:shd w:val="clear" w:color="auto" w:fill="363270"/>
            <w:vAlign w:val="center"/>
          </w:tcPr>
          <w:p w14:paraId="244F58B1" w14:textId="77777777" w:rsidR="0087442C" w:rsidRDefault="00000000">
            <w:pPr>
              <w:jc w:val="right"/>
              <w:rPr>
                <w:color w:val="FFFFFF"/>
                <w:sz w:val="17"/>
                <w:szCs w:val="17"/>
              </w:rPr>
            </w:pPr>
            <w:r>
              <w:rPr>
                <w:color w:val="FFFFFF"/>
                <w:sz w:val="17"/>
                <w:szCs w:val="17"/>
              </w:rPr>
              <w:t>12k 2020/2021</w:t>
            </w:r>
          </w:p>
        </w:tc>
      </w:tr>
      <w:tr w:rsidR="0087442C" w14:paraId="5C3CE000"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0D2F4269" w14:textId="77777777" w:rsidR="0087442C" w:rsidRDefault="00000000">
            <w:pPr>
              <w:jc w:val="left"/>
              <w:rPr>
                <w:b/>
                <w:color w:val="5E6EC8"/>
                <w:sz w:val="17"/>
                <w:szCs w:val="17"/>
              </w:rPr>
            </w:pPr>
            <w:r>
              <w:rPr>
                <w:b/>
                <w:color w:val="5E6EC8"/>
                <w:sz w:val="17"/>
                <w:szCs w:val="17"/>
              </w:rPr>
              <w:t>Bioloogilised varad perioodi algul</w:t>
            </w:r>
          </w:p>
        </w:tc>
        <w:tc>
          <w:tcPr>
            <w:tcW w:w="1559" w:type="dxa"/>
            <w:tcBorders>
              <w:top w:val="nil"/>
              <w:left w:val="nil"/>
              <w:bottom w:val="single" w:sz="8" w:space="0" w:color="FFFFFF"/>
              <w:right w:val="single" w:sz="8" w:space="0" w:color="FFFFFF"/>
            </w:tcBorders>
            <w:shd w:val="clear" w:color="auto" w:fill="FAFAFA"/>
            <w:vAlign w:val="center"/>
          </w:tcPr>
          <w:p w14:paraId="691375C2" w14:textId="77777777" w:rsidR="0087442C" w:rsidRDefault="00000000">
            <w:pPr>
              <w:jc w:val="right"/>
              <w:rPr>
                <w:b/>
                <w:color w:val="5E6EC8"/>
                <w:sz w:val="16"/>
                <w:szCs w:val="16"/>
              </w:rPr>
            </w:pPr>
            <w:r>
              <w:rPr>
                <w:b/>
                <w:color w:val="5E6EC8"/>
                <w:sz w:val="16"/>
                <w:szCs w:val="16"/>
              </w:rPr>
              <w:t>4 795</w:t>
            </w:r>
          </w:p>
        </w:tc>
        <w:tc>
          <w:tcPr>
            <w:tcW w:w="1559" w:type="dxa"/>
            <w:tcBorders>
              <w:top w:val="nil"/>
              <w:left w:val="nil"/>
              <w:bottom w:val="single" w:sz="8" w:space="0" w:color="FFFFFF"/>
              <w:right w:val="single" w:sz="8" w:space="0" w:color="FFFFFF"/>
            </w:tcBorders>
            <w:shd w:val="clear" w:color="auto" w:fill="FAFAFA"/>
            <w:vAlign w:val="center"/>
          </w:tcPr>
          <w:p w14:paraId="2A99757C" w14:textId="77777777" w:rsidR="0087442C" w:rsidRDefault="00000000">
            <w:pPr>
              <w:jc w:val="right"/>
              <w:rPr>
                <w:b/>
                <w:color w:val="5E6EC8"/>
                <w:sz w:val="17"/>
                <w:szCs w:val="17"/>
              </w:rPr>
            </w:pPr>
            <w:r>
              <w:rPr>
                <w:b/>
                <w:color w:val="5E6EC8"/>
                <w:sz w:val="16"/>
                <w:szCs w:val="16"/>
              </w:rPr>
              <w:t>4 249</w:t>
            </w:r>
          </w:p>
        </w:tc>
      </w:tr>
      <w:tr w:rsidR="0087442C" w14:paraId="2B4621CC"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266A448E" w14:textId="77777777" w:rsidR="0087442C" w:rsidRDefault="00000000">
            <w:pPr>
              <w:jc w:val="left"/>
              <w:rPr>
                <w:color w:val="000000"/>
                <w:sz w:val="17"/>
                <w:szCs w:val="17"/>
              </w:rPr>
            </w:pPr>
            <w:r>
              <w:rPr>
                <w:color w:val="000000"/>
                <w:sz w:val="17"/>
                <w:szCs w:val="17"/>
              </w:rPr>
              <w:t>Ostetud</w:t>
            </w:r>
          </w:p>
        </w:tc>
        <w:tc>
          <w:tcPr>
            <w:tcW w:w="1559" w:type="dxa"/>
            <w:tcBorders>
              <w:top w:val="nil"/>
              <w:left w:val="nil"/>
              <w:bottom w:val="single" w:sz="8" w:space="0" w:color="FFFFFF"/>
              <w:right w:val="single" w:sz="8" w:space="0" w:color="FFFFFF"/>
            </w:tcBorders>
            <w:shd w:val="clear" w:color="auto" w:fill="FAFAFA"/>
            <w:vAlign w:val="center"/>
          </w:tcPr>
          <w:p w14:paraId="55D4CC48" w14:textId="77777777" w:rsidR="0087442C" w:rsidRDefault="00000000">
            <w:pPr>
              <w:jc w:val="right"/>
              <w:rPr>
                <w:sz w:val="17"/>
                <w:szCs w:val="17"/>
              </w:rPr>
            </w:pPr>
            <w:r>
              <w:rPr>
                <w:sz w:val="16"/>
                <w:szCs w:val="16"/>
              </w:rPr>
              <w:t>496</w:t>
            </w:r>
          </w:p>
        </w:tc>
        <w:tc>
          <w:tcPr>
            <w:tcW w:w="1559" w:type="dxa"/>
            <w:tcBorders>
              <w:top w:val="nil"/>
              <w:left w:val="nil"/>
              <w:bottom w:val="single" w:sz="8" w:space="0" w:color="FFFFFF"/>
              <w:right w:val="single" w:sz="8" w:space="0" w:color="FFFFFF"/>
            </w:tcBorders>
            <w:shd w:val="clear" w:color="auto" w:fill="FAFAFA"/>
            <w:vAlign w:val="center"/>
          </w:tcPr>
          <w:p w14:paraId="5FADD80C" w14:textId="77777777" w:rsidR="0087442C" w:rsidRDefault="00000000">
            <w:pPr>
              <w:jc w:val="right"/>
              <w:rPr>
                <w:color w:val="000000"/>
                <w:sz w:val="17"/>
                <w:szCs w:val="17"/>
              </w:rPr>
            </w:pPr>
            <w:r>
              <w:rPr>
                <w:color w:val="000000"/>
                <w:sz w:val="16"/>
                <w:szCs w:val="16"/>
              </w:rPr>
              <w:t>1 195</w:t>
            </w:r>
          </w:p>
        </w:tc>
      </w:tr>
      <w:tr w:rsidR="0087442C" w14:paraId="10C1DD0D"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3C8B55FE" w14:textId="77777777" w:rsidR="0087442C" w:rsidRDefault="00000000">
            <w:pPr>
              <w:jc w:val="left"/>
              <w:rPr>
                <w:color w:val="000000"/>
                <w:sz w:val="17"/>
                <w:szCs w:val="17"/>
              </w:rPr>
            </w:pPr>
            <w:r>
              <w:rPr>
                <w:color w:val="000000"/>
                <w:sz w:val="17"/>
                <w:szCs w:val="17"/>
              </w:rPr>
              <w:t>Juurdekasv</w:t>
            </w:r>
          </w:p>
        </w:tc>
        <w:tc>
          <w:tcPr>
            <w:tcW w:w="1559" w:type="dxa"/>
            <w:tcBorders>
              <w:top w:val="nil"/>
              <w:left w:val="nil"/>
              <w:bottom w:val="single" w:sz="8" w:space="0" w:color="FFFFFF"/>
              <w:right w:val="single" w:sz="8" w:space="0" w:color="FFFFFF"/>
            </w:tcBorders>
            <w:shd w:val="clear" w:color="auto" w:fill="FAFAFA"/>
            <w:vAlign w:val="center"/>
          </w:tcPr>
          <w:p w14:paraId="486EC4AB" w14:textId="77777777" w:rsidR="0087442C" w:rsidRDefault="00000000">
            <w:pPr>
              <w:jc w:val="right"/>
              <w:rPr>
                <w:sz w:val="17"/>
                <w:szCs w:val="17"/>
              </w:rPr>
            </w:pPr>
            <w:r>
              <w:rPr>
                <w:sz w:val="16"/>
                <w:szCs w:val="16"/>
              </w:rPr>
              <w:t>3 842</w:t>
            </w:r>
          </w:p>
        </w:tc>
        <w:tc>
          <w:tcPr>
            <w:tcW w:w="1559" w:type="dxa"/>
            <w:tcBorders>
              <w:top w:val="nil"/>
              <w:left w:val="nil"/>
              <w:bottom w:val="single" w:sz="8" w:space="0" w:color="FFFFFF"/>
              <w:right w:val="single" w:sz="8" w:space="0" w:color="FFFFFF"/>
            </w:tcBorders>
            <w:shd w:val="clear" w:color="auto" w:fill="FAFAFA"/>
            <w:vAlign w:val="center"/>
          </w:tcPr>
          <w:p w14:paraId="5C7BB454" w14:textId="77777777" w:rsidR="0087442C" w:rsidRDefault="00000000">
            <w:pPr>
              <w:jc w:val="right"/>
              <w:rPr>
                <w:color w:val="000000"/>
                <w:sz w:val="17"/>
                <w:szCs w:val="17"/>
              </w:rPr>
            </w:pPr>
            <w:r>
              <w:rPr>
                <w:color w:val="000000"/>
                <w:sz w:val="16"/>
                <w:szCs w:val="16"/>
              </w:rPr>
              <w:t>5 079</w:t>
            </w:r>
          </w:p>
        </w:tc>
      </w:tr>
      <w:tr w:rsidR="0087442C" w14:paraId="0CC7C0AB"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7849E9BA" w14:textId="77777777" w:rsidR="0087442C" w:rsidRDefault="00000000">
            <w:pPr>
              <w:jc w:val="left"/>
              <w:rPr>
                <w:color w:val="000000"/>
                <w:sz w:val="17"/>
                <w:szCs w:val="17"/>
              </w:rPr>
            </w:pPr>
            <w:r>
              <w:rPr>
                <w:color w:val="000000"/>
                <w:sz w:val="17"/>
                <w:szCs w:val="17"/>
              </w:rPr>
              <w:t>Õiglase väärtuse muutus</w:t>
            </w:r>
          </w:p>
        </w:tc>
        <w:tc>
          <w:tcPr>
            <w:tcW w:w="1559" w:type="dxa"/>
            <w:tcBorders>
              <w:top w:val="nil"/>
              <w:left w:val="nil"/>
              <w:bottom w:val="single" w:sz="8" w:space="0" w:color="FFFFFF"/>
              <w:right w:val="single" w:sz="8" w:space="0" w:color="FFFFFF"/>
            </w:tcBorders>
            <w:shd w:val="clear" w:color="auto" w:fill="FAFAFA"/>
            <w:vAlign w:val="center"/>
          </w:tcPr>
          <w:p w14:paraId="469872A4" w14:textId="77777777" w:rsidR="0087442C" w:rsidRDefault="00000000">
            <w:pPr>
              <w:jc w:val="right"/>
              <w:rPr>
                <w:sz w:val="17"/>
                <w:szCs w:val="17"/>
              </w:rPr>
            </w:pPr>
            <w:r>
              <w:rPr>
                <w:sz w:val="16"/>
                <w:szCs w:val="16"/>
              </w:rPr>
              <w:t>-166</w:t>
            </w:r>
          </w:p>
        </w:tc>
        <w:tc>
          <w:tcPr>
            <w:tcW w:w="1559" w:type="dxa"/>
            <w:tcBorders>
              <w:top w:val="nil"/>
              <w:left w:val="nil"/>
              <w:bottom w:val="single" w:sz="8" w:space="0" w:color="FFFFFF"/>
              <w:right w:val="single" w:sz="8" w:space="0" w:color="FFFFFF"/>
            </w:tcBorders>
            <w:shd w:val="clear" w:color="auto" w:fill="FAFAFA"/>
            <w:vAlign w:val="center"/>
          </w:tcPr>
          <w:p w14:paraId="6172D0F9" w14:textId="77777777" w:rsidR="0087442C" w:rsidRDefault="00000000">
            <w:pPr>
              <w:jc w:val="right"/>
              <w:rPr>
                <w:color w:val="000000"/>
                <w:sz w:val="17"/>
                <w:szCs w:val="17"/>
              </w:rPr>
            </w:pPr>
            <w:r>
              <w:rPr>
                <w:color w:val="000000"/>
                <w:sz w:val="16"/>
                <w:szCs w:val="16"/>
              </w:rPr>
              <w:t>311</w:t>
            </w:r>
          </w:p>
        </w:tc>
      </w:tr>
      <w:tr w:rsidR="0087442C" w14:paraId="2E3F7D30"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66371C49" w14:textId="77777777" w:rsidR="0087442C" w:rsidRDefault="00000000">
            <w:pPr>
              <w:jc w:val="left"/>
              <w:rPr>
                <w:color w:val="000000"/>
                <w:sz w:val="17"/>
                <w:szCs w:val="17"/>
              </w:rPr>
            </w:pPr>
            <w:r>
              <w:rPr>
                <w:color w:val="000000"/>
                <w:sz w:val="17"/>
                <w:szCs w:val="17"/>
              </w:rPr>
              <w:t>Toodangu arvele võtmine</w:t>
            </w:r>
          </w:p>
        </w:tc>
        <w:tc>
          <w:tcPr>
            <w:tcW w:w="1559" w:type="dxa"/>
            <w:tcBorders>
              <w:top w:val="nil"/>
              <w:left w:val="nil"/>
              <w:bottom w:val="single" w:sz="8" w:space="0" w:color="FFFFFF"/>
              <w:right w:val="single" w:sz="8" w:space="0" w:color="FFFFFF"/>
            </w:tcBorders>
            <w:shd w:val="clear" w:color="auto" w:fill="FAFAFA"/>
            <w:vAlign w:val="center"/>
          </w:tcPr>
          <w:p w14:paraId="6B451740" w14:textId="77777777" w:rsidR="0087442C" w:rsidRDefault="00000000">
            <w:pPr>
              <w:jc w:val="right"/>
              <w:rPr>
                <w:sz w:val="17"/>
                <w:szCs w:val="17"/>
              </w:rPr>
            </w:pPr>
            <w:r>
              <w:rPr>
                <w:sz w:val="16"/>
                <w:szCs w:val="16"/>
              </w:rPr>
              <w:t>-4 900</w:t>
            </w:r>
          </w:p>
        </w:tc>
        <w:tc>
          <w:tcPr>
            <w:tcW w:w="1559" w:type="dxa"/>
            <w:tcBorders>
              <w:top w:val="nil"/>
              <w:left w:val="nil"/>
              <w:bottom w:val="single" w:sz="8" w:space="0" w:color="FFFFFF"/>
              <w:right w:val="single" w:sz="8" w:space="0" w:color="FFFFFF"/>
            </w:tcBorders>
            <w:shd w:val="clear" w:color="auto" w:fill="FAFAFA"/>
            <w:vAlign w:val="center"/>
          </w:tcPr>
          <w:p w14:paraId="5499E052" w14:textId="77777777" w:rsidR="0087442C" w:rsidRDefault="00000000">
            <w:pPr>
              <w:jc w:val="right"/>
              <w:rPr>
                <w:color w:val="000000"/>
                <w:sz w:val="17"/>
                <w:szCs w:val="17"/>
              </w:rPr>
            </w:pPr>
            <w:r>
              <w:rPr>
                <w:color w:val="000000"/>
                <w:sz w:val="16"/>
                <w:szCs w:val="16"/>
              </w:rPr>
              <w:t>-6 120</w:t>
            </w:r>
          </w:p>
        </w:tc>
      </w:tr>
      <w:tr w:rsidR="0087442C" w14:paraId="12BC3269"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54B25448" w14:textId="77777777" w:rsidR="0087442C" w:rsidRDefault="00000000">
            <w:pPr>
              <w:jc w:val="left"/>
              <w:rPr>
                <w:color w:val="000000"/>
                <w:sz w:val="17"/>
                <w:szCs w:val="17"/>
              </w:rPr>
            </w:pPr>
            <w:r>
              <w:rPr>
                <w:sz w:val="17"/>
                <w:szCs w:val="17"/>
              </w:rPr>
              <w:t>Maha kantud</w:t>
            </w:r>
          </w:p>
        </w:tc>
        <w:tc>
          <w:tcPr>
            <w:tcW w:w="1559" w:type="dxa"/>
            <w:tcBorders>
              <w:top w:val="nil"/>
              <w:left w:val="nil"/>
              <w:bottom w:val="single" w:sz="8" w:space="0" w:color="FFFFFF"/>
              <w:right w:val="single" w:sz="8" w:space="0" w:color="FFFFFF"/>
            </w:tcBorders>
            <w:shd w:val="clear" w:color="auto" w:fill="FAFAFA"/>
            <w:vAlign w:val="center"/>
          </w:tcPr>
          <w:p w14:paraId="585830B0" w14:textId="77777777" w:rsidR="0087442C" w:rsidRDefault="00000000">
            <w:pPr>
              <w:jc w:val="right"/>
              <w:rPr>
                <w:sz w:val="16"/>
                <w:szCs w:val="16"/>
              </w:rPr>
            </w:pPr>
            <w:r>
              <w:rPr>
                <w:sz w:val="16"/>
                <w:szCs w:val="16"/>
              </w:rPr>
              <w:t>-199</w:t>
            </w:r>
          </w:p>
        </w:tc>
        <w:tc>
          <w:tcPr>
            <w:tcW w:w="1559" w:type="dxa"/>
            <w:tcBorders>
              <w:top w:val="nil"/>
              <w:left w:val="nil"/>
              <w:bottom w:val="single" w:sz="8" w:space="0" w:color="FFFFFF"/>
              <w:right w:val="single" w:sz="8" w:space="0" w:color="FFFFFF"/>
            </w:tcBorders>
            <w:shd w:val="clear" w:color="auto" w:fill="FAFAFA"/>
            <w:vAlign w:val="center"/>
          </w:tcPr>
          <w:p w14:paraId="4A50A44E" w14:textId="77777777" w:rsidR="0087442C" w:rsidRDefault="00000000">
            <w:pPr>
              <w:jc w:val="right"/>
              <w:rPr>
                <w:color w:val="000000"/>
                <w:sz w:val="16"/>
                <w:szCs w:val="16"/>
              </w:rPr>
            </w:pPr>
            <w:r>
              <w:rPr>
                <w:sz w:val="16"/>
                <w:szCs w:val="16"/>
              </w:rPr>
              <w:t>0</w:t>
            </w:r>
          </w:p>
        </w:tc>
      </w:tr>
      <w:tr w:rsidR="0087442C" w14:paraId="2DD03211"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58E6931A" w14:textId="77777777" w:rsidR="0087442C" w:rsidRDefault="00000000">
            <w:pPr>
              <w:jc w:val="left"/>
              <w:rPr>
                <w:color w:val="000000"/>
                <w:sz w:val="17"/>
                <w:szCs w:val="17"/>
              </w:rPr>
            </w:pPr>
            <w:r>
              <w:rPr>
                <w:color w:val="000000"/>
                <w:sz w:val="17"/>
                <w:szCs w:val="17"/>
              </w:rPr>
              <w:t>Müüdud kalamaimud ja eluskala</w:t>
            </w:r>
          </w:p>
        </w:tc>
        <w:tc>
          <w:tcPr>
            <w:tcW w:w="1559" w:type="dxa"/>
            <w:tcBorders>
              <w:top w:val="nil"/>
              <w:left w:val="nil"/>
              <w:bottom w:val="single" w:sz="8" w:space="0" w:color="FFFFFF"/>
              <w:right w:val="single" w:sz="8" w:space="0" w:color="FFFFFF"/>
            </w:tcBorders>
            <w:shd w:val="clear" w:color="auto" w:fill="FAFAFA"/>
            <w:vAlign w:val="center"/>
          </w:tcPr>
          <w:p w14:paraId="20A625B0" w14:textId="77777777" w:rsidR="0087442C" w:rsidRDefault="00000000">
            <w:pPr>
              <w:jc w:val="right"/>
              <w:rPr>
                <w:sz w:val="17"/>
                <w:szCs w:val="17"/>
              </w:rPr>
            </w:pPr>
            <w:r>
              <w:rPr>
                <w:sz w:val="16"/>
                <w:szCs w:val="16"/>
              </w:rPr>
              <w:t>-728</w:t>
            </w:r>
          </w:p>
        </w:tc>
        <w:tc>
          <w:tcPr>
            <w:tcW w:w="1559" w:type="dxa"/>
            <w:tcBorders>
              <w:top w:val="nil"/>
              <w:left w:val="nil"/>
              <w:bottom w:val="single" w:sz="8" w:space="0" w:color="FFFFFF"/>
              <w:right w:val="single" w:sz="8" w:space="0" w:color="FFFFFF"/>
            </w:tcBorders>
            <w:shd w:val="clear" w:color="auto" w:fill="FAFAFA"/>
            <w:vAlign w:val="center"/>
          </w:tcPr>
          <w:p w14:paraId="2100913A" w14:textId="77777777" w:rsidR="0087442C" w:rsidRDefault="00000000">
            <w:pPr>
              <w:jc w:val="right"/>
              <w:rPr>
                <w:color w:val="000000"/>
                <w:sz w:val="17"/>
                <w:szCs w:val="17"/>
              </w:rPr>
            </w:pPr>
            <w:r>
              <w:rPr>
                <w:color w:val="000000"/>
                <w:sz w:val="16"/>
                <w:szCs w:val="16"/>
              </w:rPr>
              <w:t>-4</w:t>
            </w:r>
          </w:p>
        </w:tc>
      </w:tr>
      <w:tr w:rsidR="0087442C" w14:paraId="126F1424"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271D8168" w14:textId="77777777" w:rsidR="0087442C" w:rsidRDefault="00000000">
            <w:pPr>
              <w:jc w:val="left"/>
              <w:rPr>
                <w:color w:val="000000"/>
                <w:sz w:val="17"/>
                <w:szCs w:val="17"/>
              </w:rPr>
            </w:pPr>
            <w:r>
              <w:rPr>
                <w:color w:val="000000"/>
                <w:sz w:val="17"/>
                <w:szCs w:val="17"/>
              </w:rPr>
              <w:t>Kursivahe</w:t>
            </w:r>
          </w:p>
        </w:tc>
        <w:tc>
          <w:tcPr>
            <w:tcW w:w="1559" w:type="dxa"/>
            <w:tcBorders>
              <w:top w:val="nil"/>
              <w:left w:val="nil"/>
              <w:bottom w:val="single" w:sz="8" w:space="0" w:color="FFFFFF"/>
              <w:right w:val="single" w:sz="8" w:space="0" w:color="FFFFFF"/>
            </w:tcBorders>
            <w:shd w:val="clear" w:color="auto" w:fill="FAFAFA"/>
            <w:vAlign w:val="center"/>
          </w:tcPr>
          <w:p w14:paraId="31FA3458" w14:textId="77777777" w:rsidR="0087442C" w:rsidRDefault="00000000">
            <w:pPr>
              <w:jc w:val="right"/>
              <w:rPr>
                <w:sz w:val="17"/>
                <w:szCs w:val="17"/>
              </w:rPr>
            </w:pPr>
            <w:r>
              <w:rPr>
                <w:sz w:val="17"/>
                <w:szCs w:val="17"/>
              </w:rPr>
              <w:t>-137</w:t>
            </w:r>
          </w:p>
        </w:tc>
        <w:tc>
          <w:tcPr>
            <w:tcW w:w="1559" w:type="dxa"/>
            <w:tcBorders>
              <w:top w:val="nil"/>
              <w:left w:val="nil"/>
              <w:bottom w:val="single" w:sz="8" w:space="0" w:color="FFFFFF"/>
              <w:right w:val="single" w:sz="8" w:space="0" w:color="FFFFFF"/>
            </w:tcBorders>
            <w:shd w:val="clear" w:color="auto" w:fill="FAFAFA"/>
            <w:vAlign w:val="center"/>
          </w:tcPr>
          <w:p w14:paraId="66B6EB55" w14:textId="77777777" w:rsidR="0087442C" w:rsidRDefault="00000000">
            <w:pPr>
              <w:jc w:val="right"/>
              <w:rPr>
                <w:color w:val="000000"/>
                <w:sz w:val="17"/>
                <w:szCs w:val="17"/>
              </w:rPr>
            </w:pPr>
            <w:r>
              <w:rPr>
                <w:color w:val="000000"/>
                <w:sz w:val="17"/>
                <w:szCs w:val="17"/>
              </w:rPr>
              <w:t>85</w:t>
            </w:r>
          </w:p>
        </w:tc>
      </w:tr>
      <w:tr w:rsidR="0087442C" w14:paraId="27DD81BB" w14:textId="77777777">
        <w:trPr>
          <w:trHeight w:val="312"/>
        </w:trPr>
        <w:tc>
          <w:tcPr>
            <w:tcW w:w="6653" w:type="dxa"/>
            <w:tcBorders>
              <w:top w:val="nil"/>
              <w:left w:val="single" w:sz="8" w:space="0" w:color="FFFFFF"/>
              <w:bottom w:val="single" w:sz="8" w:space="0" w:color="FFFFFF"/>
              <w:right w:val="single" w:sz="8" w:space="0" w:color="FFFFFF"/>
            </w:tcBorders>
            <w:shd w:val="clear" w:color="auto" w:fill="FAFAFA"/>
            <w:vAlign w:val="center"/>
          </w:tcPr>
          <w:p w14:paraId="4A647102" w14:textId="77777777" w:rsidR="0087442C" w:rsidRDefault="00000000">
            <w:pPr>
              <w:jc w:val="left"/>
              <w:rPr>
                <w:b/>
                <w:color w:val="5E6EC8"/>
                <w:sz w:val="17"/>
                <w:szCs w:val="17"/>
              </w:rPr>
            </w:pPr>
            <w:r>
              <w:rPr>
                <w:b/>
                <w:color w:val="5E6EC8"/>
                <w:sz w:val="17"/>
                <w:szCs w:val="17"/>
              </w:rPr>
              <w:t>Bioloogilised varad perioodi lõpul</w:t>
            </w:r>
          </w:p>
        </w:tc>
        <w:tc>
          <w:tcPr>
            <w:tcW w:w="1559" w:type="dxa"/>
            <w:tcBorders>
              <w:top w:val="nil"/>
              <w:left w:val="nil"/>
              <w:bottom w:val="single" w:sz="8" w:space="0" w:color="FFFFFF"/>
              <w:right w:val="single" w:sz="8" w:space="0" w:color="FFFFFF"/>
            </w:tcBorders>
            <w:shd w:val="clear" w:color="auto" w:fill="FAFAFA"/>
            <w:vAlign w:val="center"/>
          </w:tcPr>
          <w:p w14:paraId="0A5041F5" w14:textId="77777777" w:rsidR="0087442C" w:rsidRDefault="00000000">
            <w:pPr>
              <w:jc w:val="right"/>
              <w:rPr>
                <w:b/>
                <w:color w:val="5E6EC8"/>
                <w:sz w:val="17"/>
                <w:szCs w:val="17"/>
              </w:rPr>
            </w:pPr>
            <w:r>
              <w:rPr>
                <w:b/>
                <w:color w:val="5E6EC8"/>
                <w:sz w:val="17"/>
                <w:szCs w:val="17"/>
              </w:rPr>
              <w:t>3 003</w:t>
            </w:r>
          </w:p>
        </w:tc>
        <w:tc>
          <w:tcPr>
            <w:tcW w:w="1559" w:type="dxa"/>
            <w:tcBorders>
              <w:top w:val="nil"/>
              <w:left w:val="nil"/>
              <w:bottom w:val="single" w:sz="8" w:space="0" w:color="FFFFFF"/>
              <w:right w:val="single" w:sz="8" w:space="0" w:color="FFFFFF"/>
            </w:tcBorders>
            <w:shd w:val="clear" w:color="auto" w:fill="FAFAFA"/>
            <w:vAlign w:val="center"/>
          </w:tcPr>
          <w:p w14:paraId="43FEFA84" w14:textId="77777777" w:rsidR="0087442C" w:rsidRDefault="00000000">
            <w:pPr>
              <w:jc w:val="right"/>
              <w:rPr>
                <w:b/>
                <w:color w:val="5E6EC8"/>
                <w:sz w:val="17"/>
                <w:szCs w:val="17"/>
              </w:rPr>
            </w:pPr>
            <w:r>
              <w:rPr>
                <w:b/>
                <w:color w:val="5E6EC8"/>
                <w:sz w:val="17"/>
                <w:szCs w:val="17"/>
              </w:rPr>
              <w:t>4 795</w:t>
            </w:r>
          </w:p>
        </w:tc>
      </w:tr>
    </w:tbl>
    <w:p w14:paraId="77C6AC5C" w14:textId="77777777" w:rsidR="0087442C" w:rsidRDefault="0087442C"/>
    <w:p w14:paraId="1BCF45ED" w14:textId="77777777" w:rsidR="0087442C" w:rsidRDefault="00000000">
      <w:r>
        <w:t>Real „Juurdekasv“ kajastuvad kapitaliseeritud kulud, mis on tehtud seoses noorkalade püügikõlblikeks kaladeks kasvatamisega, mistõttu kasumiaruandes kajastub eraldi reana vaid kasum/kahjum bioloogiliste varade õiglase väärtuse muutusest. Grupp hindab bioloogilisi varasid õiglases väärtuses ja soetusmaksumuses. Detailne informatsioon arvestuspõhimõtete kohta on leitav 2020/2021. majandusaasta aastaaruandest.</w:t>
      </w:r>
    </w:p>
    <w:p w14:paraId="79BA5C5A" w14:textId="77777777" w:rsidR="0087442C" w:rsidRDefault="00000000">
      <w:pPr>
        <w:pStyle w:val="Heading3"/>
        <w:numPr>
          <w:ilvl w:val="0"/>
          <w:numId w:val="2"/>
        </w:numPr>
      </w:pPr>
      <w:bookmarkStart w:id="30" w:name="_Toc112873305"/>
      <w:r>
        <w:t>Omakapital</w:t>
      </w:r>
      <w:bookmarkEnd w:id="30"/>
    </w:p>
    <w:p w14:paraId="7D75DEEE" w14:textId="77777777" w:rsidR="0087442C" w:rsidRDefault="00000000">
      <w:r>
        <w:t>AKTSIAKAPITAL</w:t>
      </w:r>
    </w:p>
    <w:p w14:paraId="2DF64294" w14:textId="77777777" w:rsidR="0087442C" w:rsidRDefault="00000000">
      <w:r>
        <w:t xml:space="preserve">Seisuga 30.06.2022 oli ettevõttel 38 682 860 aktsiat (30.06.2021: 38 682 860), sealhulgas 1 000 000 oma aktsiat (30.06.2021: 1 000 000 oma aktsiat). </w:t>
      </w:r>
    </w:p>
    <w:p w14:paraId="5B64F3D1" w14:textId="77777777" w:rsidR="0087442C" w:rsidRDefault="00000000">
      <w:r>
        <w:t xml:space="preserve">26. mail 2016 toimunud aktsionäride üldkoosoleku otsuste alusel kanti 30. juunil 2016 äriregistrisse ASi </w:t>
      </w:r>
      <w:proofErr w:type="spellStart"/>
      <w:r>
        <w:t>PRFoods</w:t>
      </w:r>
      <w:proofErr w:type="spellEnd"/>
      <w:r>
        <w:t xml:space="preserve"> nimiväärtusega aktsiate asemel nimiväärtuseta aktsiate kasutuselevõtt. Ettevõtte registreeritud aktsiakapitali suurus on 7 736 572 eurot, mis on jagatud 38 682 860 nimiväärtuseta lihtaktsiaks, mille arvestuslik nimiväärtus on 0,20 eurot. Ühtlasi jõustus ettevõtte põhikirja uus versioon, mille kohaselt on minimaalne aktsiakapitali suurus 7 000 000 eurot ja maksimum aktsiakapitali suurus on 28 000 000 eurot. </w:t>
      </w:r>
    </w:p>
    <w:p w14:paraId="4AEA80C7" w14:textId="77777777" w:rsidR="0087442C" w:rsidRDefault="00000000">
      <w:pPr>
        <w:rPr>
          <w:color w:val="6E59B2"/>
          <w:u w:val="single"/>
        </w:rPr>
      </w:pPr>
      <w:r>
        <w:t xml:space="preserve">24.05.2021 aktsionäride otsusega muudeti põhikirja punkti, kus nõukogul on kolme aasta jooksul alates põhikirja muudatuse jõustumisest õigus suurendada Aktsiaseltsi aktsiakapitali nõukogu 14.05.2021. a otsuse alusel emiteeritud konverteeritavate võlakirjade konverteerimiseks vajalikus mahus. Nõukogu ei või suurendada aktsiakapitali rohkem kui 3 </w:t>
      </w:r>
      <w:r>
        <w:lastRenderedPageBreak/>
        <w:t xml:space="preserve">500 000 euro võrra. Nõukogu võib otsustada aktsiakapitali suurendamise mitterahaliste sissemaksetega. Põhikiri on kättesaadav ASi </w:t>
      </w:r>
      <w:proofErr w:type="spellStart"/>
      <w:r>
        <w:t>PRFoods</w:t>
      </w:r>
      <w:proofErr w:type="spellEnd"/>
      <w:r>
        <w:t xml:space="preserve"> kodulehel </w:t>
      </w:r>
      <w:hyperlink r:id="rId33">
        <w:r>
          <w:rPr>
            <w:color w:val="6E59B2"/>
            <w:u w:val="single"/>
          </w:rPr>
          <w:t>www.prfoods.ee</w:t>
        </w:r>
      </w:hyperlink>
      <w:r>
        <w:t>.</w:t>
      </w:r>
      <w:r>
        <w:rPr>
          <w:color w:val="6E59B2"/>
          <w:u w:val="single"/>
        </w:rPr>
        <w:t xml:space="preserve"> </w:t>
      </w:r>
    </w:p>
    <w:p w14:paraId="215B22B1" w14:textId="77777777" w:rsidR="0087442C" w:rsidRDefault="00000000">
      <w:r>
        <w:t>ÜLEKURSS</w:t>
      </w:r>
    </w:p>
    <w:p w14:paraId="404EB652" w14:textId="77777777" w:rsidR="0087442C" w:rsidRDefault="00000000">
      <w:r>
        <w:t xml:space="preserve">Ettevõtte ülekurss koosneb enamuses osas aktsiate emiteerimisel üle nimiväärtuse saadud summast, millest on maha arvatud aktsiate emiteerimisega seotud kulutused. Äriseadustikule vastavalt võib ülekurssi kasutada ettevõtte kahjumi katmiseks, juhul kui kogunenud kahjumit ei ole võimalik katta eelmiste perioodide jaotamata kasumi ja põhikirjas ettenähtud reservkapitali ning muude põhikirjas ettenähtud reservide arvelt. Samuti saab ülekurssi kasutada aktsiakapitali suurendamiseks fondiemissiooni teel. Ülekursi vahenditest ei või teha väljamakseid aktsionäridele. </w:t>
      </w:r>
    </w:p>
    <w:p w14:paraId="26B52F59" w14:textId="77777777" w:rsidR="0087442C" w:rsidRDefault="00000000">
      <w:r>
        <w:t xml:space="preserve">Augustis 2020 otsustasid OÜ </w:t>
      </w:r>
      <w:proofErr w:type="spellStart"/>
      <w:r>
        <w:t>Redstorm</w:t>
      </w:r>
      <w:proofErr w:type="spellEnd"/>
      <w:r>
        <w:t xml:space="preserve"> osanikud Saaremere Kala AS ja OÜ </w:t>
      </w:r>
      <w:proofErr w:type="spellStart"/>
      <w:r>
        <w:t>Fodiator</w:t>
      </w:r>
      <w:proofErr w:type="spellEnd"/>
      <w:r>
        <w:t xml:space="preserve"> suurendada osaühingu osakapitali 20 euro võrra kuni 4 020 euroni, mille tulemusel Saaremere Kala ASi osa nimiväärtus on 2 050 eurot ja OÜ </w:t>
      </w:r>
      <w:proofErr w:type="spellStart"/>
      <w:r>
        <w:t>Fodiator</w:t>
      </w:r>
      <w:proofErr w:type="spellEnd"/>
      <w:r>
        <w:t xml:space="preserve"> osa nimiväärtus on 1 970 eurot.</w:t>
      </w:r>
    </w:p>
    <w:p w14:paraId="0FE62EB8" w14:textId="77777777" w:rsidR="0087442C" w:rsidRDefault="00000000">
      <w:r>
        <w:t xml:space="preserve">Saaremere Kala AS tasus osa nimiväärtuse suurendamise eest mitterahalise maksena 387 597 eurot, millest 387 587 eurot on ülekurss. Saaremere Kala AS tasus osa nimiväärtuse suurendamise eest tasaarvestuse teel Saaremere Kala ASi poolt </w:t>
      </w:r>
      <w:proofErr w:type="spellStart"/>
      <w:r>
        <w:t>OÜ’lt</w:t>
      </w:r>
      <w:proofErr w:type="spellEnd"/>
      <w:r>
        <w:t xml:space="preserve"> </w:t>
      </w:r>
      <w:proofErr w:type="spellStart"/>
      <w:r>
        <w:t>Serenest</w:t>
      </w:r>
      <w:proofErr w:type="spellEnd"/>
      <w:r>
        <w:t xml:space="preserve"> omandatud nõudest OÜ </w:t>
      </w:r>
      <w:proofErr w:type="spellStart"/>
      <w:r>
        <w:t>Redstorm</w:t>
      </w:r>
      <w:proofErr w:type="spellEnd"/>
      <w:r>
        <w:t xml:space="preserve"> vastu summas 387 597 eurot.</w:t>
      </w:r>
    </w:p>
    <w:p w14:paraId="0C9B03F7" w14:textId="77777777" w:rsidR="0087442C" w:rsidRDefault="00000000">
      <w:bookmarkStart w:id="31" w:name="_heading=h.vx1227" w:colFirst="0" w:colLast="0"/>
      <w:bookmarkEnd w:id="31"/>
      <w:r>
        <w:t>Eelmainitud tehingust tulenevalt suurenes Grupi konsolideeritud ülekurss 189 923 eurot.</w:t>
      </w:r>
    </w:p>
    <w:p w14:paraId="31F3DA45" w14:textId="77777777" w:rsidR="0087442C" w:rsidRDefault="00000000">
      <w:r>
        <w:t>KOHUSTUSLIK RESERVKAPITAL JA JAOTAMATA KASUM</w:t>
      </w:r>
    </w:p>
    <w:p w14:paraId="4A522DE2" w14:textId="174E1B4F" w:rsidR="0087442C" w:rsidRDefault="00000000">
      <w:r>
        <w:t>Vastavalt äriseadustikule tuleb igal majandusaastal reservkapitali kanda vähemalt 1/20 puhaskasumist kuni reservkapital moodustab 1/10 aktsiakapitalist. Reservkapitali võib kasutada kahjumi katmiseks, samuti aktsiakapitali suurendamiseks. Reservkapitalist ei või teha väljamakseid aktsionäridele.</w:t>
      </w:r>
    </w:p>
    <w:p w14:paraId="4DB71B6E" w14:textId="77777777" w:rsidR="0087442C" w:rsidRDefault="00000000">
      <w:pPr>
        <w:pStyle w:val="Heading3"/>
        <w:numPr>
          <w:ilvl w:val="0"/>
          <w:numId w:val="2"/>
        </w:numPr>
      </w:pPr>
      <w:bookmarkStart w:id="32" w:name="_Toc112873306"/>
      <w:r>
        <w:t>Tehingud seotud osapooltega</w:t>
      </w:r>
      <w:bookmarkEnd w:id="32"/>
    </w:p>
    <w:p w14:paraId="04A42D1F" w14:textId="77777777" w:rsidR="0087442C" w:rsidRDefault="00000000">
      <w:r>
        <w:t>Ettevõte loeb osapooli seotuks juhul, kui ühel osapoolel on kontroll teise osapoole üle või oluline mõju teise osapoole ärilistele otsustele.</w:t>
      </w:r>
    </w:p>
    <w:p w14:paraId="2963AFCB" w14:textId="77777777" w:rsidR="0087442C" w:rsidRDefault="00000000">
      <w:pPr>
        <w:spacing w:after="0"/>
      </w:pPr>
      <w:r>
        <w:t>Seotud osapooled on:</w:t>
      </w:r>
    </w:p>
    <w:p w14:paraId="705BB4B1" w14:textId="77777777" w:rsidR="0087442C" w:rsidRDefault="00000000">
      <w:pPr>
        <w:numPr>
          <w:ilvl w:val="0"/>
          <w:numId w:val="1"/>
        </w:numPr>
        <w:pBdr>
          <w:top w:val="nil"/>
          <w:left w:val="nil"/>
          <w:bottom w:val="nil"/>
          <w:right w:val="nil"/>
          <w:between w:val="nil"/>
        </w:pBdr>
        <w:spacing w:after="0"/>
        <w:rPr>
          <w:color w:val="000000"/>
        </w:rPr>
      </w:pPr>
      <w:r>
        <w:rPr>
          <w:color w:val="000000"/>
        </w:rPr>
        <w:t>olulist mõju omavad aktsionärid (</w:t>
      </w:r>
      <w:proofErr w:type="spellStart"/>
      <w:r>
        <w:rPr>
          <w:color w:val="000000"/>
        </w:rPr>
        <w:t>PRFoods</w:t>
      </w:r>
      <w:proofErr w:type="spellEnd"/>
      <w:r>
        <w:rPr>
          <w:color w:val="000000"/>
        </w:rPr>
        <w:t xml:space="preserve"> suurim aktsionär on rahvusvaheline investeerimisfond Amber Trust II S.C.A.),</w:t>
      </w:r>
    </w:p>
    <w:p w14:paraId="092FE21D" w14:textId="77777777" w:rsidR="0087442C" w:rsidRDefault="00000000">
      <w:pPr>
        <w:numPr>
          <w:ilvl w:val="0"/>
          <w:numId w:val="1"/>
        </w:numPr>
        <w:pBdr>
          <w:top w:val="nil"/>
          <w:left w:val="nil"/>
          <w:bottom w:val="nil"/>
          <w:right w:val="nil"/>
          <w:between w:val="nil"/>
        </w:pBdr>
        <w:spacing w:after="0"/>
        <w:rPr>
          <w:color w:val="000000"/>
        </w:rPr>
      </w:pPr>
      <w:r>
        <w:rPr>
          <w:color w:val="000000"/>
        </w:rPr>
        <w:t>nõukogu liikmed ja kõikide Grupi ettevõtete juhatuse liikmed,</w:t>
      </w:r>
    </w:p>
    <w:p w14:paraId="0D023719" w14:textId="77777777" w:rsidR="0087442C" w:rsidRDefault="00000000">
      <w:pPr>
        <w:numPr>
          <w:ilvl w:val="0"/>
          <w:numId w:val="1"/>
        </w:numPr>
        <w:pBdr>
          <w:top w:val="nil"/>
          <w:left w:val="nil"/>
          <w:bottom w:val="nil"/>
          <w:right w:val="nil"/>
          <w:between w:val="nil"/>
        </w:pBdr>
        <w:spacing w:after="80" w:line="259" w:lineRule="auto"/>
        <w:jc w:val="left"/>
        <w:rPr>
          <w:color w:val="000000"/>
        </w:rPr>
      </w:pPr>
      <w:r>
        <w:rPr>
          <w:color w:val="000000"/>
        </w:rPr>
        <w:t>eelpool loetletud isikute lähisugulased ja nendega seotud ettevõtted.</w:t>
      </w:r>
    </w:p>
    <w:p w14:paraId="29087547" w14:textId="77777777" w:rsidR="0087442C" w:rsidRDefault="00000000">
      <w:pPr>
        <w:spacing w:before="240"/>
      </w:pPr>
      <w:r>
        <w:t>Bilansipäeval puudusid nõuded seotud osapoolte vastu, kohustused on kajastatud tabelis all:</w:t>
      </w:r>
    </w:p>
    <w:tbl>
      <w:tblPr>
        <w:tblStyle w:val="aff3"/>
        <w:tblW w:w="94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2268"/>
        <w:gridCol w:w="2552"/>
        <w:gridCol w:w="1417"/>
        <w:gridCol w:w="1134"/>
      </w:tblGrid>
      <w:tr w:rsidR="0087442C" w14:paraId="6B4E3B1E" w14:textId="77777777">
        <w:trPr>
          <w:trHeight w:val="553"/>
        </w:trPr>
        <w:tc>
          <w:tcPr>
            <w:tcW w:w="2126" w:type="dxa"/>
            <w:tcBorders>
              <w:top w:val="nil"/>
              <w:left w:val="nil"/>
              <w:bottom w:val="nil"/>
              <w:right w:val="single" w:sz="4" w:space="0" w:color="FFFFFF"/>
            </w:tcBorders>
            <w:shd w:val="clear" w:color="auto" w:fill="363270"/>
            <w:vAlign w:val="center"/>
          </w:tcPr>
          <w:p w14:paraId="4487EB4D" w14:textId="77777777" w:rsidR="0087442C" w:rsidRDefault="00000000">
            <w:pPr>
              <w:jc w:val="left"/>
              <w:rPr>
                <w:color w:val="FFFFFF"/>
                <w:sz w:val="17"/>
                <w:szCs w:val="17"/>
              </w:rPr>
            </w:pPr>
            <w:r>
              <w:rPr>
                <w:color w:val="FFFFFF"/>
                <w:sz w:val="17"/>
                <w:szCs w:val="17"/>
              </w:rPr>
              <w:t>Osapoole nimi</w:t>
            </w:r>
          </w:p>
        </w:tc>
        <w:tc>
          <w:tcPr>
            <w:tcW w:w="2268" w:type="dxa"/>
            <w:tcBorders>
              <w:top w:val="nil"/>
              <w:left w:val="nil"/>
              <w:bottom w:val="nil"/>
              <w:right w:val="single" w:sz="4" w:space="0" w:color="FFFFFF"/>
            </w:tcBorders>
            <w:shd w:val="clear" w:color="auto" w:fill="363270"/>
            <w:vAlign w:val="center"/>
          </w:tcPr>
          <w:p w14:paraId="2D5ABFE4" w14:textId="77777777" w:rsidR="0087442C" w:rsidRDefault="00000000">
            <w:pPr>
              <w:jc w:val="left"/>
              <w:rPr>
                <w:color w:val="FFFFFF"/>
                <w:sz w:val="17"/>
                <w:szCs w:val="17"/>
              </w:rPr>
            </w:pPr>
            <w:r>
              <w:rPr>
                <w:color w:val="FFFFFF"/>
                <w:sz w:val="17"/>
                <w:szCs w:val="17"/>
              </w:rPr>
              <w:t>Kreeditor</w:t>
            </w:r>
          </w:p>
        </w:tc>
        <w:tc>
          <w:tcPr>
            <w:tcW w:w="2552" w:type="dxa"/>
            <w:tcBorders>
              <w:top w:val="nil"/>
              <w:left w:val="nil"/>
              <w:bottom w:val="nil"/>
              <w:right w:val="single" w:sz="4" w:space="0" w:color="FFFFFF"/>
            </w:tcBorders>
            <w:shd w:val="clear" w:color="auto" w:fill="363270"/>
            <w:vAlign w:val="center"/>
          </w:tcPr>
          <w:p w14:paraId="0D805C48" w14:textId="77777777" w:rsidR="0087442C" w:rsidRDefault="00000000">
            <w:pPr>
              <w:jc w:val="left"/>
              <w:rPr>
                <w:color w:val="FFFFFF"/>
                <w:sz w:val="17"/>
                <w:szCs w:val="17"/>
              </w:rPr>
            </w:pPr>
            <w:r>
              <w:rPr>
                <w:color w:val="FFFFFF"/>
                <w:sz w:val="17"/>
                <w:szCs w:val="17"/>
              </w:rPr>
              <w:t>Võlad ja ettemaksed</w:t>
            </w:r>
          </w:p>
        </w:tc>
        <w:tc>
          <w:tcPr>
            <w:tcW w:w="1417" w:type="dxa"/>
            <w:tcBorders>
              <w:top w:val="nil"/>
              <w:left w:val="nil"/>
              <w:bottom w:val="nil"/>
              <w:right w:val="single" w:sz="4" w:space="0" w:color="FFFFFF"/>
            </w:tcBorders>
            <w:shd w:val="clear" w:color="auto" w:fill="363270"/>
            <w:vAlign w:val="center"/>
          </w:tcPr>
          <w:p w14:paraId="1060F074" w14:textId="77777777" w:rsidR="0087442C" w:rsidRDefault="00000000">
            <w:pPr>
              <w:jc w:val="right"/>
              <w:rPr>
                <w:color w:val="FFFFFF"/>
                <w:sz w:val="17"/>
                <w:szCs w:val="17"/>
              </w:rPr>
            </w:pPr>
            <w:r>
              <w:rPr>
                <w:color w:val="FFFFFF"/>
                <w:sz w:val="17"/>
                <w:szCs w:val="17"/>
              </w:rPr>
              <w:t>Võlg 30.06.2022</w:t>
            </w:r>
          </w:p>
        </w:tc>
        <w:tc>
          <w:tcPr>
            <w:tcW w:w="1134" w:type="dxa"/>
            <w:tcBorders>
              <w:top w:val="nil"/>
              <w:left w:val="nil"/>
              <w:bottom w:val="nil"/>
              <w:right w:val="single" w:sz="4" w:space="0" w:color="FFFFFF"/>
            </w:tcBorders>
            <w:shd w:val="clear" w:color="auto" w:fill="363270"/>
            <w:vAlign w:val="center"/>
          </w:tcPr>
          <w:p w14:paraId="71F551C1" w14:textId="77777777" w:rsidR="0087442C" w:rsidRDefault="00000000">
            <w:pPr>
              <w:jc w:val="right"/>
              <w:rPr>
                <w:color w:val="FFFFFF"/>
                <w:sz w:val="17"/>
                <w:szCs w:val="17"/>
              </w:rPr>
            </w:pPr>
            <w:r>
              <w:rPr>
                <w:color w:val="FFFFFF"/>
                <w:sz w:val="17"/>
                <w:szCs w:val="17"/>
              </w:rPr>
              <w:t>Võlg 30.06.2021</w:t>
            </w:r>
          </w:p>
        </w:tc>
      </w:tr>
      <w:tr w:rsidR="0087442C" w14:paraId="0716EA48" w14:textId="77777777">
        <w:trPr>
          <w:trHeight w:val="207"/>
        </w:trPr>
        <w:tc>
          <w:tcPr>
            <w:tcW w:w="2126" w:type="dxa"/>
            <w:tcBorders>
              <w:top w:val="nil"/>
              <w:left w:val="nil"/>
              <w:bottom w:val="nil"/>
              <w:right w:val="single" w:sz="4" w:space="0" w:color="FFFFFF"/>
            </w:tcBorders>
            <w:shd w:val="clear" w:color="auto" w:fill="363270"/>
            <w:vAlign w:val="center"/>
          </w:tcPr>
          <w:p w14:paraId="333EDE38" w14:textId="77777777" w:rsidR="0087442C" w:rsidRDefault="00000000">
            <w:pPr>
              <w:jc w:val="left"/>
              <w:rPr>
                <w:color w:val="000000"/>
                <w:sz w:val="17"/>
                <w:szCs w:val="17"/>
              </w:rPr>
            </w:pPr>
            <w:r>
              <w:rPr>
                <w:color w:val="000000"/>
                <w:sz w:val="17"/>
                <w:szCs w:val="17"/>
              </w:rPr>
              <w:t> </w:t>
            </w:r>
          </w:p>
        </w:tc>
        <w:tc>
          <w:tcPr>
            <w:tcW w:w="2268" w:type="dxa"/>
            <w:tcBorders>
              <w:top w:val="nil"/>
              <w:left w:val="nil"/>
              <w:bottom w:val="nil"/>
              <w:right w:val="single" w:sz="4" w:space="0" w:color="FFFFFF"/>
            </w:tcBorders>
            <w:shd w:val="clear" w:color="auto" w:fill="363270"/>
            <w:vAlign w:val="center"/>
          </w:tcPr>
          <w:p w14:paraId="0DDFC89D" w14:textId="77777777" w:rsidR="0087442C" w:rsidRDefault="00000000">
            <w:pPr>
              <w:jc w:val="left"/>
              <w:rPr>
                <w:color w:val="FFFFFF"/>
                <w:sz w:val="17"/>
                <w:szCs w:val="17"/>
              </w:rPr>
            </w:pPr>
            <w:r>
              <w:rPr>
                <w:color w:val="FFFFFF"/>
                <w:sz w:val="17"/>
                <w:szCs w:val="17"/>
              </w:rPr>
              <w:t> </w:t>
            </w:r>
          </w:p>
        </w:tc>
        <w:tc>
          <w:tcPr>
            <w:tcW w:w="2552" w:type="dxa"/>
            <w:tcBorders>
              <w:top w:val="nil"/>
              <w:left w:val="nil"/>
              <w:bottom w:val="nil"/>
              <w:right w:val="single" w:sz="4" w:space="0" w:color="FFFFFF"/>
            </w:tcBorders>
            <w:shd w:val="clear" w:color="auto" w:fill="363270"/>
            <w:vAlign w:val="center"/>
          </w:tcPr>
          <w:p w14:paraId="5D1FE056" w14:textId="77777777" w:rsidR="0087442C" w:rsidRDefault="00000000">
            <w:pPr>
              <w:jc w:val="left"/>
              <w:rPr>
                <w:color w:val="000000"/>
                <w:sz w:val="17"/>
                <w:szCs w:val="17"/>
              </w:rPr>
            </w:pPr>
            <w:r>
              <w:rPr>
                <w:color w:val="000000"/>
                <w:sz w:val="17"/>
                <w:szCs w:val="17"/>
              </w:rPr>
              <w:t> </w:t>
            </w:r>
          </w:p>
        </w:tc>
        <w:tc>
          <w:tcPr>
            <w:tcW w:w="1417" w:type="dxa"/>
            <w:tcBorders>
              <w:top w:val="nil"/>
              <w:left w:val="nil"/>
              <w:bottom w:val="nil"/>
              <w:right w:val="single" w:sz="4" w:space="0" w:color="FFFFFF"/>
            </w:tcBorders>
            <w:shd w:val="clear" w:color="auto" w:fill="363270"/>
            <w:vAlign w:val="center"/>
          </w:tcPr>
          <w:p w14:paraId="2AEE3104" w14:textId="77777777" w:rsidR="0087442C" w:rsidRDefault="00000000">
            <w:pPr>
              <w:jc w:val="right"/>
              <w:rPr>
                <w:color w:val="FFFFFF"/>
                <w:sz w:val="17"/>
                <w:szCs w:val="17"/>
              </w:rPr>
            </w:pPr>
            <w:r>
              <w:rPr>
                <w:color w:val="FFFFFF"/>
                <w:sz w:val="17"/>
                <w:szCs w:val="17"/>
              </w:rPr>
              <w:t>EUR '000</w:t>
            </w:r>
          </w:p>
        </w:tc>
        <w:tc>
          <w:tcPr>
            <w:tcW w:w="1134" w:type="dxa"/>
            <w:tcBorders>
              <w:top w:val="nil"/>
              <w:left w:val="nil"/>
              <w:bottom w:val="nil"/>
              <w:right w:val="single" w:sz="4" w:space="0" w:color="FFFFFF"/>
            </w:tcBorders>
            <w:shd w:val="clear" w:color="auto" w:fill="363270"/>
            <w:vAlign w:val="center"/>
          </w:tcPr>
          <w:p w14:paraId="0EDB1DE7" w14:textId="77777777" w:rsidR="0087442C" w:rsidRDefault="00000000">
            <w:pPr>
              <w:jc w:val="right"/>
              <w:rPr>
                <w:color w:val="FFFFFF"/>
                <w:sz w:val="17"/>
                <w:szCs w:val="17"/>
              </w:rPr>
            </w:pPr>
            <w:r>
              <w:rPr>
                <w:color w:val="FFFFFF"/>
                <w:sz w:val="17"/>
                <w:szCs w:val="17"/>
              </w:rPr>
              <w:t>EUR '000</w:t>
            </w:r>
          </w:p>
        </w:tc>
      </w:tr>
      <w:tr w:rsidR="0087442C" w14:paraId="519B0526" w14:textId="77777777" w:rsidTr="007919EE">
        <w:trPr>
          <w:trHeight w:val="227"/>
        </w:trPr>
        <w:tc>
          <w:tcPr>
            <w:tcW w:w="2126" w:type="dxa"/>
            <w:tcBorders>
              <w:top w:val="nil"/>
              <w:left w:val="single" w:sz="8" w:space="0" w:color="FAFAFA"/>
              <w:bottom w:val="nil"/>
              <w:right w:val="single" w:sz="8" w:space="0" w:color="FAFAFA"/>
            </w:tcBorders>
            <w:shd w:val="clear" w:color="auto" w:fill="FAFAFA"/>
          </w:tcPr>
          <w:p w14:paraId="15268AF3" w14:textId="77777777" w:rsidR="0087442C" w:rsidRDefault="00000000">
            <w:pPr>
              <w:jc w:val="left"/>
              <w:rPr>
                <w:color w:val="000000"/>
                <w:sz w:val="17"/>
                <w:szCs w:val="17"/>
              </w:rPr>
            </w:pPr>
            <w:r>
              <w:rPr>
                <w:color w:val="000000"/>
                <w:sz w:val="17"/>
                <w:szCs w:val="17"/>
              </w:rPr>
              <w:t>Amber Trust II S.C.A.</w:t>
            </w:r>
          </w:p>
        </w:tc>
        <w:tc>
          <w:tcPr>
            <w:tcW w:w="2268" w:type="dxa"/>
            <w:tcBorders>
              <w:top w:val="nil"/>
              <w:left w:val="nil"/>
              <w:bottom w:val="nil"/>
              <w:right w:val="single" w:sz="8" w:space="0" w:color="FAFAFA"/>
            </w:tcBorders>
            <w:shd w:val="clear" w:color="auto" w:fill="FAFAFA"/>
          </w:tcPr>
          <w:p w14:paraId="02AD4800" w14:textId="77777777" w:rsidR="0087442C" w:rsidRDefault="00000000">
            <w:pPr>
              <w:jc w:val="left"/>
              <w:rPr>
                <w:color w:val="000000"/>
                <w:sz w:val="17"/>
                <w:szCs w:val="17"/>
              </w:rPr>
            </w:pPr>
            <w:r>
              <w:rPr>
                <w:color w:val="000000"/>
                <w:sz w:val="17"/>
                <w:szCs w:val="17"/>
              </w:rPr>
              <w:t xml:space="preserve">Aktsionär AS </w:t>
            </w:r>
            <w:proofErr w:type="spellStart"/>
            <w:r>
              <w:rPr>
                <w:color w:val="000000"/>
                <w:sz w:val="17"/>
                <w:szCs w:val="17"/>
              </w:rPr>
              <w:t>PRFoods</w:t>
            </w:r>
            <w:proofErr w:type="spellEnd"/>
          </w:p>
        </w:tc>
        <w:tc>
          <w:tcPr>
            <w:tcW w:w="2552" w:type="dxa"/>
            <w:tcBorders>
              <w:top w:val="nil"/>
              <w:left w:val="nil"/>
              <w:bottom w:val="nil"/>
              <w:right w:val="single" w:sz="8" w:space="0" w:color="FAFAFA"/>
            </w:tcBorders>
            <w:shd w:val="clear" w:color="auto" w:fill="FAFAFA"/>
          </w:tcPr>
          <w:p w14:paraId="4CAFD28F" w14:textId="77777777" w:rsidR="0087442C" w:rsidRDefault="00000000">
            <w:pPr>
              <w:jc w:val="left"/>
              <w:rPr>
                <w:color w:val="000000"/>
                <w:sz w:val="17"/>
                <w:szCs w:val="17"/>
              </w:rPr>
            </w:pPr>
            <w:r>
              <w:rPr>
                <w:color w:val="000000"/>
                <w:sz w:val="17"/>
                <w:szCs w:val="17"/>
              </w:rPr>
              <w:t>Võlakiri ja võlakirja intress</w:t>
            </w:r>
          </w:p>
        </w:tc>
        <w:tc>
          <w:tcPr>
            <w:tcW w:w="1417" w:type="dxa"/>
            <w:tcBorders>
              <w:top w:val="nil"/>
              <w:left w:val="nil"/>
              <w:bottom w:val="nil"/>
              <w:right w:val="single" w:sz="8" w:space="0" w:color="FFFFFF"/>
            </w:tcBorders>
            <w:shd w:val="clear" w:color="auto" w:fill="FAFAFA"/>
            <w:tcMar>
              <w:top w:w="100" w:type="dxa"/>
              <w:left w:w="80" w:type="dxa"/>
              <w:bottom w:w="100" w:type="dxa"/>
              <w:right w:w="80" w:type="dxa"/>
            </w:tcMar>
          </w:tcPr>
          <w:p w14:paraId="102D9863" w14:textId="77777777" w:rsidR="0087442C" w:rsidRDefault="00000000">
            <w:pPr>
              <w:spacing w:line="276" w:lineRule="auto"/>
              <w:jc w:val="right"/>
              <w:rPr>
                <w:sz w:val="17"/>
                <w:szCs w:val="17"/>
              </w:rPr>
            </w:pPr>
            <w:r>
              <w:rPr>
                <w:sz w:val="17"/>
                <w:szCs w:val="17"/>
              </w:rPr>
              <w:t>3 070</w:t>
            </w:r>
          </w:p>
        </w:tc>
        <w:tc>
          <w:tcPr>
            <w:tcW w:w="1134" w:type="dxa"/>
            <w:tcBorders>
              <w:top w:val="nil"/>
              <w:left w:val="nil"/>
              <w:bottom w:val="nil"/>
              <w:right w:val="single" w:sz="8" w:space="0" w:color="FFFFFF"/>
            </w:tcBorders>
            <w:shd w:val="clear" w:color="auto" w:fill="FAFAFA"/>
          </w:tcPr>
          <w:p w14:paraId="403BCFAD" w14:textId="77777777" w:rsidR="0087442C" w:rsidRDefault="00000000">
            <w:pPr>
              <w:jc w:val="right"/>
              <w:rPr>
                <w:color w:val="000000"/>
                <w:sz w:val="17"/>
                <w:szCs w:val="17"/>
              </w:rPr>
            </w:pPr>
            <w:r>
              <w:rPr>
                <w:color w:val="000000"/>
                <w:sz w:val="17"/>
                <w:szCs w:val="17"/>
              </w:rPr>
              <w:t>2 680</w:t>
            </w:r>
          </w:p>
        </w:tc>
      </w:tr>
      <w:tr w:rsidR="0087442C" w14:paraId="04F1ABF6" w14:textId="77777777" w:rsidTr="007919EE">
        <w:trPr>
          <w:trHeight w:val="227"/>
        </w:trPr>
        <w:tc>
          <w:tcPr>
            <w:tcW w:w="2126" w:type="dxa"/>
            <w:tcBorders>
              <w:top w:val="nil"/>
              <w:left w:val="single" w:sz="8" w:space="0" w:color="FAFAFA"/>
              <w:bottom w:val="nil"/>
              <w:right w:val="single" w:sz="8" w:space="0" w:color="FAFAFA"/>
            </w:tcBorders>
            <w:shd w:val="clear" w:color="auto" w:fill="FAFAFA"/>
          </w:tcPr>
          <w:p w14:paraId="432172D3" w14:textId="77777777" w:rsidR="0087442C" w:rsidRDefault="00000000">
            <w:pPr>
              <w:jc w:val="left"/>
              <w:rPr>
                <w:color w:val="000000"/>
                <w:sz w:val="17"/>
                <w:szCs w:val="17"/>
              </w:rPr>
            </w:pPr>
            <w:proofErr w:type="spellStart"/>
            <w:r>
              <w:rPr>
                <w:color w:val="000000"/>
                <w:sz w:val="17"/>
                <w:szCs w:val="17"/>
              </w:rPr>
              <w:t>Lindermann</w:t>
            </w:r>
            <w:proofErr w:type="spellEnd"/>
            <w:r>
              <w:rPr>
                <w:color w:val="000000"/>
                <w:sz w:val="17"/>
                <w:szCs w:val="17"/>
              </w:rPr>
              <w:t xml:space="preserve">, </w:t>
            </w:r>
            <w:proofErr w:type="spellStart"/>
            <w:r>
              <w:rPr>
                <w:color w:val="000000"/>
                <w:sz w:val="17"/>
                <w:szCs w:val="17"/>
              </w:rPr>
              <w:t>Birnbaum</w:t>
            </w:r>
            <w:proofErr w:type="spellEnd"/>
            <w:r>
              <w:rPr>
                <w:color w:val="000000"/>
                <w:sz w:val="17"/>
                <w:szCs w:val="17"/>
              </w:rPr>
              <w:t xml:space="preserve"> &amp; </w:t>
            </w:r>
            <w:proofErr w:type="spellStart"/>
            <w:r>
              <w:rPr>
                <w:color w:val="000000"/>
                <w:sz w:val="17"/>
                <w:szCs w:val="17"/>
              </w:rPr>
              <w:t>Kasela</w:t>
            </w:r>
            <w:proofErr w:type="spellEnd"/>
            <w:r>
              <w:rPr>
                <w:color w:val="000000"/>
                <w:sz w:val="17"/>
                <w:szCs w:val="17"/>
              </w:rPr>
              <w:t xml:space="preserve"> OÜ</w:t>
            </w:r>
          </w:p>
        </w:tc>
        <w:tc>
          <w:tcPr>
            <w:tcW w:w="2268" w:type="dxa"/>
            <w:tcBorders>
              <w:top w:val="nil"/>
              <w:left w:val="nil"/>
              <w:bottom w:val="nil"/>
              <w:right w:val="single" w:sz="8" w:space="0" w:color="FAFAFA"/>
            </w:tcBorders>
            <w:shd w:val="clear" w:color="auto" w:fill="FAFAFA"/>
          </w:tcPr>
          <w:p w14:paraId="753ED154" w14:textId="77777777" w:rsidR="0087442C" w:rsidRDefault="00000000">
            <w:pPr>
              <w:jc w:val="left"/>
              <w:rPr>
                <w:color w:val="000000"/>
                <w:sz w:val="17"/>
                <w:szCs w:val="17"/>
              </w:rPr>
            </w:pPr>
            <w:r>
              <w:rPr>
                <w:color w:val="000000"/>
                <w:sz w:val="17"/>
                <w:szCs w:val="17"/>
              </w:rPr>
              <w:t>Kohustus</w:t>
            </w:r>
          </w:p>
        </w:tc>
        <w:tc>
          <w:tcPr>
            <w:tcW w:w="2552" w:type="dxa"/>
            <w:tcBorders>
              <w:top w:val="nil"/>
              <w:left w:val="nil"/>
              <w:bottom w:val="nil"/>
              <w:right w:val="single" w:sz="8" w:space="0" w:color="FAFAFA"/>
            </w:tcBorders>
            <w:shd w:val="clear" w:color="auto" w:fill="FAFAFA"/>
          </w:tcPr>
          <w:p w14:paraId="05F18B11" w14:textId="77777777" w:rsidR="0087442C" w:rsidRDefault="00000000">
            <w:pPr>
              <w:jc w:val="left"/>
              <w:rPr>
                <w:color w:val="000000"/>
                <w:sz w:val="17"/>
                <w:szCs w:val="17"/>
              </w:rPr>
            </w:pPr>
            <w:r>
              <w:rPr>
                <w:color w:val="000000"/>
                <w:sz w:val="17"/>
                <w:szCs w:val="17"/>
              </w:rPr>
              <w:t>Võlakiri ja võlakirja intress</w:t>
            </w:r>
          </w:p>
        </w:tc>
        <w:tc>
          <w:tcPr>
            <w:tcW w:w="1417" w:type="dxa"/>
            <w:tcBorders>
              <w:top w:val="nil"/>
              <w:left w:val="nil"/>
              <w:bottom w:val="nil"/>
              <w:right w:val="single" w:sz="8" w:space="0" w:color="FFFFFF"/>
            </w:tcBorders>
            <w:shd w:val="clear" w:color="auto" w:fill="FAFAFA"/>
            <w:tcMar>
              <w:top w:w="100" w:type="dxa"/>
              <w:left w:w="80" w:type="dxa"/>
              <w:bottom w:w="100" w:type="dxa"/>
              <w:right w:w="80" w:type="dxa"/>
            </w:tcMar>
          </w:tcPr>
          <w:p w14:paraId="1E70AEEB" w14:textId="77777777" w:rsidR="0087442C" w:rsidRDefault="00000000">
            <w:pPr>
              <w:spacing w:line="276" w:lineRule="auto"/>
              <w:jc w:val="right"/>
              <w:rPr>
                <w:sz w:val="17"/>
                <w:szCs w:val="17"/>
              </w:rPr>
            </w:pPr>
            <w:r>
              <w:rPr>
                <w:sz w:val="17"/>
                <w:szCs w:val="17"/>
              </w:rPr>
              <w:t>100</w:t>
            </w:r>
          </w:p>
        </w:tc>
        <w:tc>
          <w:tcPr>
            <w:tcW w:w="1134" w:type="dxa"/>
            <w:tcBorders>
              <w:top w:val="nil"/>
              <w:left w:val="nil"/>
              <w:bottom w:val="nil"/>
              <w:right w:val="single" w:sz="8" w:space="0" w:color="FFFFFF"/>
            </w:tcBorders>
            <w:shd w:val="clear" w:color="auto" w:fill="FAFAFA"/>
          </w:tcPr>
          <w:p w14:paraId="63F3397F" w14:textId="77777777" w:rsidR="0087442C" w:rsidRDefault="00000000">
            <w:pPr>
              <w:jc w:val="right"/>
              <w:rPr>
                <w:color w:val="000000"/>
                <w:sz w:val="17"/>
                <w:szCs w:val="17"/>
              </w:rPr>
            </w:pPr>
            <w:r>
              <w:rPr>
                <w:color w:val="000000"/>
                <w:sz w:val="17"/>
                <w:szCs w:val="17"/>
              </w:rPr>
              <w:t>98</w:t>
            </w:r>
          </w:p>
        </w:tc>
      </w:tr>
      <w:tr w:rsidR="0087442C" w14:paraId="5DC44246" w14:textId="77777777" w:rsidTr="007919EE">
        <w:trPr>
          <w:trHeight w:val="227"/>
        </w:trPr>
        <w:tc>
          <w:tcPr>
            <w:tcW w:w="2126" w:type="dxa"/>
            <w:tcBorders>
              <w:top w:val="nil"/>
              <w:left w:val="single" w:sz="8" w:space="0" w:color="FFFFFF"/>
              <w:bottom w:val="single" w:sz="8" w:space="0" w:color="FFFFFF"/>
              <w:right w:val="single" w:sz="8" w:space="0" w:color="FFFFFF"/>
            </w:tcBorders>
            <w:shd w:val="clear" w:color="auto" w:fill="FAFAFA"/>
          </w:tcPr>
          <w:p w14:paraId="465EA248" w14:textId="77777777" w:rsidR="0087442C" w:rsidRDefault="00000000">
            <w:pPr>
              <w:jc w:val="left"/>
              <w:rPr>
                <w:color w:val="000000"/>
                <w:sz w:val="17"/>
                <w:szCs w:val="17"/>
              </w:rPr>
            </w:pPr>
            <w:r>
              <w:rPr>
                <w:color w:val="000000"/>
                <w:sz w:val="17"/>
                <w:szCs w:val="17"/>
              </w:rPr>
              <w:t xml:space="preserve">Christopher </w:t>
            </w:r>
            <w:proofErr w:type="spellStart"/>
            <w:r>
              <w:rPr>
                <w:color w:val="000000"/>
                <w:sz w:val="17"/>
                <w:szCs w:val="17"/>
              </w:rPr>
              <w:t>Leigh</w:t>
            </w:r>
            <w:proofErr w:type="spellEnd"/>
          </w:p>
        </w:tc>
        <w:tc>
          <w:tcPr>
            <w:tcW w:w="2268" w:type="dxa"/>
            <w:tcBorders>
              <w:top w:val="nil"/>
              <w:left w:val="nil"/>
              <w:bottom w:val="nil"/>
              <w:right w:val="single" w:sz="8" w:space="0" w:color="FAFAFA"/>
            </w:tcBorders>
            <w:shd w:val="clear" w:color="auto" w:fill="FAFAFA"/>
          </w:tcPr>
          <w:p w14:paraId="37847A8D" w14:textId="77777777" w:rsidR="0087442C" w:rsidRDefault="00000000">
            <w:pPr>
              <w:jc w:val="left"/>
              <w:rPr>
                <w:color w:val="000000"/>
                <w:sz w:val="17"/>
                <w:szCs w:val="17"/>
              </w:rPr>
            </w:pPr>
            <w:r>
              <w:rPr>
                <w:color w:val="000000"/>
                <w:sz w:val="17"/>
                <w:szCs w:val="17"/>
              </w:rPr>
              <w:t>Kohustus</w:t>
            </w:r>
          </w:p>
        </w:tc>
        <w:tc>
          <w:tcPr>
            <w:tcW w:w="2552" w:type="dxa"/>
            <w:tcBorders>
              <w:top w:val="nil"/>
              <w:left w:val="nil"/>
              <w:bottom w:val="nil"/>
              <w:right w:val="single" w:sz="8" w:space="0" w:color="FAFAFA"/>
            </w:tcBorders>
            <w:shd w:val="clear" w:color="auto" w:fill="FAFAFA"/>
          </w:tcPr>
          <w:p w14:paraId="705E3741" w14:textId="77777777" w:rsidR="0087442C" w:rsidRDefault="00000000">
            <w:pPr>
              <w:jc w:val="left"/>
              <w:rPr>
                <w:b/>
                <w:color w:val="000000"/>
                <w:sz w:val="17"/>
                <w:szCs w:val="17"/>
              </w:rPr>
            </w:pPr>
            <w:r>
              <w:rPr>
                <w:color w:val="000000"/>
                <w:sz w:val="17"/>
                <w:szCs w:val="17"/>
              </w:rPr>
              <w:t>Mittekontrolliva osaluse väljaostukohustus</w:t>
            </w:r>
          </w:p>
        </w:tc>
        <w:tc>
          <w:tcPr>
            <w:tcW w:w="1417" w:type="dxa"/>
            <w:tcBorders>
              <w:top w:val="nil"/>
              <w:left w:val="nil"/>
              <w:bottom w:val="nil"/>
              <w:right w:val="single" w:sz="8" w:space="0" w:color="FFFFFF"/>
            </w:tcBorders>
            <w:shd w:val="clear" w:color="auto" w:fill="FAFAFA"/>
            <w:tcMar>
              <w:top w:w="100" w:type="dxa"/>
              <w:left w:w="80" w:type="dxa"/>
              <w:bottom w:w="100" w:type="dxa"/>
              <w:right w:w="80" w:type="dxa"/>
            </w:tcMar>
          </w:tcPr>
          <w:p w14:paraId="697AB61E" w14:textId="77777777" w:rsidR="0087442C" w:rsidRDefault="00000000">
            <w:pPr>
              <w:spacing w:line="276" w:lineRule="auto"/>
              <w:jc w:val="right"/>
              <w:rPr>
                <w:sz w:val="17"/>
                <w:szCs w:val="17"/>
              </w:rPr>
            </w:pPr>
            <w:r>
              <w:rPr>
                <w:sz w:val="17"/>
                <w:szCs w:val="17"/>
              </w:rPr>
              <w:t>0</w:t>
            </w:r>
          </w:p>
        </w:tc>
        <w:tc>
          <w:tcPr>
            <w:tcW w:w="1134" w:type="dxa"/>
            <w:tcBorders>
              <w:top w:val="nil"/>
              <w:left w:val="nil"/>
              <w:bottom w:val="nil"/>
              <w:right w:val="single" w:sz="8" w:space="0" w:color="FFFFFF"/>
            </w:tcBorders>
            <w:shd w:val="clear" w:color="auto" w:fill="FAFAFA"/>
          </w:tcPr>
          <w:p w14:paraId="23A98055" w14:textId="77777777" w:rsidR="0087442C" w:rsidRDefault="00000000">
            <w:pPr>
              <w:jc w:val="right"/>
              <w:rPr>
                <w:color w:val="000000"/>
                <w:sz w:val="17"/>
                <w:szCs w:val="17"/>
              </w:rPr>
            </w:pPr>
            <w:r>
              <w:rPr>
                <w:color w:val="000000"/>
                <w:sz w:val="17"/>
                <w:szCs w:val="17"/>
              </w:rPr>
              <w:t>1 732</w:t>
            </w:r>
          </w:p>
          <w:p w14:paraId="38ACF1C7" w14:textId="77777777" w:rsidR="0087442C" w:rsidRDefault="0087442C">
            <w:pPr>
              <w:jc w:val="right"/>
              <w:rPr>
                <w:b/>
                <w:color w:val="5E6EC8"/>
                <w:sz w:val="17"/>
                <w:szCs w:val="17"/>
              </w:rPr>
            </w:pPr>
          </w:p>
        </w:tc>
      </w:tr>
      <w:tr w:rsidR="0087442C" w14:paraId="30F5CF69" w14:textId="77777777" w:rsidTr="007919EE">
        <w:trPr>
          <w:trHeight w:val="227"/>
        </w:trPr>
        <w:tc>
          <w:tcPr>
            <w:tcW w:w="2126" w:type="dxa"/>
            <w:tcBorders>
              <w:top w:val="nil"/>
              <w:left w:val="single" w:sz="8" w:space="0" w:color="FFFFFF"/>
              <w:bottom w:val="single" w:sz="8" w:space="0" w:color="FFFFFF"/>
              <w:right w:val="single" w:sz="8" w:space="0" w:color="FFFFFF"/>
            </w:tcBorders>
            <w:shd w:val="clear" w:color="auto" w:fill="FAFAFA"/>
          </w:tcPr>
          <w:p w14:paraId="4D2F4F3F" w14:textId="77777777" w:rsidR="0087442C" w:rsidRDefault="00000000">
            <w:pPr>
              <w:jc w:val="left"/>
              <w:rPr>
                <w:color w:val="000000"/>
                <w:sz w:val="17"/>
                <w:szCs w:val="17"/>
              </w:rPr>
            </w:pPr>
            <w:r>
              <w:rPr>
                <w:color w:val="000000"/>
                <w:sz w:val="17"/>
                <w:szCs w:val="17"/>
              </w:rPr>
              <w:t xml:space="preserve">Victoria </w:t>
            </w:r>
            <w:proofErr w:type="spellStart"/>
            <w:r>
              <w:rPr>
                <w:color w:val="000000"/>
                <w:sz w:val="17"/>
                <w:szCs w:val="17"/>
              </w:rPr>
              <w:t>Leigh</w:t>
            </w:r>
            <w:proofErr w:type="spellEnd"/>
            <w:r>
              <w:rPr>
                <w:color w:val="000000"/>
                <w:sz w:val="17"/>
                <w:szCs w:val="17"/>
              </w:rPr>
              <w:t>-Pearson</w:t>
            </w:r>
          </w:p>
        </w:tc>
        <w:tc>
          <w:tcPr>
            <w:tcW w:w="2268" w:type="dxa"/>
            <w:tcBorders>
              <w:top w:val="nil"/>
              <w:left w:val="nil"/>
              <w:bottom w:val="nil"/>
              <w:right w:val="single" w:sz="8" w:space="0" w:color="FAFAFA"/>
            </w:tcBorders>
            <w:shd w:val="clear" w:color="auto" w:fill="FAFAFA"/>
          </w:tcPr>
          <w:p w14:paraId="2AFFF93B" w14:textId="77777777" w:rsidR="0087442C" w:rsidRDefault="00000000">
            <w:pPr>
              <w:jc w:val="left"/>
              <w:rPr>
                <w:color w:val="000000"/>
                <w:sz w:val="17"/>
                <w:szCs w:val="17"/>
              </w:rPr>
            </w:pPr>
            <w:r>
              <w:rPr>
                <w:color w:val="000000"/>
                <w:sz w:val="17"/>
                <w:szCs w:val="17"/>
              </w:rPr>
              <w:t>Kohustus</w:t>
            </w:r>
          </w:p>
        </w:tc>
        <w:tc>
          <w:tcPr>
            <w:tcW w:w="2552" w:type="dxa"/>
            <w:tcBorders>
              <w:top w:val="nil"/>
              <w:left w:val="nil"/>
              <w:bottom w:val="nil"/>
              <w:right w:val="single" w:sz="8" w:space="0" w:color="FAFAFA"/>
            </w:tcBorders>
            <w:shd w:val="clear" w:color="auto" w:fill="FAFAFA"/>
          </w:tcPr>
          <w:p w14:paraId="39092201" w14:textId="77777777" w:rsidR="0087442C" w:rsidRDefault="00000000">
            <w:pPr>
              <w:jc w:val="left"/>
              <w:rPr>
                <w:b/>
                <w:color w:val="000000"/>
                <w:sz w:val="17"/>
                <w:szCs w:val="17"/>
              </w:rPr>
            </w:pPr>
            <w:r>
              <w:rPr>
                <w:color w:val="000000"/>
                <w:sz w:val="17"/>
                <w:szCs w:val="17"/>
              </w:rPr>
              <w:t>Mittekontrolliva osaluse väljaostukohustus</w:t>
            </w:r>
          </w:p>
        </w:tc>
        <w:tc>
          <w:tcPr>
            <w:tcW w:w="1417" w:type="dxa"/>
            <w:tcBorders>
              <w:top w:val="nil"/>
              <w:left w:val="nil"/>
              <w:bottom w:val="nil"/>
              <w:right w:val="single" w:sz="8" w:space="0" w:color="FFFFFF"/>
            </w:tcBorders>
            <w:shd w:val="clear" w:color="auto" w:fill="FAFAFA"/>
            <w:tcMar>
              <w:top w:w="100" w:type="dxa"/>
              <w:left w:w="80" w:type="dxa"/>
              <w:bottom w:w="100" w:type="dxa"/>
              <w:right w:w="80" w:type="dxa"/>
            </w:tcMar>
          </w:tcPr>
          <w:p w14:paraId="2E6A4479" w14:textId="77777777" w:rsidR="0087442C" w:rsidRDefault="00000000">
            <w:pPr>
              <w:spacing w:line="276" w:lineRule="auto"/>
              <w:jc w:val="right"/>
              <w:rPr>
                <w:sz w:val="17"/>
                <w:szCs w:val="17"/>
              </w:rPr>
            </w:pPr>
            <w:r>
              <w:rPr>
                <w:sz w:val="17"/>
                <w:szCs w:val="17"/>
              </w:rPr>
              <w:t>0</w:t>
            </w:r>
          </w:p>
        </w:tc>
        <w:tc>
          <w:tcPr>
            <w:tcW w:w="1134" w:type="dxa"/>
            <w:tcBorders>
              <w:top w:val="nil"/>
              <w:left w:val="nil"/>
              <w:bottom w:val="nil"/>
              <w:right w:val="single" w:sz="8" w:space="0" w:color="FFFFFF"/>
            </w:tcBorders>
            <w:shd w:val="clear" w:color="auto" w:fill="FAFAFA"/>
          </w:tcPr>
          <w:p w14:paraId="3DD1B411" w14:textId="77777777" w:rsidR="0087442C" w:rsidRDefault="00000000">
            <w:pPr>
              <w:jc w:val="right"/>
              <w:rPr>
                <w:b/>
                <w:color w:val="5E6EC8"/>
                <w:sz w:val="17"/>
                <w:szCs w:val="17"/>
              </w:rPr>
            </w:pPr>
            <w:r>
              <w:rPr>
                <w:color w:val="000000"/>
                <w:sz w:val="17"/>
                <w:szCs w:val="17"/>
              </w:rPr>
              <w:t>975</w:t>
            </w:r>
          </w:p>
        </w:tc>
      </w:tr>
      <w:tr w:rsidR="0087442C" w14:paraId="69E3EDB3" w14:textId="77777777" w:rsidTr="007919EE">
        <w:trPr>
          <w:trHeight w:val="227"/>
        </w:trPr>
        <w:tc>
          <w:tcPr>
            <w:tcW w:w="2126" w:type="dxa"/>
            <w:tcBorders>
              <w:top w:val="nil"/>
              <w:left w:val="single" w:sz="8" w:space="0" w:color="FFFFFF"/>
              <w:bottom w:val="single" w:sz="8" w:space="0" w:color="FFFFFF"/>
              <w:right w:val="single" w:sz="8" w:space="0" w:color="FFFFFF"/>
            </w:tcBorders>
            <w:shd w:val="clear" w:color="auto" w:fill="FAFAFA"/>
          </w:tcPr>
          <w:p w14:paraId="6122C3D0" w14:textId="77777777" w:rsidR="0087442C" w:rsidRDefault="00000000">
            <w:pPr>
              <w:jc w:val="left"/>
              <w:rPr>
                <w:b/>
                <w:color w:val="5E6EC8"/>
                <w:sz w:val="17"/>
                <w:szCs w:val="17"/>
              </w:rPr>
            </w:pPr>
            <w:r>
              <w:rPr>
                <w:b/>
                <w:color w:val="5E6EC8"/>
                <w:sz w:val="17"/>
                <w:szCs w:val="17"/>
              </w:rPr>
              <w:t>Kokku</w:t>
            </w:r>
          </w:p>
        </w:tc>
        <w:tc>
          <w:tcPr>
            <w:tcW w:w="2268" w:type="dxa"/>
            <w:tcBorders>
              <w:top w:val="nil"/>
              <w:left w:val="nil"/>
              <w:bottom w:val="nil"/>
              <w:right w:val="single" w:sz="8" w:space="0" w:color="FAFAFA"/>
            </w:tcBorders>
            <w:shd w:val="clear" w:color="auto" w:fill="FAFAFA"/>
          </w:tcPr>
          <w:p w14:paraId="0DBEE625" w14:textId="77777777" w:rsidR="0087442C" w:rsidRDefault="00000000">
            <w:pPr>
              <w:jc w:val="left"/>
              <w:rPr>
                <w:b/>
                <w:color w:val="000000"/>
                <w:sz w:val="17"/>
                <w:szCs w:val="17"/>
              </w:rPr>
            </w:pPr>
            <w:r>
              <w:rPr>
                <w:b/>
                <w:color w:val="000000"/>
                <w:sz w:val="17"/>
                <w:szCs w:val="17"/>
              </w:rPr>
              <w:t> </w:t>
            </w:r>
          </w:p>
        </w:tc>
        <w:tc>
          <w:tcPr>
            <w:tcW w:w="2552" w:type="dxa"/>
            <w:tcBorders>
              <w:top w:val="nil"/>
              <w:left w:val="nil"/>
              <w:bottom w:val="nil"/>
              <w:right w:val="single" w:sz="8" w:space="0" w:color="FAFAFA"/>
            </w:tcBorders>
            <w:shd w:val="clear" w:color="auto" w:fill="FAFAFA"/>
          </w:tcPr>
          <w:p w14:paraId="6F8FDC46" w14:textId="77777777" w:rsidR="0087442C" w:rsidRDefault="00000000">
            <w:pPr>
              <w:jc w:val="left"/>
              <w:rPr>
                <w:b/>
                <w:color w:val="000000"/>
                <w:sz w:val="17"/>
                <w:szCs w:val="17"/>
              </w:rPr>
            </w:pPr>
            <w:r>
              <w:rPr>
                <w:b/>
                <w:color w:val="000000"/>
                <w:sz w:val="17"/>
                <w:szCs w:val="17"/>
              </w:rPr>
              <w:t> </w:t>
            </w:r>
          </w:p>
        </w:tc>
        <w:tc>
          <w:tcPr>
            <w:tcW w:w="1417" w:type="dxa"/>
            <w:tcBorders>
              <w:top w:val="nil"/>
              <w:left w:val="nil"/>
              <w:bottom w:val="nil"/>
              <w:right w:val="single" w:sz="8" w:space="0" w:color="FFFFFF"/>
            </w:tcBorders>
            <w:shd w:val="clear" w:color="auto" w:fill="FAFAFA"/>
          </w:tcPr>
          <w:p w14:paraId="7D026A87" w14:textId="77777777" w:rsidR="0087442C" w:rsidRDefault="00000000">
            <w:pPr>
              <w:jc w:val="right"/>
              <w:rPr>
                <w:b/>
                <w:color w:val="5E6EC8"/>
                <w:sz w:val="17"/>
                <w:szCs w:val="17"/>
              </w:rPr>
            </w:pPr>
            <w:r>
              <w:rPr>
                <w:b/>
                <w:color w:val="5E6EC8"/>
                <w:sz w:val="17"/>
                <w:szCs w:val="17"/>
              </w:rPr>
              <w:t>3 170</w:t>
            </w:r>
          </w:p>
        </w:tc>
        <w:tc>
          <w:tcPr>
            <w:tcW w:w="1134" w:type="dxa"/>
            <w:tcBorders>
              <w:top w:val="nil"/>
              <w:left w:val="nil"/>
              <w:bottom w:val="nil"/>
              <w:right w:val="single" w:sz="8" w:space="0" w:color="FFFFFF"/>
            </w:tcBorders>
            <w:shd w:val="clear" w:color="auto" w:fill="FAFAFA"/>
          </w:tcPr>
          <w:p w14:paraId="60BDBC0B" w14:textId="77777777" w:rsidR="0087442C" w:rsidRDefault="00000000">
            <w:pPr>
              <w:jc w:val="right"/>
              <w:rPr>
                <w:b/>
                <w:color w:val="5E6EC8"/>
                <w:sz w:val="17"/>
                <w:szCs w:val="17"/>
              </w:rPr>
            </w:pPr>
            <w:r>
              <w:rPr>
                <w:b/>
                <w:color w:val="5E6EC8"/>
                <w:sz w:val="17"/>
                <w:szCs w:val="17"/>
              </w:rPr>
              <w:t>5 485</w:t>
            </w:r>
          </w:p>
        </w:tc>
      </w:tr>
    </w:tbl>
    <w:p w14:paraId="6822E7F5" w14:textId="77777777" w:rsidR="0087442C" w:rsidRDefault="00000000">
      <w:pPr>
        <w:keepNext/>
        <w:rPr>
          <w:color w:val="000000"/>
        </w:rPr>
      </w:pPr>
      <w:r>
        <w:rPr>
          <w:color w:val="000000"/>
        </w:rPr>
        <w:lastRenderedPageBreak/>
        <w:t>Saaremere Kala AS realiseeris Saaremere Kala AS ja Suurbritannia valdusühingu JRJ &amp; PRF Limited vahel sõlmitud optsioonilepingu, mille tulemusel Saaremere Kala AS omandas 15% valdusühingu JRJ &amp; PRF Limited aktsiatest.</w:t>
      </w:r>
    </w:p>
    <w:p w14:paraId="1E298C7B" w14:textId="2A7A628C" w:rsidR="0087442C" w:rsidRDefault="0087442C">
      <w:pPr>
        <w:keepNext/>
      </w:pPr>
    </w:p>
    <w:p w14:paraId="34234BDC" w14:textId="77777777" w:rsidR="007919EE" w:rsidRDefault="007919EE">
      <w:pPr>
        <w:keepNext/>
      </w:pPr>
    </w:p>
    <w:p w14:paraId="3AFF026E" w14:textId="77777777" w:rsidR="0087442C" w:rsidRDefault="00000000">
      <w:pPr>
        <w:pStyle w:val="Heading3"/>
        <w:numPr>
          <w:ilvl w:val="0"/>
          <w:numId w:val="2"/>
        </w:numPr>
      </w:pPr>
      <w:bookmarkStart w:id="33" w:name="_Toc112873307"/>
      <w:r>
        <w:t>Sidusettevõtjad</w:t>
      </w:r>
      <w:bookmarkEnd w:id="33"/>
    </w:p>
    <w:p w14:paraId="640D1531" w14:textId="77777777" w:rsidR="0087442C" w:rsidRDefault="00000000">
      <w:r>
        <w:t>Avamere Kalakasvatus OÜ (50% osalus)</w:t>
      </w:r>
    </w:p>
    <w:p w14:paraId="64F2F3D5" w14:textId="77777777" w:rsidR="0087442C" w:rsidRDefault="00000000">
      <w:r>
        <w:t xml:space="preserve">18.01.2019 registreeriti äriregistris ettevõte Avamere Kalakasvatus OÜ, mis on </w:t>
      </w:r>
      <w:proofErr w:type="spellStart"/>
      <w:r>
        <w:t>AS’i</w:t>
      </w:r>
      <w:proofErr w:type="spellEnd"/>
      <w:r>
        <w:t xml:space="preserve"> </w:t>
      </w:r>
      <w:proofErr w:type="spellStart"/>
      <w:r>
        <w:t>PRFoods</w:t>
      </w:r>
      <w:proofErr w:type="spellEnd"/>
      <w:r>
        <w:t xml:space="preserve"> sidusettevõte. Sidusettevõtja esitas Tehnilise Järelevalve Ametile hoonestusloa taotluse Paldiski lahte kalakasvatuse rajamiseks. Hoonestusloaga taotletakse luba avamere sumpades vikerforellikasvatuse kompleksi rajamiseks.</w:t>
      </w:r>
    </w:p>
    <w:p w14:paraId="578115F5" w14:textId="77777777" w:rsidR="0087442C" w:rsidRDefault="0087442C"/>
    <w:p w14:paraId="0E344135" w14:textId="77777777" w:rsidR="0087442C" w:rsidRDefault="00000000">
      <w:r>
        <w:t>AS Toidu- ja Fermentatsioonitehnoloogia Arenduskeskus (20% osalus)</w:t>
      </w:r>
    </w:p>
    <w:p w14:paraId="05B642A2" w14:textId="77777777" w:rsidR="0087442C" w:rsidRDefault="00000000">
      <w:r>
        <w:t>Aastast 2010 omab Grupp 20% osalust sidusettevõtjas AS Toidu- ja Fermentatsioonitehnoloogia Arenduskeskus (TFTAK).</w:t>
      </w:r>
    </w:p>
    <w:p w14:paraId="3C26F30E" w14:textId="77777777" w:rsidR="0087442C" w:rsidRDefault="0087442C"/>
    <w:p w14:paraId="3D472E63" w14:textId="77777777" w:rsidR="0087442C" w:rsidRDefault="00000000">
      <w:pPr>
        <w:pStyle w:val="Heading3"/>
        <w:numPr>
          <w:ilvl w:val="0"/>
          <w:numId w:val="2"/>
        </w:numPr>
      </w:pPr>
      <w:bookmarkStart w:id="34" w:name="_Toc112873308"/>
      <w:r>
        <w:t>Tingimuslikud kohustused ja varad</w:t>
      </w:r>
      <w:bookmarkEnd w:id="34"/>
    </w:p>
    <w:p w14:paraId="6ECB5EAF" w14:textId="77777777" w:rsidR="0087442C" w:rsidRDefault="00000000">
      <w:pPr>
        <w:keepNext/>
        <w:pBdr>
          <w:top w:val="nil"/>
          <w:left w:val="nil"/>
          <w:bottom w:val="nil"/>
          <w:right w:val="nil"/>
          <w:between w:val="nil"/>
        </w:pBdr>
        <w:spacing w:before="240" w:after="120"/>
        <w:rPr>
          <w:b/>
          <w:color w:val="363270"/>
        </w:rPr>
      </w:pPr>
      <w:r>
        <w:rPr>
          <w:b/>
          <w:color w:val="363270"/>
        </w:rPr>
        <w:t>Tingimuslikud kohustused seoses hüpoteegi seadmisega Soome Tolliameti kasuks</w:t>
      </w:r>
    </w:p>
    <w:p w14:paraId="0AFC4DCC" w14:textId="77777777" w:rsidR="0087442C" w:rsidRDefault="00000000">
      <w:r>
        <w:t xml:space="preserve">Soome Tolliameti kasuks on seatud hüpoteek summas 84 tuhat eurot. Tehingu eesmärgiks on igapäevase äritegevuse sujuvam korraldamine Tolliametile pidevate ettemaksete vähendamise teel. </w:t>
      </w:r>
    </w:p>
    <w:p w14:paraId="0C414615" w14:textId="77777777" w:rsidR="0087442C" w:rsidRDefault="00000000">
      <w:r>
        <w:t>Juhatuse hinnangul on Soome Tolliameti kasuks seatud hüpoteegi tagatisvara realiseerimine vähetõenäoline.</w:t>
      </w:r>
    </w:p>
    <w:p w14:paraId="3F2A453B" w14:textId="77777777" w:rsidR="0087442C" w:rsidRDefault="00000000">
      <w:pPr>
        <w:keepNext/>
        <w:pBdr>
          <w:top w:val="nil"/>
          <w:left w:val="nil"/>
          <w:bottom w:val="nil"/>
          <w:right w:val="nil"/>
          <w:between w:val="nil"/>
        </w:pBdr>
        <w:spacing w:before="240" w:after="120"/>
        <w:rPr>
          <w:b/>
          <w:color w:val="363270"/>
        </w:rPr>
      </w:pPr>
      <w:r>
        <w:rPr>
          <w:b/>
          <w:color w:val="363270"/>
        </w:rPr>
        <w:t>Tingimuslikud kohustused seoses maksuametitega</w:t>
      </w:r>
    </w:p>
    <w:p w14:paraId="53AECBB6" w14:textId="77777777" w:rsidR="0087442C" w:rsidRDefault="00000000">
      <w:bookmarkStart w:id="35" w:name="_heading=h.2u6wntf" w:colFirst="0" w:colLast="0"/>
      <w:bookmarkEnd w:id="35"/>
      <w:r>
        <w:t xml:space="preserve">Maksuhalduril on õigus kontrollida Grupi maksuarvestust kuni 5 aasta jooksul maksudeklaratsiooni esitamise tähtajast Eestis ja Soomes, kuni 6 aasta jooksul Suurbritannias ning kuni 7 aasta jooksul Rootsis ja vigade tuvastamisel määrata täiendav maksusumma, intressid ning trahv. Käesoleva majandusaasta esimese kolme kuu jooksul ja eelneval majandusaastal ei ole läbi viidud maksuauditit. Grupi emaettevõtja juhtkonna hinnangul ei esine asjaolusid, mille tulemusena võiks maksuhaldur määrata Gruppi kuuluvatele ettevõtetele olulise täiendava maksusumma. </w:t>
      </w:r>
    </w:p>
    <w:p w14:paraId="73C9F8CE" w14:textId="77777777" w:rsidR="0087442C" w:rsidRDefault="0087442C">
      <w:bookmarkStart w:id="36" w:name="_heading=h.q6tixqm6uno7" w:colFirst="0" w:colLast="0"/>
      <w:bookmarkEnd w:id="36"/>
    </w:p>
    <w:p w14:paraId="265AE20F" w14:textId="77777777" w:rsidR="0087442C" w:rsidRDefault="00000000">
      <w:pPr>
        <w:pStyle w:val="Heading3"/>
        <w:numPr>
          <w:ilvl w:val="0"/>
          <w:numId w:val="2"/>
        </w:numPr>
      </w:pPr>
      <w:bookmarkStart w:id="37" w:name="_Toc112873309"/>
      <w:r>
        <w:t>Tütarettevõtte Müük</w:t>
      </w:r>
      <w:bookmarkEnd w:id="37"/>
    </w:p>
    <w:p w14:paraId="079F3098" w14:textId="77777777" w:rsidR="0087442C" w:rsidRDefault="00000000">
      <w:r>
        <w:rPr>
          <w:color w:val="000000"/>
        </w:rPr>
        <w:t xml:space="preserve">Seisuga 28.02.2022 võõrandas </w:t>
      </w:r>
      <w:r>
        <w:t xml:space="preserve">AS </w:t>
      </w:r>
      <w:proofErr w:type="spellStart"/>
      <w:r>
        <w:t>PRFoods</w:t>
      </w:r>
      <w:proofErr w:type="spellEnd"/>
      <w:r>
        <w:t xml:space="preserve"> tütarettevõtte Saaremere Kala AS 100% </w:t>
      </w:r>
      <w:proofErr w:type="spellStart"/>
      <w:r>
        <w:t>Heimon</w:t>
      </w:r>
      <w:proofErr w:type="spellEnd"/>
      <w:r>
        <w:t xml:space="preserve"> Kala </w:t>
      </w:r>
      <w:proofErr w:type="spellStart"/>
      <w:r>
        <w:t>Oy</w:t>
      </w:r>
      <w:proofErr w:type="spellEnd"/>
      <w:r>
        <w:t xml:space="preserve"> aktsiad Nordic Fish </w:t>
      </w:r>
      <w:proofErr w:type="spellStart"/>
      <w:r>
        <w:t>Oy-le</w:t>
      </w:r>
      <w:proofErr w:type="spellEnd"/>
      <w:r>
        <w:t xml:space="preserve">. </w:t>
      </w:r>
      <w:proofErr w:type="spellStart"/>
      <w:r>
        <w:t>Heimon</w:t>
      </w:r>
      <w:proofErr w:type="spellEnd"/>
      <w:r>
        <w:t xml:space="preserve"> Kala </w:t>
      </w:r>
      <w:proofErr w:type="spellStart"/>
      <w:r>
        <w:t>Oy</w:t>
      </w:r>
      <w:proofErr w:type="spellEnd"/>
      <w:r>
        <w:t xml:space="preserve"> varad ja kohustused konsolideeritud finantsseisundi aruandest 30.06.2022 seisuga elimineeritud. Konsolideeritud koondkasumiaruandes on tütarettevõtte tulud ja kulud konsolideeritud ainult kuni müügihetkeni 28.02.2022. Kahjum tütarettevõtte müügist on kajastatud konsolideeritud koondkasumiaruandes Finantskulude real.</w:t>
      </w:r>
    </w:p>
    <w:p w14:paraId="0117F437" w14:textId="77777777" w:rsidR="0087442C" w:rsidRDefault="00000000">
      <w:r>
        <w:t xml:space="preserve">Tehingu eesmärk ja mõju </w:t>
      </w:r>
      <w:proofErr w:type="spellStart"/>
      <w:r>
        <w:t>AS-le</w:t>
      </w:r>
      <w:proofErr w:type="spellEnd"/>
      <w:r>
        <w:t xml:space="preserve"> </w:t>
      </w:r>
      <w:proofErr w:type="spellStart"/>
      <w:r>
        <w:t>PRFoods</w:t>
      </w:r>
      <w:proofErr w:type="spellEnd"/>
    </w:p>
    <w:p w14:paraId="0F008FEA" w14:textId="77777777" w:rsidR="0087442C" w:rsidRDefault="00000000">
      <w:proofErr w:type="spellStart"/>
      <w:r>
        <w:t>PRFoods</w:t>
      </w:r>
      <w:proofErr w:type="spellEnd"/>
      <w:r>
        <w:t xml:space="preserve"> on varasemalt öelnud, et eesmärgiks on väljuda kahjumlikest üksustest ning tegevustest.  Soome osas viidi läbi restruktureerimine ja varade müük. “Meil on hea meel, et </w:t>
      </w:r>
      <w:proofErr w:type="spellStart"/>
      <w:r>
        <w:t>Heimon</w:t>
      </w:r>
      <w:proofErr w:type="spellEnd"/>
      <w:r>
        <w:t xml:space="preserve"> Kala OY on Soomes saanud endale uuesti vastava valdkonna liidri ja perefirmast omaniku. Hoolimata </w:t>
      </w:r>
      <w:proofErr w:type="spellStart"/>
      <w:r>
        <w:t>koroona-aja</w:t>
      </w:r>
      <w:proofErr w:type="spellEnd"/>
      <w:r>
        <w:t xml:space="preserve"> rasketest mõjudest </w:t>
      </w:r>
      <w:proofErr w:type="spellStart"/>
      <w:r>
        <w:t>Heimon</w:t>
      </w:r>
      <w:proofErr w:type="spellEnd"/>
      <w:r>
        <w:t xml:space="preserve"> Kala </w:t>
      </w:r>
      <w:proofErr w:type="spellStart"/>
      <w:r>
        <w:t>Oy</w:t>
      </w:r>
      <w:proofErr w:type="spellEnd"/>
      <w:r>
        <w:t xml:space="preserve"> majandustulemustele, on </w:t>
      </w:r>
      <w:proofErr w:type="spellStart"/>
      <w:r>
        <w:t>Heimon</w:t>
      </w:r>
      <w:proofErr w:type="spellEnd"/>
      <w:r>
        <w:t xml:space="preserve"> Kala bränd üks Soome tuntumaid ning me usume, et ostja </w:t>
      </w:r>
      <w:proofErr w:type="spellStart"/>
      <w:r>
        <w:t>Kalaneuvos</w:t>
      </w:r>
      <w:proofErr w:type="spellEnd"/>
      <w:r>
        <w:t xml:space="preserve"> brändi ja </w:t>
      </w:r>
      <w:proofErr w:type="spellStart"/>
      <w:r>
        <w:t>Heimon</w:t>
      </w:r>
      <w:proofErr w:type="spellEnd"/>
      <w:r>
        <w:t xml:space="preserve"> Kala brändi ühendamine annab pikaajalise positiivse mõju Soome turul,“ ütles </w:t>
      </w:r>
      <w:proofErr w:type="spellStart"/>
      <w:r>
        <w:t>PRFoods</w:t>
      </w:r>
      <w:proofErr w:type="spellEnd"/>
      <w:r>
        <w:t xml:space="preserve"> juhataja Indrek </w:t>
      </w:r>
      <w:proofErr w:type="spellStart"/>
      <w:r>
        <w:t>Kasela</w:t>
      </w:r>
      <w:proofErr w:type="spellEnd"/>
      <w:r>
        <w:t xml:space="preserve">. “Soome üksus oli meie ainuke kahjumlik üksus ning strateegiline otsus sellest ärist loobuda oli planeeritud juba varem. Peale pikaajalist protsessi leidsime arvatavasti parima uue omaniku meie Soome ettevõttele ning soovime neile ja oma töötajatele edu ühises uues ettevõtete peres. AS </w:t>
      </w:r>
      <w:proofErr w:type="spellStart"/>
      <w:r>
        <w:t>PRFoods</w:t>
      </w:r>
      <w:proofErr w:type="spellEnd"/>
      <w:r>
        <w:t xml:space="preserve"> on väga rahul oma teiste tütarettevõtete arenguga, eriti  Eesti </w:t>
      </w:r>
      <w:proofErr w:type="spellStart"/>
      <w:r>
        <w:t>jaeturu</w:t>
      </w:r>
      <w:proofErr w:type="spellEnd"/>
      <w:r>
        <w:t xml:space="preserve"> kasvuga, ning kavatseme käesoleval aastal kasutusele võtta uue kaubamärgi, mis rõhutab meie Saaremaa päritolu. Samuti on John Ross Jr taastunud väga kiiresti koroonamõjudest. Eelkõige tuleb tunnustada meie kalakasvatuse divisjoni Margus Rebase juhtimisel, mis on kogu tegutsemise ajal olnud meie tegelik kasumikeskus. Ma loeks meie suurimaks saavutuseks lisaks </w:t>
      </w:r>
      <w:r>
        <w:lastRenderedPageBreak/>
        <w:t xml:space="preserve">kalakasvatuse tugevale kasumile seda, et koostöös maailma juhtiva kalasööda valmistajaga </w:t>
      </w:r>
      <w:proofErr w:type="spellStart"/>
      <w:r>
        <w:t>Biomar</w:t>
      </w:r>
      <w:proofErr w:type="spellEnd"/>
      <w:r>
        <w:t xml:space="preserve"> töötasime välja Läänemere kõige keskkonnasõbralikuma kalasööda Blue </w:t>
      </w:r>
      <w:proofErr w:type="spellStart"/>
      <w:r>
        <w:t>Impact</w:t>
      </w:r>
      <w:proofErr w:type="spellEnd"/>
      <w:r>
        <w:t xml:space="preserve"> ning kõik meie kasvatatud kalad saavad juba täna </w:t>
      </w:r>
      <w:proofErr w:type="spellStart"/>
      <w:r>
        <w:t>BlueImpact</w:t>
      </w:r>
      <w:proofErr w:type="spellEnd"/>
      <w:r>
        <w:t xml:space="preserve"> märgise kui tunnistuse kõige keskkonnasõbralikumalt kasvatatud kalast. Arvestades, et saime hiljuti heakskiidu meie Rootsi kasvatuse mitmekordseks mahu tõstmiseks, suuname oma tähelepanu ja investeeringud käesoleval aastal Rootsi. Samuti oleme jõudnud oma Saaremaa kalakasvatuse laiendamisega faasi, kus loodame hiljemalt 2023. a tõsta tänast mahtu vähemalt neli korda ja tulevikus loodame saada vähemalt 5 000 tonnise lisamahu ka Eestist. Kalakasvatuse taastamine Eestis on </w:t>
      </w:r>
      <w:proofErr w:type="spellStart"/>
      <w:r>
        <w:t>märgiline</w:t>
      </w:r>
      <w:proofErr w:type="spellEnd"/>
      <w:r>
        <w:t xml:space="preserve"> saavutus, sest lisaks märkimisväärsele ekspordile annaks see võimaluse Eesti tarbijal lõpuks aastaringselt saada kohalikku kala tööstuslikus koguses. Kuna Soomes ei näinud me võimalust kasvatusmahu tõstmiseks, oli otstarbekam loobuda Soomes nii tootmisest kui kalakasvatusest, eriti arvestades, et järsult tõusnud tooraine hinna tingimustes ei olnud näha ei lühi- ega pikaajalises plaanis perspektiivi iseseisva ettevõttena jätkates Soome üksuse tulemuste paranemiseks sellele tasemele, mis on teistes </w:t>
      </w:r>
      <w:proofErr w:type="spellStart"/>
      <w:r>
        <w:t>PRFoods</w:t>
      </w:r>
      <w:proofErr w:type="spellEnd"/>
      <w:r>
        <w:t xml:space="preserve"> üksustes. </w:t>
      </w:r>
      <w:proofErr w:type="spellStart"/>
      <w:r>
        <w:t>PRFoods</w:t>
      </w:r>
      <w:proofErr w:type="spellEnd"/>
      <w:r>
        <w:t xml:space="preserve"> oli kunagi Soome kalaturu konsolideerimise alustaja ning meil on hea meel, et </w:t>
      </w:r>
      <w:proofErr w:type="spellStart"/>
      <w:r>
        <w:t>Hukkaneni</w:t>
      </w:r>
      <w:proofErr w:type="spellEnd"/>
      <w:r>
        <w:t xml:space="preserve"> pere võtab selle teatepulga meilt üle ning soovime neile veelkord edu selles.”</w:t>
      </w:r>
    </w:p>
    <w:p w14:paraId="239DC4C0" w14:textId="77777777" w:rsidR="0087442C" w:rsidRDefault="00000000">
      <w:pPr>
        <w:spacing w:before="280"/>
        <w:rPr>
          <w:color w:val="000000"/>
        </w:rPr>
      </w:pPr>
      <w:r>
        <w:rPr>
          <w:i/>
          <w:color w:val="000000"/>
        </w:rPr>
        <w:t>Müügihind ja tasumise tingimused, omandamise ja võõrandamise hinna vahe</w:t>
      </w:r>
    </w:p>
    <w:p w14:paraId="7691B654" w14:textId="77777777" w:rsidR="0087442C" w:rsidRDefault="00000000">
      <w:pPr>
        <w:spacing w:before="280"/>
        <w:rPr>
          <w:color w:val="000000"/>
        </w:rPr>
      </w:pPr>
      <w:proofErr w:type="spellStart"/>
      <w:r>
        <w:rPr>
          <w:color w:val="000000"/>
        </w:rPr>
        <w:t>Heimon</w:t>
      </w:r>
      <w:proofErr w:type="spellEnd"/>
      <w:r>
        <w:rPr>
          <w:color w:val="000000"/>
        </w:rPr>
        <w:t xml:space="preserve"> Kala </w:t>
      </w:r>
      <w:proofErr w:type="spellStart"/>
      <w:r>
        <w:rPr>
          <w:color w:val="000000"/>
        </w:rPr>
        <w:t>Oy</w:t>
      </w:r>
      <w:proofErr w:type="spellEnd"/>
      <w:r>
        <w:rPr>
          <w:color w:val="000000"/>
        </w:rPr>
        <w:t xml:space="preserve"> aktsiate müügihind on 1 euro  ning täiendav müügihind summas kuni 500 000 eurot. Täiendava müügihinna sissenõutavaks muutumine ja täpne suurus sõltub sellest, kas Soome Regionaalametilt (AVI) taotletavad kalakasvatusload kiidetakse heaks ning kui suur on heaks kiidetav maksimaalne söödakasutus. Täiendav müügihind summas 500 000 eurot kuulub tasumisele juhul, kui nimetatud load aktsepteeritakse taotletavas   söödakasutuse määras  994 167 kg. Kui maksimaalne heakskiidetud söödakasutus on 0 - 994 167 kg, tasub ostja täiendava müügihinna lineaarselt summas 0 - 500 000 eurot. Täiendav müügihind tasutakse 45 päeva jooksul Soome Regionaalameti otsusest.</w:t>
      </w:r>
    </w:p>
    <w:p w14:paraId="4F0C9C07" w14:textId="77777777" w:rsidR="0087442C" w:rsidRDefault="00000000">
      <w:pPr>
        <w:spacing w:before="280"/>
      </w:pPr>
      <w:r>
        <w:t xml:space="preserve">Müügihinna kokkuleppimisel lähtuti </w:t>
      </w:r>
      <w:proofErr w:type="spellStart"/>
      <w:r>
        <w:t>Heimon</w:t>
      </w:r>
      <w:proofErr w:type="spellEnd"/>
      <w:r>
        <w:t xml:space="preserve"> Kala </w:t>
      </w:r>
      <w:proofErr w:type="spellStart"/>
      <w:r>
        <w:t>Oy</w:t>
      </w:r>
      <w:proofErr w:type="spellEnd"/>
      <w:r>
        <w:t xml:space="preserve"> finantstulemustest, netokäibekapitalist ja netovõlast seisuga 31.12.2021. Ettevõtte hinnanguline koguväärtus (</w:t>
      </w:r>
      <w:proofErr w:type="spellStart"/>
      <w:r>
        <w:t>Enterprise</w:t>
      </w:r>
      <w:proofErr w:type="spellEnd"/>
      <w:r>
        <w:t xml:space="preserve"> </w:t>
      </w:r>
      <w:proofErr w:type="spellStart"/>
      <w:r>
        <w:t>Value</w:t>
      </w:r>
      <w:proofErr w:type="spellEnd"/>
      <w:r>
        <w:t>) tehingu sõlmimise hetkel on 6.6 miljonit eurot.</w:t>
      </w:r>
    </w:p>
    <w:p w14:paraId="31CAA32B" w14:textId="77777777" w:rsidR="0087442C" w:rsidRDefault="00000000">
      <w:pPr>
        <w:rPr>
          <w:color w:val="000000"/>
        </w:rPr>
      </w:pPr>
      <w:r>
        <w:rPr>
          <w:color w:val="000000"/>
        </w:rPr>
        <w:t xml:space="preserve">AS </w:t>
      </w:r>
      <w:proofErr w:type="spellStart"/>
      <w:r>
        <w:rPr>
          <w:color w:val="000000"/>
        </w:rPr>
        <w:t>PRFoods</w:t>
      </w:r>
      <w:proofErr w:type="spellEnd"/>
      <w:r>
        <w:rPr>
          <w:color w:val="000000"/>
        </w:rPr>
        <w:t xml:space="preserve"> juhatus juhib tähelepanu sellele, et </w:t>
      </w:r>
      <w:proofErr w:type="spellStart"/>
      <w:r>
        <w:rPr>
          <w:color w:val="000000"/>
        </w:rPr>
        <w:t>Heimon</w:t>
      </w:r>
      <w:proofErr w:type="spellEnd"/>
      <w:r>
        <w:rPr>
          <w:color w:val="000000"/>
        </w:rPr>
        <w:t xml:space="preserve"> Kala </w:t>
      </w:r>
      <w:proofErr w:type="spellStart"/>
      <w:r>
        <w:rPr>
          <w:color w:val="000000"/>
        </w:rPr>
        <w:t>Oy</w:t>
      </w:r>
      <w:proofErr w:type="spellEnd"/>
      <w:r>
        <w:rPr>
          <w:color w:val="000000"/>
        </w:rPr>
        <w:t xml:space="preserve"> aktsiate võõrandamise üle otsustamise seisukohast on relevantne </w:t>
      </w:r>
      <w:proofErr w:type="spellStart"/>
      <w:r>
        <w:rPr>
          <w:color w:val="000000"/>
        </w:rPr>
        <w:t>Heimon</w:t>
      </w:r>
      <w:proofErr w:type="spellEnd"/>
      <w:r>
        <w:rPr>
          <w:color w:val="000000"/>
        </w:rPr>
        <w:t xml:space="preserve"> Kala </w:t>
      </w:r>
      <w:proofErr w:type="spellStart"/>
      <w:r>
        <w:rPr>
          <w:color w:val="000000"/>
        </w:rPr>
        <w:t>Oy</w:t>
      </w:r>
      <w:proofErr w:type="spellEnd"/>
      <w:r>
        <w:rPr>
          <w:color w:val="000000"/>
        </w:rPr>
        <w:t xml:space="preserve"> netovara suurus ja selle muutumise trend, mis on esitatud esialgse börsiteate Lisas 1.</w:t>
      </w:r>
    </w:p>
    <w:p w14:paraId="45E26E4E" w14:textId="77777777" w:rsidR="0087442C" w:rsidRDefault="0087442C">
      <w:pPr>
        <w:rPr>
          <w:smallCaps/>
          <w:color w:val="363270"/>
          <w:sz w:val="20"/>
          <w:szCs w:val="20"/>
        </w:rPr>
      </w:pPr>
    </w:p>
    <w:p w14:paraId="1AAE7D55" w14:textId="77777777" w:rsidR="0087442C" w:rsidRDefault="00000000">
      <w:pPr>
        <w:pStyle w:val="Heading1"/>
        <w:rPr>
          <w:rFonts w:ascii="Arial" w:eastAsia="Arial" w:hAnsi="Arial" w:cs="Arial"/>
          <w:sz w:val="28"/>
          <w:szCs w:val="28"/>
        </w:rPr>
      </w:pPr>
      <w:bookmarkStart w:id="38" w:name="_Toc112873310"/>
      <w:r>
        <w:rPr>
          <w:rFonts w:ascii="Arial" w:eastAsia="Arial" w:hAnsi="Arial" w:cs="Arial"/>
          <w:sz w:val="28"/>
          <w:szCs w:val="28"/>
        </w:rPr>
        <w:lastRenderedPageBreak/>
        <w:t>Juhatuse kinnitus vahearuandele</w:t>
      </w:r>
      <w:bookmarkEnd w:id="38"/>
    </w:p>
    <w:p w14:paraId="330AD4EF" w14:textId="77F31F47" w:rsidR="0087442C" w:rsidRDefault="00000000">
      <w:pPr>
        <w:rPr>
          <w:b/>
        </w:rPr>
      </w:pPr>
      <w:r>
        <w:rPr>
          <w:b/>
        </w:rPr>
        <w:t xml:space="preserve">Juhatus kinnitab lehekülgedel </w:t>
      </w:r>
      <w:r w:rsidR="00EA6CB6">
        <w:rPr>
          <w:b/>
        </w:rPr>
        <w:t>1</w:t>
      </w:r>
      <w:r w:rsidR="00BA3F09">
        <w:rPr>
          <w:b/>
        </w:rPr>
        <w:t>3</w:t>
      </w:r>
      <w:r>
        <w:rPr>
          <w:b/>
        </w:rPr>
        <w:t xml:space="preserve"> kuni </w:t>
      </w:r>
      <w:r w:rsidR="00EA6CB6">
        <w:rPr>
          <w:b/>
        </w:rPr>
        <w:t>2</w:t>
      </w:r>
      <w:r w:rsidR="00BA3F09">
        <w:rPr>
          <w:b/>
        </w:rPr>
        <w:t>0</w:t>
      </w:r>
      <w:r>
        <w:rPr>
          <w:b/>
        </w:rPr>
        <w:t xml:space="preserve"> esitatud ASi </w:t>
      </w:r>
      <w:proofErr w:type="spellStart"/>
      <w:r>
        <w:rPr>
          <w:b/>
        </w:rPr>
        <w:t>PRFoods</w:t>
      </w:r>
      <w:proofErr w:type="spellEnd"/>
      <w:r>
        <w:rPr>
          <w:b/>
        </w:rPr>
        <w:t xml:space="preserve"> ja tema tütarettevõtete (koos „Grupp“) 2021/2022. majandusaasta 12 kuu konsolideeritud lühendatud vahearuande koostamise õigsust ja täielikkust ning kinnitab oma parimas teadmises, et:</w:t>
      </w:r>
    </w:p>
    <w:p w14:paraId="4197B15C" w14:textId="77777777" w:rsidR="0087442C" w:rsidRDefault="00000000">
      <w:pPr>
        <w:numPr>
          <w:ilvl w:val="0"/>
          <w:numId w:val="3"/>
        </w:numPr>
        <w:pBdr>
          <w:top w:val="nil"/>
          <w:left w:val="nil"/>
          <w:bottom w:val="nil"/>
          <w:right w:val="nil"/>
          <w:between w:val="nil"/>
        </w:pBdr>
        <w:spacing w:after="40"/>
        <w:rPr>
          <w:color w:val="000000"/>
        </w:rPr>
      </w:pPr>
      <w:r>
        <w:rPr>
          <w:color w:val="000000"/>
        </w:rPr>
        <w:t>konsolideeritud vahearuande tegevusaruanne annab õige ja õiglase ülevaate Grupi äritegevuse arengust ja tulemustest ning finantsseisundist ning sisaldab peamiste riskide ja kahtluste kirjeldust;</w:t>
      </w:r>
    </w:p>
    <w:p w14:paraId="737BFCC5" w14:textId="77777777" w:rsidR="0087442C" w:rsidRDefault="00000000">
      <w:pPr>
        <w:numPr>
          <w:ilvl w:val="0"/>
          <w:numId w:val="3"/>
        </w:numPr>
        <w:pBdr>
          <w:top w:val="nil"/>
          <w:left w:val="nil"/>
          <w:bottom w:val="nil"/>
          <w:right w:val="nil"/>
          <w:between w:val="nil"/>
        </w:pBdr>
        <w:spacing w:after="40"/>
        <w:rPr>
          <w:color w:val="000000"/>
        </w:rPr>
      </w:pPr>
      <w:r>
        <w:rPr>
          <w:color w:val="000000"/>
        </w:rPr>
        <w:t>konsolideeritud lühendatud raamatupidamise vahearuande koostamisel rakendatud põhimõtted on kooskõlas rahvusvahelise finantsaruandluse standardiga (IFRS) IAS 34 „Vahefinantsaruandlus“, nagu see on vastu võetud Euroopa Liidu poolt;</w:t>
      </w:r>
    </w:p>
    <w:p w14:paraId="769D1669" w14:textId="77777777" w:rsidR="0087442C" w:rsidRDefault="00000000">
      <w:pPr>
        <w:numPr>
          <w:ilvl w:val="0"/>
          <w:numId w:val="3"/>
        </w:numPr>
        <w:pBdr>
          <w:top w:val="nil"/>
          <w:left w:val="nil"/>
          <w:bottom w:val="nil"/>
          <w:right w:val="nil"/>
          <w:between w:val="nil"/>
        </w:pBdr>
        <w:spacing w:after="40"/>
        <w:rPr>
          <w:color w:val="000000"/>
        </w:rPr>
      </w:pPr>
      <w:r>
        <w:rPr>
          <w:color w:val="000000"/>
        </w:rPr>
        <w:t>konsolideeritud auditeerimata vahearuanne kajastab õigesti ja õiglaselt Grupi varasid, kohustusi, finantsseisundit, majandustulemust ja rahavoogusid.</w:t>
      </w:r>
    </w:p>
    <w:p w14:paraId="0371BC4D" w14:textId="77777777" w:rsidR="0087442C" w:rsidRDefault="00000000">
      <w:pPr>
        <w:rPr>
          <w:color w:val="000000"/>
        </w:rPr>
      </w:pPr>
      <w:r>
        <w:rPr>
          <w:noProof/>
        </w:rPr>
        <w:drawing>
          <wp:anchor distT="0" distB="0" distL="0" distR="0" simplePos="0" relativeHeight="251668480" behindDoc="1" locked="0" layoutInCell="1" hidden="0" allowOverlap="1" wp14:anchorId="79D7E103" wp14:editId="69E02B7F">
            <wp:simplePos x="0" y="0"/>
            <wp:positionH relativeFrom="column">
              <wp:posOffset>-48258</wp:posOffset>
            </wp:positionH>
            <wp:positionV relativeFrom="paragraph">
              <wp:posOffset>116204</wp:posOffset>
            </wp:positionV>
            <wp:extent cx="1895475" cy="1257300"/>
            <wp:effectExtent l="0" t="0" r="0" b="0"/>
            <wp:wrapNone/>
            <wp:docPr id="2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1895475" cy="1257300"/>
                    </a:xfrm>
                    <a:prstGeom prst="rect">
                      <a:avLst/>
                    </a:prstGeom>
                    <a:ln/>
                  </pic:spPr>
                </pic:pic>
              </a:graphicData>
            </a:graphic>
          </wp:anchor>
        </w:drawing>
      </w:r>
    </w:p>
    <w:p w14:paraId="3D5176B8" w14:textId="77777777" w:rsidR="0087442C" w:rsidRDefault="0087442C">
      <w:pPr>
        <w:rPr>
          <w:color w:val="000000"/>
        </w:rPr>
      </w:pPr>
    </w:p>
    <w:p w14:paraId="794432C7" w14:textId="77777777" w:rsidR="0087442C" w:rsidRDefault="0087442C">
      <w:pPr>
        <w:rPr>
          <w:color w:val="000000"/>
        </w:rPr>
      </w:pPr>
    </w:p>
    <w:p w14:paraId="485CF680" w14:textId="77777777" w:rsidR="0087442C" w:rsidRDefault="0087442C">
      <w:pPr>
        <w:rPr>
          <w:color w:val="000000"/>
        </w:rPr>
      </w:pPr>
    </w:p>
    <w:p w14:paraId="3169703B" w14:textId="77777777" w:rsidR="0087442C" w:rsidRDefault="0087442C">
      <w:pPr>
        <w:rPr>
          <w:color w:val="000000"/>
        </w:rPr>
      </w:pPr>
    </w:p>
    <w:p w14:paraId="35035835" w14:textId="77777777" w:rsidR="0087442C" w:rsidRDefault="00000000">
      <w:pPr>
        <w:tabs>
          <w:tab w:val="left" w:pos="2268"/>
          <w:tab w:val="right" w:pos="9638"/>
        </w:tabs>
        <w:rPr>
          <w:color w:val="000000"/>
        </w:rPr>
      </w:pPr>
      <w:bookmarkStart w:id="39" w:name="_heading=h.nmf14n" w:colFirst="0" w:colLast="0"/>
      <w:bookmarkEnd w:id="39"/>
      <w:r>
        <w:rPr>
          <w:color w:val="000000"/>
        </w:rPr>
        <w:t xml:space="preserve">Indrek </w:t>
      </w:r>
      <w:proofErr w:type="spellStart"/>
      <w:r>
        <w:rPr>
          <w:color w:val="000000"/>
        </w:rPr>
        <w:t>Kasela</w:t>
      </w:r>
      <w:proofErr w:type="spellEnd"/>
    </w:p>
    <w:p w14:paraId="5C5BBBC0" w14:textId="77777777" w:rsidR="0087442C" w:rsidRDefault="00000000">
      <w:pPr>
        <w:tabs>
          <w:tab w:val="left" w:pos="2268"/>
          <w:tab w:val="right" w:pos="9638"/>
        </w:tabs>
        <w:rPr>
          <w:color w:val="000000"/>
        </w:rPr>
      </w:pPr>
      <w:r>
        <w:rPr>
          <w:color w:val="000000"/>
        </w:rPr>
        <w:t xml:space="preserve">Juhatuse liige </w:t>
      </w:r>
    </w:p>
    <w:p w14:paraId="463E8E11" w14:textId="435B46DE" w:rsidR="0087442C" w:rsidRDefault="00000000">
      <w:pPr>
        <w:tabs>
          <w:tab w:val="left" w:pos="2268"/>
          <w:tab w:val="right" w:pos="9638"/>
        </w:tabs>
        <w:rPr>
          <w:b/>
          <w:color w:val="000000"/>
        </w:rPr>
      </w:pPr>
      <w:r>
        <w:rPr>
          <w:color w:val="000000"/>
        </w:rPr>
        <w:t>31</w:t>
      </w:r>
      <w:r w:rsidR="00777D49">
        <w:rPr>
          <w:color w:val="000000"/>
        </w:rPr>
        <w:t>.august</w:t>
      </w:r>
      <w:r>
        <w:rPr>
          <w:color w:val="000000"/>
        </w:rPr>
        <w:t xml:space="preserve"> 2022</w:t>
      </w:r>
    </w:p>
    <w:sectPr w:rsidR="0087442C" w:rsidSect="00EA6CB6">
      <w:footerReference w:type="even" r:id="rId35"/>
      <w:footerReference w:type="default" r:id="rId36"/>
      <w:pgSz w:w="11906" w:h="16838"/>
      <w:pgMar w:top="1134" w:right="1304" w:bottom="1134" w:left="964" w:header="567" w:footer="3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8F769" w14:textId="77777777" w:rsidR="00410ECF" w:rsidRDefault="00410ECF">
      <w:pPr>
        <w:spacing w:after="0" w:line="240" w:lineRule="auto"/>
      </w:pPr>
      <w:r>
        <w:separator/>
      </w:r>
    </w:p>
  </w:endnote>
  <w:endnote w:type="continuationSeparator" w:id="0">
    <w:p w14:paraId="6DF3E165" w14:textId="77777777" w:rsidR="00410ECF" w:rsidRDefault="0041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HELVETICA LIGHT">
    <w:altName w:val="Arial Nova Light"/>
    <w:panose1 w:val="020B0403020202020204"/>
    <w:charset w:val="00"/>
    <w:family w:val="swiss"/>
    <w:pitch w:val="variable"/>
    <w:sig w:usb0="800000AF" w:usb1="4000204A" w:usb2="00000000" w:usb3="00000000" w:csb0="00000001"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Proxima Nova">
    <w:altName w:val="Tahoma"/>
    <w:panose1 w:val="020B0604020202020204"/>
    <w:charset w:val="4D"/>
    <w:family w:val="auto"/>
    <w:pitch w:val="variable"/>
    <w:sig w:usb0="800000AF" w:usb1="5000E0FB" w:usb2="00000000" w:usb3="00000000" w:csb0="0000019B" w:csb1="00000000"/>
  </w:font>
  <w:font w:name="Times New Roman (Body CS)">
    <w:altName w:val="Times New Roman"/>
    <w:panose1 w:val="020B0604020202020204"/>
    <w:charset w:val="00"/>
    <w:family w:val="roman"/>
    <w:pitch w:val="default"/>
  </w:font>
  <w:font w:name="GothamBold">
    <w:altName w:val="Calibri"/>
    <w:panose1 w:val="020B0604020202020204"/>
    <w:charset w:val="00"/>
    <w:family w:val="modern"/>
    <w:notTrueType/>
    <w:pitch w:val="variable"/>
    <w:sig w:usb0="A00000AF" w:usb1="50000048" w:usb2="00000000" w:usb3="00000000" w:csb0="00000111" w:csb1="00000000"/>
  </w:font>
  <w:font w:name="Segoe UI">
    <w:panose1 w:val="020B0604020202020204"/>
    <w:charset w:val="BA"/>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98904"/>
      <w:docPartObj>
        <w:docPartGallery w:val="Page Numbers (Bottom of Page)"/>
        <w:docPartUnique/>
      </w:docPartObj>
    </w:sdtPr>
    <w:sdtContent>
      <w:p w14:paraId="77A36C6C" w14:textId="76D88247" w:rsidR="00EA6CB6" w:rsidRDefault="00EA6CB6" w:rsidP="00B22D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5F85040" w14:textId="77777777" w:rsidR="00EA6CB6" w:rsidRDefault="00EA6CB6" w:rsidP="00EA6C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8099072"/>
      <w:docPartObj>
        <w:docPartGallery w:val="Page Numbers (Bottom of Page)"/>
        <w:docPartUnique/>
      </w:docPartObj>
    </w:sdtPr>
    <w:sdtContent>
      <w:p w14:paraId="0B67B0E7" w14:textId="6E95E919" w:rsidR="00EA6CB6" w:rsidRDefault="00EA6CB6" w:rsidP="00B22D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D2538AC" w14:textId="77777777" w:rsidR="0087442C" w:rsidRDefault="00000000" w:rsidP="00EA6CB6">
    <w:pPr>
      <w:pBdr>
        <w:top w:val="nil"/>
        <w:left w:val="nil"/>
        <w:bottom w:val="nil"/>
        <w:right w:val="nil"/>
        <w:between w:val="nil"/>
      </w:pBdr>
      <w:ind w:right="360"/>
      <w:rPr>
        <w:color w:val="000000"/>
        <w:sz w:val="12"/>
        <w:szCs w:val="12"/>
      </w:rPr>
    </w:pPr>
    <w:r>
      <w:rPr>
        <w:color w:val="000000"/>
        <w:sz w:val="14"/>
        <w:szCs w:val="14"/>
      </w:rPr>
      <w:t xml:space="preserve">2021/2022. majandusaasta </w:t>
    </w:r>
    <w:r>
      <w:rPr>
        <w:sz w:val="14"/>
        <w:szCs w:val="14"/>
      </w:rPr>
      <w:t>4</w:t>
    </w:r>
    <w:r>
      <w:rPr>
        <w:color w:val="000000"/>
        <w:sz w:val="14"/>
        <w:szCs w:val="14"/>
      </w:rPr>
      <w:t xml:space="preserve">. kvartali ja </w:t>
    </w:r>
    <w:r>
      <w:rPr>
        <w:sz w:val="14"/>
        <w:szCs w:val="14"/>
      </w:rPr>
      <w:t>12</w:t>
    </w:r>
    <w:r>
      <w:rPr>
        <w:color w:val="000000"/>
        <w:sz w:val="14"/>
        <w:szCs w:val="14"/>
      </w:rPr>
      <w:t xml:space="preserve"> kuu konsolideeritud auditeerimata vahearuanne</w:t>
    </w:r>
    <w:r>
      <w:rPr>
        <w:noProof/>
      </w:rPr>
      <w:drawing>
        <wp:anchor distT="0" distB="0" distL="114300" distR="114300" simplePos="0" relativeHeight="251658240" behindDoc="0" locked="0" layoutInCell="1" hidden="0" allowOverlap="1" wp14:anchorId="4C6D1422" wp14:editId="0FAA422F">
          <wp:simplePos x="0" y="0"/>
          <wp:positionH relativeFrom="column">
            <wp:posOffset>4949190</wp:posOffset>
          </wp:positionH>
          <wp:positionV relativeFrom="paragraph">
            <wp:posOffset>26561</wp:posOffset>
          </wp:positionV>
          <wp:extent cx="755575" cy="64239"/>
          <wp:effectExtent l="0" t="0" r="0" b="0"/>
          <wp:wrapNone/>
          <wp:docPr id="287" name="image10.png" descr="../cvi/logo/prfoods-logo-rgb.wmf"/>
          <wp:cNvGraphicFramePr/>
          <a:graphic xmlns:a="http://schemas.openxmlformats.org/drawingml/2006/main">
            <a:graphicData uri="http://schemas.openxmlformats.org/drawingml/2006/picture">
              <pic:pic xmlns:pic="http://schemas.openxmlformats.org/drawingml/2006/picture">
                <pic:nvPicPr>
                  <pic:cNvPr id="0" name="image10.png" descr="../cvi/logo/prfoods-logo-rgb.wmf"/>
                  <pic:cNvPicPr preferRelativeResize="0"/>
                </pic:nvPicPr>
                <pic:blipFill>
                  <a:blip r:embed="rId1"/>
                  <a:srcRect/>
                  <a:stretch>
                    <a:fillRect/>
                  </a:stretch>
                </pic:blipFill>
                <pic:spPr>
                  <a:xfrm>
                    <a:off x="0" y="0"/>
                    <a:ext cx="755575" cy="64239"/>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1B9B2C9" wp14:editId="1C0C74DB">
              <wp:simplePos x="0" y="0"/>
              <wp:positionH relativeFrom="column">
                <wp:posOffset>6019800</wp:posOffset>
              </wp:positionH>
              <wp:positionV relativeFrom="paragraph">
                <wp:posOffset>10147300</wp:posOffset>
              </wp:positionV>
              <wp:extent cx="335280" cy="202565"/>
              <wp:effectExtent l="0" t="0" r="0" b="0"/>
              <wp:wrapNone/>
              <wp:docPr id="279" name="Rectangle 279"/>
              <wp:cNvGraphicFramePr/>
              <a:graphic xmlns:a="http://schemas.openxmlformats.org/drawingml/2006/main">
                <a:graphicData uri="http://schemas.microsoft.com/office/word/2010/wordprocessingShape">
                  <wps:wsp>
                    <wps:cNvSpPr/>
                    <wps:spPr>
                      <a:xfrm>
                        <a:off x="5187885" y="3688243"/>
                        <a:ext cx="316230" cy="183515"/>
                      </a:xfrm>
                      <a:prstGeom prst="rect">
                        <a:avLst/>
                      </a:prstGeom>
                      <a:noFill/>
                      <a:ln>
                        <a:noFill/>
                      </a:ln>
                    </wps:spPr>
                    <wps:txbx>
                      <w:txbxContent>
                        <w:p w14:paraId="1E01C0D2" w14:textId="77777777" w:rsidR="0087442C" w:rsidRDefault="0087442C">
                          <w:pPr>
                            <w:textDirection w:val="btLr"/>
                          </w:pPr>
                        </w:p>
                        <w:p w14:paraId="444EF009" w14:textId="77777777" w:rsidR="0087442C" w:rsidRDefault="00000000">
                          <w:pPr>
                            <w:textDirection w:val="btLr"/>
                          </w:pPr>
                          <w:r>
                            <w:rPr>
                              <w:rFonts w:eastAsia="Arial" w:cs="Arial"/>
                              <w:color w:val="000000"/>
                            </w:rPr>
                            <w:t xml:space="preserve">PAGE  \* </w:t>
                          </w:r>
                          <w:proofErr w:type="spellStart"/>
                          <w:r>
                            <w:rPr>
                              <w:rFonts w:eastAsia="Arial" w:cs="Arial"/>
                              <w:color w:val="000000"/>
                            </w:rPr>
                            <w:t>Arabic</w:t>
                          </w:r>
                          <w:r>
                            <w:rPr>
                              <w:rFonts w:eastAsia="Arial" w:cs="Arial"/>
                              <w:b/>
                              <w:color w:val="000000"/>
                            </w:rPr>
                            <w:t>Error</w:t>
                          </w:r>
                          <w:proofErr w:type="spellEnd"/>
                          <w:r>
                            <w:rPr>
                              <w:rFonts w:eastAsia="Arial" w:cs="Arial"/>
                              <w:b/>
                              <w:color w:val="000000"/>
                            </w:rPr>
                            <w:t xml:space="preserve">! </w:t>
                          </w:r>
                          <w:proofErr w:type="spellStart"/>
                          <w:r>
                            <w:rPr>
                              <w:rFonts w:eastAsia="Arial" w:cs="Arial"/>
                              <w:b/>
                              <w:color w:val="000000"/>
                            </w:rPr>
                            <w:t>Unknown</w:t>
                          </w:r>
                          <w:proofErr w:type="spellEnd"/>
                          <w:r>
                            <w:rPr>
                              <w:rFonts w:eastAsia="Arial" w:cs="Arial"/>
                              <w:b/>
                              <w:color w:val="000000"/>
                            </w:rPr>
                            <w:t xml:space="preserve"> </w:t>
                          </w:r>
                          <w:proofErr w:type="spellStart"/>
                          <w:r>
                            <w:rPr>
                              <w:rFonts w:eastAsia="Arial" w:cs="Arial"/>
                              <w:b/>
                              <w:color w:val="000000"/>
                            </w:rPr>
                            <w:t>switch</w:t>
                          </w:r>
                          <w:proofErr w:type="spellEnd"/>
                          <w:r>
                            <w:rPr>
                              <w:rFonts w:eastAsia="Arial" w:cs="Arial"/>
                              <w:b/>
                              <w:color w:val="000000"/>
                            </w:rPr>
                            <w:t xml:space="preserve"> argument.</w:t>
                          </w:r>
                          <w:r>
                            <w:rPr>
                              <w:rFonts w:eastAsia="Arial" w:cs="Arial"/>
                              <w:color w:val="000000"/>
                            </w:rPr>
                            <w:t>8</w:t>
                          </w:r>
                          <w:r>
                            <w:rPr>
                              <w:rFonts w:eastAsia="Arial" w:cs="Arial"/>
                              <w:b/>
                              <w:color w:val="000000"/>
                            </w:rPr>
                            <w:t xml:space="preserve">Error! </w:t>
                          </w:r>
                          <w:proofErr w:type="spellStart"/>
                          <w:r>
                            <w:rPr>
                              <w:rFonts w:eastAsia="Arial" w:cs="Arial"/>
                              <w:b/>
                              <w:color w:val="000000"/>
                            </w:rPr>
                            <w:t>Unknown</w:t>
                          </w:r>
                          <w:proofErr w:type="spellEnd"/>
                          <w:r>
                            <w:rPr>
                              <w:rFonts w:eastAsia="Arial" w:cs="Arial"/>
                              <w:b/>
                              <w:color w:val="000000"/>
                            </w:rPr>
                            <w:t xml:space="preserve"> </w:t>
                          </w:r>
                          <w:proofErr w:type="spellStart"/>
                          <w:r>
                            <w:rPr>
                              <w:rFonts w:eastAsia="Arial" w:cs="Arial"/>
                              <w:b/>
                              <w:color w:val="000000"/>
                            </w:rPr>
                            <w:t>switch</w:t>
                          </w:r>
                          <w:proofErr w:type="spellEnd"/>
                          <w:r>
                            <w:rPr>
                              <w:rFonts w:eastAsia="Arial" w:cs="Arial"/>
                              <w:b/>
                              <w:color w:val="000000"/>
                            </w:rPr>
                            <w:t xml:space="preserve"> argument.</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10147300</wp:posOffset>
              </wp:positionV>
              <wp:extent cx="335280" cy="202565"/>
              <wp:effectExtent b="0" l="0" r="0" t="0"/>
              <wp:wrapNone/>
              <wp:docPr id="279"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335280" cy="20256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4EBB300" wp14:editId="013EDEBF">
              <wp:simplePos x="0" y="0"/>
              <wp:positionH relativeFrom="column">
                <wp:posOffset>5867400</wp:posOffset>
              </wp:positionH>
              <wp:positionV relativeFrom="paragraph">
                <wp:posOffset>10198100</wp:posOffset>
              </wp:positionV>
              <wp:extent cx="287655" cy="202565"/>
              <wp:effectExtent l="0" t="0" r="0" b="0"/>
              <wp:wrapNone/>
              <wp:docPr id="280" name="Rectangle 280"/>
              <wp:cNvGraphicFramePr/>
              <a:graphic xmlns:a="http://schemas.openxmlformats.org/drawingml/2006/main">
                <a:graphicData uri="http://schemas.microsoft.com/office/word/2010/wordprocessingShape">
                  <wps:wsp>
                    <wps:cNvSpPr/>
                    <wps:spPr>
                      <a:xfrm>
                        <a:off x="5211698" y="3688243"/>
                        <a:ext cx="268605" cy="183515"/>
                      </a:xfrm>
                      <a:prstGeom prst="rect">
                        <a:avLst/>
                      </a:prstGeom>
                      <a:noFill/>
                      <a:ln>
                        <a:noFill/>
                      </a:ln>
                    </wps:spPr>
                    <wps:txbx>
                      <w:txbxContent>
                        <w:p w14:paraId="04C4F189" w14:textId="77777777" w:rsidR="0087442C" w:rsidRDefault="00000000">
                          <w:pPr>
                            <w:jc w:val="right"/>
                            <w:textDirection w:val="btLr"/>
                          </w:pPr>
                          <w:r>
                            <w:rPr>
                              <w:rFonts w:eastAsia="Arial" w:cs="Arial"/>
                              <w:color w:val="000000"/>
                              <w:sz w:val="14"/>
                            </w:rPr>
                            <w:t>PAGE  \* Arabic21</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5867400</wp:posOffset>
              </wp:positionH>
              <wp:positionV relativeFrom="paragraph">
                <wp:posOffset>10198100</wp:posOffset>
              </wp:positionV>
              <wp:extent cx="287655" cy="202565"/>
              <wp:effectExtent b="0" l="0" r="0" t="0"/>
              <wp:wrapNone/>
              <wp:docPr id="280"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287655" cy="20256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1DF19" w14:textId="77777777" w:rsidR="00410ECF" w:rsidRDefault="00410ECF">
      <w:pPr>
        <w:spacing w:after="0" w:line="240" w:lineRule="auto"/>
      </w:pPr>
      <w:r>
        <w:separator/>
      </w:r>
    </w:p>
  </w:footnote>
  <w:footnote w:type="continuationSeparator" w:id="0">
    <w:p w14:paraId="1BA55E48" w14:textId="77777777" w:rsidR="00410ECF" w:rsidRDefault="00410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6CB5"/>
    <w:multiLevelType w:val="multilevel"/>
    <w:tmpl w:val="61CEB77E"/>
    <w:lvl w:ilvl="0">
      <w:start w:val="1"/>
      <w:numFmt w:val="decimal"/>
      <w:lvlText w:val="LISA %1."/>
      <w:lvlJc w:val="left"/>
      <w:pPr>
        <w:ind w:left="0" w:firstLine="0"/>
      </w:pPr>
      <w:rPr>
        <w:rFonts w:ascii="Arial" w:eastAsia="Arial" w:hAnsi="Arial" w:cs="Arial"/>
        <w:b w:val="0"/>
        <w:i w:val="0"/>
        <w:smallCap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A07156"/>
    <w:multiLevelType w:val="multilevel"/>
    <w:tmpl w:val="A0264D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1080081"/>
    <w:multiLevelType w:val="multilevel"/>
    <w:tmpl w:val="21BCAF2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AB36507"/>
    <w:multiLevelType w:val="multilevel"/>
    <w:tmpl w:val="0F08FD94"/>
    <w:lvl w:ilvl="0">
      <w:start w:val="1"/>
      <w:numFmt w:val="bullet"/>
      <w:pStyle w:val="Mummudegaloetelu"/>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23262086">
    <w:abstractNumId w:val="1"/>
  </w:num>
  <w:num w:numId="2" w16cid:durableId="1642298667">
    <w:abstractNumId w:val="0"/>
  </w:num>
  <w:num w:numId="3" w16cid:durableId="1597588820">
    <w:abstractNumId w:val="3"/>
  </w:num>
  <w:num w:numId="4" w16cid:durableId="2415269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2C"/>
    <w:rsid w:val="00410ECF"/>
    <w:rsid w:val="00777D49"/>
    <w:rsid w:val="007919EE"/>
    <w:rsid w:val="0087442C"/>
    <w:rsid w:val="00A30CF5"/>
    <w:rsid w:val="00B1246D"/>
    <w:rsid w:val="00BA3F09"/>
    <w:rsid w:val="00E175C3"/>
    <w:rsid w:val="00EA6CB6"/>
    <w:rsid w:val="00F86912"/>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8A1732"/>
  <w15:docId w15:val="{112C04EF-4CBB-EA47-9D83-56D21179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t-EE" w:eastAsia="en-GB"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EB"/>
    <w:rPr>
      <w:rFonts w:eastAsia="MS Mincho" w:cs="Times New Roman"/>
      <w:lang w:eastAsia="ja-JP"/>
    </w:rPr>
  </w:style>
  <w:style w:type="paragraph" w:styleId="Heading1">
    <w:name w:val="heading 1"/>
    <w:basedOn w:val="Normal"/>
    <w:next w:val="Normal"/>
    <w:link w:val="Heading1Char"/>
    <w:uiPriority w:val="9"/>
    <w:qFormat/>
    <w:rsid w:val="00723329"/>
    <w:pPr>
      <w:keepNext/>
      <w:keepLines/>
      <w:pageBreakBefore/>
      <w:spacing w:after="800" w:line="264" w:lineRule="auto"/>
      <w:jc w:val="left"/>
      <w:outlineLvl w:val="0"/>
    </w:pPr>
    <w:rPr>
      <w:rFonts w:asciiTheme="majorHAnsi" w:eastAsia="Times New Roman" w:hAnsiTheme="majorHAnsi" w:cs="Times New Roman (Headings CS)"/>
      <w:caps/>
      <w:color w:val="363270" w:themeColor="text2"/>
      <w:sz w:val="48"/>
      <w:szCs w:val="32"/>
      <w:lang w:val="en-GB" w:eastAsia="en-US"/>
    </w:rPr>
  </w:style>
  <w:style w:type="paragraph" w:styleId="Heading2">
    <w:name w:val="heading 2"/>
    <w:basedOn w:val="Normal"/>
    <w:next w:val="Normal"/>
    <w:link w:val="Heading2Char"/>
    <w:uiPriority w:val="9"/>
    <w:unhideWhenUsed/>
    <w:qFormat/>
    <w:rsid w:val="0094574C"/>
    <w:pPr>
      <w:keepNext/>
      <w:keepLines/>
      <w:spacing w:before="320" w:after="480" w:line="264" w:lineRule="auto"/>
      <w:jc w:val="left"/>
      <w:outlineLvl w:val="1"/>
    </w:pPr>
    <w:rPr>
      <w:rFonts w:asciiTheme="majorHAnsi" w:eastAsia="Times New Roman" w:hAnsiTheme="majorHAnsi" w:cs="Times New Roman (Headings CS)"/>
      <w:caps/>
      <w:color w:val="363270" w:themeColor="text2"/>
      <w:sz w:val="32"/>
      <w:szCs w:val="26"/>
      <w:lang w:val="en-GB" w:eastAsia="en-US"/>
    </w:rPr>
  </w:style>
  <w:style w:type="paragraph" w:styleId="Heading3">
    <w:name w:val="heading 3"/>
    <w:aliases w:val="Heading 3 (Lisad)"/>
    <w:basedOn w:val="Normal"/>
    <w:next w:val="Normal"/>
    <w:link w:val="Heading3Char"/>
    <w:uiPriority w:val="9"/>
    <w:unhideWhenUsed/>
    <w:qFormat/>
    <w:rsid w:val="00F02CFF"/>
    <w:pPr>
      <w:keepNext/>
      <w:keepLines/>
      <w:numPr>
        <w:numId w:val="4"/>
      </w:numPr>
      <w:spacing w:before="360" w:after="120"/>
      <w:jc w:val="left"/>
      <w:outlineLvl w:val="2"/>
    </w:pPr>
    <w:rPr>
      <w:rFonts w:eastAsia="Times New Roman" w:cs="Times New Roman (Headings CS)"/>
      <w:caps/>
      <w:color w:val="363270" w:themeColor="text2"/>
      <w:sz w:val="20"/>
      <w:szCs w:val="24"/>
      <w:lang w:val="en-GB" w:eastAsia="en-US"/>
    </w:rPr>
  </w:style>
  <w:style w:type="paragraph" w:styleId="Heading4">
    <w:name w:val="heading 4"/>
    <w:basedOn w:val="Heading2"/>
    <w:next w:val="Normal"/>
    <w:link w:val="Heading4Char"/>
    <w:uiPriority w:val="9"/>
    <w:unhideWhenUsed/>
    <w:qFormat/>
    <w:rsid w:val="00A36066"/>
    <w:pPr>
      <w:spacing w:before="240" w:after="160" w:line="288" w:lineRule="auto"/>
      <w:outlineLvl w:val="3"/>
    </w:pPr>
    <w:rPr>
      <w:sz w:val="21"/>
      <w:lang w:val="et-EE"/>
    </w:rPr>
  </w:style>
  <w:style w:type="paragraph" w:styleId="Heading5">
    <w:name w:val="heading 5"/>
    <w:basedOn w:val="Heading6"/>
    <w:next w:val="Normal"/>
    <w:link w:val="Heading5Char"/>
    <w:uiPriority w:val="9"/>
    <w:unhideWhenUsed/>
    <w:qFormat/>
    <w:rsid w:val="0094574C"/>
    <w:pPr>
      <w:spacing w:before="200"/>
      <w:outlineLvl w:val="4"/>
    </w:pPr>
  </w:style>
  <w:style w:type="paragraph" w:styleId="Heading6">
    <w:name w:val="heading 6"/>
    <w:basedOn w:val="Normal"/>
    <w:next w:val="Normal"/>
    <w:link w:val="Heading6Char"/>
    <w:uiPriority w:val="9"/>
    <w:semiHidden/>
    <w:unhideWhenUsed/>
    <w:qFormat/>
    <w:rsid w:val="0094574C"/>
    <w:pPr>
      <w:keepNext/>
      <w:keepLines/>
      <w:spacing w:before="120" w:after="120"/>
      <w:jc w:val="left"/>
      <w:outlineLvl w:val="5"/>
    </w:pPr>
    <w:rPr>
      <w:rFonts w:eastAsia="Times New Roman" w:cs="Times New Roman (Headings CS)"/>
      <w:caps/>
      <w:color w:val="363270"/>
      <w:szCs w:val="24"/>
      <w:lang w:val="en-GB" w:eastAsia="en-US"/>
    </w:rPr>
  </w:style>
  <w:style w:type="paragraph" w:styleId="Heading7">
    <w:name w:val="heading 7"/>
    <w:basedOn w:val="Normal"/>
    <w:next w:val="Normal"/>
    <w:link w:val="Heading7Char"/>
    <w:uiPriority w:val="99"/>
    <w:qFormat/>
    <w:rsid w:val="00B9306C"/>
    <w:pPr>
      <w:keepNext/>
      <w:outlineLvl w:val="6"/>
    </w:pPr>
    <w:rPr>
      <w:b/>
      <w:bCs/>
      <w:sz w:val="22"/>
    </w:rPr>
  </w:style>
  <w:style w:type="paragraph" w:styleId="Heading8">
    <w:name w:val="heading 8"/>
    <w:basedOn w:val="Normal"/>
    <w:next w:val="Normal"/>
    <w:link w:val="Heading8Char"/>
    <w:uiPriority w:val="99"/>
    <w:qFormat/>
    <w:rsid w:val="00B9306C"/>
    <w:pPr>
      <w:keepNext/>
      <w:outlineLvl w:val="7"/>
    </w:pPr>
    <w:rPr>
      <w:sz w:val="22"/>
      <w:u w:val="single"/>
    </w:rPr>
  </w:style>
  <w:style w:type="paragraph" w:styleId="Heading9">
    <w:name w:val="heading 9"/>
    <w:basedOn w:val="Normal"/>
    <w:next w:val="Normal"/>
    <w:link w:val="Heading9Char"/>
    <w:uiPriority w:val="99"/>
    <w:qFormat/>
    <w:rsid w:val="00B9306C"/>
    <w:pPr>
      <w:keepNext/>
      <w:ind w:left="72" w:right="-108"/>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3329"/>
    <w:pPr>
      <w:spacing w:before="240" w:after="60"/>
      <w:jc w:val="center"/>
      <w:outlineLvl w:val="0"/>
    </w:pPr>
    <w:rPr>
      <w:rFonts w:asciiTheme="majorHAnsi" w:eastAsia="Times New Roman" w:hAnsiTheme="majorHAnsi"/>
      <w:b/>
      <w:bCs/>
      <w:kern w:val="28"/>
      <w:sz w:val="36"/>
      <w:szCs w:val="32"/>
    </w:rPr>
  </w:style>
  <w:style w:type="character" w:customStyle="1" w:styleId="Heading1Char">
    <w:name w:val="Heading 1 Char"/>
    <w:basedOn w:val="DefaultParagraphFont"/>
    <w:link w:val="Heading1"/>
    <w:uiPriority w:val="99"/>
    <w:rsid w:val="00723329"/>
    <w:rPr>
      <w:rFonts w:asciiTheme="majorHAnsi" w:eastAsia="Times New Roman" w:hAnsiTheme="majorHAnsi" w:cs="Times New Roman (Headings CS)"/>
      <w:caps/>
      <w:color w:val="363270" w:themeColor="text2"/>
      <w:sz w:val="48"/>
      <w:szCs w:val="32"/>
      <w:lang w:val="en-GB"/>
    </w:rPr>
  </w:style>
  <w:style w:type="character" w:customStyle="1" w:styleId="Heading2Char">
    <w:name w:val="Heading 2 Char"/>
    <w:basedOn w:val="DefaultParagraphFont"/>
    <w:link w:val="Heading2"/>
    <w:uiPriority w:val="99"/>
    <w:rsid w:val="0094574C"/>
    <w:rPr>
      <w:rFonts w:asciiTheme="majorHAnsi" w:eastAsia="Times New Roman" w:hAnsiTheme="majorHAnsi" w:cs="Times New Roman (Headings CS)"/>
      <w:caps/>
      <w:color w:val="363270" w:themeColor="text2"/>
      <w:sz w:val="32"/>
      <w:szCs w:val="26"/>
      <w:lang w:val="en-GB"/>
    </w:rPr>
  </w:style>
  <w:style w:type="character" w:customStyle="1" w:styleId="Heading3Char">
    <w:name w:val="Heading 3 Char"/>
    <w:aliases w:val="Heading 3 (Lisad) Char"/>
    <w:basedOn w:val="DefaultParagraphFont"/>
    <w:link w:val="Heading3"/>
    <w:uiPriority w:val="99"/>
    <w:rsid w:val="00F02CFF"/>
    <w:rPr>
      <w:rFonts w:eastAsia="Times New Roman" w:cs="Times New Roman (Headings CS)"/>
      <w:caps/>
      <w:color w:val="363270" w:themeColor="text2"/>
      <w:sz w:val="20"/>
      <w:szCs w:val="24"/>
      <w:lang w:val="en-GB"/>
    </w:rPr>
  </w:style>
  <w:style w:type="character" w:customStyle="1" w:styleId="Heading4Char">
    <w:name w:val="Heading 4 Char"/>
    <w:basedOn w:val="DefaultParagraphFont"/>
    <w:link w:val="Heading4"/>
    <w:uiPriority w:val="99"/>
    <w:rsid w:val="00A36066"/>
    <w:rPr>
      <w:rFonts w:asciiTheme="majorHAnsi" w:eastAsia="Times New Roman" w:hAnsiTheme="majorHAnsi" w:cs="Times New Roman (Headings CS)"/>
      <w:caps/>
      <w:color w:val="363270" w:themeColor="text2"/>
      <w:sz w:val="21"/>
      <w:szCs w:val="26"/>
    </w:rPr>
  </w:style>
  <w:style w:type="character" w:customStyle="1" w:styleId="Heading5Char">
    <w:name w:val="Heading 5 Char"/>
    <w:basedOn w:val="DefaultParagraphFont"/>
    <w:link w:val="Heading5"/>
    <w:uiPriority w:val="99"/>
    <w:rsid w:val="0094574C"/>
    <w:rPr>
      <w:rFonts w:eastAsia="Times New Roman" w:cs="Times New Roman (Headings CS)"/>
      <w:caps/>
      <w:color w:val="363270"/>
      <w:sz w:val="18"/>
      <w:szCs w:val="24"/>
      <w:lang w:val="en-GB"/>
    </w:rPr>
  </w:style>
  <w:style w:type="character" w:customStyle="1" w:styleId="Heading6Char">
    <w:name w:val="Heading 6 Char"/>
    <w:basedOn w:val="DefaultParagraphFont"/>
    <w:link w:val="Heading6"/>
    <w:uiPriority w:val="99"/>
    <w:rsid w:val="0094574C"/>
    <w:rPr>
      <w:rFonts w:eastAsia="Times New Roman" w:cs="Times New Roman (Headings CS)"/>
      <w:caps/>
      <w:color w:val="363270"/>
      <w:sz w:val="18"/>
      <w:szCs w:val="24"/>
      <w:lang w:val="en-GB"/>
    </w:rPr>
  </w:style>
  <w:style w:type="character" w:customStyle="1" w:styleId="Heading7Char">
    <w:name w:val="Heading 7 Char"/>
    <w:basedOn w:val="DefaultParagraphFont"/>
    <w:link w:val="Heading7"/>
    <w:uiPriority w:val="99"/>
    <w:rsid w:val="00B9306C"/>
    <w:rPr>
      <w:rFonts w:ascii="HELVETICA LIGHT" w:eastAsia="MS Mincho" w:hAnsi="HELVETICA LIGHT" w:cs="Times New Roman"/>
      <w:b/>
      <w:bCs/>
      <w:szCs w:val="18"/>
      <w:lang w:eastAsia="ja-JP"/>
    </w:rPr>
  </w:style>
  <w:style w:type="character" w:customStyle="1" w:styleId="Heading8Char">
    <w:name w:val="Heading 8 Char"/>
    <w:basedOn w:val="DefaultParagraphFont"/>
    <w:link w:val="Heading8"/>
    <w:uiPriority w:val="99"/>
    <w:rsid w:val="00B9306C"/>
    <w:rPr>
      <w:rFonts w:ascii="HELVETICA LIGHT" w:eastAsia="MS Mincho" w:hAnsi="HELVETICA LIGHT" w:cs="Times New Roman"/>
      <w:szCs w:val="18"/>
      <w:u w:val="single"/>
      <w:lang w:eastAsia="ja-JP"/>
    </w:rPr>
  </w:style>
  <w:style w:type="character" w:customStyle="1" w:styleId="Heading9Char">
    <w:name w:val="Heading 9 Char"/>
    <w:basedOn w:val="DefaultParagraphFont"/>
    <w:link w:val="Heading9"/>
    <w:uiPriority w:val="99"/>
    <w:rsid w:val="00B9306C"/>
    <w:rPr>
      <w:rFonts w:ascii="HELVETICA LIGHT" w:eastAsia="MS Mincho" w:hAnsi="HELVETICA LIGHT" w:cs="Times New Roman"/>
      <w:b/>
      <w:bCs/>
      <w:szCs w:val="18"/>
      <w:lang w:eastAsia="ja-JP"/>
    </w:rPr>
  </w:style>
  <w:style w:type="paragraph" w:styleId="TOC1">
    <w:name w:val="toc 1"/>
    <w:basedOn w:val="Normal"/>
    <w:next w:val="Normal"/>
    <w:autoRedefine/>
    <w:uiPriority w:val="39"/>
    <w:qFormat/>
    <w:rsid w:val="000C417A"/>
    <w:pPr>
      <w:tabs>
        <w:tab w:val="right" w:leader="dot" w:pos="9645"/>
      </w:tabs>
      <w:spacing w:before="120"/>
    </w:pPr>
    <w:rPr>
      <w:bCs/>
      <w:caps/>
      <w:noProof/>
      <w:color w:val="000000" w:themeColor="text1"/>
      <w:sz w:val="16"/>
      <w:szCs w:val="16"/>
    </w:rPr>
  </w:style>
  <w:style w:type="paragraph" w:styleId="Header">
    <w:name w:val="header"/>
    <w:basedOn w:val="Normal"/>
    <w:link w:val="HeaderChar"/>
    <w:uiPriority w:val="99"/>
    <w:rsid w:val="00B9306C"/>
    <w:pPr>
      <w:tabs>
        <w:tab w:val="center" w:pos="4153"/>
        <w:tab w:val="right" w:pos="8306"/>
      </w:tabs>
    </w:pPr>
  </w:style>
  <w:style w:type="character" w:customStyle="1" w:styleId="HeaderChar">
    <w:name w:val="Header Char"/>
    <w:basedOn w:val="DefaultParagraphFont"/>
    <w:link w:val="Header"/>
    <w:uiPriority w:val="99"/>
    <w:rsid w:val="00B9306C"/>
    <w:rPr>
      <w:rFonts w:ascii="HELVETICA LIGHT" w:eastAsia="MS Mincho" w:hAnsi="HELVETICA LIGHT" w:cs="Times New Roman"/>
      <w:sz w:val="18"/>
      <w:szCs w:val="18"/>
      <w:lang w:eastAsia="ja-JP"/>
    </w:rPr>
  </w:style>
  <w:style w:type="paragraph" w:styleId="TOC2">
    <w:name w:val="toc 2"/>
    <w:basedOn w:val="Normal"/>
    <w:next w:val="Normal"/>
    <w:autoRedefine/>
    <w:uiPriority w:val="39"/>
    <w:rsid w:val="00C35313"/>
    <w:pPr>
      <w:tabs>
        <w:tab w:val="right" w:leader="dot" w:pos="9645"/>
      </w:tabs>
      <w:spacing w:after="120" w:line="240" w:lineRule="auto"/>
      <w:ind w:left="181"/>
    </w:pPr>
    <w:rPr>
      <w:caps/>
      <w:noProof/>
      <w:color w:val="000000" w:themeColor="text1"/>
      <w:sz w:val="16"/>
      <w:szCs w:val="16"/>
    </w:rPr>
  </w:style>
  <w:style w:type="paragraph" w:styleId="TOC3">
    <w:name w:val="toc 3"/>
    <w:basedOn w:val="Normal"/>
    <w:next w:val="Normal"/>
    <w:autoRedefine/>
    <w:uiPriority w:val="39"/>
    <w:rsid w:val="00C35313"/>
    <w:pPr>
      <w:tabs>
        <w:tab w:val="right" w:leader="dot" w:pos="9645"/>
      </w:tabs>
      <w:spacing w:after="120" w:line="240" w:lineRule="auto"/>
      <w:ind w:left="357"/>
    </w:pPr>
    <w:rPr>
      <w:iCs/>
      <w:caps/>
      <w:noProof/>
      <w:color w:val="000000" w:themeColor="text1"/>
      <w:sz w:val="16"/>
      <w:szCs w:val="16"/>
    </w:rPr>
  </w:style>
  <w:style w:type="paragraph" w:styleId="TOC4">
    <w:name w:val="toc 4"/>
    <w:basedOn w:val="Normal"/>
    <w:next w:val="Normal"/>
    <w:autoRedefine/>
    <w:uiPriority w:val="39"/>
    <w:rsid w:val="00B9306C"/>
    <w:pPr>
      <w:spacing w:after="0"/>
      <w:ind w:left="540"/>
    </w:pPr>
  </w:style>
  <w:style w:type="paragraph" w:styleId="TOC5">
    <w:name w:val="toc 5"/>
    <w:basedOn w:val="Normal"/>
    <w:next w:val="Normal"/>
    <w:autoRedefine/>
    <w:uiPriority w:val="99"/>
    <w:semiHidden/>
    <w:rsid w:val="00B9306C"/>
    <w:pPr>
      <w:spacing w:after="0"/>
      <w:ind w:left="720"/>
    </w:pPr>
  </w:style>
  <w:style w:type="paragraph" w:styleId="TOC6">
    <w:name w:val="toc 6"/>
    <w:basedOn w:val="Normal"/>
    <w:next w:val="Normal"/>
    <w:autoRedefine/>
    <w:uiPriority w:val="99"/>
    <w:semiHidden/>
    <w:rsid w:val="00B9306C"/>
    <w:pPr>
      <w:spacing w:after="0"/>
      <w:ind w:left="900"/>
    </w:pPr>
  </w:style>
  <w:style w:type="paragraph" w:styleId="TOC7">
    <w:name w:val="toc 7"/>
    <w:basedOn w:val="Normal"/>
    <w:next w:val="Normal"/>
    <w:autoRedefine/>
    <w:uiPriority w:val="99"/>
    <w:semiHidden/>
    <w:rsid w:val="00B9306C"/>
    <w:pPr>
      <w:spacing w:after="0"/>
      <w:ind w:left="1080"/>
    </w:pPr>
  </w:style>
  <w:style w:type="paragraph" w:styleId="TOC8">
    <w:name w:val="toc 8"/>
    <w:basedOn w:val="Normal"/>
    <w:next w:val="Normal"/>
    <w:autoRedefine/>
    <w:uiPriority w:val="99"/>
    <w:semiHidden/>
    <w:rsid w:val="00B9306C"/>
    <w:pPr>
      <w:spacing w:after="0"/>
      <w:ind w:left="1260"/>
    </w:pPr>
  </w:style>
  <w:style w:type="paragraph" w:styleId="TOC9">
    <w:name w:val="toc 9"/>
    <w:basedOn w:val="Normal"/>
    <w:next w:val="Normal"/>
    <w:autoRedefine/>
    <w:uiPriority w:val="99"/>
    <w:semiHidden/>
    <w:rsid w:val="00B9306C"/>
    <w:pPr>
      <w:spacing w:after="0"/>
      <w:ind w:left="1440"/>
    </w:pPr>
  </w:style>
  <w:style w:type="paragraph" w:customStyle="1" w:styleId="Index">
    <w:name w:val="Index"/>
    <w:basedOn w:val="Normal"/>
    <w:rsid w:val="00B9306C"/>
    <w:pPr>
      <w:suppressLineNumbers/>
      <w:suppressAutoHyphens/>
    </w:pPr>
    <w:rPr>
      <w:rFonts w:cs="Tahoma"/>
      <w:lang w:val="en-AU" w:eastAsia="ar-SA"/>
    </w:rPr>
  </w:style>
  <w:style w:type="paragraph" w:styleId="ListParagraph">
    <w:name w:val="List Paragraph"/>
    <w:basedOn w:val="Normal"/>
    <w:uiPriority w:val="34"/>
    <w:qFormat/>
    <w:rsid w:val="00B9306C"/>
    <w:pPr>
      <w:ind w:left="708"/>
    </w:pPr>
  </w:style>
  <w:style w:type="character" w:customStyle="1" w:styleId="TitleChar">
    <w:name w:val="Title Char"/>
    <w:basedOn w:val="DefaultParagraphFont"/>
    <w:link w:val="Title"/>
    <w:uiPriority w:val="10"/>
    <w:rsid w:val="00723329"/>
    <w:rPr>
      <w:rFonts w:asciiTheme="majorHAnsi" w:eastAsia="Times New Roman" w:hAnsiTheme="majorHAnsi" w:cs="Times New Roman"/>
      <w:b/>
      <w:bCs/>
      <w:kern w:val="28"/>
      <w:sz w:val="36"/>
      <w:szCs w:val="32"/>
      <w:lang w:eastAsia="ja-JP"/>
    </w:rPr>
  </w:style>
  <w:style w:type="paragraph" w:customStyle="1" w:styleId="Sisukord">
    <w:name w:val="Sisukord"/>
    <w:basedOn w:val="Heading1"/>
    <w:link w:val="SisukordChar"/>
    <w:qFormat/>
    <w:rsid w:val="00723329"/>
  </w:style>
  <w:style w:type="character" w:customStyle="1" w:styleId="SisukordChar">
    <w:name w:val="Sisukord Char"/>
    <w:basedOn w:val="Heading1Char"/>
    <w:link w:val="Sisukord"/>
    <w:rsid w:val="00723329"/>
    <w:rPr>
      <w:rFonts w:asciiTheme="majorHAnsi" w:eastAsia="Times New Roman" w:hAnsiTheme="majorHAnsi" w:cs="Times New Roman (Headings CS)"/>
      <w:caps/>
      <w:color w:val="363270" w:themeColor="text2"/>
      <w:sz w:val="48"/>
      <w:szCs w:val="32"/>
      <w:lang w:val="en-GB"/>
    </w:rPr>
  </w:style>
  <w:style w:type="paragraph" w:styleId="Revision">
    <w:name w:val="Revision"/>
    <w:hidden/>
    <w:uiPriority w:val="99"/>
    <w:semiHidden/>
    <w:rsid w:val="00B9306C"/>
    <w:pPr>
      <w:spacing w:after="0" w:line="240" w:lineRule="auto"/>
    </w:pPr>
    <w:rPr>
      <w:rFonts w:ascii="Garamond" w:eastAsia="MS Mincho" w:hAnsi="Garamond" w:cs="Times New Roman"/>
      <w:sz w:val="20"/>
      <w:szCs w:val="20"/>
      <w:lang w:eastAsia="ja-JP"/>
    </w:rPr>
  </w:style>
  <w:style w:type="character" w:styleId="BookTitle">
    <w:name w:val="Book Title"/>
    <w:basedOn w:val="DefaultParagraphFont"/>
    <w:uiPriority w:val="33"/>
    <w:qFormat/>
    <w:rsid w:val="00B9306C"/>
    <w:rPr>
      <w:b/>
      <w:bCs/>
      <w:i/>
      <w:iCs/>
      <w:spacing w:val="5"/>
    </w:rPr>
  </w:style>
  <w:style w:type="paragraph" w:customStyle="1" w:styleId="Footer1">
    <w:name w:val="Footer1"/>
    <w:basedOn w:val="Normal"/>
    <w:qFormat/>
    <w:rsid w:val="00B9306C"/>
    <w:rPr>
      <w:color w:val="000000" w:themeColor="text1"/>
      <w:sz w:val="12"/>
      <w:szCs w:val="12"/>
    </w:rPr>
  </w:style>
  <w:style w:type="paragraph" w:customStyle="1" w:styleId="Tiitelleht-keskmineosa">
    <w:name w:val="Tiitelleht - keskmine osa"/>
    <w:qFormat/>
    <w:rsid w:val="00723329"/>
    <w:rPr>
      <w:rFonts w:eastAsia="MS Mincho" w:cs="Times New Roman"/>
      <w:color w:val="FFFFFF" w:themeColor="background1"/>
      <w:sz w:val="24"/>
      <w:szCs w:val="24"/>
      <w:lang w:eastAsia="ja-JP"/>
    </w:rPr>
  </w:style>
  <w:style w:type="paragraph" w:customStyle="1" w:styleId="Tiitelleht-alumineosa">
    <w:name w:val="Tiitelleht - alumine osa"/>
    <w:qFormat/>
    <w:rsid w:val="00723329"/>
    <w:pPr>
      <w:spacing w:after="120" w:line="240" w:lineRule="auto"/>
    </w:pPr>
    <w:rPr>
      <w:rFonts w:asciiTheme="majorHAnsi" w:eastAsia="MS Mincho" w:hAnsiTheme="majorHAnsi" w:cs="Times New Roman"/>
      <w:color w:val="FFFFFF" w:themeColor="background1"/>
      <w:sz w:val="64"/>
      <w:szCs w:val="64"/>
      <w:lang w:eastAsia="ja-JP"/>
      <w14:textFill>
        <w14:solidFill>
          <w14:schemeClr w14:val="bg1">
            <w14:alpha w14:val="90000"/>
          </w14:schemeClr>
        </w14:solidFill>
      </w14:textFill>
    </w:rPr>
  </w:style>
  <w:style w:type="paragraph" w:customStyle="1" w:styleId="Graafiktekstvalge7">
    <w:name w:val="Graafik_tekst_valge_7"/>
    <w:basedOn w:val="Normal"/>
    <w:qFormat/>
    <w:rsid w:val="00700883"/>
    <w:pPr>
      <w:tabs>
        <w:tab w:val="left" w:pos="6195"/>
      </w:tabs>
      <w:spacing w:after="120"/>
    </w:pPr>
    <w:rPr>
      <w:noProof/>
      <w:color w:val="FFFFFF" w:themeColor="background1"/>
      <w:sz w:val="14"/>
    </w:rPr>
  </w:style>
  <w:style w:type="paragraph" w:styleId="TOCHeading">
    <w:name w:val="TOC Heading"/>
    <w:basedOn w:val="Heading1"/>
    <w:next w:val="Normal"/>
    <w:uiPriority w:val="39"/>
    <w:unhideWhenUsed/>
    <w:qFormat/>
    <w:rsid w:val="00B80E44"/>
    <w:pPr>
      <w:pageBreakBefore w:val="0"/>
      <w:spacing w:before="480" w:after="320" w:line="288" w:lineRule="auto"/>
      <w:outlineLvl w:val="9"/>
    </w:pPr>
    <w:rPr>
      <w:rFonts w:eastAsiaTheme="majorEastAsia" w:cstheme="majorBidi"/>
      <w:b/>
      <w:bCs/>
      <w:sz w:val="24"/>
      <w:szCs w:val="28"/>
      <w:lang w:val="en-US"/>
    </w:rPr>
  </w:style>
  <w:style w:type="paragraph" w:customStyle="1" w:styleId="Vahepealkiri">
    <w:name w:val="Vahepealkiri"/>
    <w:basedOn w:val="Tiitelleht-keskmineosa"/>
    <w:qFormat/>
    <w:rsid w:val="00723329"/>
    <w:rPr>
      <w:sz w:val="56"/>
      <w:szCs w:val="64"/>
    </w:rPr>
  </w:style>
  <w:style w:type="paragraph" w:customStyle="1" w:styleId="NormalBold">
    <w:name w:val="Normal Bold"/>
    <w:basedOn w:val="Normal"/>
    <w:qFormat/>
    <w:rsid w:val="00303852"/>
    <w:pPr>
      <w:tabs>
        <w:tab w:val="left" w:pos="3544"/>
      </w:tabs>
      <w:jc w:val="left"/>
    </w:pPr>
    <w:rPr>
      <w:rFonts w:ascii="Helvetica" w:hAnsi="Helvetica"/>
      <w:b/>
      <w:bCs/>
      <w:szCs w:val="20"/>
    </w:rPr>
  </w:style>
  <w:style w:type="paragraph" w:customStyle="1" w:styleId="Normalcapslilla">
    <w:name w:val="Normal caps lilla"/>
    <w:basedOn w:val="Normal"/>
    <w:qFormat/>
    <w:rsid w:val="00091DD8"/>
    <w:pPr>
      <w:keepNext/>
      <w:spacing w:before="320"/>
    </w:pPr>
    <w:rPr>
      <w:rFonts w:cstheme="minorHAnsi"/>
      <w:caps/>
      <w:color w:val="363270" w:themeColor="accent1"/>
    </w:rPr>
  </w:style>
  <w:style w:type="paragraph" w:customStyle="1" w:styleId="Mummudegaloetelu">
    <w:name w:val="Mummudega loetelu"/>
    <w:basedOn w:val="ListParagraph"/>
    <w:qFormat/>
    <w:rsid w:val="00A36066"/>
    <w:pPr>
      <w:numPr>
        <w:numId w:val="3"/>
      </w:numPr>
      <w:spacing w:after="40"/>
      <w:ind w:left="318" w:hanging="284"/>
    </w:pPr>
  </w:style>
  <w:style w:type="paragraph" w:customStyle="1" w:styleId="SectionTitle">
    <w:name w:val="Section Title"/>
    <w:basedOn w:val="Normal"/>
    <w:next w:val="Normal"/>
    <w:qFormat/>
    <w:rsid w:val="00723329"/>
    <w:pPr>
      <w:pageBreakBefore/>
      <w:framePr w:wrap="notBeside" w:vAnchor="text" w:hAnchor="text" w:y="1"/>
      <w:pBdr>
        <w:bottom w:val="single" w:sz="24" w:space="30" w:color="363270"/>
      </w:pBdr>
      <w:spacing w:before="960" w:line="240" w:lineRule="auto"/>
    </w:pPr>
    <w:rPr>
      <w:rFonts w:asciiTheme="majorHAnsi" w:eastAsia="Proxima Nova" w:hAnsiTheme="majorHAnsi" w:cs="Times New Roman (Body CS)"/>
      <w:caps/>
      <w:color w:val="363270" w:themeColor="text2"/>
      <w:sz w:val="56"/>
      <w:szCs w:val="24"/>
      <w:lang w:val="en-GB" w:eastAsia="en-US"/>
    </w:rPr>
  </w:style>
  <w:style w:type="paragraph" w:customStyle="1" w:styleId="Tabelpealkirivalge">
    <w:name w:val="Tabel_pealkiri_valge"/>
    <w:basedOn w:val="Normal"/>
    <w:qFormat/>
    <w:rsid w:val="00D755ED"/>
    <w:pPr>
      <w:spacing w:after="0" w:line="240" w:lineRule="auto"/>
      <w:jc w:val="left"/>
    </w:pPr>
    <w:rPr>
      <w:rFonts w:eastAsia="Times New Roman" w:cs="Arial"/>
      <w:color w:val="FFFFFF"/>
      <w:sz w:val="17"/>
      <w:szCs w:val="17"/>
      <w:lang w:eastAsia="et-EE"/>
    </w:rPr>
  </w:style>
  <w:style w:type="paragraph" w:customStyle="1" w:styleId="Arial8EST">
    <w:name w:val="Arial_8_EST"/>
    <w:basedOn w:val="Normal"/>
    <w:next w:val="Normal"/>
    <w:qFormat/>
    <w:rsid w:val="00175E9B"/>
    <w:pPr>
      <w:spacing w:before="80" w:after="0" w:line="240" w:lineRule="auto"/>
    </w:pPr>
    <w:rPr>
      <w:sz w:val="16"/>
    </w:rPr>
  </w:style>
  <w:style w:type="paragraph" w:customStyle="1" w:styleId="Tabelmustvasakuletekst">
    <w:name w:val="Tabel_must_vasakule (tekst)"/>
    <w:basedOn w:val="Tabelpealkirivalge"/>
    <w:qFormat/>
    <w:rsid w:val="007C6B12"/>
    <w:rPr>
      <w:color w:val="auto"/>
    </w:rPr>
  </w:style>
  <w:style w:type="paragraph" w:customStyle="1" w:styleId="Graafiktekstmust8">
    <w:name w:val="Graafik_tekst_must_8"/>
    <w:basedOn w:val="Normal"/>
    <w:qFormat/>
    <w:rsid w:val="00CC0DEF"/>
    <w:pPr>
      <w:tabs>
        <w:tab w:val="left" w:pos="6195"/>
      </w:tabs>
      <w:spacing w:after="120"/>
    </w:pPr>
    <w:rPr>
      <w:noProof/>
    </w:rPr>
  </w:style>
  <w:style w:type="paragraph" w:customStyle="1" w:styleId="Normalvasakjoondusega">
    <w:name w:val="Normal vasakjoondusega"/>
    <w:basedOn w:val="Normal"/>
    <w:qFormat/>
    <w:rsid w:val="00723329"/>
    <w:pPr>
      <w:jc w:val="left"/>
    </w:pPr>
  </w:style>
  <w:style w:type="paragraph" w:customStyle="1" w:styleId="Minikommentaar">
    <w:name w:val="Minikommentaar"/>
    <w:basedOn w:val="Normal"/>
    <w:qFormat/>
    <w:rsid w:val="00175E9B"/>
    <w:pPr>
      <w:spacing w:before="80" w:after="0" w:line="240" w:lineRule="auto"/>
      <w:jc w:val="left"/>
    </w:pPr>
    <w:rPr>
      <w:rFonts w:cstheme="minorHAnsi"/>
      <w:i/>
      <w:iCs/>
      <w:noProof/>
      <w:sz w:val="16"/>
      <w:lang w:eastAsia="et-EE"/>
    </w:rPr>
  </w:style>
  <w:style w:type="paragraph" w:customStyle="1" w:styleId="HEADING1viksemavahega">
    <w:name w:val="HEADING 1 väiksema vahega"/>
    <w:basedOn w:val="Heading1"/>
    <w:qFormat/>
    <w:rsid w:val="0094574C"/>
    <w:pPr>
      <w:spacing w:after="480"/>
    </w:pPr>
  </w:style>
  <w:style w:type="character" w:customStyle="1" w:styleId="Normalitalic">
    <w:name w:val="Normal italic"/>
    <w:basedOn w:val="DefaultParagraphFont"/>
    <w:uiPriority w:val="1"/>
    <w:qFormat/>
    <w:rsid w:val="00D61290"/>
    <w:rPr>
      <w:i/>
      <w:lang w:val="en-GB"/>
    </w:rPr>
  </w:style>
  <w:style w:type="paragraph" w:customStyle="1" w:styleId="Normallilla">
    <w:name w:val="Normal lilla"/>
    <w:basedOn w:val="Normal"/>
    <w:qFormat/>
    <w:rsid w:val="00930EA1"/>
    <w:rPr>
      <w:rFonts w:cstheme="minorHAnsi"/>
      <w:color w:val="363270" w:themeColor="text2"/>
    </w:rPr>
  </w:style>
  <w:style w:type="paragraph" w:customStyle="1" w:styleId="Tabelpealkirivalgeparemale">
    <w:name w:val="Tabel_pealkiri_valge_paremale"/>
    <w:basedOn w:val="Tabelpealkirivalge"/>
    <w:qFormat/>
    <w:rsid w:val="00A76549"/>
    <w:pPr>
      <w:jc w:val="right"/>
    </w:pPr>
  </w:style>
  <w:style w:type="paragraph" w:customStyle="1" w:styleId="Tabelmustparemalenumbrid">
    <w:name w:val="Tabel_must_paremale (numbrid)"/>
    <w:basedOn w:val="Tabelmustvasakuletekst"/>
    <w:qFormat/>
    <w:rsid w:val="00076A5F"/>
    <w:pPr>
      <w:jc w:val="right"/>
    </w:pPr>
    <w:rPr>
      <w:sz w:val="16"/>
    </w:rPr>
  </w:style>
  <w:style w:type="paragraph" w:customStyle="1" w:styleId="Tabellillaparemalenumbrid">
    <w:name w:val="Tabel_lilla_paremale (numbrid)"/>
    <w:basedOn w:val="Tabelmustparemalenumbrid"/>
    <w:qFormat/>
    <w:rsid w:val="00334391"/>
    <w:rPr>
      <w:color w:val="5E6EC8" w:themeColor="accent2"/>
    </w:rPr>
  </w:style>
  <w:style w:type="paragraph" w:customStyle="1" w:styleId="Tabelpealkirivalgekeskele">
    <w:name w:val="Tabel_pealkiri_valge_keskele"/>
    <w:basedOn w:val="Tabelpealkirivalgeparemale"/>
    <w:qFormat/>
    <w:rsid w:val="009F414B"/>
    <w:pPr>
      <w:jc w:val="center"/>
    </w:pPr>
    <w:rPr>
      <w:rFonts w:asciiTheme="minorHAnsi" w:hAnsiTheme="minorHAnsi"/>
    </w:rPr>
  </w:style>
  <w:style w:type="paragraph" w:customStyle="1" w:styleId="Tabelmustvasakuleindent05">
    <w:name w:val="Tabel_must_vasakule_indent_0.5"/>
    <w:basedOn w:val="Tabelmustvasakuletekst"/>
    <w:qFormat/>
    <w:rsid w:val="009F414B"/>
    <w:pPr>
      <w:ind w:left="284"/>
    </w:pPr>
  </w:style>
  <w:style w:type="paragraph" w:customStyle="1" w:styleId="Tabellillavasakuletekst">
    <w:name w:val="Tabel_lilla_vasakule (tekst)"/>
    <w:basedOn w:val="Tabellillaparemalenumbrid"/>
    <w:qFormat/>
    <w:rsid w:val="008F5C9E"/>
    <w:pPr>
      <w:jc w:val="left"/>
    </w:pPr>
    <w:rPr>
      <w:sz w:val="17"/>
    </w:rPr>
  </w:style>
  <w:style w:type="character" w:customStyle="1" w:styleId="Latinitalic">
    <w:name w:val="Latin_italic"/>
    <w:basedOn w:val="DefaultParagraphFont"/>
    <w:uiPriority w:val="1"/>
    <w:qFormat/>
    <w:rsid w:val="00C9045B"/>
    <w:rPr>
      <w:rFonts w:cstheme="minorHAnsi"/>
      <w:i/>
      <w:lang w:val="la-Latn"/>
    </w:rPr>
  </w:style>
  <w:style w:type="paragraph" w:styleId="Footer">
    <w:name w:val="footer"/>
    <w:basedOn w:val="Normal"/>
    <w:link w:val="FooterChar"/>
    <w:uiPriority w:val="99"/>
    <w:unhideWhenUsed/>
    <w:qFormat/>
    <w:rsid w:val="00EF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268"/>
    <w:rPr>
      <w:rFonts w:eastAsia="MS Mincho" w:cs="Times New Roman"/>
      <w:sz w:val="18"/>
      <w:szCs w:val="18"/>
      <w:lang w:eastAsia="ja-JP"/>
    </w:rPr>
  </w:style>
  <w:style w:type="paragraph" w:customStyle="1" w:styleId="NormalItalic7">
    <w:name w:val="Normal_Italic_7"/>
    <w:basedOn w:val="Normal"/>
    <w:next w:val="Normal"/>
    <w:qFormat/>
    <w:rsid w:val="00793E67"/>
    <w:pPr>
      <w:spacing w:line="280" w:lineRule="exact"/>
      <w:jc w:val="left"/>
    </w:pPr>
    <w:rPr>
      <w:rFonts w:cs="GothamBold"/>
      <w:i/>
      <w:sz w:val="14"/>
      <w:szCs w:val="14"/>
    </w:rPr>
  </w:style>
  <w:style w:type="character" w:styleId="CommentReference">
    <w:name w:val="annotation reference"/>
    <w:basedOn w:val="DefaultParagraphFont"/>
    <w:uiPriority w:val="99"/>
    <w:semiHidden/>
    <w:unhideWhenUsed/>
    <w:rsid w:val="006D6590"/>
    <w:rPr>
      <w:sz w:val="16"/>
      <w:szCs w:val="16"/>
    </w:rPr>
  </w:style>
  <w:style w:type="paragraph" w:styleId="CommentText">
    <w:name w:val="annotation text"/>
    <w:basedOn w:val="Normal"/>
    <w:link w:val="CommentTextChar"/>
    <w:uiPriority w:val="99"/>
    <w:semiHidden/>
    <w:unhideWhenUsed/>
    <w:rsid w:val="006D6590"/>
    <w:pPr>
      <w:spacing w:line="240" w:lineRule="auto"/>
    </w:pPr>
    <w:rPr>
      <w:sz w:val="20"/>
      <w:szCs w:val="20"/>
    </w:rPr>
  </w:style>
  <w:style w:type="character" w:customStyle="1" w:styleId="CommentTextChar">
    <w:name w:val="Comment Text Char"/>
    <w:basedOn w:val="DefaultParagraphFont"/>
    <w:link w:val="CommentText"/>
    <w:uiPriority w:val="99"/>
    <w:semiHidden/>
    <w:rsid w:val="006D6590"/>
    <w:rPr>
      <w:rFonts w:eastAsia="MS Mincho"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6D6590"/>
    <w:rPr>
      <w:b/>
      <w:bCs/>
    </w:rPr>
  </w:style>
  <w:style w:type="character" w:customStyle="1" w:styleId="CommentSubjectChar">
    <w:name w:val="Comment Subject Char"/>
    <w:basedOn w:val="CommentTextChar"/>
    <w:link w:val="CommentSubject"/>
    <w:uiPriority w:val="99"/>
    <w:semiHidden/>
    <w:rsid w:val="006D6590"/>
    <w:rPr>
      <w:rFonts w:eastAsia="MS Mincho" w:cs="Times New Roman"/>
      <w:b/>
      <w:bCs/>
      <w:sz w:val="20"/>
      <w:szCs w:val="20"/>
      <w:lang w:eastAsia="ja-JP"/>
    </w:rPr>
  </w:style>
  <w:style w:type="paragraph" w:styleId="BalloonText">
    <w:name w:val="Balloon Text"/>
    <w:basedOn w:val="Normal"/>
    <w:link w:val="BalloonTextChar"/>
    <w:uiPriority w:val="99"/>
    <w:semiHidden/>
    <w:unhideWhenUsed/>
    <w:rsid w:val="006D6590"/>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D6590"/>
    <w:rPr>
      <w:rFonts w:ascii="Segoe UI" w:eastAsia="MS Mincho" w:hAnsi="Segoe UI" w:cs="Segoe UI"/>
      <w:sz w:val="18"/>
      <w:szCs w:val="18"/>
      <w:lang w:eastAsia="ja-JP"/>
    </w:rPr>
  </w:style>
  <w:style w:type="character" w:styleId="Hyperlink">
    <w:name w:val="Hyperlink"/>
    <w:basedOn w:val="DefaultParagraphFont"/>
    <w:uiPriority w:val="99"/>
    <w:unhideWhenUsed/>
    <w:rsid w:val="00807BEC"/>
    <w:rPr>
      <w:color w:val="6E59B2" w:themeColor="hyperlink"/>
      <w:u w:val="single"/>
    </w:rPr>
  </w:style>
  <w:style w:type="paragraph" w:customStyle="1" w:styleId="NormallillaBold">
    <w:name w:val="Normal_lilla_Bold"/>
    <w:basedOn w:val="Normallilla"/>
    <w:qFormat/>
    <w:rsid w:val="003B4366"/>
    <w:pPr>
      <w:keepNext/>
      <w:spacing w:before="120" w:after="120"/>
    </w:pPr>
    <w:rPr>
      <w:b/>
    </w:rPr>
  </w:style>
  <w:style w:type="paragraph" w:customStyle="1" w:styleId="ENGTabelpealkirivalgekeskel">
    <w:name w:val="ENG_Tabel_pealkiri_valge_keskel"/>
    <w:basedOn w:val="Normal"/>
    <w:qFormat/>
    <w:rsid w:val="00D45C7C"/>
    <w:pPr>
      <w:spacing w:after="0" w:line="240" w:lineRule="auto"/>
      <w:jc w:val="center"/>
    </w:pPr>
    <w:rPr>
      <w:rFonts w:eastAsia="Times New Roman" w:cs="Arial"/>
      <w:sz w:val="17"/>
      <w:szCs w:val="17"/>
      <w:lang w:val="en-GB" w:eastAsia="et-EE"/>
    </w:rPr>
  </w:style>
  <w:style w:type="paragraph" w:customStyle="1" w:styleId="ENGTabelpealkirivalgeparemale">
    <w:name w:val="ENG_Tabel_pealkiri_valge_paremale"/>
    <w:basedOn w:val="Normal"/>
    <w:qFormat/>
    <w:rsid w:val="00D45C7C"/>
    <w:pPr>
      <w:spacing w:after="0" w:line="240" w:lineRule="auto"/>
      <w:jc w:val="right"/>
    </w:pPr>
    <w:rPr>
      <w:rFonts w:eastAsia="Times New Roman" w:cs="Arial"/>
      <w:color w:val="FFFFFF"/>
      <w:sz w:val="17"/>
      <w:szCs w:val="17"/>
      <w:lang w:val="en-GB" w:eastAsia="et-EE"/>
    </w:rPr>
  </w:style>
  <w:style w:type="table" w:styleId="TableGrid">
    <w:name w:val="Table Grid"/>
    <w:basedOn w:val="TableNormal"/>
    <w:uiPriority w:val="99"/>
    <w:rsid w:val="006A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GTabelmustvasakuleindent05">
    <w:name w:val="ENG_Tabel_must_vasakule_indent_0.5"/>
    <w:basedOn w:val="Normal"/>
    <w:qFormat/>
    <w:rsid w:val="00BE46CB"/>
    <w:pPr>
      <w:spacing w:after="0" w:line="240" w:lineRule="auto"/>
      <w:ind w:left="164"/>
      <w:jc w:val="left"/>
    </w:pPr>
    <w:rPr>
      <w:rFonts w:eastAsia="Times New Roman" w:cs="Arial"/>
      <w:sz w:val="17"/>
      <w:szCs w:val="17"/>
      <w:lang w:val="en-GB" w:eastAsia="et-EE"/>
    </w:rPr>
  </w:style>
  <w:style w:type="paragraph" w:customStyle="1" w:styleId="ENGTabelmustkeskel">
    <w:name w:val="ENG_Tabel_must_keskel"/>
    <w:basedOn w:val="Normal"/>
    <w:qFormat/>
    <w:rsid w:val="00BE46CB"/>
    <w:pPr>
      <w:spacing w:after="0" w:line="240" w:lineRule="auto"/>
      <w:jc w:val="center"/>
    </w:pPr>
    <w:rPr>
      <w:rFonts w:eastAsia="Times New Roman" w:cs="Arial"/>
      <w:sz w:val="16"/>
      <w:szCs w:val="17"/>
      <w:lang w:val="en-GB" w:eastAsia="et-EE"/>
    </w:rPr>
  </w:style>
  <w:style w:type="paragraph" w:customStyle="1" w:styleId="Tabeltekstmust">
    <w:name w:val="Tabel_tekst_must"/>
    <w:basedOn w:val="Normal"/>
    <w:qFormat/>
    <w:rsid w:val="00BE46CB"/>
    <w:pPr>
      <w:spacing w:after="0" w:line="240" w:lineRule="auto"/>
      <w:jc w:val="left"/>
    </w:pPr>
    <w:rPr>
      <w:rFonts w:eastAsia="Times New Roman" w:cs="Arial"/>
      <w:sz w:val="17"/>
      <w:szCs w:val="17"/>
      <w:lang w:val="en-GB" w:eastAsia="et-EE"/>
    </w:rPr>
  </w:style>
  <w:style w:type="character" w:customStyle="1" w:styleId="Normalkursiiv">
    <w:name w:val="Normal kursiiv"/>
    <w:aliases w:val="i.k"/>
    <w:basedOn w:val="DefaultParagraphFont"/>
    <w:uiPriority w:val="1"/>
    <w:qFormat/>
    <w:rsid w:val="00ED2037"/>
    <w:rPr>
      <w:i/>
      <w:lang w:val="en-GB"/>
    </w:rPr>
  </w:style>
  <w:style w:type="paragraph" w:customStyle="1" w:styleId="ENGTabellillaparemalenumbrid">
    <w:name w:val="ENG_Tabel_lilla_paremale (numbrid)"/>
    <w:basedOn w:val="Normal"/>
    <w:qFormat/>
    <w:rsid w:val="0015490A"/>
    <w:pPr>
      <w:spacing w:after="0" w:line="240" w:lineRule="auto"/>
      <w:jc w:val="right"/>
    </w:pPr>
    <w:rPr>
      <w:rFonts w:eastAsia="Times New Roman" w:cs="Arial"/>
      <w:color w:val="5E6EC8" w:themeColor="accent2"/>
      <w:sz w:val="17"/>
      <w:szCs w:val="17"/>
      <w:lang w:val="en-GB" w:eastAsia="et-EE"/>
    </w:rPr>
  </w:style>
  <w:style w:type="paragraph" w:styleId="NormalWeb">
    <w:name w:val="Normal (Web)"/>
    <w:basedOn w:val="Normal"/>
    <w:uiPriority w:val="99"/>
    <w:semiHidden/>
    <w:unhideWhenUsed/>
    <w:rsid w:val="00EB4091"/>
    <w:pPr>
      <w:spacing w:before="100" w:beforeAutospacing="1" w:after="100" w:afterAutospacing="1" w:line="240" w:lineRule="auto"/>
      <w:jc w:val="left"/>
    </w:pPr>
    <w:rPr>
      <w:rFonts w:ascii="Times New Roman" w:eastAsia="Times New Roman" w:hAnsi="Times New Roman"/>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top w:w="57" w:type="dxa"/>
        <w:left w:w="113" w:type="dxa"/>
        <w:bottom w:w="57" w:type="dxa"/>
        <w:right w:w="113"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a">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b">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e">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f">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f0">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f1">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f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aff3">
    <w:basedOn w:val="TableNormal"/>
    <w:pPr>
      <w:spacing w:after="0" w:line="240" w:lineRule="auto"/>
    </w:pPr>
    <w:tblPr>
      <w:tblStyleRowBandSize w:val="1"/>
      <w:tblStyleColBandSize w:val="1"/>
      <w:tblCellMar>
        <w:top w:w="57" w:type="dxa"/>
        <w:left w:w="115" w:type="dxa"/>
        <w:bottom w:w="57" w:type="dxa"/>
        <w:right w:w="115" w:type="dxa"/>
      </w:tblCellMar>
    </w:tblPr>
  </w:style>
  <w:style w:type="character" w:styleId="PageNumber">
    <w:name w:val="page number"/>
    <w:basedOn w:val="DefaultParagraphFont"/>
    <w:uiPriority w:val="99"/>
    <w:semiHidden/>
    <w:unhideWhenUsed/>
    <w:rsid w:val="00EA6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prfoods.ee/prfoods" TargetMode="External"/><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www.prfoods.e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24" Type="http://schemas.openxmlformats.org/officeDocument/2006/relationships/image" Target="media/image11.jpg"/><Relationship Id="rId32" Type="http://schemas.openxmlformats.org/officeDocument/2006/relationships/hyperlink" Target="http://www.prfoods.ee/investorile/aruanded/aastaaruande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15.png"/><Relationship Id="rId19" Type="http://schemas.openxmlformats.org/officeDocument/2006/relationships/image" Target="media/image16.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4.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120.png"/><Relationship Id="rId1" Type="http://schemas.openxmlformats.org/officeDocument/2006/relationships/image" Target="media/image24.png"/><Relationship Id="rId4" Type="http://schemas.openxmlformats.org/officeDocument/2006/relationships/image" Target="media/image130.png"/></Relationships>
</file>

<file path=word/theme/theme1.xml><?xml version="1.0" encoding="utf-8"?>
<a:theme xmlns:a="http://schemas.openxmlformats.org/drawingml/2006/main" name="Office Theme">
  <a:themeElements>
    <a:clrScheme name="PRFoods">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hUg9+VuDHQ2PLYKzeuZ6MUg7BA==">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4719</Words>
  <Characters>26900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Heili</dc:creator>
  <cp:lastModifiedBy>Kristi Raudsepp</cp:lastModifiedBy>
  <cp:revision>4</cp:revision>
  <dcterms:created xsi:type="dcterms:W3CDTF">2022-08-31T17:47:00Z</dcterms:created>
  <dcterms:modified xsi:type="dcterms:W3CDTF">2022-08-31T18:21:00Z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0x010100457590FD837C2F4689DDA55ADA7F6698</vt:lpwstr>
  </property>
</Properties>
</file>