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260" w:type="dxa"/>
        <w:tblLook w:val="04A0" w:firstRow="1" w:lastRow="0" w:firstColumn="1" w:lastColumn="0" w:noHBand="0" w:noVBand="1"/>
      </w:tblPr>
      <w:tblGrid>
        <w:gridCol w:w="6560"/>
        <w:gridCol w:w="1700"/>
      </w:tblGrid>
      <w:tr w:rsidR="00C02D26" w14:paraId="64DA400E" w14:textId="77777777" w:rsidTr="00C02D26">
        <w:trPr>
          <w:trHeight w:val="240"/>
        </w:trPr>
        <w:tc>
          <w:tcPr>
            <w:tcW w:w="6560" w:type="dxa"/>
            <w:shd w:val="clear" w:color="auto" w:fill="FFFFFF"/>
            <w:noWrap/>
            <w:vAlign w:val="bottom"/>
            <w:hideMark/>
          </w:tcPr>
          <w:p w14:paraId="540A699E" w14:textId="77777777" w:rsidR="00C02D26" w:rsidRDefault="00C02D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700" w:type="dxa"/>
            <w:shd w:val="clear" w:color="auto" w:fill="FFFFFF"/>
            <w:noWrap/>
            <w:vAlign w:val="bottom"/>
            <w:hideMark/>
          </w:tcPr>
          <w:p w14:paraId="2E82A3FF" w14:textId="77777777" w:rsidR="00C02D26" w:rsidRDefault="00C02D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  <w:t>LITGRID AB</w:t>
            </w:r>
          </w:p>
        </w:tc>
      </w:tr>
      <w:tr w:rsidR="00C02D26" w14:paraId="3152ECE9" w14:textId="77777777" w:rsidTr="00C02D26">
        <w:trPr>
          <w:trHeight w:val="228"/>
        </w:trPr>
        <w:tc>
          <w:tcPr>
            <w:tcW w:w="6560" w:type="dxa"/>
            <w:shd w:val="clear" w:color="auto" w:fill="FFFFFF"/>
            <w:noWrap/>
            <w:vAlign w:val="bottom"/>
            <w:hideMark/>
          </w:tcPr>
          <w:p w14:paraId="23D851CC" w14:textId="77777777" w:rsidR="00C02D26" w:rsidRDefault="00C02D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700" w:type="dxa"/>
            <w:shd w:val="clear" w:color="auto" w:fill="FFFFFF"/>
            <w:noWrap/>
            <w:vAlign w:val="bottom"/>
            <w:hideMark/>
          </w:tcPr>
          <w:p w14:paraId="3CC6CA7D" w14:textId="77777777" w:rsidR="00C02D26" w:rsidRDefault="00C02D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C02D26" w14:paraId="2092D3DF" w14:textId="77777777" w:rsidTr="00C02D26">
        <w:trPr>
          <w:trHeight w:val="228"/>
        </w:trPr>
        <w:tc>
          <w:tcPr>
            <w:tcW w:w="6560" w:type="dxa"/>
            <w:shd w:val="clear" w:color="auto" w:fill="FFFFFF"/>
            <w:noWrap/>
            <w:vAlign w:val="bottom"/>
            <w:hideMark/>
          </w:tcPr>
          <w:p w14:paraId="555775C5" w14:textId="77777777" w:rsidR="00C02D26" w:rsidRDefault="00C02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700" w:type="dxa"/>
            <w:shd w:val="clear" w:color="auto" w:fill="FFFFFF"/>
            <w:noWrap/>
            <w:vAlign w:val="bottom"/>
            <w:hideMark/>
          </w:tcPr>
          <w:p w14:paraId="174DD937" w14:textId="77777777" w:rsidR="00C02D26" w:rsidRDefault="00C02D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C02D26" w14:paraId="3B1DCA2B" w14:textId="77777777" w:rsidTr="00C02D26">
        <w:trPr>
          <w:trHeight w:val="240"/>
        </w:trPr>
        <w:tc>
          <w:tcPr>
            <w:tcW w:w="8260" w:type="dxa"/>
            <w:gridSpan w:val="2"/>
            <w:shd w:val="clear" w:color="auto" w:fill="FFFFFF"/>
            <w:noWrap/>
            <w:vAlign w:val="bottom"/>
            <w:hideMark/>
          </w:tcPr>
          <w:p w14:paraId="3BD6D107" w14:textId="2BF9BEA1" w:rsidR="00C02D26" w:rsidRDefault="00C02D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  <w:t>2022 m.</w:t>
            </w:r>
          </w:p>
        </w:tc>
      </w:tr>
      <w:tr w:rsidR="00C02D26" w14:paraId="6997FE44" w14:textId="77777777" w:rsidTr="00C02D26">
        <w:trPr>
          <w:trHeight w:val="240"/>
        </w:trPr>
        <w:tc>
          <w:tcPr>
            <w:tcW w:w="8260" w:type="dxa"/>
            <w:gridSpan w:val="2"/>
            <w:shd w:val="clear" w:color="auto" w:fill="FFFFFF"/>
            <w:noWrap/>
            <w:vAlign w:val="bottom"/>
            <w:hideMark/>
          </w:tcPr>
          <w:p w14:paraId="00E1982F" w14:textId="77777777" w:rsidR="00C02D26" w:rsidRDefault="00C02D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  <w:t>Pelno (nuostolių) paskirstymo projektas</w:t>
            </w:r>
          </w:p>
        </w:tc>
      </w:tr>
      <w:tr w:rsidR="00C02D26" w14:paraId="46664574" w14:textId="77777777" w:rsidTr="00C02D26">
        <w:trPr>
          <w:trHeight w:val="228"/>
        </w:trPr>
        <w:tc>
          <w:tcPr>
            <w:tcW w:w="6560" w:type="dxa"/>
            <w:shd w:val="clear" w:color="auto" w:fill="FFFFFF"/>
            <w:noWrap/>
            <w:vAlign w:val="bottom"/>
            <w:hideMark/>
          </w:tcPr>
          <w:p w14:paraId="07026394" w14:textId="77777777" w:rsidR="00C02D26" w:rsidRDefault="00C02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700" w:type="dxa"/>
            <w:shd w:val="clear" w:color="auto" w:fill="FFFFFF"/>
            <w:noWrap/>
            <w:vAlign w:val="bottom"/>
            <w:hideMark/>
          </w:tcPr>
          <w:p w14:paraId="01B2E0CA" w14:textId="77777777" w:rsidR="00C02D26" w:rsidRDefault="00C02D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C02D26" w14:paraId="662A2BAD" w14:textId="77777777" w:rsidTr="00C02D26">
        <w:trPr>
          <w:trHeight w:val="402"/>
        </w:trPr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834317" w14:textId="77777777" w:rsidR="00C02D26" w:rsidRDefault="00C02D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  <w:t>Straipsniai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B1B2EE" w14:textId="77777777" w:rsidR="00C02D26" w:rsidRDefault="00C02D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  <w:t>Suma, EUR</w:t>
            </w:r>
          </w:p>
        </w:tc>
      </w:tr>
      <w:tr w:rsidR="00C02D26" w14:paraId="1B345429" w14:textId="77777777" w:rsidTr="00C02D26">
        <w:trPr>
          <w:trHeight w:val="555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DA762B" w14:textId="77777777" w:rsidR="00C02D26" w:rsidRDefault="00C02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Ankstesnių finansinių metų nepaskirstytasis pelnas (nuostoliai) ataskaitinių finansinių metų pabaigoje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F44629" w14:textId="77777777" w:rsidR="00C02D26" w:rsidRDefault="00C02D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-</w:t>
            </w:r>
          </w:p>
        </w:tc>
      </w:tr>
      <w:tr w:rsidR="00C02D26" w14:paraId="085378C5" w14:textId="77777777" w:rsidTr="00C02D26">
        <w:trPr>
          <w:trHeight w:val="402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D6463" w14:textId="77777777" w:rsidR="00C02D26" w:rsidRDefault="00C02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Grynasis ataskaitinių finansinių metų pelnas (nuostoliai)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10C58" w14:textId="7ED0963A" w:rsidR="00C02D26" w:rsidRDefault="00C02D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(</w:t>
            </w:r>
            <w:r w:rsidRPr="00C02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49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 </w:t>
            </w:r>
            <w:r w:rsidRPr="00C02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484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 xml:space="preserve"> </w:t>
            </w:r>
            <w:r w:rsidRPr="00C02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05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2)</w:t>
            </w:r>
          </w:p>
        </w:tc>
      </w:tr>
      <w:tr w:rsidR="00C02D26" w14:paraId="076033F2" w14:textId="77777777" w:rsidTr="00C02D26">
        <w:trPr>
          <w:trHeight w:val="570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CC728" w14:textId="77777777" w:rsidR="00C02D26" w:rsidRDefault="00C02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Pelno (nuostolių) ataskaitoje nepripažintas ankstesnių finansinių metų pelnas (nuostoliai)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0F5BD" w14:textId="77777777" w:rsidR="00C02D26" w:rsidRDefault="00C02D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</w:tr>
      <w:tr w:rsidR="00C02D26" w14:paraId="29037A6E" w14:textId="77777777" w:rsidTr="00C02D26">
        <w:trPr>
          <w:trHeight w:val="435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58E21" w14:textId="2EA741DE" w:rsidR="00C02D26" w:rsidRDefault="00C02D26" w:rsidP="00C02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Pervedama iš kitų rezervų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A38D8" w14:textId="6A900B06" w:rsidR="00C02D26" w:rsidRDefault="00C02D26" w:rsidP="00C02D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46 827 720</w:t>
            </w:r>
          </w:p>
        </w:tc>
      </w:tr>
      <w:tr w:rsidR="00C02D26" w14:paraId="4E0E49EF" w14:textId="77777777" w:rsidTr="00C02D26">
        <w:trPr>
          <w:trHeight w:val="402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7C9E23" w14:textId="3769D370" w:rsidR="00C02D26" w:rsidRDefault="00C02D26" w:rsidP="00C02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Pervedama iš rezervo paramai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CB65D5" w14:textId="6A8C74B0" w:rsidR="00C02D26" w:rsidRDefault="00C02D26" w:rsidP="00C02D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135 588</w:t>
            </w:r>
          </w:p>
        </w:tc>
      </w:tr>
      <w:tr w:rsidR="00C02D26" w14:paraId="1BCC22DD" w14:textId="77777777" w:rsidTr="00C02D26">
        <w:trPr>
          <w:trHeight w:val="402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374073" w14:textId="3371CE72" w:rsidR="00C02D26" w:rsidRDefault="00C02D26" w:rsidP="00C02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Pervedama iš privalomojo rezervo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B04177" w14:textId="2399983B" w:rsidR="00C02D26" w:rsidRDefault="00C02D26" w:rsidP="00C02D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2 520 744</w:t>
            </w:r>
          </w:p>
        </w:tc>
      </w:tr>
      <w:tr w:rsidR="00C02D26" w14:paraId="717A786E" w14:textId="77777777" w:rsidTr="00C02D26">
        <w:trPr>
          <w:trHeight w:val="402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622758" w14:textId="77777777" w:rsidR="00C02D26" w:rsidRDefault="00C02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  <w:t>Paskirstytinasis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  <w:t xml:space="preserve"> pelnas (nuostoliai) iš viso: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8C1125" w14:textId="6A6B1B79" w:rsidR="00C02D26" w:rsidRDefault="00C02D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  <w:t>-</w:t>
            </w:r>
          </w:p>
        </w:tc>
      </w:tr>
      <w:tr w:rsidR="00C02D26" w14:paraId="6E970F13" w14:textId="77777777" w:rsidTr="00C02D26">
        <w:trPr>
          <w:trHeight w:val="402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6AFDF3" w14:textId="77777777" w:rsidR="00C02D26" w:rsidRDefault="00C02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Pelno paskirstymas: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9D1763" w14:textId="77777777" w:rsidR="00C02D26" w:rsidRDefault="00C02D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</w:tr>
      <w:tr w:rsidR="00C02D26" w14:paraId="09CFF95C" w14:textId="77777777" w:rsidTr="00C02D26">
        <w:trPr>
          <w:trHeight w:val="402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2A4224" w14:textId="77777777" w:rsidR="00C02D26" w:rsidRDefault="00C02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-pelno dalis, paskirta į privalomąjį rezervą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382AD4" w14:textId="77777777" w:rsidR="00C02D26" w:rsidRDefault="00C02D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</w:tr>
      <w:tr w:rsidR="00C02D26" w14:paraId="3DE32A2F" w14:textId="77777777" w:rsidTr="00C02D26">
        <w:trPr>
          <w:trHeight w:val="402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9DF8F2" w14:textId="77777777" w:rsidR="00C02D26" w:rsidRDefault="00C02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-pelno dalis, paskirta į rezervą savoms akcijoms įsigyti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640A11" w14:textId="77777777" w:rsidR="00C02D26" w:rsidRDefault="00C02D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</w:tr>
      <w:tr w:rsidR="00C02D26" w14:paraId="151A6025" w14:textId="77777777" w:rsidTr="00C02D26">
        <w:trPr>
          <w:trHeight w:val="402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D61827" w14:textId="77777777" w:rsidR="00C02D26" w:rsidRDefault="00C02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-pelno dalis, paskirta į  kitus rezervus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696A29" w14:textId="2A09CF12" w:rsidR="00C02D26" w:rsidRDefault="00C02D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</w:p>
        </w:tc>
      </w:tr>
      <w:tr w:rsidR="00C02D26" w14:paraId="448C5712" w14:textId="77777777" w:rsidTr="00C02D26">
        <w:trPr>
          <w:trHeight w:val="402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E7163A" w14:textId="77777777" w:rsidR="00C02D26" w:rsidRDefault="00C02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-pelno dalis, paskirta dividendams išmokėti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4C7E0B" w14:textId="55599E69" w:rsidR="00C02D26" w:rsidRDefault="00C02D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</w:p>
        </w:tc>
      </w:tr>
      <w:tr w:rsidR="00C02D26" w14:paraId="516BD76A" w14:textId="77777777" w:rsidTr="00C02D26">
        <w:trPr>
          <w:trHeight w:val="402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F516AB" w14:textId="77777777" w:rsidR="00C02D26" w:rsidRDefault="00C02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-pelno dalis, paskirta paramai suteikti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7382C1" w14:textId="6A1EF6D0" w:rsidR="00C02D26" w:rsidRDefault="00C02D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</w:p>
        </w:tc>
      </w:tr>
      <w:tr w:rsidR="00C02D26" w14:paraId="3B165DAB" w14:textId="77777777" w:rsidTr="00C02D26">
        <w:trPr>
          <w:trHeight w:val="525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33EB47" w14:textId="77777777" w:rsidR="00C02D26" w:rsidRDefault="00C02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-pelno dalis, paskirta metinėms išmokoms (tantjemoms) valdybos ir stebėtojų tarybos nariams, darbuotojų premijoms ir kitiems tikslams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D5E09B" w14:textId="77777777" w:rsidR="00C02D26" w:rsidRDefault="00C02D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</w:tr>
      <w:tr w:rsidR="00C02D26" w14:paraId="2E3F3384" w14:textId="77777777" w:rsidTr="00C02D26">
        <w:trPr>
          <w:trHeight w:val="840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144E46" w14:textId="77777777" w:rsidR="00C02D26" w:rsidRDefault="00C02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  <w:t>Nepaskirstytas pelnas (nuostoliai) ataskaitinių finansinių metų pabaigoje, perkeliamas į kitus finansinius metus (nepaskirstytojo pelno (nuostolių) suma, likusi po pelno paskirstymo)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0BB582" w14:textId="77777777" w:rsidR="00C02D26" w:rsidRDefault="00C02D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  <w:t>-</w:t>
            </w:r>
          </w:p>
        </w:tc>
      </w:tr>
      <w:tr w:rsidR="00C02D26" w14:paraId="12D0119F" w14:textId="77777777" w:rsidTr="00C02D26">
        <w:trPr>
          <w:trHeight w:val="240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A80906" w14:textId="77777777" w:rsidR="00C02D26" w:rsidRDefault="00C02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6EFC40" w14:textId="77777777" w:rsidR="00C02D26" w:rsidRDefault="00C02D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  <w:t> </w:t>
            </w:r>
          </w:p>
        </w:tc>
      </w:tr>
      <w:tr w:rsidR="00C02D26" w14:paraId="6799FC9B" w14:textId="77777777" w:rsidTr="00C02D26">
        <w:trPr>
          <w:trHeight w:val="240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40C997" w14:textId="77777777" w:rsidR="00C02D26" w:rsidRDefault="00C02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  <w:t>Dividendai vienai akcijai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8294F9" w14:textId="3C3AE747" w:rsidR="00C02D26" w:rsidRDefault="00C02D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  <w:t>0,0000</w:t>
            </w:r>
          </w:p>
        </w:tc>
      </w:tr>
    </w:tbl>
    <w:p w14:paraId="7CE7F725" w14:textId="77777777" w:rsidR="00A42803" w:rsidRDefault="00A42803"/>
    <w:sectPr w:rsidR="00A42803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531A4" w14:textId="77777777" w:rsidR="00C02D26" w:rsidRDefault="00C02D26" w:rsidP="00C02D26">
      <w:pPr>
        <w:spacing w:after="0" w:line="240" w:lineRule="auto"/>
      </w:pPr>
      <w:r>
        <w:separator/>
      </w:r>
    </w:p>
  </w:endnote>
  <w:endnote w:type="continuationSeparator" w:id="0">
    <w:p w14:paraId="629E1591" w14:textId="77777777" w:rsidR="00C02D26" w:rsidRDefault="00C02D26" w:rsidP="00C02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40162" w14:textId="77777777" w:rsidR="00C02D26" w:rsidRDefault="00C02D26" w:rsidP="00C02D26">
      <w:pPr>
        <w:spacing w:after="0" w:line="240" w:lineRule="auto"/>
      </w:pPr>
      <w:r>
        <w:separator/>
      </w:r>
    </w:p>
  </w:footnote>
  <w:footnote w:type="continuationSeparator" w:id="0">
    <w:p w14:paraId="486907E2" w14:textId="77777777" w:rsidR="00C02D26" w:rsidRDefault="00C02D26" w:rsidP="00C02D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D26"/>
    <w:rsid w:val="00A42803"/>
    <w:rsid w:val="00C02D26"/>
    <w:rsid w:val="00D20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F6C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D26"/>
    <w:pPr>
      <w:spacing w:line="256" w:lineRule="auto"/>
    </w:pPr>
    <w:rPr>
      <w:rFonts w:asciiTheme="minorHAnsi" w:hAnsiTheme="minorHAnsi" w:cstheme="minorBid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08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0818"/>
    <w:rPr>
      <w:rFonts w:asciiTheme="minorHAnsi" w:hAnsiTheme="minorHAnsi" w:cstheme="minorBid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208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0818"/>
    <w:rPr>
      <w:rFonts w:asciiTheme="minorHAnsi" w:hAnsiTheme="minorHAnsi" w:cstheme="minorBid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0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744</Words>
  <Characters>425</Characters>
  <Application>Microsoft Office Word</Application>
  <DocSecurity>0</DocSecurity>
  <Lines>3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2023-03-15T11:42:00Z</dcterms:created>
  <dcterms:modified xsi:type="dcterms:W3CDTF">2023-03-15T11:42:00Z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2023-03-15T11:42:57Z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49ca9c36-cf7b-413f-8343-a66fa87b8b67</vt:lpwstr>
  </property>
  <property fmtid="{D5CDD505-2E9C-101B-9397-08002B2CF9AE}" pid="8" name="MSIP_Label_7058e6ed-1f62-4b3b-a413-1541f2aa482f_ContentBits">
    <vt:lpwstr>0</vt:lpwstr>
  </property>
</Properties>
</file>