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5BDB979C" w14:textId="77777777" w:rsidTr="007B633C">
        <w:tc>
          <w:tcPr>
            <w:tcW w:w="5688" w:type="dxa"/>
          </w:tcPr>
          <w:p w14:paraId="784DC168" w14:textId="1AC52F73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5669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699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14:paraId="5A01B155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0DFD0224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47E702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67761FF3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B4A085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617ECFBA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4025D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240B83ED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A229A3" w14:textId="77777777" w:rsidR="0067488F" w:rsidRDefault="0067488F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D0E247" w14:textId="35238B42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3085AD10" w14:textId="00821A1B"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>202</w:t>
            </w:r>
            <w:r w:rsidR="00D56699">
              <w:rPr>
                <w:sz w:val="18"/>
                <w:szCs w:val="18"/>
              </w:rPr>
              <w:t>3</w:t>
            </w:r>
            <w:r w:rsidR="008C0278" w:rsidRPr="00883E76">
              <w:rPr>
                <w:sz w:val="18"/>
                <w:szCs w:val="18"/>
              </w:rPr>
              <w:t xml:space="preserve">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8C0278">
              <w:rPr>
                <w:sz w:val="18"/>
                <w:szCs w:val="18"/>
              </w:rPr>
              <w:t>šimas;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4D0E8A" w14:textId="42EE7C93"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6699">
              <w:rPr>
                <w:sz w:val="18"/>
                <w:szCs w:val="18"/>
                <w:lang w:val="en-US"/>
              </w:rPr>
              <w:t>3</w:t>
            </w:r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bendrovės finansines ataskaitas;</w:t>
            </w:r>
          </w:p>
          <w:p w14:paraId="0E3381CD" w14:textId="4064ABBA"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6699">
              <w:rPr>
                <w:sz w:val="18"/>
                <w:szCs w:val="18"/>
                <w:lang w:val="en-US"/>
              </w:rPr>
              <w:t>3</w:t>
            </w:r>
            <w:r w:rsidR="008C0278" w:rsidRPr="00730884">
              <w:rPr>
                <w:sz w:val="18"/>
                <w:szCs w:val="18"/>
              </w:rPr>
              <w:t xml:space="preserve"> m. bendrovės metinių finansinių ataskaitų rinkinio tvirtinimas;</w:t>
            </w:r>
          </w:p>
          <w:p w14:paraId="69075BC1" w14:textId="77E3E5A1"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</w:t>
            </w:r>
            <w:r w:rsidR="00D56699">
              <w:rPr>
                <w:sz w:val="18"/>
                <w:szCs w:val="18"/>
              </w:rPr>
              <w:t>3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(nuostolių) paskirstymo tvirtinimas;</w:t>
            </w:r>
          </w:p>
          <w:p w14:paraId="011A0287" w14:textId="27504403" w:rsidR="0092442D" w:rsidRPr="0060279B" w:rsidRDefault="0092442D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8BF0D38" w14:textId="77777777"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</w:tcPr>
          <w:p w14:paraId="546B233D" w14:textId="668117FE" w:rsidR="00C06594" w:rsidRPr="0060279B" w:rsidRDefault="00D56699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2D33CBC7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371D6B5C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EAC68A2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7023E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45DD3DF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2E95F990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4A93E43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A65F08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7987BF7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FD88634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00A139B5" w14:textId="46762AC9"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nnual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6699">
              <w:rPr>
                <w:rFonts w:ascii="Times New Roman" w:hAnsi="Times New Roman"/>
                <w:sz w:val="18"/>
                <w:szCs w:val="18"/>
              </w:rPr>
              <w:t>3</w:t>
            </w:r>
            <w:r w:rsidR="00FB35F9">
              <w:rPr>
                <w:rFonts w:ascii="Times New Roman" w:hAnsi="Times New Roman"/>
                <w:sz w:val="18"/>
                <w:szCs w:val="18"/>
              </w:rPr>
              <w:t>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31A1B5F7" w14:textId="77777777" w:rsidR="0067488F" w:rsidRDefault="0067488F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2F8CCD" w14:textId="3DEA780C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proofErr w:type="spellStart"/>
            <w:r w:rsidR="00820532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6699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396937" w14:textId="77777777"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8658FF" w14:textId="678DC5B8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3.Approval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669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510E569" w14:textId="77777777"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43DBE85" w14:textId="240B1169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D5669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14:paraId="1FC2B1D6" w14:textId="77777777"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B2D1718" w14:textId="57A7B7BE" w:rsidR="005936D1" w:rsidRPr="0060279B" w:rsidRDefault="005936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25415BD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3ED2B3E0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„UŽ“ arba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344B6567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4B7DEFC4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099"/>
        <w:gridCol w:w="2340"/>
        <w:gridCol w:w="1800"/>
      </w:tblGrid>
      <w:tr w:rsidR="00E87AF6" w:rsidRPr="0060279B" w14:paraId="33670338" w14:textId="77777777" w:rsidTr="0067488F">
        <w:tc>
          <w:tcPr>
            <w:tcW w:w="496" w:type="dxa"/>
          </w:tcPr>
          <w:p w14:paraId="396419C1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503CDC0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099" w:type="dxa"/>
            <w:vAlign w:val="center"/>
          </w:tcPr>
          <w:p w14:paraId="49D0D28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4140" w:type="dxa"/>
            <w:gridSpan w:val="2"/>
          </w:tcPr>
          <w:p w14:paraId="6B2864EB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7B48535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14:paraId="44D0A6C7" w14:textId="77777777" w:rsidTr="0067488F">
        <w:trPr>
          <w:trHeight w:val="2064"/>
        </w:trPr>
        <w:tc>
          <w:tcPr>
            <w:tcW w:w="496" w:type="dxa"/>
          </w:tcPr>
          <w:p w14:paraId="11F34154" w14:textId="77777777"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14:paraId="3C1E0005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5F384C0" w14:textId="73360071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 w:rsidR="006F66D1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m. </w:t>
            </w:r>
            <w:r w:rsidRPr="00730884">
              <w:rPr>
                <w:sz w:val="18"/>
                <w:szCs w:val="18"/>
              </w:rPr>
              <w:t xml:space="preserve">AB „Snaigė“ </w:t>
            </w:r>
            <w:r>
              <w:rPr>
                <w:sz w:val="18"/>
                <w:szCs w:val="18"/>
              </w:rPr>
              <w:t xml:space="preserve">konsoliduotas </w:t>
            </w:r>
            <w:r w:rsidRPr="00730884">
              <w:rPr>
                <w:sz w:val="18"/>
                <w:szCs w:val="18"/>
              </w:rPr>
              <w:t>metinis prane</w:t>
            </w:r>
            <w:r>
              <w:rPr>
                <w:sz w:val="18"/>
                <w:szCs w:val="18"/>
              </w:rPr>
              <w:t>šimas;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3897C9" w14:textId="77777777"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14:paraId="7823D248" w14:textId="36164D8E" w:rsidR="005C03F2" w:rsidRDefault="00FB35F9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>202</w:t>
            </w:r>
            <w:r w:rsidR="006F66D1">
              <w:rPr>
                <w:sz w:val="18"/>
                <w:szCs w:val="18"/>
              </w:rPr>
              <w:t>3</w:t>
            </w:r>
            <w:r w:rsidR="005C03F2" w:rsidRPr="00EB0B65">
              <w:rPr>
                <w:sz w:val="18"/>
                <w:szCs w:val="18"/>
              </w:rPr>
              <w:t xml:space="preserve">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14:paraId="6EBCA0FA" w14:textId="77777777" w:rsidR="00075399" w:rsidRPr="0060279B" w:rsidRDefault="00075399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14:paraId="55788A82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14:paraId="0C668874" w14:textId="690F55E8"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 annual report of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AB on the company’s activity for 20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6F66D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with information about the Company strategy and its implementation.</w:t>
            </w:r>
          </w:p>
          <w:p w14:paraId="548D7AD8" w14:textId="77777777"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14:paraId="52AE8CDB" w14:textId="47BC0D00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 Taken for information the consolidated annual report 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6F66D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D5E85FA" w14:textId="38A84163" w:rsidR="00075399" w:rsidRPr="00075399" w:rsidRDefault="00075399" w:rsidP="000753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7E46882E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14:paraId="72E34E09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5359CE4" w14:textId="77777777"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AF6" w:rsidRPr="0060279B" w14:paraId="17E45E09" w14:textId="77777777" w:rsidTr="0067488F">
        <w:tc>
          <w:tcPr>
            <w:tcW w:w="496" w:type="dxa"/>
          </w:tcPr>
          <w:p w14:paraId="69FE46A8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14:paraId="5AE98A86" w14:textId="33B7437C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</w:t>
            </w:r>
            <w:r w:rsidR="006F66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C741B4F" w14:textId="01238B5A"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14:paraId="1D487D5E" w14:textId="77777777"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00FE468F" w14:textId="2E9FB843" w:rsidR="00E87AF6" w:rsidRPr="0060279B" w:rsidRDefault="00106E3A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9" w:type="dxa"/>
            <w:vAlign w:val="center"/>
          </w:tcPr>
          <w:p w14:paraId="35E5936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4354736B" w14:textId="24627A92"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DC9A21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3F1197B0" w14:textId="647C4294" w:rsidR="00E87AF6" w:rsidRPr="0060279B" w:rsidRDefault="00F80D61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2"/>
            <w:vAlign w:val="center"/>
          </w:tcPr>
          <w:p w14:paraId="20F52184" w14:textId="77777777" w:rsidR="00E87AF6" w:rsidRDefault="007411C9" w:rsidP="007411C9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14:paraId="771391FA" w14:textId="77777777" w:rsidR="000B1B7B" w:rsidRPr="000B1B7B" w:rsidRDefault="000B1B7B" w:rsidP="000B1B7B">
            <w:pPr>
              <w:rPr>
                <w:lang w:val="en-US"/>
              </w:rPr>
            </w:pPr>
          </w:p>
          <w:p w14:paraId="44D41988" w14:textId="77777777" w:rsidR="000B1B7B" w:rsidRPr="000B1B7B" w:rsidRDefault="000B1B7B" w:rsidP="000B1B7B"/>
        </w:tc>
      </w:tr>
      <w:tr w:rsidR="00C14249" w:rsidRPr="0060279B" w14:paraId="68A8731B" w14:textId="77777777" w:rsidTr="0067488F">
        <w:tc>
          <w:tcPr>
            <w:tcW w:w="496" w:type="dxa"/>
          </w:tcPr>
          <w:p w14:paraId="2EF83AC4" w14:textId="77777777"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14:paraId="03F32D3A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31AAA24" w14:textId="36991698"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14:paraId="50FDF707" w14:textId="77777777"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39FA9A1D" w14:textId="40436D24" w:rsidR="00C14249" w:rsidRPr="0060279B" w:rsidRDefault="001621FC" w:rsidP="007411C9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99" w:type="dxa"/>
            <w:vAlign w:val="center"/>
          </w:tcPr>
          <w:p w14:paraId="5DF72AD1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6E327D6C" w14:textId="54C6CEC3"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6BAF"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028ED9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572EE2FD" w14:textId="0ECBF3F6" w:rsidR="00C14249" w:rsidRPr="0060279B" w:rsidRDefault="00C14249" w:rsidP="007411C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14:paraId="3CC6DAAD" w14:textId="77777777"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800" w:type="dxa"/>
            <w:vAlign w:val="center"/>
          </w:tcPr>
          <w:p w14:paraId="33C005BA" w14:textId="77777777" w:rsidR="00C14249" w:rsidRPr="0060279B" w:rsidRDefault="00C14249" w:rsidP="00FC7FBD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14:paraId="7DD961B4" w14:textId="77777777" w:rsidTr="0067488F">
        <w:trPr>
          <w:trHeight w:val="1826"/>
        </w:trPr>
        <w:tc>
          <w:tcPr>
            <w:tcW w:w="496" w:type="dxa"/>
          </w:tcPr>
          <w:p w14:paraId="2154B80A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14:paraId="4A251A52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14:paraId="3A80ABDB" w14:textId="77777777" w:rsidR="006F66D1" w:rsidRDefault="006F66D1" w:rsidP="00877F9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6F8898" w14:textId="640BF9F2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DD7E9AA" w14:textId="52D0C454"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</w:t>
            </w:r>
            <w:r w:rsidR="006F66D1">
              <w:rPr>
                <w:rFonts w:ascii="Times New Roman" w:hAnsi="Times New Roman"/>
                <w:sz w:val="18"/>
                <w:szCs w:val="18"/>
              </w:rPr>
              <w:t xml:space="preserve">23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14:paraId="4F2BEC4F" w14:textId="77777777"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63156C76" w14:textId="04C7AACD" w:rsidR="0026722E" w:rsidRPr="0062174F" w:rsidRDefault="0026722E" w:rsidP="006217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099" w:type="dxa"/>
            <w:vAlign w:val="center"/>
          </w:tcPr>
          <w:p w14:paraId="47EEDBEF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1783D56" w14:textId="1F47E9B2"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distribution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loss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6F66D1">
              <w:rPr>
                <w:rFonts w:ascii="Times New Roman" w:hAnsi="Times New Roman"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D5DA17" w14:textId="77777777"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631C99FE" w14:textId="4F4BBA0A" w:rsidR="0026722E" w:rsidRPr="0060279B" w:rsidRDefault="0026722E" w:rsidP="007411C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6F66D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340" w:type="dxa"/>
            <w:vMerge w:val="restart"/>
            <w:vAlign w:val="center"/>
          </w:tcPr>
          <w:p w14:paraId="5B4C8601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1BDC150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07ADD197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24E31D2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CDA265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7FCFA3E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19107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987274" w14:textId="77777777"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66B96D8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886B9F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4399A009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79D488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7F4DD14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7D2275A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143C6E6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6D65376B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5F0BEC5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6775E7B8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147673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1B4EAB7A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41537A5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2D0483F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214872F4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14:paraId="736EBFA6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ABB284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90632D7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14:paraId="1AE6DB75" w14:textId="77777777" w:rsidTr="0067488F">
        <w:trPr>
          <w:trHeight w:val="1826"/>
        </w:trPr>
        <w:tc>
          <w:tcPr>
            <w:tcW w:w="6750" w:type="dxa"/>
            <w:gridSpan w:val="3"/>
          </w:tcPr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2"/>
              <w:gridCol w:w="2249"/>
              <w:gridCol w:w="2477"/>
              <w:gridCol w:w="1297"/>
            </w:tblGrid>
            <w:tr w:rsidR="0026722E" w:rsidRPr="0060279B" w14:paraId="2B3B0C77" w14:textId="77777777" w:rsidTr="0062174F">
              <w:trPr>
                <w:trHeight w:val="586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437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A0B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14:paraId="2F3DA74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75955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14:paraId="03D56C3F" w14:textId="77777777" w:rsidTr="0062174F">
              <w:trPr>
                <w:trHeight w:val="60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B01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93A8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7ECE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26722E" w:rsidRPr="0060279B" w14:paraId="2D29602A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6645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FA9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91CB1A" w14:textId="5507960A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0E1194F6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FC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5124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FAC983" w14:textId="1F13D46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3616B" w:rsidRPr="0060279B" w14:paraId="5F0EA8D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E30D8" w14:textId="0B152C1E" w:rsidR="00E3616B" w:rsidRPr="00E3616B" w:rsidRDefault="00E3616B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E3616B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Pelno (nuostolių) ataskaitoje nepripažintas ataskaitinių finansinių metų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A0D1" w14:textId="4688F6A6" w:rsidR="00E3616B" w:rsidRPr="0060279B" w:rsidRDefault="001B3247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</w:t>
                  </w:r>
                  <w:r w:rsidRPr="00AF138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rofit (loss) for the reporting financial year not rec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ognized in the income statement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A3D4E" w14:textId="56C833EE" w:rsidR="00E3616B" w:rsidRPr="00324A15" w:rsidRDefault="00E3616B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6722E" w:rsidRPr="0060279B" w14:paraId="577D3DCF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6A4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CF27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(loss) 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78EF33" w14:textId="597D1A5C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6224FB21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1692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E03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D7D84" w14:textId="2F6920A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3DBC25CA" w14:textId="77777777" w:rsidTr="002A3A64">
              <w:trPr>
                <w:trHeight w:val="255"/>
              </w:trPr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31A7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14:paraId="3ADA721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88F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F75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11677E" w14:textId="7777777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4BB57E8E" w14:textId="77777777" w:rsidTr="002A3A64">
              <w:trPr>
                <w:trHeight w:val="25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2882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3A58" w14:textId="77777777" w:rsidR="0026722E" w:rsidRPr="0060279B" w:rsidRDefault="0026722E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243297" w14:textId="6F16695A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76572B45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4F42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BC4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F0BDE" w14:textId="49D494DC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0984C6E" w14:textId="77777777" w:rsidTr="002A3A64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3FE4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190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0DC18" w14:textId="7B5F9CCD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2EC2A29D" w14:textId="77777777" w:rsidTr="002A3A64">
              <w:trPr>
                <w:trHeight w:val="288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8C4E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7449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FFB5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734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6903C6" w14:textId="77777777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26E0D2F" w14:textId="77777777" w:rsidTr="002A3A64">
              <w:trPr>
                <w:trHeight w:val="48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5392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E580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result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profit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loss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) at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end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of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financial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year</w:t>
                  </w:r>
                  <w:proofErr w:type="spellEnd"/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13A357" w14:textId="1E0F5F5C" w:rsidR="0026722E" w:rsidRPr="00324A15" w:rsidRDefault="0026722E" w:rsidP="00324A1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</w:tbl>
          <w:p w14:paraId="22FC8FFB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vMerge/>
            <w:vAlign w:val="center"/>
          </w:tcPr>
          <w:p w14:paraId="4E2C43BC" w14:textId="77777777"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14:paraId="132F5BF1" w14:textId="77777777" w:rsidR="0026722E" w:rsidRPr="0060279B" w:rsidRDefault="0026722E" w:rsidP="0026722E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57DE61B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1620A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4AF75E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14:paraId="1300B3E8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028E58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61B8F41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5C9F378" w14:textId="77777777" w:rsidR="002A3A64" w:rsidRDefault="002A3A64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A535673" w14:textId="4EC9FBB3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1A286F91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 xml:space="preserve">(data/date)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1C4CD5D6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/for juridical person )</w:t>
      </w:r>
    </w:p>
    <w:sectPr w:rsidR="00FD5BA1" w:rsidRPr="0060279B" w:rsidSect="00E01A36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E754" w14:textId="77777777" w:rsidR="00E01A36" w:rsidRDefault="00E01A36" w:rsidP="00493CAE">
      <w:r>
        <w:separator/>
      </w:r>
    </w:p>
  </w:endnote>
  <w:endnote w:type="continuationSeparator" w:id="0">
    <w:p w14:paraId="1D7DB794" w14:textId="77777777" w:rsidR="00E01A36" w:rsidRDefault="00E01A36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2D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DA72B5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A56" w:rsidRPr="00966A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7135EEE8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68F" w14:textId="77777777" w:rsidR="00E01A36" w:rsidRDefault="00E01A36" w:rsidP="00493CAE">
      <w:r>
        <w:separator/>
      </w:r>
    </w:p>
  </w:footnote>
  <w:footnote w:type="continuationSeparator" w:id="0">
    <w:p w14:paraId="567D48D4" w14:textId="77777777" w:rsidR="00E01A36" w:rsidRDefault="00E01A36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7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2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202968">
    <w:abstractNumId w:val="13"/>
  </w:num>
  <w:num w:numId="5" w16cid:durableId="1497304223">
    <w:abstractNumId w:val="24"/>
  </w:num>
  <w:num w:numId="6" w16cid:durableId="641932548">
    <w:abstractNumId w:val="17"/>
  </w:num>
  <w:num w:numId="7" w16cid:durableId="1793553988">
    <w:abstractNumId w:val="14"/>
  </w:num>
  <w:num w:numId="8" w16cid:durableId="1733887732">
    <w:abstractNumId w:val="15"/>
  </w:num>
  <w:num w:numId="9" w16cid:durableId="220679020">
    <w:abstractNumId w:val="0"/>
  </w:num>
  <w:num w:numId="10" w16cid:durableId="1380474102">
    <w:abstractNumId w:val="18"/>
  </w:num>
  <w:num w:numId="11" w16cid:durableId="1169103022">
    <w:abstractNumId w:val="22"/>
  </w:num>
  <w:num w:numId="12" w16cid:durableId="249169667">
    <w:abstractNumId w:val="23"/>
  </w:num>
  <w:num w:numId="13" w16cid:durableId="589658000">
    <w:abstractNumId w:val="1"/>
  </w:num>
  <w:num w:numId="14" w16cid:durableId="972514862">
    <w:abstractNumId w:val="2"/>
  </w:num>
  <w:num w:numId="15" w16cid:durableId="130833886">
    <w:abstractNumId w:val="12"/>
  </w:num>
  <w:num w:numId="16" w16cid:durableId="509102277">
    <w:abstractNumId w:val="26"/>
  </w:num>
  <w:num w:numId="17" w16cid:durableId="317659653">
    <w:abstractNumId w:val="25"/>
  </w:num>
  <w:num w:numId="18" w16cid:durableId="1747653989">
    <w:abstractNumId w:val="4"/>
  </w:num>
  <w:num w:numId="19" w16cid:durableId="1478842239">
    <w:abstractNumId w:val="19"/>
  </w:num>
  <w:num w:numId="20" w16cid:durableId="676814100">
    <w:abstractNumId w:val="8"/>
  </w:num>
  <w:num w:numId="21" w16cid:durableId="1311641905">
    <w:abstractNumId w:val="10"/>
  </w:num>
  <w:num w:numId="22" w16cid:durableId="857158594">
    <w:abstractNumId w:val="9"/>
  </w:num>
  <w:num w:numId="23" w16cid:durableId="785807713">
    <w:abstractNumId w:val="6"/>
  </w:num>
  <w:num w:numId="24" w16cid:durableId="1445268214">
    <w:abstractNumId w:val="27"/>
  </w:num>
  <w:num w:numId="25" w16cid:durableId="1061055295">
    <w:abstractNumId w:val="3"/>
  </w:num>
  <w:num w:numId="26" w16cid:durableId="2002082010">
    <w:abstractNumId w:val="21"/>
  </w:num>
  <w:num w:numId="27" w16cid:durableId="1797068970">
    <w:abstractNumId w:val="16"/>
  </w:num>
  <w:num w:numId="28" w16cid:durableId="319845557">
    <w:abstractNumId w:val="5"/>
  </w:num>
  <w:num w:numId="29" w16cid:durableId="1574468953">
    <w:abstractNumId w:val="20"/>
  </w:num>
  <w:num w:numId="30" w16cid:durableId="1736199308">
    <w:abstractNumId w:val="28"/>
  </w:num>
  <w:num w:numId="31" w16cid:durableId="169418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40DAB"/>
    <w:rsid w:val="000450BB"/>
    <w:rsid w:val="00065800"/>
    <w:rsid w:val="00065DDC"/>
    <w:rsid w:val="00071A77"/>
    <w:rsid w:val="000737FF"/>
    <w:rsid w:val="00075399"/>
    <w:rsid w:val="00084771"/>
    <w:rsid w:val="00086197"/>
    <w:rsid w:val="00086480"/>
    <w:rsid w:val="000A363A"/>
    <w:rsid w:val="000B1B7B"/>
    <w:rsid w:val="000B397C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55D30"/>
    <w:rsid w:val="001621FC"/>
    <w:rsid w:val="00167C81"/>
    <w:rsid w:val="001736C2"/>
    <w:rsid w:val="00182346"/>
    <w:rsid w:val="00186A0E"/>
    <w:rsid w:val="001B2958"/>
    <w:rsid w:val="001B3247"/>
    <w:rsid w:val="001D2AF5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A3A64"/>
    <w:rsid w:val="002C0B01"/>
    <w:rsid w:val="002C0FE9"/>
    <w:rsid w:val="002E7998"/>
    <w:rsid w:val="003041E1"/>
    <w:rsid w:val="00320CBA"/>
    <w:rsid w:val="00324A15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54288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936D1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7488F"/>
    <w:rsid w:val="00693E61"/>
    <w:rsid w:val="006A6FBE"/>
    <w:rsid w:val="006C1A20"/>
    <w:rsid w:val="006C7908"/>
    <w:rsid w:val="006F2231"/>
    <w:rsid w:val="006F2489"/>
    <w:rsid w:val="006F2F56"/>
    <w:rsid w:val="006F66D1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A58A9"/>
    <w:rsid w:val="007B114E"/>
    <w:rsid w:val="007B282B"/>
    <w:rsid w:val="007B2CA2"/>
    <w:rsid w:val="007B633C"/>
    <w:rsid w:val="007B6459"/>
    <w:rsid w:val="007C68EA"/>
    <w:rsid w:val="007C7E17"/>
    <w:rsid w:val="007D23D9"/>
    <w:rsid w:val="007D2F59"/>
    <w:rsid w:val="007F765C"/>
    <w:rsid w:val="00803D44"/>
    <w:rsid w:val="00806A60"/>
    <w:rsid w:val="00820532"/>
    <w:rsid w:val="00823FA4"/>
    <w:rsid w:val="00837786"/>
    <w:rsid w:val="00852497"/>
    <w:rsid w:val="00856BBC"/>
    <w:rsid w:val="0085791A"/>
    <w:rsid w:val="0087356F"/>
    <w:rsid w:val="00877F95"/>
    <w:rsid w:val="008832B6"/>
    <w:rsid w:val="00883E76"/>
    <w:rsid w:val="00890AE9"/>
    <w:rsid w:val="008972C6"/>
    <w:rsid w:val="008A23E6"/>
    <w:rsid w:val="008B5F18"/>
    <w:rsid w:val="008B6933"/>
    <w:rsid w:val="008C0278"/>
    <w:rsid w:val="008E2CCE"/>
    <w:rsid w:val="009026B8"/>
    <w:rsid w:val="009140D1"/>
    <w:rsid w:val="0091459F"/>
    <w:rsid w:val="00921779"/>
    <w:rsid w:val="0092442D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6B3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6BC"/>
    <w:rsid w:val="00C21EAD"/>
    <w:rsid w:val="00C31A38"/>
    <w:rsid w:val="00C33BD6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2FDD"/>
    <w:rsid w:val="00CD3F9D"/>
    <w:rsid w:val="00CE7752"/>
    <w:rsid w:val="00CE7779"/>
    <w:rsid w:val="00D02F82"/>
    <w:rsid w:val="00D22411"/>
    <w:rsid w:val="00D22689"/>
    <w:rsid w:val="00D2528B"/>
    <w:rsid w:val="00D421C7"/>
    <w:rsid w:val="00D53EEC"/>
    <w:rsid w:val="00D56699"/>
    <w:rsid w:val="00D77C81"/>
    <w:rsid w:val="00D819D7"/>
    <w:rsid w:val="00D81AB1"/>
    <w:rsid w:val="00D831A3"/>
    <w:rsid w:val="00DB32E4"/>
    <w:rsid w:val="00DC5FD7"/>
    <w:rsid w:val="00DC71F8"/>
    <w:rsid w:val="00E01A36"/>
    <w:rsid w:val="00E1141E"/>
    <w:rsid w:val="00E221EC"/>
    <w:rsid w:val="00E3616B"/>
    <w:rsid w:val="00E44D18"/>
    <w:rsid w:val="00E82290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1407A"/>
    <w:rsid w:val="00F3166B"/>
    <w:rsid w:val="00F31B4B"/>
    <w:rsid w:val="00F40A9C"/>
    <w:rsid w:val="00F410D2"/>
    <w:rsid w:val="00F431D0"/>
    <w:rsid w:val="00F560D2"/>
    <w:rsid w:val="00F620B4"/>
    <w:rsid w:val="00F64E91"/>
    <w:rsid w:val="00F80D61"/>
    <w:rsid w:val="00F813DC"/>
    <w:rsid w:val="00F954EE"/>
    <w:rsid w:val="00F979D7"/>
    <w:rsid w:val="00FB35F9"/>
    <w:rsid w:val="00FC0B95"/>
    <w:rsid w:val="00FC5316"/>
    <w:rsid w:val="00FC7FBD"/>
    <w:rsid w:val="00FD5BA1"/>
    <w:rsid w:val="00FD7BA7"/>
    <w:rsid w:val="00FE521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81C"/>
  <w15:docId w15:val="{2E485EEE-C584-40C5-9F41-56A46B7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4</cp:revision>
  <cp:lastPrinted>2019-04-04T07:07:00Z</cp:lastPrinted>
  <dcterms:created xsi:type="dcterms:W3CDTF">2024-04-04T12:03:00Z</dcterms:created>
  <dcterms:modified xsi:type="dcterms:W3CDTF">2024-04-04T12:10:00Z</dcterms:modified>
</cp:coreProperties>
</file>