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86BE" w14:textId="6C5EF30D" w:rsidR="003C5BF4" w:rsidRPr="003C5BF4" w:rsidRDefault="00450A54" w:rsidP="003C5BF4">
      <w:pPr>
        <w:pStyle w:val="NoSpacing"/>
        <w:rPr>
          <w:rFonts w:ascii="Arial" w:eastAsia="Arial" w:hAnsi="Arial" w:cs="Arial"/>
          <w:sz w:val="22"/>
          <w:szCs w:val="22"/>
        </w:rPr>
      </w:pPr>
      <w:r w:rsidRPr="003C5BF4">
        <w:rPr>
          <w:rFonts w:ascii="Arial" w:hAnsi="Arial" w:cs="Arial"/>
          <w:b/>
          <w:bCs/>
          <w:sz w:val="22"/>
          <w:szCs w:val="22"/>
        </w:rPr>
        <w:t>Photo caption</w:t>
      </w:r>
      <w:r w:rsidR="003C5BF4">
        <w:rPr>
          <w:rFonts w:ascii="Arial" w:hAnsi="Arial" w:cs="Arial"/>
          <w:sz w:val="22"/>
          <w:szCs w:val="22"/>
        </w:rPr>
        <w:t xml:space="preserve"> - </w:t>
      </w:r>
      <w:r w:rsidR="003C5BF4" w:rsidRPr="003C5BF4">
        <w:rPr>
          <w:rFonts w:ascii="Arial" w:eastAsia="Arial" w:hAnsi="Arial" w:cs="Arial"/>
          <w:sz w:val="22"/>
          <w:szCs w:val="22"/>
        </w:rPr>
        <w:t xml:space="preserve">IMCD continues to build strong LATAM business with the acquisition of Chilean </w:t>
      </w:r>
      <w:proofErr w:type="spellStart"/>
      <w:r w:rsidR="003C5BF4" w:rsidRPr="003C5BF4">
        <w:rPr>
          <w:rFonts w:ascii="Arial" w:eastAsia="Arial" w:hAnsi="Arial" w:cs="Arial"/>
          <w:sz w:val="22"/>
          <w:szCs w:val="22"/>
        </w:rPr>
        <w:t>speciality</w:t>
      </w:r>
      <w:proofErr w:type="spellEnd"/>
      <w:r w:rsidR="003C5BF4" w:rsidRPr="003C5BF4">
        <w:rPr>
          <w:rFonts w:ascii="Arial" w:eastAsia="Arial" w:hAnsi="Arial" w:cs="Arial"/>
          <w:sz w:val="22"/>
          <w:szCs w:val="22"/>
        </w:rPr>
        <w:t xml:space="preserve"> distributor, MAPRIN</w:t>
      </w:r>
      <w:r w:rsidR="003C5BF4" w:rsidRPr="003C5BF4">
        <w:rPr>
          <w:rFonts w:ascii="Arial" w:eastAsia="Arial" w:hAnsi="Arial" w:cs="Arial"/>
          <w:sz w:val="22"/>
          <w:szCs w:val="22"/>
          <w:vertAlign w:val="superscript"/>
        </w:rPr>
        <w:t>®</w:t>
      </w:r>
    </w:p>
    <w:p w14:paraId="4B6F0F19" w14:textId="77777777" w:rsidR="003C5BF4" w:rsidRPr="003C5BF4" w:rsidRDefault="003C5BF4" w:rsidP="003C5BF4">
      <w:pPr>
        <w:pStyle w:val="NoSpacing"/>
        <w:rPr>
          <w:rFonts w:ascii="Arial" w:eastAsia="Arial" w:hAnsi="Arial" w:cs="Arial"/>
          <w:sz w:val="22"/>
          <w:szCs w:val="22"/>
        </w:rPr>
      </w:pPr>
    </w:p>
    <w:p w14:paraId="557C4152" w14:textId="7EA31762" w:rsidR="00985AA7" w:rsidRPr="003C5BF4" w:rsidRDefault="00000000">
      <w:pPr>
        <w:rPr>
          <w:rFonts w:ascii="Arial" w:hAnsi="Arial" w:cs="Arial"/>
          <w:lang w:val="en-US"/>
        </w:rPr>
      </w:pPr>
    </w:p>
    <w:p w14:paraId="433F95C7" w14:textId="366B5A1B" w:rsidR="00450A54" w:rsidRPr="003C5BF4" w:rsidRDefault="00450A54">
      <w:pPr>
        <w:rPr>
          <w:rFonts w:ascii="Arial" w:hAnsi="Arial" w:cs="Arial"/>
          <w:lang w:val="en-US"/>
        </w:rPr>
      </w:pPr>
      <w:r w:rsidRPr="003C5BF4">
        <w:rPr>
          <w:rStyle w:val="Strong"/>
          <w:rFonts w:ascii="Arial" w:hAnsi="Arial" w:cs="Arial"/>
        </w:rPr>
        <w:t>Photographed:</w:t>
      </w:r>
      <w:r w:rsidRPr="003C5BF4">
        <w:rPr>
          <w:rStyle w:val="ui-provider"/>
          <w:rFonts w:ascii="Arial" w:hAnsi="Arial" w:cs="Arial"/>
        </w:rPr>
        <w:t xml:space="preserve"> Nicolas Kaufmann, Americas President, IMCD (left) and Jorge </w:t>
      </w:r>
      <w:proofErr w:type="spellStart"/>
      <w:r w:rsidRPr="003C5BF4">
        <w:rPr>
          <w:rStyle w:val="ui-provider"/>
          <w:rFonts w:ascii="Arial" w:hAnsi="Arial" w:cs="Arial"/>
        </w:rPr>
        <w:t>Croxatto</w:t>
      </w:r>
      <w:proofErr w:type="spellEnd"/>
      <w:r w:rsidRPr="003C5BF4">
        <w:rPr>
          <w:rStyle w:val="ui-provider"/>
          <w:rFonts w:ascii="Arial" w:hAnsi="Arial" w:cs="Arial"/>
        </w:rPr>
        <w:t>, General Manager and Co-Founder, MAPRIN (right)</w:t>
      </w:r>
    </w:p>
    <w:sectPr w:rsidR="00450A54" w:rsidRPr="003C5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54"/>
    <w:rsid w:val="003C5BF4"/>
    <w:rsid w:val="00450A54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5D7722"/>
  <w15:chartTrackingRefBased/>
  <w15:docId w15:val="{88C349F7-32CE-4B11-908B-8E9CD065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450A54"/>
  </w:style>
  <w:style w:type="character" w:styleId="Strong">
    <w:name w:val="Strong"/>
    <w:basedOn w:val="DefaultParagraphFont"/>
    <w:uiPriority w:val="22"/>
    <w:qFormat/>
    <w:rsid w:val="00450A54"/>
    <w:rPr>
      <w:b/>
      <w:bCs/>
    </w:rPr>
  </w:style>
  <w:style w:type="paragraph" w:styleId="NoSpacing">
    <w:name w:val="No Spacing"/>
    <w:uiPriority w:val="1"/>
    <w:qFormat/>
    <w:rsid w:val="003C5BF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2023-07-19T08:11:00Z</dcterms:created>
  <dcterms:modified xsi:type="dcterms:W3CDTF">2023-07-19T09:03:00Z</dcterms:modified>
</cp:coreProperties>
</file>