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6DEE" w14:textId="7E16A6D1" w:rsidR="00DB6F13" w:rsidRDefault="00E76FF5" w:rsidP="00B66141">
      <w:pPr>
        <w:spacing w:line="240" w:lineRule="auto"/>
        <w:jc w:val="center"/>
        <w:rPr>
          <w:b/>
          <w:bCs/>
        </w:rPr>
      </w:pPr>
      <w:r w:rsidRPr="00F953F0">
        <w:rPr>
          <w:noProof/>
          <w:lang w:val="en-US"/>
        </w:rPr>
        <w:drawing>
          <wp:inline distT="0" distB="0" distL="0" distR="0" wp14:anchorId="78E545A0" wp14:editId="0EACF5FA">
            <wp:extent cx="1276350" cy="790575"/>
            <wp:effectExtent l="0" t="0" r="0" b="9525"/>
            <wp:docPr id="2" name="Picture 2" descr="Image result for 4bio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4bio capital"/>
                    <pic:cNvPicPr>
                      <a:picLocks noChangeAspect="1" noChangeArrowheads="1"/>
                    </pic:cNvPicPr>
                  </pic:nvPicPr>
                  <pic:blipFill rotWithShape="1">
                    <a:blip r:embed="rId10">
                      <a:extLst>
                        <a:ext uri="{28A0092B-C50C-407E-A947-70E740481C1C}">
                          <a14:useLocalDpi xmlns:a14="http://schemas.microsoft.com/office/drawing/2010/main" val="0"/>
                        </a:ext>
                      </a:extLst>
                    </a:blip>
                    <a:srcRect t="18657" b="19403"/>
                    <a:stretch/>
                  </pic:blipFill>
                  <pic:spPr bwMode="auto">
                    <a:xfrm>
                      <a:off x="0" y="0"/>
                      <a:ext cx="1276350" cy="790575"/>
                    </a:xfrm>
                    <a:prstGeom prst="rect">
                      <a:avLst/>
                    </a:prstGeom>
                    <a:noFill/>
                    <a:ln>
                      <a:noFill/>
                    </a:ln>
                    <a:extLst>
                      <a:ext uri="{53640926-AAD7-44D8-BBD7-CCE9431645EC}">
                        <a14:shadowObscured xmlns:a14="http://schemas.microsoft.com/office/drawing/2010/main"/>
                      </a:ext>
                    </a:extLst>
                  </pic:spPr>
                </pic:pic>
              </a:graphicData>
            </a:graphic>
          </wp:inline>
        </w:drawing>
      </w:r>
    </w:p>
    <w:p w14:paraId="57D463FE" w14:textId="77777777" w:rsidR="00E76FF5" w:rsidRDefault="00E76FF5" w:rsidP="00B66141">
      <w:pPr>
        <w:spacing w:line="240" w:lineRule="auto"/>
        <w:jc w:val="center"/>
        <w:rPr>
          <w:b/>
          <w:bCs/>
        </w:rPr>
      </w:pPr>
    </w:p>
    <w:p w14:paraId="2C6118FC" w14:textId="0749004B" w:rsidR="00E76FF5" w:rsidRPr="00120CDB" w:rsidRDefault="00BA6E5D" w:rsidP="00120CDB">
      <w:pPr>
        <w:spacing w:after="160" w:line="259" w:lineRule="auto"/>
        <w:rPr>
          <w:rFonts w:asciiTheme="majorHAnsi" w:eastAsiaTheme="minorEastAsia" w:hAnsiTheme="majorHAnsi" w:cstheme="majorHAnsi"/>
          <w:b/>
          <w:noProof/>
          <w:color w:val="000000" w:themeColor="text1"/>
          <w:lang w:eastAsia="en-US"/>
        </w:rPr>
      </w:pPr>
      <w:r w:rsidRPr="00120CDB">
        <w:rPr>
          <w:rFonts w:asciiTheme="majorHAnsi" w:eastAsiaTheme="minorEastAsia" w:hAnsiTheme="majorHAnsi" w:cstheme="majorHAnsi"/>
          <w:b/>
          <w:noProof/>
          <w:color w:val="000000" w:themeColor="text1"/>
          <w:lang w:eastAsia="en-US"/>
        </w:rPr>
        <w:t>Press Release</w:t>
      </w:r>
    </w:p>
    <w:p w14:paraId="1FFF2189" w14:textId="77777777" w:rsidR="00BA6E5D" w:rsidRDefault="00BA6E5D" w:rsidP="00BA6E5D">
      <w:pPr>
        <w:rPr>
          <w:b/>
          <w:bCs/>
        </w:rPr>
      </w:pPr>
    </w:p>
    <w:p w14:paraId="3B0829D3" w14:textId="277FD51C" w:rsidR="00467074" w:rsidRPr="006807AE" w:rsidRDefault="00F55BB4" w:rsidP="00467074">
      <w:pPr>
        <w:spacing w:line="240" w:lineRule="auto"/>
        <w:jc w:val="center"/>
        <w:rPr>
          <w:rFonts w:asciiTheme="majorHAnsi" w:hAnsiTheme="majorHAnsi" w:cstheme="majorHAnsi"/>
          <w:b/>
          <w:bCs/>
          <w:sz w:val="28"/>
          <w:szCs w:val="28"/>
        </w:rPr>
      </w:pPr>
      <w:r>
        <w:rPr>
          <w:rFonts w:asciiTheme="majorHAnsi" w:hAnsiTheme="majorHAnsi" w:cstheme="majorHAnsi"/>
          <w:b/>
          <w:bCs/>
          <w:sz w:val="28"/>
          <w:szCs w:val="28"/>
        </w:rPr>
        <w:t xml:space="preserve">4BIO </w:t>
      </w:r>
      <w:r w:rsidR="005D155D">
        <w:rPr>
          <w:rFonts w:asciiTheme="majorHAnsi" w:hAnsiTheme="majorHAnsi" w:cstheme="majorHAnsi"/>
          <w:b/>
          <w:bCs/>
          <w:sz w:val="28"/>
          <w:szCs w:val="28"/>
        </w:rPr>
        <w:t xml:space="preserve">Capital </w:t>
      </w:r>
      <w:r w:rsidR="005105BE">
        <w:rPr>
          <w:rFonts w:asciiTheme="majorHAnsi" w:hAnsiTheme="majorHAnsi" w:cstheme="majorHAnsi"/>
          <w:b/>
          <w:bCs/>
          <w:sz w:val="28"/>
          <w:szCs w:val="28"/>
        </w:rPr>
        <w:t>P</w:t>
      </w:r>
      <w:r>
        <w:rPr>
          <w:rFonts w:asciiTheme="majorHAnsi" w:hAnsiTheme="majorHAnsi" w:cstheme="majorHAnsi"/>
          <w:b/>
          <w:bCs/>
          <w:sz w:val="28"/>
          <w:szCs w:val="28"/>
        </w:rPr>
        <w:t xml:space="preserve">ortfolio </w:t>
      </w:r>
      <w:r w:rsidR="005105BE">
        <w:rPr>
          <w:rFonts w:asciiTheme="majorHAnsi" w:hAnsiTheme="majorHAnsi" w:cstheme="majorHAnsi"/>
          <w:b/>
          <w:bCs/>
          <w:sz w:val="28"/>
          <w:szCs w:val="28"/>
        </w:rPr>
        <w:t>C</w:t>
      </w:r>
      <w:r>
        <w:rPr>
          <w:rFonts w:asciiTheme="majorHAnsi" w:hAnsiTheme="majorHAnsi" w:cstheme="majorHAnsi"/>
          <w:b/>
          <w:bCs/>
          <w:sz w:val="28"/>
          <w:szCs w:val="28"/>
        </w:rPr>
        <w:t>ompany</w:t>
      </w:r>
      <w:r w:rsidR="00043B4B">
        <w:rPr>
          <w:rFonts w:asciiTheme="majorHAnsi" w:hAnsiTheme="majorHAnsi" w:cstheme="majorHAnsi"/>
          <w:b/>
          <w:bCs/>
          <w:sz w:val="28"/>
          <w:szCs w:val="28"/>
        </w:rPr>
        <w:t xml:space="preserve"> </w:t>
      </w:r>
      <w:r w:rsidR="00467074" w:rsidRPr="006807AE">
        <w:rPr>
          <w:rFonts w:asciiTheme="majorHAnsi" w:hAnsiTheme="majorHAnsi" w:cstheme="majorHAnsi"/>
          <w:b/>
          <w:bCs/>
          <w:sz w:val="28"/>
          <w:szCs w:val="28"/>
        </w:rPr>
        <w:t xml:space="preserve">Ascend </w:t>
      </w:r>
      <w:r w:rsidR="008C6BE6">
        <w:rPr>
          <w:rFonts w:asciiTheme="majorHAnsi" w:hAnsiTheme="majorHAnsi" w:cstheme="majorHAnsi"/>
          <w:b/>
          <w:bCs/>
          <w:sz w:val="28"/>
          <w:szCs w:val="28"/>
        </w:rPr>
        <w:t>A</w:t>
      </w:r>
      <w:r w:rsidR="00467074" w:rsidRPr="006807AE">
        <w:rPr>
          <w:rFonts w:asciiTheme="majorHAnsi" w:hAnsiTheme="majorHAnsi" w:cstheme="majorHAnsi"/>
          <w:b/>
          <w:bCs/>
          <w:sz w:val="28"/>
          <w:szCs w:val="28"/>
        </w:rPr>
        <w:t xml:space="preserve">cquires </w:t>
      </w:r>
      <w:r w:rsidR="00467074">
        <w:rPr>
          <w:rFonts w:asciiTheme="majorHAnsi" w:hAnsiTheme="majorHAnsi" w:cstheme="majorHAnsi"/>
          <w:b/>
          <w:bCs/>
          <w:sz w:val="28"/>
          <w:szCs w:val="28"/>
        </w:rPr>
        <w:t>Florida-</w:t>
      </w:r>
      <w:r w:rsidR="008C6BE6">
        <w:rPr>
          <w:rFonts w:asciiTheme="majorHAnsi" w:hAnsiTheme="majorHAnsi" w:cstheme="majorHAnsi"/>
          <w:b/>
          <w:bCs/>
          <w:sz w:val="28"/>
          <w:szCs w:val="28"/>
        </w:rPr>
        <w:t>B</w:t>
      </w:r>
      <w:r w:rsidR="00467074">
        <w:rPr>
          <w:rFonts w:asciiTheme="majorHAnsi" w:hAnsiTheme="majorHAnsi" w:cstheme="majorHAnsi"/>
          <w:b/>
          <w:bCs/>
          <w:sz w:val="28"/>
          <w:szCs w:val="28"/>
        </w:rPr>
        <w:t xml:space="preserve">ased </w:t>
      </w:r>
      <w:r w:rsidR="00196EE9" w:rsidRPr="006807AE">
        <w:rPr>
          <w:rFonts w:asciiTheme="majorHAnsi" w:hAnsiTheme="majorHAnsi" w:cstheme="majorHAnsi"/>
          <w:b/>
          <w:bCs/>
          <w:sz w:val="28"/>
          <w:szCs w:val="28"/>
        </w:rPr>
        <w:t>GMP</w:t>
      </w:r>
      <w:r w:rsidR="00196EE9">
        <w:rPr>
          <w:rFonts w:asciiTheme="majorHAnsi" w:hAnsiTheme="majorHAnsi" w:cstheme="majorHAnsi"/>
          <w:b/>
          <w:bCs/>
          <w:sz w:val="28"/>
          <w:szCs w:val="28"/>
        </w:rPr>
        <w:t xml:space="preserve"> </w:t>
      </w:r>
      <w:r w:rsidR="008C6BE6">
        <w:rPr>
          <w:rFonts w:asciiTheme="majorHAnsi" w:hAnsiTheme="majorHAnsi" w:cstheme="majorHAnsi"/>
          <w:b/>
          <w:bCs/>
          <w:sz w:val="28"/>
          <w:szCs w:val="28"/>
        </w:rPr>
        <w:t>M</w:t>
      </w:r>
      <w:r w:rsidR="00467074" w:rsidRPr="006807AE">
        <w:rPr>
          <w:rFonts w:asciiTheme="majorHAnsi" w:hAnsiTheme="majorHAnsi" w:cstheme="majorHAnsi"/>
          <w:b/>
          <w:bCs/>
          <w:sz w:val="28"/>
          <w:szCs w:val="28"/>
        </w:rPr>
        <w:t xml:space="preserve">anufacturing </w:t>
      </w:r>
      <w:r w:rsidR="008C6BE6">
        <w:rPr>
          <w:rFonts w:asciiTheme="majorHAnsi" w:hAnsiTheme="majorHAnsi" w:cstheme="majorHAnsi"/>
          <w:b/>
          <w:bCs/>
          <w:sz w:val="28"/>
          <w:szCs w:val="28"/>
        </w:rPr>
        <w:t>C</w:t>
      </w:r>
      <w:r w:rsidR="00467074" w:rsidRPr="006807AE">
        <w:rPr>
          <w:rFonts w:asciiTheme="majorHAnsi" w:hAnsiTheme="majorHAnsi" w:cstheme="majorHAnsi"/>
          <w:b/>
          <w:bCs/>
          <w:sz w:val="28"/>
          <w:szCs w:val="28"/>
        </w:rPr>
        <w:t xml:space="preserve">apacity </w:t>
      </w:r>
    </w:p>
    <w:p w14:paraId="4339606A" w14:textId="77777777" w:rsidR="00467074" w:rsidRPr="006807AE" w:rsidRDefault="00467074" w:rsidP="00467074">
      <w:pPr>
        <w:spacing w:line="240" w:lineRule="auto"/>
        <w:jc w:val="center"/>
        <w:rPr>
          <w:rFonts w:asciiTheme="majorHAnsi" w:hAnsiTheme="majorHAnsi" w:cstheme="majorHAnsi"/>
          <w:b/>
          <w:bCs/>
          <w:sz w:val="28"/>
          <w:szCs w:val="28"/>
        </w:rPr>
      </w:pPr>
    </w:p>
    <w:p w14:paraId="0B349768" w14:textId="46494E05" w:rsidR="00467074" w:rsidRPr="00C22476" w:rsidRDefault="00467074" w:rsidP="00467074">
      <w:pPr>
        <w:spacing w:line="240" w:lineRule="auto"/>
        <w:jc w:val="center"/>
        <w:rPr>
          <w:rStyle w:val="Hyperlink"/>
          <w:rFonts w:asciiTheme="majorHAnsi" w:hAnsiTheme="majorHAnsi" w:cstheme="majorHAnsi"/>
          <w:b/>
          <w:bCs/>
          <w:color w:val="auto"/>
          <w:sz w:val="20"/>
          <w:szCs w:val="20"/>
          <w:u w:val="none"/>
        </w:rPr>
      </w:pPr>
      <w:r w:rsidRPr="00C22476">
        <w:rPr>
          <w:rFonts w:asciiTheme="majorHAnsi" w:hAnsiTheme="majorHAnsi" w:cstheme="majorHAnsi"/>
          <w:b/>
          <w:bCs/>
          <w:sz w:val="20"/>
          <w:szCs w:val="20"/>
        </w:rPr>
        <w:t>Long-</w:t>
      </w:r>
      <w:r w:rsidR="008C6BE6" w:rsidRPr="00C22476">
        <w:rPr>
          <w:rFonts w:asciiTheme="majorHAnsi" w:hAnsiTheme="majorHAnsi" w:cstheme="majorHAnsi"/>
          <w:b/>
          <w:bCs/>
          <w:sz w:val="20"/>
          <w:szCs w:val="20"/>
        </w:rPr>
        <w:t>T</w:t>
      </w:r>
      <w:r w:rsidRPr="00C22476">
        <w:rPr>
          <w:rFonts w:asciiTheme="majorHAnsi" w:hAnsiTheme="majorHAnsi" w:cstheme="majorHAnsi"/>
          <w:b/>
          <w:bCs/>
          <w:sz w:val="20"/>
          <w:szCs w:val="20"/>
        </w:rPr>
        <w:t xml:space="preserve">erm </w:t>
      </w:r>
      <w:r w:rsidR="008C6BE6" w:rsidRPr="00C22476">
        <w:rPr>
          <w:rFonts w:asciiTheme="majorHAnsi" w:hAnsiTheme="majorHAnsi" w:cstheme="majorHAnsi"/>
          <w:b/>
          <w:bCs/>
          <w:sz w:val="20"/>
          <w:szCs w:val="20"/>
        </w:rPr>
        <w:t>P</w:t>
      </w:r>
      <w:r w:rsidRPr="00C22476">
        <w:rPr>
          <w:rFonts w:asciiTheme="majorHAnsi" w:hAnsiTheme="majorHAnsi" w:cstheme="majorHAnsi"/>
          <w:b/>
          <w:bCs/>
          <w:sz w:val="20"/>
          <w:szCs w:val="20"/>
        </w:rPr>
        <w:t xml:space="preserve">artnership </w:t>
      </w:r>
      <w:r w:rsidR="008C6BE6" w:rsidRPr="00C22476">
        <w:rPr>
          <w:rFonts w:asciiTheme="majorHAnsi" w:hAnsiTheme="majorHAnsi" w:cstheme="majorHAnsi"/>
          <w:b/>
          <w:bCs/>
          <w:sz w:val="20"/>
          <w:szCs w:val="20"/>
        </w:rPr>
        <w:t>A</w:t>
      </w:r>
      <w:r w:rsidRPr="00C22476">
        <w:rPr>
          <w:rFonts w:asciiTheme="majorHAnsi" w:hAnsiTheme="majorHAnsi" w:cstheme="majorHAnsi"/>
          <w:b/>
          <w:bCs/>
          <w:sz w:val="20"/>
          <w:szCs w:val="20"/>
        </w:rPr>
        <w:t xml:space="preserve">greed with Beacon Therapeutics for </w:t>
      </w:r>
      <w:r w:rsidR="008C6BE6" w:rsidRPr="00C22476">
        <w:rPr>
          <w:rFonts w:asciiTheme="majorHAnsi" w:hAnsiTheme="majorHAnsi" w:cstheme="majorHAnsi"/>
          <w:b/>
          <w:bCs/>
          <w:sz w:val="20"/>
          <w:szCs w:val="20"/>
        </w:rPr>
        <w:t>C</w:t>
      </w:r>
      <w:r w:rsidRPr="00C22476">
        <w:rPr>
          <w:rFonts w:asciiTheme="majorHAnsi" w:hAnsiTheme="majorHAnsi" w:cstheme="majorHAnsi"/>
          <w:b/>
          <w:bCs/>
          <w:sz w:val="20"/>
          <w:szCs w:val="20"/>
        </w:rPr>
        <w:t xml:space="preserve">linical and </w:t>
      </w:r>
      <w:r w:rsidR="008C6BE6" w:rsidRPr="00C22476">
        <w:rPr>
          <w:rFonts w:asciiTheme="majorHAnsi" w:hAnsiTheme="majorHAnsi" w:cstheme="majorHAnsi"/>
          <w:b/>
          <w:bCs/>
          <w:sz w:val="20"/>
          <w:szCs w:val="20"/>
        </w:rPr>
        <w:t>C</w:t>
      </w:r>
      <w:r w:rsidRPr="00C22476">
        <w:rPr>
          <w:rFonts w:asciiTheme="majorHAnsi" w:hAnsiTheme="majorHAnsi" w:cstheme="majorHAnsi"/>
          <w:b/>
          <w:bCs/>
          <w:sz w:val="20"/>
          <w:szCs w:val="20"/>
        </w:rPr>
        <w:t xml:space="preserve">ommercial AAV </w:t>
      </w:r>
      <w:r w:rsidR="008C6BE6" w:rsidRPr="00C22476">
        <w:rPr>
          <w:rFonts w:asciiTheme="majorHAnsi" w:hAnsiTheme="majorHAnsi" w:cstheme="majorHAnsi"/>
          <w:b/>
          <w:bCs/>
          <w:sz w:val="20"/>
          <w:szCs w:val="20"/>
        </w:rPr>
        <w:t>P</w:t>
      </w:r>
      <w:r w:rsidRPr="00C22476">
        <w:rPr>
          <w:rFonts w:asciiTheme="majorHAnsi" w:hAnsiTheme="majorHAnsi" w:cstheme="majorHAnsi"/>
          <w:b/>
          <w:bCs/>
          <w:sz w:val="20"/>
          <w:szCs w:val="20"/>
        </w:rPr>
        <w:t>roduction</w:t>
      </w:r>
    </w:p>
    <w:p w14:paraId="38160A39" w14:textId="77777777" w:rsidR="00FC1636" w:rsidRPr="007014A8" w:rsidRDefault="00FC1636" w:rsidP="00B66141">
      <w:pPr>
        <w:spacing w:line="240" w:lineRule="auto"/>
        <w:jc w:val="center"/>
        <w:rPr>
          <w:rFonts w:eastAsia="Malgun Gothic"/>
          <w:b/>
          <w:bCs/>
          <w:spacing w:val="-48"/>
          <w:shd w:val="clear" w:color="auto" w:fill="FFFFFF"/>
        </w:rPr>
      </w:pPr>
    </w:p>
    <w:p w14:paraId="5DA3E094" w14:textId="77777777" w:rsidR="00B6251B" w:rsidRPr="007014A8" w:rsidRDefault="00B6251B" w:rsidP="00B66141">
      <w:pPr>
        <w:spacing w:line="240" w:lineRule="auto"/>
        <w:ind w:left="720"/>
        <w:rPr>
          <w:b/>
          <w:bCs/>
        </w:rPr>
      </w:pPr>
    </w:p>
    <w:p w14:paraId="2271C56D" w14:textId="0F114C5F" w:rsidR="006E4333" w:rsidRDefault="006E4333" w:rsidP="00776738">
      <w:r w:rsidRPr="004D333A">
        <w:rPr>
          <w:rFonts w:ascii="Calibri" w:eastAsia="Calibri" w:hAnsi="Calibri" w:cs="Calibri"/>
          <w:b/>
          <w:color w:val="000000"/>
          <w:lang w:val="en-US"/>
        </w:rPr>
        <w:t>London</w:t>
      </w:r>
      <w:r w:rsidR="00E612E1">
        <w:rPr>
          <w:rFonts w:ascii="Calibri" w:eastAsia="Calibri" w:hAnsi="Calibri" w:cs="Calibri"/>
          <w:b/>
          <w:color w:val="000000"/>
          <w:lang w:val="en-US"/>
        </w:rPr>
        <w:t xml:space="preserve">, </w:t>
      </w:r>
      <w:r w:rsidR="0091218E" w:rsidRPr="004D333A">
        <w:rPr>
          <w:rFonts w:ascii="Calibri" w:eastAsia="Calibri" w:hAnsi="Calibri" w:cs="Calibri"/>
          <w:b/>
          <w:color w:val="000000"/>
          <w:lang w:val="en-US"/>
        </w:rPr>
        <w:t>UK</w:t>
      </w:r>
      <w:r w:rsidR="002F7A4C" w:rsidRPr="004D333A">
        <w:rPr>
          <w:rFonts w:ascii="Calibri" w:eastAsia="Calibri" w:hAnsi="Calibri" w:cs="Calibri"/>
          <w:b/>
          <w:color w:val="000000"/>
          <w:lang w:val="en-US"/>
        </w:rPr>
        <w:t>,</w:t>
      </w:r>
      <w:r w:rsidRPr="004D333A">
        <w:rPr>
          <w:rFonts w:ascii="Calibri" w:eastAsia="Calibri" w:hAnsi="Calibri" w:cs="Calibri"/>
          <w:b/>
          <w:color w:val="000000"/>
          <w:lang w:val="en-US"/>
        </w:rPr>
        <w:t xml:space="preserve"> 9 April </w:t>
      </w:r>
      <w:r w:rsidR="0060298A" w:rsidRPr="004D333A">
        <w:rPr>
          <w:rFonts w:ascii="Calibri" w:eastAsia="Calibri" w:hAnsi="Calibri" w:cs="Calibri"/>
          <w:b/>
          <w:color w:val="000000"/>
          <w:lang w:val="en-US"/>
        </w:rPr>
        <w:t>2</w:t>
      </w:r>
      <w:r w:rsidR="002F7A4C" w:rsidRPr="004D333A">
        <w:rPr>
          <w:rFonts w:ascii="Calibri" w:eastAsia="Calibri" w:hAnsi="Calibri" w:cs="Calibri"/>
          <w:b/>
          <w:color w:val="000000"/>
          <w:lang w:val="en-US"/>
        </w:rPr>
        <w:t>0</w:t>
      </w:r>
      <w:r w:rsidR="00291653" w:rsidRPr="004D333A">
        <w:rPr>
          <w:rFonts w:ascii="Calibri" w:eastAsia="Calibri" w:hAnsi="Calibri" w:cs="Calibri"/>
          <w:b/>
          <w:color w:val="000000"/>
          <w:lang w:val="en-US"/>
        </w:rPr>
        <w:t>2</w:t>
      </w:r>
      <w:r w:rsidR="00FC1636" w:rsidRPr="004D333A">
        <w:rPr>
          <w:rFonts w:ascii="Calibri" w:eastAsia="Calibri" w:hAnsi="Calibri" w:cs="Calibri"/>
          <w:b/>
          <w:color w:val="000000"/>
          <w:lang w:val="en-US"/>
        </w:rPr>
        <w:t>4</w:t>
      </w:r>
      <w:r w:rsidRPr="007014A8">
        <w:rPr>
          <w:b/>
        </w:rPr>
        <w:t xml:space="preserve"> </w:t>
      </w:r>
      <w:bookmarkStart w:id="0" w:name="_Hlk162608267"/>
      <w:r w:rsidR="00FB1A5A" w:rsidRPr="007014A8">
        <w:rPr>
          <w:b/>
        </w:rPr>
        <w:t>–</w:t>
      </w:r>
      <w:r w:rsidR="00FB1A5A" w:rsidRPr="009461C8">
        <w:rPr>
          <w:rFonts w:asciiTheme="minorHAnsi" w:hAnsiTheme="minorHAnsi" w:cstheme="minorHAnsi"/>
          <w:color w:val="000000"/>
        </w:rPr>
        <w:t xml:space="preserve"> </w:t>
      </w:r>
      <w:r w:rsidR="00FB1A5A" w:rsidRPr="00BB54DF">
        <w:rPr>
          <w:rFonts w:ascii="Calibri" w:eastAsia="Calibri" w:hAnsi="Calibri" w:cs="Calibri"/>
          <w:color w:val="000000"/>
          <w:lang w:val="en-US"/>
        </w:rPr>
        <w:t>4BIO Capital (“4BIO” or “the Group”), an international venture capital firm unlocking the treatments of the future by investing in advanced therapies and other emerging technologies,</w:t>
      </w:r>
      <w:r w:rsidR="005E2631">
        <w:rPr>
          <w:rFonts w:ascii="Calibri" w:eastAsia="Calibri" w:hAnsi="Calibri" w:cs="Calibri"/>
          <w:color w:val="000000"/>
          <w:lang w:val="en-US"/>
        </w:rPr>
        <w:t xml:space="preserve"> today announces</w:t>
      </w:r>
      <w:r w:rsidR="00FB1A5A" w:rsidRPr="00BB54DF">
        <w:rPr>
          <w:rFonts w:ascii="Calibri" w:eastAsia="Calibri" w:hAnsi="Calibri" w:cs="Calibri"/>
          <w:color w:val="000000"/>
          <w:lang w:val="en-US"/>
        </w:rPr>
        <w:t xml:space="preserve"> </w:t>
      </w:r>
      <w:r w:rsidR="00905C4B" w:rsidRPr="00BB54DF">
        <w:rPr>
          <w:rFonts w:ascii="Calibri" w:eastAsia="Calibri" w:hAnsi="Calibri" w:cs="Calibri"/>
          <w:color w:val="000000"/>
          <w:lang w:val="en-US"/>
        </w:rPr>
        <w:t>that its portfolio company</w:t>
      </w:r>
      <w:r w:rsidR="00B4348E" w:rsidRPr="00BB54DF">
        <w:rPr>
          <w:rFonts w:ascii="Calibri" w:eastAsia="Calibri" w:hAnsi="Calibri" w:cs="Calibri"/>
          <w:color w:val="000000"/>
          <w:lang w:val="en-US"/>
        </w:rPr>
        <w:t xml:space="preserve">, </w:t>
      </w:r>
      <w:hyperlink r:id="rId11" w:history="1">
        <w:r w:rsidR="00B4348E" w:rsidRPr="00BB54DF">
          <w:rPr>
            <w:rFonts w:ascii="Calibri" w:eastAsia="Calibri" w:hAnsi="Calibri" w:cs="Calibri"/>
            <w:color w:val="000000"/>
            <w:lang w:val="en-US"/>
          </w:rPr>
          <w:t>Ascend Advanced Therapies</w:t>
        </w:r>
      </w:hyperlink>
      <w:r w:rsidR="00B4348E" w:rsidRPr="00BB54DF">
        <w:rPr>
          <w:rFonts w:ascii="Calibri" w:eastAsia="Calibri" w:hAnsi="Calibri" w:cs="Calibri"/>
          <w:color w:val="000000"/>
          <w:lang w:val="en-US"/>
        </w:rPr>
        <w:t xml:space="preserve"> (Ascend), an end-to-end gene therapy development partner, </w:t>
      </w:r>
      <w:r w:rsidRPr="00BB54DF">
        <w:rPr>
          <w:rFonts w:ascii="Calibri" w:eastAsia="Calibri" w:hAnsi="Calibri" w:cs="Calibri"/>
          <w:color w:val="000000"/>
          <w:lang w:val="en-US"/>
        </w:rPr>
        <w:t xml:space="preserve">has </w:t>
      </w:r>
      <w:r w:rsidR="004C7232" w:rsidRPr="00BB54DF">
        <w:rPr>
          <w:rFonts w:ascii="Calibri" w:eastAsia="Calibri" w:hAnsi="Calibri" w:cs="Calibri"/>
          <w:color w:val="000000"/>
          <w:lang w:val="en-US"/>
        </w:rPr>
        <w:t>acquired</w:t>
      </w:r>
      <w:r w:rsidR="006C17F6" w:rsidRPr="00BB54DF">
        <w:rPr>
          <w:rFonts w:ascii="Calibri" w:eastAsia="Calibri" w:hAnsi="Calibri" w:cs="Calibri"/>
          <w:color w:val="000000"/>
          <w:lang w:val="en-US"/>
        </w:rPr>
        <w:t xml:space="preserve"> the </w:t>
      </w:r>
      <w:r w:rsidR="00933ED2" w:rsidRPr="00BB54DF">
        <w:rPr>
          <w:rFonts w:ascii="Calibri" w:eastAsia="Calibri" w:hAnsi="Calibri" w:cs="Calibri"/>
          <w:color w:val="000000"/>
          <w:lang w:val="en-US"/>
        </w:rPr>
        <w:t>Contract, Manufacturing and Controls (CMC)</w:t>
      </w:r>
      <w:r w:rsidR="006C17F6" w:rsidRPr="00BB54DF">
        <w:rPr>
          <w:rFonts w:ascii="Calibri" w:eastAsia="Calibri" w:hAnsi="Calibri" w:cs="Calibri"/>
          <w:color w:val="000000"/>
          <w:lang w:val="en-US"/>
        </w:rPr>
        <w:t xml:space="preserve"> team </w:t>
      </w:r>
      <w:r w:rsidR="00703C5D" w:rsidRPr="00BB54DF">
        <w:rPr>
          <w:rFonts w:ascii="Calibri" w:eastAsia="Calibri" w:hAnsi="Calibri" w:cs="Calibri"/>
          <w:color w:val="000000"/>
          <w:lang w:val="en-US"/>
        </w:rPr>
        <w:t>and site in</w:t>
      </w:r>
      <w:r w:rsidRPr="00BB54DF">
        <w:rPr>
          <w:rFonts w:ascii="Calibri" w:eastAsia="Calibri" w:hAnsi="Calibri" w:cs="Calibri"/>
          <w:color w:val="000000"/>
          <w:lang w:val="en-US"/>
        </w:rPr>
        <w:t xml:space="preserve"> </w:t>
      </w:r>
      <w:r w:rsidR="008055B7" w:rsidRPr="00BB54DF">
        <w:rPr>
          <w:rFonts w:ascii="Calibri" w:eastAsia="Calibri" w:hAnsi="Calibri" w:cs="Calibri"/>
          <w:color w:val="000000"/>
          <w:lang w:val="en-US"/>
        </w:rPr>
        <w:t>Alachua, Florida</w:t>
      </w:r>
      <w:r w:rsidR="00AB2B03">
        <w:rPr>
          <w:rFonts w:ascii="Calibri" w:eastAsia="Calibri" w:hAnsi="Calibri" w:cs="Calibri"/>
          <w:color w:val="000000"/>
          <w:lang w:val="en-US"/>
        </w:rPr>
        <w:t>,</w:t>
      </w:r>
      <w:r w:rsidR="008055B7" w:rsidRPr="00BB54DF">
        <w:rPr>
          <w:rFonts w:ascii="Calibri" w:eastAsia="Calibri" w:hAnsi="Calibri" w:cs="Calibri"/>
          <w:color w:val="000000"/>
          <w:lang w:val="en-US"/>
        </w:rPr>
        <w:t xml:space="preserve"> </w:t>
      </w:r>
      <w:r w:rsidRPr="00BB54DF">
        <w:rPr>
          <w:rFonts w:ascii="Calibri" w:eastAsia="Calibri" w:hAnsi="Calibri" w:cs="Calibri"/>
          <w:color w:val="000000"/>
          <w:lang w:val="en-US"/>
        </w:rPr>
        <w:t xml:space="preserve">from </w:t>
      </w:r>
      <w:hyperlink r:id="rId12" w:history="1">
        <w:r w:rsidRPr="00BB54DF">
          <w:rPr>
            <w:rFonts w:ascii="Calibri" w:eastAsia="Calibri" w:hAnsi="Calibri" w:cs="Calibri"/>
            <w:color w:val="000000"/>
            <w:lang w:val="en-US"/>
          </w:rPr>
          <w:t>Beacon Therapeutics</w:t>
        </w:r>
      </w:hyperlink>
      <w:r w:rsidR="00330256" w:rsidRPr="00BB54DF">
        <w:rPr>
          <w:rFonts w:ascii="Calibri" w:eastAsia="Calibri" w:hAnsi="Calibri" w:cs="Calibri"/>
          <w:color w:val="000000"/>
          <w:lang w:val="en-US"/>
        </w:rPr>
        <w:t xml:space="preserve"> (Beacon)</w:t>
      </w:r>
      <w:r w:rsidRPr="00BB54DF">
        <w:rPr>
          <w:rFonts w:ascii="Calibri" w:eastAsia="Calibri" w:hAnsi="Calibri" w:cs="Calibri"/>
          <w:color w:val="000000"/>
          <w:lang w:val="en-US"/>
        </w:rPr>
        <w:t>.</w:t>
      </w:r>
      <w:r w:rsidR="006722B0" w:rsidRPr="00BB54DF">
        <w:rPr>
          <w:rFonts w:ascii="Calibri" w:eastAsia="Calibri" w:hAnsi="Calibri" w:cs="Calibri"/>
          <w:color w:val="000000"/>
          <w:lang w:val="en-US"/>
        </w:rPr>
        <w:t xml:space="preserve"> The transaction </w:t>
      </w:r>
      <w:r w:rsidR="00345C53" w:rsidRPr="00BB54DF">
        <w:rPr>
          <w:rFonts w:ascii="Calibri" w:eastAsia="Calibri" w:hAnsi="Calibri" w:cs="Calibri"/>
          <w:color w:val="000000"/>
          <w:lang w:val="en-US"/>
        </w:rPr>
        <w:t>brings an operational good manufacturing practice (GMP) facility</w:t>
      </w:r>
      <w:r w:rsidR="009B26D1" w:rsidRPr="00BB54DF">
        <w:rPr>
          <w:rFonts w:ascii="Calibri" w:eastAsia="Calibri" w:hAnsi="Calibri" w:cs="Calibri"/>
          <w:color w:val="000000"/>
          <w:lang w:val="en-US"/>
        </w:rPr>
        <w:t>, process and analytical development capabilities</w:t>
      </w:r>
      <w:r w:rsidR="00657EDE" w:rsidRPr="00BB54DF">
        <w:rPr>
          <w:rFonts w:ascii="Calibri" w:eastAsia="Calibri" w:hAnsi="Calibri" w:cs="Calibri"/>
          <w:color w:val="000000"/>
          <w:lang w:val="en-US"/>
        </w:rPr>
        <w:t xml:space="preserve">, and additional experts to the </w:t>
      </w:r>
      <w:r w:rsidR="006722B0" w:rsidRPr="00BB54DF">
        <w:rPr>
          <w:rFonts w:ascii="Calibri" w:eastAsia="Calibri" w:hAnsi="Calibri" w:cs="Calibri"/>
          <w:color w:val="000000"/>
          <w:lang w:val="en-US"/>
        </w:rPr>
        <w:t>Ascend</w:t>
      </w:r>
      <w:r w:rsidR="00657EDE" w:rsidRPr="00BB54DF">
        <w:rPr>
          <w:rFonts w:ascii="Calibri" w:eastAsia="Calibri" w:hAnsi="Calibri" w:cs="Calibri"/>
          <w:color w:val="000000"/>
          <w:lang w:val="en-US"/>
        </w:rPr>
        <w:t xml:space="preserve"> team. It also </w:t>
      </w:r>
      <w:r w:rsidR="00880B72" w:rsidRPr="00BB54DF">
        <w:rPr>
          <w:rFonts w:ascii="Calibri" w:eastAsia="Calibri" w:hAnsi="Calibri" w:cs="Calibri"/>
          <w:color w:val="000000"/>
          <w:lang w:val="en-US"/>
        </w:rPr>
        <w:t xml:space="preserve">includes </w:t>
      </w:r>
      <w:r w:rsidR="00657EDE" w:rsidRPr="00BB54DF">
        <w:rPr>
          <w:rFonts w:ascii="Calibri" w:eastAsia="Calibri" w:hAnsi="Calibri" w:cs="Calibri"/>
          <w:color w:val="000000"/>
          <w:lang w:val="en-US"/>
        </w:rPr>
        <w:t xml:space="preserve">a </w:t>
      </w:r>
      <w:r w:rsidR="00C65541" w:rsidRPr="00BB54DF">
        <w:rPr>
          <w:rFonts w:ascii="Calibri" w:eastAsia="Calibri" w:hAnsi="Calibri" w:cs="Calibri"/>
          <w:color w:val="000000"/>
          <w:lang w:val="en-US"/>
        </w:rPr>
        <w:t>long-term</w:t>
      </w:r>
      <w:r w:rsidRPr="00BB54DF">
        <w:rPr>
          <w:rFonts w:ascii="Calibri" w:eastAsia="Calibri" w:hAnsi="Calibri" w:cs="Calibri"/>
          <w:color w:val="000000"/>
          <w:lang w:val="en-US"/>
        </w:rPr>
        <w:t xml:space="preserve"> partnership</w:t>
      </w:r>
      <w:r w:rsidR="00880B72" w:rsidRPr="00BB54DF">
        <w:rPr>
          <w:rFonts w:ascii="Calibri" w:eastAsia="Calibri" w:hAnsi="Calibri" w:cs="Calibri"/>
          <w:color w:val="000000"/>
          <w:lang w:val="en-US"/>
        </w:rPr>
        <w:t xml:space="preserve"> with Beacon </w:t>
      </w:r>
      <w:r w:rsidRPr="00BB54DF">
        <w:rPr>
          <w:rFonts w:ascii="Calibri" w:eastAsia="Calibri" w:hAnsi="Calibri" w:cs="Calibri"/>
          <w:color w:val="000000"/>
          <w:lang w:val="en-US"/>
        </w:rPr>
        <w:t xml:space="preserve">to continue manufacturing </w:t>
      </w:r>
      <w:r w:rsidR="00880B72" w:rsidRPr="00BB54DF">
        <w:rPr>
          <w:rFonts w:ascii="Calibri" w:eastAsia="Calibri" w:hAnsi="Calibri" w:cs="Calibri"/>
          <w:color w:val="000000"/>
          <w:lang w:val="en-US"/>
        </w:rPr>
        <w:t xml:space="preserve">its </w:t>
      </w:r>
      <w:r w:rsidRPr="00BB54DF">
        <w:rPr>
          <w:rFonts w:ascii="Calibri" w:eastAsia="Calibri" w:hAnsi="Calibri" w:cs="Calibri"/>
          <w:color w:val="000000"/>
          <w:lang w:val="en-US"/>
        </w:rPr>
        <w:t xml:space="preserve">products </w:t>
      </w:r>
      <w:r w:rsidR="00195AEF" w:rsidRPr="00BB54DF">
        <w:rPr>
          <w:rFonts w:ascii="Calibri" w:eastAsia="Calibri" w:hAnsi="Calibri" w:cs="Calibri"/>
          <w:color w:val="000000"/>
          <w:lang w:val="en-US"/>
        </w:rPr>
        <w:t xml:space="preserve">for clinical </w:t>
      </w:r>
      <w:r w:rsidR="00657EDE" w:rsidRPr="00BB54DF">
        <w:rPr>
          <w:rFonts w:ascii="Calibri" w:eastAsia="Calibri" w:hAnsi="Calibri" w:cs="Calibri"/>
          <w:color w:val="000000"/>
          <w:lang w:val="en-US"/>
        </w:rPr>
        <w:t>and commercial</w:t>
      </w:r>
      <w:r w:rsidRPr="00BB54DF">
        <w:rPr>
          <w:rFonts w:ascii="Calibri" w:eastAsia="Calibri" w:hAnsi="Calibri" w:cs="Calibri"/>
          <w:color w:val="000000"/>
          <w:lang w:val="en-US"/>
        </w:rPr>
        <w:t xml:space="preserve"> </w:t>
      </w:r>
      <w:r w:rsidR="00195AEF" w:rsidRPr="00BB54DF">
        <w:rPr>
          <w:rFonts w:ascii="Calibri" w:eastAsia="Calibri" w:hAnsi="Calibri" w:cs="Calibri"/>
          <w:color w:val="000000"/>
          <w:lang w:val="en-US"/>
        </w:rPr>
        <w:t>use</w:t>
      </w:r>
      <w:r w:rsidR="00880B72" w:rsidRPr="00BB54DF">
        <w:rPr>
          <w:rFonts w:ascii="Calibri" w:eastAsia="Calibri" w:hAnsi="Calibri" w:cs="Calibri"/>
          <w:color w:val="000000"/>
          <w:lang w:val="en-US"/>
        </w:rPr>
        <w:t xml:space="preserve">, securing product supply for </w:t>
      </w:r>
      <w:proofErr w:type="gramStart"/>
      <w:r w:rsidR="00880B72" w:rsidRPr="00BB54DF">
        <w:rPr>
          <w:rFonts w:ascii="Calibri" w:eastAsia="Calibri" w:hAnsi="Calibri" w:cs="Calibri"/>
          <w:color w:val="000000"/>
          <w:lang w:val="en-US"/>
        </w:rPr>
        <w:t>Beacon</w:t>
      </w:r>
      <w:proofErr w:type="gramEnd"/>
      <w:r w:rsidR="00880B72" w:rsidRPr="00BB54DF">
        <w:rPr>
          <w:rFonts w:ascii="Calibri" w:eastAsia="Calibri" w:hAnsi="Calibri" w:cs="Calibri"/>
          <w:color w:val="000000"/>
          <w:lang w:val="en-US"/>
        </w:rPr>
        <w:t xml:space="preserve"> and enabling</w:t>
      </w:r>
      <w:r w:rsidR="00B66141" w:rsidRPr="00BB54DF">
        <w:rPr>
          <w:rFonts w:ascii="Calibri" w:eastAsia="Calibri" w:hAnsi="Calibri" w:cs="Calibri"/>
          <w:color w:val="000000"/>
          <w:lang w:val="en-US"/>
        </w:rPr>
        <w:t xml:space="preserve"> </w:t>
      </w:r>
      <w:r w:rsidR="00880B72" w:rsidRPr="00BB54DF">
        <w:rPr>
          <w:rFonts w:ascii="Calibri" w:eastAsia="Calibri" w:hAnsi="Calibri" w:cs="Calibri"/>
          <w:color w:val="000000"/>
          <w:lang w:val="en-US"/>
        </w:rPr>
        <w:t>it to focus on clinical development</w:t>
      </w:r>
      <w:r w:rsidRPr="00BB54DF">
        <w:rPr>
          <w:rFonts w:ascii="Calibri" w:eastAsia="Calibri" w:hAnsi="Calibri" w:cs="Calibri"/>
          <w:color w:val="000000"/>
          <w:lang w:val="en-US"/>
        </w:rPr>
        <w:t>.</w:t>
      </w:r>
      <w:r w:rsidRPr="007014A8">
        <w:t xml:space="preserve"> </w:t>
      </w:r>
    </w:p>
    <w:p w14:paraId="3FE13201" w14:textId="77777777" w:rsidR="00237EE2" w:rsidRDefault="00237EE2" w:rsidP="00776738"/>
    <w:p w14:paraId="15396DCF" w14:textId="66173299" w:rsidR="00237EE2" w:rsidRPr="005B0841" w:rsidRDefault="00237EE2" w:rsidP="00776738">
      <w:pPr>
        <w:rPr>
          <w:rFonts w:ascii="Calibri" w:hAnsi="Calibri" w:cs="Calibri"/>
          <w:b/>
          <w:bCs/>
        </w:rPr>
      </w:pPr>
      <w:r w:rsidRPr="005B0841">
        <w:rPr>
          <w:rFonts w:ascii="Calibri" w:hAnsi="Calibri" w:cs="Calibri"/>
          <w:b/>
          <w:bCs/>
        </w:rPr>
        <w:t xml:space="preserve">Andrew </w:t>
      </w:r>
      <w:r w:rsidR="00A226FE" w:rsidRPr="005B0841">
        <w:rPr>
          <w:rFonts w:ascii="Calibri" w:hAnsi="Calibri" w:cs="Calibri"/>
          <w:b/>
          <w:bCs/>
        </w:rPr>
        <w:t>Kozlov</w:t>
      </w:r>
      <w:r w:rsidR="00401DF3" w:rsidRPr="005B0841">
        <w:rPr>
          <w:rFonts w:ascii="Calibri" w:hAnsi="Calibri" w:cs="Calibri"/>
          <w:b/>
          <w:bCs/>
        </w:rPr>
        <w:t xml:space="preserve">, Managing </w:t>
      </w:r>
      <w:r w:rsidR="005B0841" w:rsidRPr="005B0841">
        <w:rPr>
          <w:rFonts w:ascii="Calibri" w:hAnsi="Calibri" w:cs="Calibri"/>
          <w:b/>
          <w:bCs/>
        </w:rPr>
        <w:t xml:space="preserve">Partner of 4BIO Capital, </w:t>
      </w:r>
      <w:r w:rsidR="00E942FD" w:rsidRPr="005B0841">
        <w:rPr>
          <w:rFonts w:ascii="Calibri" w:hAnsi="Calibri" w:cs="Calibri"/>
          <w:b/>
          <w:bCs/>
        </w:rPr>
        <w:t>commented, “</w:t>
      </w:r>
      <w:r w:rsidR="00DC6E9F">
        <w:rPr>
          <w:rFonts w:ascii="Calibri" w:hAnsi="Calibri" w:cs="Calibri"/>
        </w:rPr>
        <w:t>T</w:t>
      </w:r>
      <w:r w:rsidR="002A76AA" w:rsidRPr="003F646E">
        <w:rPr>
          <w:rFonts w:ascii="Calibri" w:hAnsi="Calibri" w:cs="Calibri"/>
        </w:rPr>
        <w:t xml:space="preserve">he </w:t>
      </w:r>
      <w:r w:rsidR="003F646E" w:rsidRPr="003F646E">
        <w:rPr>
          <w:rFonts w:ascii="Calibri" w:hAnsi="Calibri" w:cs="Calibri"/>
        </w:rPr>
        <w:t>gene and cell therapy</w:t>
      </w:r>
      <w:r w:rsidR="000360E0">
        <w:rPr>
          <w:rFonts w:ascii="Calibri" w:hAnsi="Calibri" w:cs="Calibri"/>
        </w:rPr>
        <w:t xml:space="preserve"> industry</w:t>
      </w:r>
      <w:r w:rsidR="003F646E">
        <w:rPr>
          <w:rFonts w:ascii="Calibri" w:hAnsi="Calibri" w:cs="Calibri"/>
          <w:b/>
          <w:bCs/>
        </w:rPr>
        <w:t xml:space="preserve"> </w:t>
      </w:r>
      <w:r w:rsidR="00E817F2">
        <w:rPr>
          <w:rFonts w:ascii="Calibri" w:hAnsi="Calibri" w:cs="Calibri"/>
        </w:rPr>
        <w:t>is evolving</w:t>
      </w:r>
      <w:r w:rsidR="003F646E" w:rsidRPr="003F646E">
        <w:rPr>
          <w:rFonts w:ascii="Calibri" w:hAnsi="Calibri" w:cs="Calibri"/>
        </w:rPr>
        <w:t xml:space="preserve"> at speed</w:t>
      </w:r>
      <w:r w:rsidR="00710D50">
        <w:rPr>
          <w:rFonts w:ascii="Calibri" w:hAnsi="Calibri" w:cs="Calibri"/>
        </w:rPr>
        <w:t xml:space="preserve"> and</w:t>
      </w:r>
      <w:r w:rsidR="00DC6E9F">
        <w:rPr>
          <w:rFonts w:ascii="Calibri" w:hAnsi="Calibri" w:cs="Calibri"/>
        </w:rPr>
        <w:t xml:space="preserve"> there remains </w:t>
      </w:r>
      <w:r w:rsidR="00D03E20">
        <w:rPr>
          <w:rFonts w:ascii="Calibri" w:hAnsi="Calibri" w:cs="Calibri"/>
        </w:rPr>
        <w:t>a</w:t>
      </w:r>
      <w:r w:rsidR="00DC6E9F">
        <w:rPr>
          <w:rFonts w:ascii="Calibri" w:hAnsi="Calibri" w:cs="Calibri"/>
        </w:rPr>
        <w:t xml:space="preserve"> </w:t>
      </w:r>
      <w:r w:rsidR="00236A7C">
        <w:rPr>
          <w:rFonts w:ascii="Calibri" w:hAnsi="Calibri" w:cs="Calibri"/>
        </w:rPr>
        <w:t>significant</w:t>
      </w:r>
      <w:r w:rsidR="00B67C5E">
        <w:rPr>
          <w:rFonts w:ascii="Calibri" w:hAnsi="Calibri" w:cs="Calibri"/>
        </w:rPr>
        <w:t xml:space="preserve"> </w:t>
      </w:r>
      <w:r w:rsidR="00DC6E9F">
        <w:rPr>
          <w:rFonts w:ascii="Calibri" w:hAnsi="Calibri" w:cs="Calibri"/>
        </w:rPr>
        <w:t xml:space="preserve">unmet need </w:t>
      </w:r>
      <w:r w:rsidR="000360E0">
        <w:rPr>
          <w:rFonts w:ascii="Calibri" w:hAnsi="Calibri" w:cs="Calibri"/>
        </w:rPr>
        <w:t>for</w:t>
      </w:r>
      <w:r w:rsidR="00DC6E9F">
        <w:rPr>
          <w:rFonts w:ascii="Calibri" w:hAnsi="Calibri" w:cs="Calibri"/>
        </w:rPr>
        <w:t xml:space="preserve"> highly sophisticated </w:t>
      </w:r>
      <w:r w:rsidR="00E817F2">
        <w:rPr>
          <w:rFonts w:ascii="Calibri" w:hAnsi="Calibri" w:cs="Calibri"/>
        </w:rPr>
        <w:t>manufacturing companies that can</w:t>
      </w:r>
      <w:r w:rsidR="003264E2">
        <w:rPr>
          <w:rFonts w:ascii="Calibri" w:hAnsi="Calibri" w:cs="Calibri"/>
        </w:rPr>
        <w:t xml:space="preserve"> </w:t>
      </w:r>
      <w:r w:rsidR="00A90349">
        <w:rPr>
          <w:rFonts w:ascii="Calibri" w:hAnsi="Calibri" w:cs="Calibri"/>
        </w:rPr>
        <w:t>act a</w:t>
      </w:r>
      <w:r w:rsidR="006F6868">
        <w:rPr>
          <w:rFonts w:ascii="Calibri" w:hAnsi="Calibri" w:cs="Calibri"/>
        </w:rPr>
        <w:t>s</w:t>
      </w:r>
      <w:r w:rsidR="00A90349">
        <w:rPr>
          <w:rFonts w:ascii="Calibri" w:hAnsi="Calibri" w:cs="Calibri"/>
        </w:rPr>
        <w:t xml:space="preserve"> </w:t>
      </w:r>
      <w:r w:rsidR="003264E2">
        <w:rPr>
          <w:rFonts w:ascii="Calibri" w:hAnsi="Calibri" w:cs="Calibri"/>
        </w:rPr>
        <w:t>partner</w:t>
      </w:r>
      <w:r w:rsidR="00A90349">
        <w:rPr>
          <w:rFonts w:ascii="Calibri" w:hAnsi="Calibri" w:cs="Calibri"/>
        </w:rPr>
        <w:t>s and provide</w:t>
      </w:r>
      <w:r w:rsidR="003264E2">
        <w:rPr>
          <w:rFonts w:ascii="Calibri" w:hAnsi="Calibri" w:cs="Calibri"/>
        </w:rPr>
        <w:t xml:space="preserve"> support</w:t>
      </w:r>
      <w:r w:rsidR="009A138D">
        <w:rPr>
          <w:rFonts w:ascii="Calibri" w:hAnsi="Calibri" w:cs="Calibri"/>
        </w:rPr>
        <w:t xml:space="preserve"> to ensure patients get advanced therapies</w:t>
      </w:r>
      <w:r w:rsidR="00A22409">
        <w:rPr>
          <w:rFonts w:ascii="Calibri" w:hAnsi="Calibri" w:cs="Calibri"/>
        </w:rPr>
        <w:t>.</w:t>
      </w:r>
      <w:r w:rsidR="006046C1">
        <w:rPr>
          <w:rFonts w:ascii="Calibri" w:hAnsi="Calibri" w:cs="Calibri"/>
        </w:rPr>
        <w:t xml:space="preserve"> This </w:t>
      </w:r>
      <w:r w:rsidR="00C811FE">
        <w:rPr>
          <w:rFonts w:ascii="Calibri" w:hAnsi="Calibri" w:cs="Calibri"/>
        </w:rPr>
        <w:t xml:space="preserve">key </w:t>
      </w:r>
      <w:r w:rsidR="006046C1">
        <w:rPr>
          <w:rFonts w:ascii="Calibri" w:hAnsi="Calibri" w:cs="Calibri"/>
        </w:rPr>
        <w:t xml:space="preserve">acquisition </w:t>
      </w:r>
      <w:r w:rsidR="009369D4">
        <w:rPr>
          <w:rFonts w:ascii="Calibri" w:hAnsi="Calibri" w:cs="Calibri"/>
        </w:rPr>
        <w:t>brings Ascend</w:t>
      </w:r>
      <w:r w:rsidR="00442079">
        <w:rPr>
          <w:rFonts w:ascii="Calibri" w:hAnsi="Calibri" w:cs="Calibri"/>
        </w:rPr>
        <w:t xml:space="preserve"> its</w:t>
      </w:r>
      <w:r w:rsidR="009369D4">
        <w:rPr>
          <w:rFonts w:ascii="Calibri" w:hAnsi="Calibri" w:cs="Calibri"/>
        </w:rPr>
        <w:t xml:space="preserve"> </w:t>
      </w:r>
      <w:r w:rsidR="0079631A">
        <w:rPr>
          <w:rFonts w:ascii="Calibri" w:hAnsi="Calibri" w:cs="Calibri"/>
        </w:rPr>
        <w:t xml:space="preserve">first </w:t>
      </w:r>
      <w:r w:rsidR="0079631A" w:rsidRPr="0079631A">
        <w:rPr>
          <w:rFonts w:ascii="Calibri" w:hAnsi="Calibri" w:cs="Calibri"/>
        </w:rPr>
        <w:t>US manufacturing site</w:t>
      </w:r>
      <w:r w:rsidR="00370553">
        <w:rPr>
          <w:rFonts w:ascii="Calibri" w:hAnsi="Calibri" w:cs="Calibri"/>
        </w:rPr>
        <w:t>,</w:t>
      </w:r>
      <w:r w:rsidR="000D114A">
        <w:rPr>
          <w:rFonts w:ascii="Calibri" w:hAnsi="Calibri" w:cs="Calibri"/>
        </w:rPr>
        <w:t xml:space="preserve"> a </w:t>
      </w:r>
      <w:r w:rsidR="00115249">
        <w:rPr>
          <w:rFonts w:ascii="Calibri" w:hAnsi="Calibri" w:cs="Calibri"/>
        </w:rPr>
        <w:t xml:space="preserve">huge milestone for </w:t>
      </w:r>
      <w:r w:rsidR="00CC1A87">
        <w:rPr>
          <w:rFonts w:ascii="Calibri" w:hAnsi="Calibri" w:cs="Calibri"/>
        </w:rPr>
        <w:t>the Company.</w:t>
      </w:r>
      <w:r w:rsidR="0079631A" w:rsidRPr="0079631A" w:rsidDel="0079631A">
        <w:rPr>
          <w:rFonts w:ascii="Calibri" w:hAnsi="Calibri" w:cs="Calibri"/>
        </w:rPr>
        <w:t xml:space="preserve"> </w:t>
      </w:r>
      <w:r w:rsidR="00CC1A87">
        <w:rPr>
          <w:rFonts w:ascii="Calibri" w:hAnsi="Calibri" w:cs="Calibri"/>
        </w:rPr>
        <w:t>W</w:t>
      </w:r>
      <w:r w:rsidR="00E3000C">
        <w:rPr>
          <w:rFonts w:ascii="Calibri" w:hAnsi="Calibri" w:cs="Calibri"/>
        </w:rPr>
        <w:t xml:space="preserve">e are </w:t>
      </w:r>
      <w:r w:rsidR="00BC323B">
        <w:rPr>
          <w:rFonts w:ascii="Calibri" w:hAnsi="Calibri" w:cs="Calibri"/>
        </w:rPr>
        <w:t xml:space="preserve">proud to support Ascend as it </w:t>
      </w:r>
      <w:r w:rsidR="00B401D8">
        <w:rPr>
          <w:rFonts w:ascii="Calibri" w:hAnsi="Calibri" w:cs="Calibri"/>
        </w:rPr>
        <w:t xml:space="preserve">takes the next steps toward </w:t>
      </w:r>
      <w:r w:rsidR="00BC323B">
        <w:rPr>
          <w:rFonts w:ascii="Calibri" w:hAnsi="Calibri" w:cs="Calibri"/>
        </w:rPr>
        <w:t>achiev</w:t>
      </w:r>
      <w:r w:rsidR="00B401D8">
        <w:rPr>
          <w:rFonts w:ascii="Calibri" w:hAnsi="Calibri" w:cs="Calibri"/>
        </w:rPr>
        <w:t>ing</w:t>
      </w:r>
      <w:r w:rsidR="00BC323B">
        <w:rPr>
          <w:rFonts w:ascii="Calibri" w:hAnsi="Calibri" w:cs="Calibri"/>
        </w:rPr>
        <w:t xml:space="preserve"> its vision</w:t>
      </w:r>
      <w:r w:rsidR="00D0339B">
        <w:rPr>
          <w:rFonts w:ascii="Calibri" w:hAnsi="Calibri" w:cs="Calibri"/>
        </w:rPr>
        <w:t>.”</w:t>
      </w:r>
    </w:p>
    <w:bookmarkEnd w:id="0"/>
    <w:p w14:paraId="37026DBC" w14:textId="77777777" w:rsidR="007014A8" w:rsidRPr="00C22476" w:rsidRDefault="007014A8" w:rsidP="00B66141">
      <w:pPr>
        <w:spacing w:line="240" w:lineRule="auto"/>
      </w:pPr>
    </w:p>
    <w:p w14:paraId="73388BE0" w14:textId="516DF39A" w:rsidR="007014A8" w:rsidRPr="00F56D7C" w:rsidRDefault="007014A8" w:rsidP="00F56D7C">
      <w:pPr>
        <w:rPr>
          <w:rFonts w:ascii="Calibri" w:hAnsi="Calibri" w:cs="Calibri"/>
        </w:rPr>
      </w:pPr>
      <w:r w:rsidRPr="00F56D7C">
        <w:rPr>
          <w:rFonts w:ascii="Calibri" w:hAnsi="Calibri" w:cs="Calibri"/>
        </w:rPr>
        <w:t xml:space="preserve">“Ascend </w:t>
      </w:r>
      <w:r w:rsidR="00184701" w:rsidRPr="00F56D7C">
        <w:rPr>
          <w:rFonts w:ascii="Calibri" w:hAnsi="Calibri" w:cs="Calibri"/>
        </w:rPr>
        <w:t xml:space="preserve">was founded with </w:t>
      </w:r>
      <w:r w:rsidRPr="00F56D7C">
        <w:rPr>
          <w:rFonts w:ascii="Calibri" w:hAnsi="Calibri" w:cs="Calibri"/>
        </w:rPr>
        <w:t>a unique science and technology-driven strategy</w:t>
      </w:r>
      <w:r w:rsidR="00184701" w:rsidRPr="00F56D7C">
        <w:rPr>
          <w:rFonts w:ascii="Calibri" w:hAnsi="Calibri" w:cs="Calibri"/>
        </w:rPr>
        <w:t>.</w:t>
      </w:r>
      <w:r w:rsidR="006722B0" w:rsidRPr="00F56D7C">
        <w:rPr>
          <w:rFonts w:ascii="Calibri" w:hAnsi="Calibri" w:cs="Calibri"/>
        </w:rPr>
        <w:t xml:space="preserve"> As we continue building t</w:t>
      </w:r>
      <w:r w:rsidRPr="00F56D7C">
        <w:rPr>
          <w:rFonts w:ascii="Calibri" w:hAnsi="Calibri" w:cs="Calibri"/>
        </w:rPr>
        <w:t>he most flexible</w:t>
      </w:r>
      <w:r w:rsidR="008E5B68" w:rsidRPr="00F56D7C">
        <w:rPr>
          <w:rFonts w:ascii="Calibri" w:hAnsi="Calibri" w:cs="Calibri"/>
        </w:rPr>
        <w:t xml:space="preserve"> adeno-associated virus (AAV) </w:t>
      </w:r>
      <w:r w:rsidRPr="00F56D7C">
        <w:rPr>
          <w:rFonts w:ascii="Calibri" w:hAnsi="Calibri" w:cs="Calibri"/>
        </w:rPr>
        <w:t xml:space="preserve">platform </w:t>
      </w:r>
      <w:r w:rsidR="00532242" w:rsidRPr="00F56D7C">
        <w:rPr>
          <w:rFonts w:ascii="Calibri" w:hAnsi="Calibri" w:cs="Calibri"/>
        </w:rPr>
        <w:t xml:space="preserve">across serotypes </w:t>
      </w:r>
      <w:r w:rsidRPr="00F56D7C">
        <w:rPr>
          <w:rFonts w:ascii="Calibri" w:hAnsi="Calibri" w:cs="Calibri"/>
        </w:rPr>
        <w:t>on the market</w:t>
      </w:r>
      <w:r w:rsidR="006722B0" w:rsidRPr="00F56D7C">
        <w:rPr>
          <w:rFonts w:ascii="Calibri" w:hAnsi="Calibri" w:cs="Calibri"/>
        </w:rPr>
        <w:t>, we also understand the</w:t>
      </w:r>
      <w:r w:rsidR="00532242" w:rsidRPr="00F56D7C">
        <w:rPr>
          <w:rFonts w:ascii="Calibri" w:hAnsi="Calibri" w:cs="Calibri"/>
        </w:rPr>
        <w:t xml:space="preserve"> critical</w:t>
      </w:r>
      <w:r w:rsidR="006722B0" w:rsidRPr="00F56D7C">
        <w:rPr>
          <w:rFonts w:ascii="Calibri" w:hAnsi="Calibri" w:cs="Calibri"/>
        </w:rPr>
        <w:t xml:space="preserve"> value of</w:t>
      </w:r>
      <w:r w:rsidR="00532242" w:rsidRPr="00F56D7C">
        <w:rPr>
          <w:rFonts w:ascii="Calibri" w:hAnsi="Calibri" w:cs="Calibri"/>
        </w:rPr>
        <w:t xml:space="preserve"> our</w:t>
      </w:r>
      <w:r w:rsidR="009C63DE" w:rsidRPr="00F56D7C">
        <w:rPr>
          <w:rFonts w:ascii="Calibri" w:hAnsi="Calibri" w:cs="Calibri"/>
        </w:rPr>
        <w:t xml:space="preserve"> highly experienced</w:t>
      </w:r>
      <w:r w:rsidR="00532242" w:rsidRPr="00F56D7C">
        <w:rPr>
          <w:rFonts w:ascii="Calibri" w:hAnsi="Calibri" w:cs="Calibri"/>
        </w:rPr>
        <w:t xml:space="preserve"> employees</w:t>
      </w:r>
      <w:r w:rsidR="006722B0" w:rsidRPr="00F56D7C">
        <w:rPr>
          <w:rFonts w:ascii="Calibri" w:hAnsi="Calibri" w:cs="Calibri"/>
        </w:rPr>
        <w:t xml:space="preserve">,” </w:t>
      </w:r>
      <w:r w:rsidRPr="005B0841">
        <w:rPr>
          <w:rFonts w:ascii="Calibri" w:hAnsi="Calibri" w:cs="Calibri"/>
          <w:b/>
          <w:bCs/>
        </w:rPr>
        <w:t>Mike Stella, CEO at Ascend offered.</w:t>
      </w:r>
      <w:r w:rsidRPr="00F56D7C">
        <w:rPr>
          <w:rFonts w:ascii="Calibri" w:hAnsi="Calibri" w:cs="Calibri"/>
        </w:rPr>
        <w:t xml:space="preserve"> “This acquisition allows us to</w:t>
      </w:r>
      <w:r w:rsidR="00532242" w:rsidRPr="00F56D7C">
        <w:rPr>
          <w:rFonts w:ascii="Calibri" w:hAnsi="Calibri" w:cs="Calibri"/>
        </w:rPr>
        <w:t xml:space="preserve"> now</w:t>
      </w:r>
      <w:r w:rsidRPr="00F56D7C">
        <w:rPr>
          <w:rFonts w:ascii="Calibri" w:hAnsi="Calibri" w:cs="Calibri"/>
        </w:rPr>
        <w:t xml:space="preserve"> support customers from research through to </w:t>
      </w:r>
      <w:r w:rsidR="00532242" w:rsidRPr="00F56D7C">
        <w:rPr>
          <w:rFonts w:ascii="Calibri" w:hAnsi="Calibri" w:cs="Calibri"/>
        </w:rPr>
        <w:t xml:space="preserve">commercialization and adds to </w:t>
      </w:r>
      <w:r w:rsidRPr="00F56D7C">
        <w:rPr>
          <w:rFonts w:ascii="Calibri" w:hAnsi="Calibri" w:cs="Calibri"/>
        </w:rPr>
        <w:t>one of the most experienced gene therapy teams in the market</w:t>
      </w:r>
      <w:r w:rsidR="00532242" w:rsidRPr="00F56D7C">
        <w:rPr>
          <w:rFonts w:ascii="Calibri" w:hAnsi="Calibri" w:cs="Calibri"/>
        </w:rPr>
        <w:t>. Every day we are working together to grow the company with a long-term mindset of quality first to appropriately balance quality and yield for the life of each product.”</w:t>
      </w:r>
    </w:p>
    <w:p w14:paraId="03E06FA9" w14:textId="77777777" w:rsidR="007014A8" w:rsidRDefault="007014A8" w:rsidP="00B66141">
      <w:pPr>
        <w:spacing w:line="240" w:lineRule="auto"/>
      </w:pPr>
    </w:p>
    <w:p w14:paraId="7AB177CE" w14:textId="7E406A9A" w:rsidR="007014A8" w:rsidRPr="00F56D7C" w:rsidRDefault="21801190" w:rsidP="00F56D7C">
      <w:pPr>
        <w:pStyle w:val="ListParagraph"/>
        <w:spacing w:line="276" w:lineRule="auto"/>
        <w:rPr>
          <w:rFonts w:ascii="Calibri" w:hAnsi="Calibri" w:cs="Calibri"/>
          <w:lang w:val="en-GB"/>
        </w:rPr>
      </w:pPr>
      <w:r w:rsidRPr="00F56D7C">
        <w:rPr>
          <w:rFonts w:ascii="Calibri" w:hAnsi="Calibri" w:cs="Calibri"/>
        </w:rPr>
        <w:t xml:space="preserve">“We are excited to enter this strategic arrangement with </w:t>
      </w:r>
      <w:r w:rsidR="00B66141" w:rsidRPr="00F56D7C">
        <w:rPr>
          <w:rFonts w:ascii="Calibri" w:hAnsi="Calibri" w:cs="Calibri"/>
        </w:rPr>
        <w:t>Ascend to</w:t>
      </w:r>
      <w:r w:rsidRPr="00F56D7C">
        <w:rPr>
          <w:rFonts w:ascii="Calibri" w:hAnsi="Calibri" w:cs="Calibri"/>
        </w:rPr>
        <w:t xml:space="preserve"> advance our sight saving therapies toward approval. This alignment is critical to securing GMP drug product supply for our late-stage clinical asset </w:t>
      </w:r>
      <w:hyperlink r:id="rId13">
        <w:r w:rsidRPr="00F56D7C">
          <w:rPr>
            <w:rStyle w:val="Hyperlink"/>
            <w:rFonts w:ascii="Calibri" w:hAnsi="Calibri" w:cs="Calibri"/>
          </w:rPr>
          <w:t>AGTC-501 for the treatment of X-Linked Retinitis Pigmentosa</w:t>
        </w:r>
      </w:hyperlink>
      <w:r w:rsidRPr="00F56D7C">
        <w:rPr>
          <w:rFonts w:ascii="Calibri" w:hAnsi="Calibri" w:cs="Calibri"/>
        </w:rPr>
        <w:t xml:space="preserve">,” </w:t>
      </w:r>
      <w:r w:rsidRPr="005B0841">
        <w:rPr>
          <w:rFonts w:ascii="Calibri" w:hAnsi="Calibri" w:cs="Calibri"/>
          <w:b/>
          <w:bCs/>
        </w:rPr>
        <w:t>David Fellows, CEO at Beacon Therapeutics offered.</w:t>
      </w:r>
      <w:r w:rsidRPr="00F56D7C">
        <w:rPr>
          <w:rFonts w:ascii="Calibri" w:hAnsi="Calibri" w:cs="Calibri"/>
        </w:rPr>
        <w:t xml:space="preserve"> “The Ascend team brings significant experience in gene therapy manufacturing and a strong commitment to building </w:t>
      </w:r>
      <w:r w:rsidR="00B66141" w:rsidRPr="00F56D7C">
        <w:rPr>
          <w:rFonts w:ascii="Calibri" w:hAnsi="Calibri" w:cs="Calibri"/>
        </w:rPr>
        <w:t>capabilities to</w:t>
      </w:r>
      <w:r w:rsidRPr="00F56D7C">
        <w:rPr>
          <w:rFonts w:ascii="Calibri" w:hAnsi="Calibri" w:cs="Calibri"/>
        </w:rPr>
        <w:t xml:space="preserve"> support future Beacon pipeline programs.”</w:t>
      </w:r>
    </w:p>
    <w:p w14:paraId="6885EFE1" w14:textId="77777777" w:rsidR="007014A8" w:rsidRPr="00F56D7C" w:rsidRDefault="007014A8" w:rsidP="00F56D7C">
      <w:pPr>
        <w:rPr>
          <w:rFonts w:ascii="Calibri" w:hAnsi="Calibri" w:cs="Calibri"/>
        </w:rPr>
      </w:pPr>
    </w:p>
    <w:p w14:paraId="08D6E6C2" w14:textId="7ADA604A" w:rsidR="007014A8" w:rsidRPr="00F56D7C" w:rsidRDefault="6CFFEF04" w:rsidP="00F56D7C">
      <w:pPr>
        <w:rPr>
          <w:rFonts w:ascii="Calibri" w:hAnsi="Calibri" w:cs="Calibri"/>
        </w:rPr>
      </w:pPr>
      <w:r w:rsidRPr="00F56D7C">
        <w:rPr>
          <w:rFonts w:ascii="Calibri" w:hAnsi="Calibri" w:cs="Calibri"/>
        </w:rPr>
        <w:lastRenderedPageBreak/>
        <w:t xml:space="preserve">The Beacon Therapeutics portfolio currently includes three ocular gene therapy products </w:t>
      </w:r>
      <w:r w:rsidR="00B66141" w:rsidRPr="00F56D7C">
        <w:rPr>
          <w:rFonts w:ascii="Calibri" w:hAnsi="Calibri" w:cs="Calibri"/>
        </w:rPr>
        <w:t>utilizing AAV</w:t>
      </w:r>
      <w:r w:rsidRPr="00F56D7C">
        <w:rPr>
          <w:rFonts w:ascii="Calibri" w:hAnsi="Calibri" w:cs="Calibri"/>
        </w:rPr>
        <w:t xml:space="preserve"> to deliver gene constructs that address retinal disorders. The proteins expressed from the transduced constructs compensate for deficiencies in the patient cells, or otherwise intervene in pathological processes, potentially restoring </w:t>
      </w:r>
      <w:r w:rsidR="00B66141" w:rsidRPr="00F56D7C">
        <w:rPr>
          <w:rFonts w:ascii="Calibri" w:hAnsi="Calibri" w:cs="Calibri"/>
        </w:rPr>
        <w:t>vision or</w:t>
      </w:r>
      <w:r w:rsidRPr="00F56D7C">
        <w:rPr>
          <w:rFonts w:ascii="Calibri" w:hAnsi="Calibri" w:cs="Calibri"/>
        </w:rPr>
        <w:t xml:space="preserve"> preventing disease progression. </w:t>
      </w:r>
    </w:p>
    <w:p w14:paraId="61E334AE" w14:textId="77777777" w:rsidR="008F7B76" w:rsidRPr="00F56D7C" w:rsidRDefault="008F7B76" w:rsidP="00F56D7C">
      <w:pPr>
        <w:rPr>
          <w:rFonts w:ascii="Calibri" w:hAnsi="Calibri" w:cs="Calibri"/>
          <w:lang w:val="en-US"/>
        </w:rPr>
      </w:pPr>
    </w:p>
    <w:p w14:paraId="3FD59E21" w14:textId="5D0DF507" w:rsidR="00D16C51" w:rsidRPr="00F56D7C" w:rsidRDefault="398096FE" w:rsidP="00F56D7C">
      <w:pPr>
        <w:rPr>
          <w:rFonts w:ascii="Calibri" w:hAnsi="Calibri" w:cs="Calibri"/>
        </w:rPr>
      </w:pPr>
      <w:r w:rsidRPr="00F56D7C">
        <w:rPr>
          <w:rFonts w:ascii="Calibri" w:hAnsi="Calibri" w:cs="Calibri"/>
        </w:rPr>
        <w:t xml:space="preserve">Alachua is a leading biotech hub in Florida and </w:t>
      </w:r>
      <w:r w:rsidR="00B66141" w:rsidRPr="00F56D7C">
        <w:rPr>
          <w:rFonts w:ascii="Calibri" w:hAnsi="Calibri" w:cs="Calibri"/>
        </w:rPr>
        <w:t>continues to</w:t>
      </w:r>
      <w:r w:rsidRPr="00F56D7C">
        <w:rPr>
          <w:rFonts w:ascii="Calibri" w:hAnsi="Calibri" w:cs="Calibri"/>
        </w:rPr>
        <w:t xml:space="preserve"> attract investments in advanced therapeutic programs</w:t>
      </w:r>
      <w:r w:rsidR="00B66141" w:rsidRPr="00F56D7C">
        <w:rPr>
          <w:rFonts w:ascii="Calibri" w:hAnsi="Calibri" w:cs="Calibri"/>
        </w:rPr>
        <w:t xml:space="preserve">. </w:t>
      </w:r>
      <w:r w:rsidRPr="00F56D7C">
        <w:rPr>
          <w:rFonts w:ascii="Calibri" w:hAnsi="Calibri" w:cs="Calibri"/>
        </w:rPr>
        <w:t>The</w:t>
      </w:r>
      <w:r w:rsidR="00B66141" w:rsidRPr="00F56D7C">
        <w:rPr>
          <w:rFonts w:ascii="Calibri" w:hAnsi="Calibri" w:cs="Calibri"/>
        </w:rPr>
        <w:t xml:space="preserve"> </w:t>
      </w:r>
      <w:r w:rsidRPr="00F56D7C">
        <w:rPr>
          <w:rFonts w:ascii="Calibri" w:hAnsi="Calibri" w:cs="Calibri"/>
        </w:rPr>
        <w:t xml:space="preserve">facility is highly synergistic to a growing global network of Ascend sites that has been built </w:t>
      </w:r>
      <w:r w:rsidR="00B66141" w:rsidRPr="00F56D7C">
        <w:rPr>
          <w:rFonts w:ascii="Calibri" w:hAnsi="Calibri" w:cs="Calibri"/>
        </w:rPr>
        <w:t xml:space="preserve">via </w:t>
      </w:r>
      <w:r w:rsidRPr="00F56D7C">
        <w:rPr>
          <w:rFonts w:ascii="Calibri" w:hAnsi="Calibri" w:cs="Calibri"/>
        </w:rPr>
        <w:t xml:space="preserve">critical acquisitions. From early-stage R&amp;D at the San Francisco Bay Area site, to process development, optimisation and forthcoming GMP QC release capabilities at the Munich, Germany site and now the GMP facility in Alachua Florida, </w:t>
      </w:r>
      <w:proofErr w:type="gramStart"/>
      <w:r w:rsidRPr="00F56D7C">
        <w:rPr>
          <w:rFonts w:ascii="Calibri" w:hAnsi="Calibri" w:cs="Calibri"/>
        </w:rPr>
        <w:t>Ascend</w:t>
      </w:r>
      <w:proofErr w:type="gramEnd"/>
      <w:r w:rsidRPr="00F56D7C">
        <w:rPr>
          <w:rFonts w:ascii="Calibri" w:hAnsi="Calibri" w:cs="Calibri"/>
        </w:rPr>
        <w:t xml:space="preserve"> has the combined network and product experience </w:t>
      </w:r>
      <w:r w:rsidR="00B66141" w:rsidRPr="00F56D7C">
        <w:rPr>
          <w:rFonts w:ascii="Calibri" w:hAnsi="Calibri" w:cs="Calibri"/>
        </w:rPr>
        <w:t xml:space="preserve">to deliver total </w:t>
      </w:r>
      <w:r w:rsidRPr="00F56D7C">
        <w:rPr>
          <w:rFonts w:ascii="Calibri" w:hAnsi="Calibri" w:cs="Calibri"/>
        </w:rPr>
        <w:t xml:space="preserve">support for clients at all stages of development. </w:t>
      </w:r>
    </w:p>
    <w:p w14:paraId="058E5167" w14:textId="77777777" w:rsidR="00D16C51" w:rsidRPr="00F56D7C" w:rsidRDefault="00D16C51" w:rsidP="00F56D7C">
      <w:pPr>
        <w:rPr>
          <w:rFonts w:ascii="Calibri" w:hAnsi="Calibri" w:cs="Calibri"/>
        </w:rPr>
      </w:pPr>
    </w:p>
    <w:p w14:paraId="47D6B16E" w14:textId="4EC3CC54" w:rsidR="008A4A35" w:rsidRDefault="008F7B76" w:rsidP="005610E7">
      <w:pPr>
        <w:rPr>
          <w:rFonts w:ascii="Calibri" w:hAnsi="Calibri" w:cs="Calibri"/>
          <w:lang w:val="en-US"/>
        </w:rPr>
      </w:pPr>
      <w:r w:rsidRPr="00F56D7C">
        <w:rPr>
          <w:rFonts w:ascii="Calibri" w:hAnsi="Calibri" w:cs="Calibri"/>
          <w:lang w:val="en-US"/>
        </w:rPr>
        <w:t xml:space="preserve">The </w:t>
      </w:r>
      <w:r w:rsidR="00880B72" w:rsidRPr="00F56D7C">
        <w:rPr>
          <w:rFonts w:ascii="Calibri" w:hAnsi="Calibri" w:cs="Calibri"/>
          <w:lang w:val="en-US"/>
        </w:rPr>
        <w:t xml:space="preserve">transaction </w:t>
      </w:r>
      <w:r w:rsidRPr="00F56D7C">
        <w:rPr>
          <w:rFonts w:ascii="Calibri" w:hAnsi="Calibri" w:cs="Calibri"/>
          <w:lang w:val="en-US"/>
        </w:rPr>
        <w:t xml:space="preserve">was closed on </w:t>
      </w:r>
      <w:r w:rsidR="008C5DFB" w:rsidRPr="00F56D7C">
        <w:rPr>
          <w:rFonts w:ascii="Calibri" w:hAnsi="Calibri" w:cs="Calibri"/>
          <w:lang w:val="en-US"/>
        </w:rPr>
        <w:t>1</w:t>
      </w:r>
      <w:r w:rsidR="008C5DFB" w:rsidRPr="00F56D7C">
        <w:rPr>
          <w:rFonts w:ascii="Calibri" w:hAnsi="Calibri" w:cs="Calibri"/>
          <w:vertAlign w:val="superscript"/>
          <w:lang w:val="en-US"/>
        </w:rPr>
        <w:t>st</w:t>
      </w:r>
      <w:r w:rsidR="008C5DFB" w:rsidRPr="00F56D7C">
        <w:rPr>
          <w:rFonts w:ascii="Calibri" w:hAnsi="Calibri" w:cs="Calibri"/>
          <w:lang w:val="en-US"/>
        </w:rPr>
        <w:t xml:space="preserve"> April 2024</w:t>
      </w:r>
      <w:r w:rsidRPr="00F56D7C">
        <w:rPr>
          <w:rFonts w:ascii="Calibri" w:hAnsi="Calibri" w:cs="Calibri"/>
          <w:lang w:val="en-US"/>
        </w:rPr>
        <w:t xml:space="preserve">, and integration efforts began immediately. To learn more about Beacon Therapeutics, please visit: </w:t>
      </w:r>
      <w:hyperlink r:id="rId14" w:history="1">
        <w:r w:rsidRPr="00F56D7C">
          <w:rPr>
            <w:rStyle w:val="Hyperlink"/>
            <w:rFonts w:ascii="Calibri" w:hAnsi="Calibri" w:cs="Calibri"/>
            <w:lang w:val="en-US"/>
          </w:rPr>
          <w:t>https://www.beacontx.com/</w:t>
        </w:r>
      </w:hyperlink>
      <w:r w:rsidRPr="00F56D7C">
        <w:rPr>
          <w:rFonts w:ascii="Calibri" w:hAnsi="Calibri" w:cs="Calibri"/>
          <w:lang w:val="en-US"/>
        </w:rPr>
        <w:t xml:space="preserve">. To learn more about Ascend, please visit: </w:t>
      </w:r>
      <w:hyperlink r:id="rId15" w:history="1">
        <w:r w:rsidR="00657EDE" w:rsidRPr="00F56D7C">
          <w:rPr>
            <w:rStyle w:val="Hyperlink"/>
            <w:rFonts w:ascii="Calibri" w:hAnsi="Calibri" w:cs="Calibri"/>
            <w:lang w:val="en-US"/>
          </w:rPr>
          <w:t>www.ascend-adv.com</w:t>
        </w:r>
      </w:hyperlink>
      <w:r w:rsidR="00657EDE" w:rsidRPr="00F56D7C">
        <w:rPr>
          <w:rFonts w:ascii="Calibri" w:hAnsi="Calibri" w:cs="Calibri"/>
          <w:lang w:val="en-US"/>
        </w:rPr>
        <w:t xml:space="preserve"> </w:t>
      </w:r>
      <w:r w:rsidRPr="00F56D7C">
        <w:rPr>
          <w:rFonts w:ascii="Calibri" w:hAnsi="Calibri" w:cs="Calibri"/>
          <w:lang w:val="en-US"/>
        </w:rPr>
        <w:t xml:space="preserve">or email </w:t>
      </w:r>
      <w:hyperlink r:id="rId16" w:history="1">
        <w:r w:rsidRPr="00F56D7C">
          <w:rPr>
            <w:rStyle w:val="Hyperlink"/>
            <w:rFonts w:ascii="Calibri" w:hAnsi="Calibri" w:cs="Calibri"/>
            <w:lang w:val="en-US"/>
          </w:rPr>
          <w:t>business@ascend-adv.com</w:t>
        </w:r>
      </w:hyperlink>
      <w:r w:rsidRPr="00F56D7C">
        <w:rPr>
          <w:rFonts w:ascii="Calibri" w:hAnsi="Calibri" w:cs="Calibri"/>
          <w:lang w:val="en-US"/>
        </w:rPr>
        <w:t>.</w:t>
      </w:r>
    </w:p>
    <w:p w14:paraId="54326683" w14:textId="77777777" w:rsidR="005610E7" w:rsidRDefault="005610E7" w:rsidP="005610E7">
      <w:pPr>
        <w:rPr>
          <w:rFonts w:ascii="Calibri" w:hAnsi="Calibri" w:cs="Calibri"/>
          <w:lang w:val="en-US"/>
        </w:rPr>
      </w:pPr>
    </w:p>
    <w:p w14:paraId="2515C724" w14:textId="77777777" w:rsidR="001E6254" w:rsidRPr="00EA5F58" w:rsidRDefault="001E6254" w:rsidP="001E6254">
      <w:pPr>
        <w:jc w:val="center"/>
        <w:rPr>
          <w:rFonts w:ascii="Calibri" w:hAnsi="Calibri" w:cs="Calibri"/>
          <w:b/>
        </w:rPr>
      </w:pPr>
      <w:r w:rsidRPr="00EA5F58">
        <w:rPr>
          <w:rFonts w:ascii="Calibri" w:hAnsi="Calibri" w:cs="Calibri"/>
          <w:b/>
        </w:rPr>
        <w:t>- End -</w:t>
      </w:r>
    </w:p>
    <w:p w14:paraId="4F85820D" w14:textId="77777777" w:rsidR="001E6254" w:rsidRPr="00472CE2" w:rsidRDefault="001E6254" w:rsidP="001E6254">
      <w:pPr>
        <w:jc w:val="both"/>
        <w:rPr>
          <w:rFonts w:asciiTheme="minorHAnsi" w:hAnsiTheme="minorHAnsi" w:cstheme="minorHAnsi"/>
        </w:rPr>
      </w:pPr>
    </w:p>
    <w:p w14:paraId="4FDAFB9F" w14:textId="77777777" w:rsidR="001E6254" w:rsidRPr="00430527" w:rsidRDefault="001E6254" w:rsidP="001E6254">
      <w:pPr>
        <w:jc w:val="both"/>
        <w:rPr>
          <w:rFonts w:ascii="Calibri" w:hAnsi="Calibri" w:cs="Calibri"/>
          <w:b/>
        </w:rPr>
      </w:pPr>
      <w:r w:rsidRPr="00430527">
        <w:rPr>
          <w:rFonts w:ascii="Calibri" w:hAnsi="Calibri" w:cs="Calibri"/>
          <w:b/>
        </w:rPr>
        <w:t>Contacts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4962"/>
        <w:gridCol w:w="4054"/>
      </w:tblGrid>
      <w:tr w:rsidR="001E6254" w:rsidRPr="00430527" w14:paraId="440DC663" w14:textId="77777777" w:rsidTr="0096391B">
        <w:tc>
          <w:tcPr>
            <w:tcW w:w="4962" w:type="dxa"/>
          </w:tcPr>
          <w:p w14:paraId="1EF3E6DE" w14:textId="77777777" w:rsidR="001E6254" w:rsidRPr="00430527" w:rsidRDefault="001E6254" w:rsidP="0096391B">
            <w:pPr>
              <w:jc w:val="both"/>
              <w:rPr>
                <w:rFonts w:ascii="Calibri" w:hAnsi="Calibri" w:cs="Calibri"/>
                <w:b/>
              </w:rPr>
            </w:pPr>
            <w:r w:rsidRPr="00430527">
              <w:rPr>
                <w:rFonts w:ascii="Calibri" w:hAnsi="Calibri" w:cs="Calibri"/>
                <w:b/>
              </w:rPr>
              <w:t>4BIO Capital</w:t>
            </w:r>
          </w:p>
        </w:tc>
        <w:tc>
          <w:tcPr>
            <w:tcW w:w="4054" w:type="dxa"/>
          </w:tcPr>
          <w:p w14:paraId="0DEC9FE7" w14:textId="77777777" w:rsidR="001E6254" w:rsidRPr="00430527" w:rsidRDefault="001E6254" w:rsidP="0096391B">
            <w:pPr>
              <w:jc w:val="both"/>
              <w:rPr>
                <w:rFonts w:ascii="Calibri" w:hAnsi="Calibri" w:cs="Calibri"/>
              </w:rPr>
            </w:pPr>
            <w:r w:rsidRPr="00430527">
              <w:rPr>
                <w:rFonts w:ascii="Calibri" w:hAnsi="Calibri" w:cs="Calibri"/>
              </w:rPr>
              <w:t>+44 (0) 203 427 5500</w:t>
            </w:r>
          </w:p>
          <w:p w14:paraId="49BF1ECF" w14:textId="77777777" w:rsidR="001E6254" w:rsidRPr="00430527" w:rsidRDefault="00000000" w:rsidP="0096391B">
            <w:pPr>
              <w:jc w:val="both"/>
              <w:rPr>
                <w:rFonts w:ascii="Calibri" w:hAnsi="Calibri" w:cs="Calibri"/>
              </w:rPr>
            </w:pPr>
            <w:hyperlink r:id="rId17">
              <w:r w:rsidR="001E6254" w:rsidRPr="00430527">
                <w:rPr>
                  <w:rFonts w:ascii="Calibri" w:hAnsi="Calibri" w:cs="Calibri"/>
                  <w:color w:val="0000FF"/>
                  <w:u w:val="single"/>
                </w:rPr>
                <w:t>info@4biocapital.com</w:t>
              </w:r>
            </w:hyperlink>
            <w:r w:rsidR="001E6254" w:rsidRPr="00430527">
              <w:rPr>
                <w:rFonts w:ascii="Calibri" w:hAnsi="Calibri" w:cs="Calibri"/>
              </w:rPr>
              <w:t xml:space="preserve"> </w:t>
            </w:r>
          </w:p>
        </w:tc>
      </w:tr>
      <w:tr w:rsidR="001E6254" w:rsidRPr="001E6254" w14:paraId="06FD8873" w14:textId="77777777" w:rsidTr="0096391B">
        <w:tc>
          <w:tcPr>
            <w:tcW w:w="4962" w:type="dxa"/>
          </w:tcPr>
          <w:p w14:paraId="5F809FFA" w14:textId="77777777" w:rsidR="001E6254" w:rsidRPr="001E6254" w:rsidRDefault="001E6254" w:rsidP="0096391B">
            <w:pPr>
              <w:jc w:val="both"/>
              <w:rPr>
                <w:rFonts w:ascii="Calibri" w:hAnsi="Calibri" w:cs="Calibri"/>
                <w:b/>
              </w:rPr>
            </w:pPr>
          </w:p>
        </w:tc>
        <w:tc>
          <w:tcPr>
            <w:tcW w:w="4054" w:type="dxa"/>
          </w:tcPr>
          <w:p w14:paraId="648615C1" w14:textId="77777777" w:rsidR="001E6254" w:rsidRPr="001E6254" w:rsidRDefault="001E6254" w:rsidP="0096391B">
            <w:pPr>
              <w:jc w:val="both"/>
              <w:rPr>
                <w:rFonts w:ascii="Calibri" w:hAnsi="Calibri" w:cs="Calibri"/>
                <w:b/>
              </w:rPr>
            </w:pPr>
          </w:p>
        </w:tc>
      </w:tr>
      <w:tr w:rsidR="001E6254" w:rsidRPr="001E6254" w14:paraId="45F64839" w14:textId="77777777" w:rsidTr="0096391B">
        <w:tc>
          <w:tcPr>
            <w:tcW w:w="4962" w:type="dxa"/>
          </w:tcPr>
          <w:p w14:paraId="47685681" w14:textId="77777777" w:rsidR="001E6254" w:rsidRPr="001E6254" w:rsidRDefault="001E6254" w:rsidP="0096391B">
            <w:pPr>
              <w:jc w:val="both"/>
              <w:rPr>
                <w:rFonts w:ascii="Calibri" w:hAnsi="Calibri" w:cs="Calibri"/>
                <w:b/>
              </w:rPr>
            </w:pPr>
            <w:r w:rsidRPr="001E6254">
              <w:rPr>
                <w:rFonts w:ascii="Calibri" w:hAnsi="Calibri" w:cs="Calibri"/>
                <w:b/>
              </w:rPr>
              <w:t>ICR Consilium</w:t>
            </w:r>
          </w:p>
          <w:p w14:paraId="08CB6B95" w14:textId="2E06DB1D" w:rsidR="001E6254" w:rsidRPr="00C22476" w:rsidRDefault="001E6254" w:rsidP="0096391B">
            <w:pPr>
              <w:jc w:val="both"/>
              <w:rPr>
                <w:rFonts w:ascii="Calibri" w:hAnsi="Calibri" w:cs="Calibri"/>
                <w:b/>
              </w:rPr>
            </w:pPr>
            <w:r w:rsidRPr="00C22476">
              <w:rPr>
                <w:rFonts w:ascii="Calibri" w:hAnsi="Calibri" w:cs="Calibri"/>
              </w:rPr>
              <w:t xml:space="preserve">Amber Fennell, Kris Lam, Jonathan Edwards </w:t>
            </w:r>
          </w:p>
        </w:tc>
        <w:tc>
          <w:tcPr>
            <w:tcW w:w="4054" w:type="dxa"/>
          </w:tcPr>
          <w:p w14:paraId="7EEAE900" w14:textId="77777777" w:rsidR="001E6254" w:rsidRPr="001E6254" w:rsidRDefault="001E6254" w:rsidP="0096391B">
            <w:pPr>
              <w:jc w:val="both"/>
              <w:rPr>
                <w:rFonts w:ascii="Calibri" w:hAnsi="Calibri" w:cs="Calibri"/>
              </w:rPr>
            </w:pPr>
            <w:r w:rsidRPr="001E6254">
              <w:rPr>
                <w:rFonts w:ascii="Calibri" w:hAnsi="Calibri" w:cs="Calibri"/>
              </w:rPr>
              <w:t>+44 (0)20 3709 5700</w:t>
            </w:r>
          </w:p>
          <w:p w14:paraId="1B953A8A" w14:textId="3356BF3F" w:rsidR="00BF3EFA" w:rsidRPr="00BF3EFA" w:rsidRDefault="001E6254" w:rsidP="00BF3EFA">
            <w:pPr>
              <w:jc w:val="both"/>
              <w:rPr>
                <w:rFonts w:ascii="Calibri" w:hAnsi="Calibri" w:cs="Calibri"/>
                <w:color w:val="0000FF"/>
                <w:u w:val="single"/>
              </w:rPr>
            </w:pPr>
            <w:r w:rsidRPr="001E6254">
              <w:rPr>
                <w:rFonts w:ascii="Calibri" w:hAnsi="Calibri" w:cs="Calibri"/>
                <w:color w:val="0000FF"/>
                <w:u w:val="single"/>
              </w:rPr>
              <w:t>4biocapital@consilium-comms.com</w:t>
            </w:r>
          </w:p>
          <w:p w14:paraId="19D4BC6B" w14:textId="77777777" w:rsidR="00E97AAD" w:rsidRDefault="00E97AAD" w:rsidP="00E221F7">
            <w:pPr>
              <w:rPr>
                <w:rFonts w:ascii="Calibri" w:hAnsi="Calibri" w:cs="Calibri"/>
              </w:rPr>
            </w:pPr>
          </w:p>
          <w:p w14:paraId="14F995D8" w14:textId="77777777" w:rsidR="00E221F7" w:rsidRPr="001E6254" w:rsidRDefault="00E221F7" w:rsidP="00E221F7">
            <w:pPr>
              <w:rPr>
                <w:rFonts w:ascii="Calibri" w:hAnsi="Calibri" w:cs="Calibri"/>
                <w:color w:val="0000FF"/>
                <w:u w:val="single"/>
              </w:rPr>
            </w:pPr>
          </w:p>
        </w:tc>
      </w:tr>
    </w:tbl>
    <w:p w14:paraId="63BB576C" w14:textId="77777777" w:rsidR="001E6254" w:rsidRPr="00F56D7C" w:rsidRDefault="001E6254" w:rsidP="005610E7">
      <w:pPr>
        <w:rPr>
          <w:rFonts w:ascii="Calibri" w:hAnsi="Calibri" w:cs="Calibri"/>
          <w:lang w:val="en-US"/>
        </w:rPr>
      </w:pPr>
    </w:p>
    <w:p w14:paraId="19059EE4" w14:textId="77777777" w:rsidR="008F7B76" w:rsidRPr="007014A8" w:rsidRDefault="008F7B76" w:rsidP="00B66141">
      <w:pPr>
        <w:spacing w:line="240" w:lineRule="auto"/>
        <w:rPr>
          <w:lang w:val="en-US"/>
        </w:rPr>
      </w:pPr>
    </w:p>
    <w:p w14:paraId="001E1F21" w14:textId="77777777" w:rsidR="00A02AE2" w:rsidRPr="00035230" w:rsidRDefault="00A02AE2" w:rsidP="00A02AE2">
      <w:pPr>
        <w:jc w:val="both"/>
        <w:rPr>
          <w:rFonts w:ascii="Calibri" w:hAnsi="Calibri" w:cs="Calibri"/>
          <w:b/>
        </w:rPr>
      </w:pPr>
      <w:r w:rsidRPr="00035230">
        <w:rPr>
          <w:rFonts w:ascii="Calibri" w:hAnsi="Calibri" w:cs="Calibri"/>
          <w:b/>
        </w:rPr>
        <w:t>About 4BIO Capital</w:t>
      </w:r>
    </w:p>
    <w:p w14:paraId="3FB5436B" w14:textId="77777777" w:rsidR="00B4428A" w:rsidRPr="00472CE2" w:rsidRDefault="00B4428A" w:rsidP="00A02AE2">
      <w:pPr>
        <w:jc w:val="both"/>
        <w:rPr>
          <w:rFonts w:asciiTheme="minorHAnsi" w:hAnsiTheme="minorHAnsi" w:cstheme="minorHAnsi"/>
        </w:rPr>
      </w:pPr>
    </w:p>
    <w:p w14:paraId="1E9CEB2A" w14:textId="77777777" w:rsidR="00A02AE2" w:rsidRPr="00B4428A" w:rsidRDefault="00A02AE2" w:rsidP="00A02AE2">
      <w:pPr>
        <w:jc w:val="both"/>
        <w:rPr>
          <w:rFonts w:ascii="Calibri" w:hAnsi="Calibri" w:cs="Calibri"/>
        </w:rPr>
      </w:pPr>
      <w:bookmarkStart w:id="1" w:name="_heading=h.30j0zll" w:colFirst="0" w:colLast="0"/>
      <w:bookmarkEnd w:id="1"/>
      <w:r w:rsidRPr="00B4428A">
        <w:rPr>
          <w:rFonts w:ascii="Calibri" w:hAnsi="Calibri" w:cs="Calibri"/>
        </w:rPr>
        <w:t xml:space="preserve">4BIO Capital (“4BIO”) is an international venture capital firm focused on investing in advanced therapies, including genomic medicines and other emerging technologies, to unlock the treatments of the future. 4BIO’s objective is to invest in, support, and grow early-stage companies developing treatments in areas of high unmet medical need, with the ultimate goal of ensuring access to these potentially curative therapies for all patients. Specifically, it looks for viable, high-quality opportunities in cell and gene therapy, RNA-based therapy, targeted therapies, and the microbiome.  The 4BIO team comprises leading advanced therapy scientists and experienced life science investors who have collectively published over 250 scientific articles in prestigious academic journals including </w:t>
      </w:r>
      <w:r w:rsidRPr="00B4428A">
        <w:rPr>
          <w:rFonts w:ascii="Calibri" w:hAnsi="Calibri" w:cs="Calibri"/>
          <w:i/>
        </w:rPr>
        <w:t>Nature</w:t>
      </w:r>
      <w:r w:rsidRPr="00B4428A">
        <w:rPr>
          <w:rFonts w:ascii="Calibri" w:hAnsi="Calibri" w:cs="Calibri"/>
        </w:rPr>
        <w:t xml:space="preserve">, </w:t>
      </w:r>
      <w:r w:rsidRPr="00B4428A">
        <w:rPr>
          <w:rFonts w:ascii="Calibri" w:hAnsi="Calibri" w:cs="Calibri"/>
          <w:i/>
        </w:rPr>
        <w:t>The Lancet</w:t>
      </w:r>
      <w:r w:rsidRPr="00B4428A">
        <w:rPr>
          <w:rFonts w:ascii="Calibri" w:hAnsi="Calibri" w:cs="Calibri"/>
        </w:rPr>
        <w:t xml:space="preserve">, </w:t>
      </w:r>
      <w:r w:rsidRPr="00B4428A">
        <w:rPr>
          <w:rFonts w:ascii="Calibri" w:hAnsi="Calibri" w:cs="Calibri"/>
          <w:i/>
        </w:rPr>
        <w:t>Cell</w:t>
      </w:r>
      <w:r w:rsidRPr="00B4428A">
        <w:rPr>
          <w:rFonts w:ascii="Calibri" w:hAnsi="Calibri" w:cs="Calibri"/>
        </w:rPr>
        <w:t xml:space="preserve">, and the </w:t>
      </w:r>
      <w:r w:rsidRPr="00B4428A">
        <w:rPr>
          <w:rFonts w:ascii="Calibri" w:hAnsi="Calibri" w:cs="Calibri"/>
          <w:i/>
        </w:rPr>
        <w:t>New England Journal of Medicine</w:t>
      </w:r>
      <w:r w:rsidRPr="00B4428A">
        <w:rPr>
          <w:rFonts w:ascii="Calibri" w:hAnsi="Calibri" w:cs="Calibri"/>
        </w:rPr>
        <w:t xml:space="preserve">. 4BIO has both an unrivalled network within the advanced therapy sector and a unique understanding of the criteria that define a successful investment opportunity in this space. For more information, connect with us on </w:t>
      </w:r>
      <w:hyperlink r:id="rId18">
        <w:r w:rsidRPr="00B4428A">
          <w:rPr>
            <w:rFonts w:ascii="Calibri" w:hAnsi="Calibri" w:cs="Calibri"/>
            <w:color w:val="0000FF"/>
            <w:u w:val="single"/>
          </w:rPr>
          <w:t>LinkedIn</w:t>
        </w:r>
      </w:hyperlink>
      <w:r w:rsidRPr="00B4428A">
        <w:rPr>
          <w:rFonts w:ascii="Calibri" w:hAnsi="Calibri" w:cs="Calibri"/>
        </w:rPr>
        <w:t xml:space="preserve"> and Twitter </w:t>
      </w:r>
      <w:hyperlink r:id="rId19">
        <w:r w:rsidRPr="00B4428A">
          <w:rPr>
            <w:rFonts w:ascii="Calibri" w:hAnsi="Calibri" w:cs="Calibri"/>
            <w:color w:val="0000FF"/>
            <w:u w:val="single"/>
          </w:rPr>
          <w:t>@4biocapital</w:t>
        </w:r>
      </w:hyperlink>
      <w:r w:rsidRPr="00B4428A">
        <w:rPr>
          <w:rFonts w:ascii="Calibri" w:hAnsi="Calibri" w:cs="Calibri"/>
        </w:rPr>
        <w:t xml:space="preserve"> and visit </w:t>
      </w:r>
      <w:hyperlink r:id="rId20">
        <w:r w:rsidRPr="00B4428A">
          <w:rPr>
            <w:rFonts w:ascii="Calibri" w:hAnsi="Calibri" w:cs="Calibri"/>
            <w:color w:val="0000FF"/>
            <w:u w:val="single"/>
          </w:rPr>
          <w:t>www.4biocapital.com.</w:t>
        </w:r>
      </w:hyperlink>
    </w:p>
    <w:p w14:paraId="1D41CB3A" w14:textId="77777777" w:rsidR="00A02AE2" w:rsidRDefault="00A02AE2" w:rsidP="00260F43">
      <w:pPr>
        <w:rPr>
          <w:rFonts w:ascii="Calibri" w:hAnsi="Calibri" w:cs="Calibri"/>
          <w:b/>
        </w:rPr>
      </w:pPr>
    </w:p>
    <w:p w14:paraId="03E5D4E3" w14:textId="77777777" w:rsidR="005A76FA" w:rsidRDefault="005A76FA" w:rsidP="00260F43">
      <w:pPr>
        <w:rPr>
          <w:rFonts w:ascii="Calibri" w:hAnsi="Calibri" w:cs="Calibri"/>
          <w:b/>
        </w:rPr>
      </w:pPr>
    </w:p>
    <w:p w14:paraId="672E0931" w14:textId="77777777" w:rsidR="00A01A58" w:rsidRDefault="00A01A58" w:rsidP="00260F43">
      <w:pPr>
        <w:rPr>
          <w:rFonts w:ascii="Calibri" w:hAnsi="Calibri" w:cs="Calibri"/>
          <w:b/>
        </w:rPr>
      </w:pPr>
    </w:p>
    <w:p w14:paraId="551142BE" w14:textId="53290191" w:rsidR="00933ED2" w:rsidRPr="00260F43" w:rsidRDefault="00933ED2" w:rsidP="00260F43">
      <w:pPr>
        <w:rPr>
          <w:rFonts w:ascii="Calibri" w:hAnsi="Calibri" w:cs="Calibri"/>
          <w:b/>
        </w:rPr>
      </w:pPr>
      <w:r w:rsidRPr="00260F43">
        <w:rPr>
          <w:rFonts w:ascii="Calibri" w:hAnsi="Calibri" w:cs="Calibri"/>
          <w:b/>
        </w:rPr>
        <w:lastRenderedPageBreak/>
        <w:t>About Ascend</w:t>
      </w:r>
    </w:p>
    <w:p w14:paraId="123A588E" w14:textId="77777777" w:rsidR="00933ED2" w:rsidRPr="00260F43" w:rsidRDefault="00933ED2" w:rsidP="00260F43">
      <w:pPr>
        <w:rPr>
          <w:rFonts w:ascii="Calibri" w:hAnsi="Calibri" w:cs="Calibri"/>
          <w:b/>
        </w:rPr>
      </w:pPr>
    </w:p>
    <w:p w14:paraId="6363F7C8" w14:textId="77777777" w:rsidR="00933ED2" w:rsidRPr="00260F43" w:rsidRDefault="00933ED2" w:rsidP="00260F43">
      <w:pPr>
        <w:rPr>
          <w:rFonts w:ascii="Calibri" w:hAnsi="Calibri" w:cs="Calibri"/>
        </w:rPr>
      </w:pPr>
      <w:r w:rsidRPr="00260F43">
        <w:rPr>
          <w:rFonts w:ascii="Calibri" w:hAnsi="Calibri" w:cs="Calibri"/>
          <w:shd w:val="clear" w:color="auto" w:fill="FFFFFF"/>
        </w:rPr>
        <w:t xml:space="preserve">Ascend Advanced Therapies (Ascend) is a specialist adeno-associated virus (AAV) development partner working to bring next-generation gene therapy products to market. Using an </w:t>
      </w:r>
      <w:proofErr w:type="spellStart"/>
      <w:r w:rsidRPr="00260F43">
        <w:rPr>
          <w:rFonts w:ascii="Calibri" w:hAnsi="Calibri" w:cs="Calibri"/>
          <w:shd w:val="clear" w:color="auto" w:fill="FFFFFF"/>
        </w:rPr>
        <w:t>acqui</w:t>
      </w:r>
      <w:proofErr w:type="spellEnd"/>
      <w:r w:rsidRPr="00260F43">
        <w:rPr>
          <w:rFonts w:ascii="Calibri" w:hAnsi="Calibri" w:cs="Calibri"/>
          <w:shd w:val="clear" w:color="auto" w:fill="FFFFFF"/>
        </w:rPr>
        <w:t xml:space="preserve">-building approach, </w:t>
      </w:r>
      <w:proofErr w:type="gramStart"/>
      <w:r w:rsidRPr="00260F43">
        <w:rPr>
          <w:rFonts w:ascii="Calibri" w:hAnsi="Calibri" w:cs="Calibri"/>
          <w:shd w:val="clear" w:color="auto" w:fill="FFFFFF"/>
        </w:rPr>
        <w:t>Ascend</w:t>
      </w:r>
      <w:proofErr w:type="gramEnd"/>
      <w:r w:rsidRPr="00260F43">
        <w:rPr>
          <w:rFonts w:ascii="Calibri" w:hAnsi="Calibri" w:cs="Calibri"/>
          <w:shd w:val="clear" w:color="auto" w:fill="FFFFFF"/>
        </w:rPr>
        <w:t xml:space="preserve"> hit the ground running in 2023 with operational facilities globally, and a team of experts that offer unparalleled insight and collaboration when delivering products from the bench through to commercialization. The flexible platform supports all AAV serotypes across scales with proprietary and partnered technologies and a world-class analytical toolkit. The team continuously aims higher for the long run when working with partners to balance yield and quality of accessible life-saving therapies. Learn more at </w:t>
      </w:r>
      <w:hyperlink r:id="rId21" w:history="1">
        <w:r w:rsidRPr="00260F43">
          <w:rPr>
            <w:rStyle w:val="Hyperlink"/>
            <w:rFonts w:ascii="Calibri" w:hAnsi="Calibri" w:cs="Calibri"/>
            <w:shd w:val="clear" w:color="auto" w:fill="FFFFFF"/>
          </w:rPr>
          <w:t>www.ascend-adv.com</w:t>
        </w:r>
      </w:hyperlink>
      <w:r w:rsidRPr="00260F43">
        <w:rPr>
          <w:rFonts w:ascii="Calibri" w:hAnsi="Calibri" w:cs="Calibri"/>
          <w:shd w:val="clear" w:color="auto" w:fill="FFFFFF"/>
        </w:rPr>
        <w:t xml:space="preserve">. </w:t>
      </w:r>
    </w:p>
    <w:p w14:paraId="7605438C" w14:textId="77777777" w:rsidR="00933ED2" w:rsidRPr="00260F43" w:rsidRDefault="00933ED2" w:rsidP="00260F43">
      <w:pPr>
        <w:rPr>
          <w:rFonts w:ascii="Calibri" w:hAnsi="Calibri" w:cs="Calibri"/>
          <w:b/>
        </w:rPr>
      </w:pPr>
    </w:p>
    <w:p w14:paraId="16ABE5C6" w14:textId="0D259657" w:rsidR="008A4A35" w:rsidRPr="00260F43" w:rsidRDefault="008A4A35" w:rsidP="00260F43">
      <w:pPr>
        <w:rPr>
          <w:rFonts w:ascii="Calibri" w:hAnsi="Calibri" w:cs="Calibri"/>
          <w:b/>
        </w:rPr>
      </w:pPr>
      <w:r w:rsidRPr="00260F43">
        <w:rPr>
          <w:rFonts w:ascii="Calibri" w:hAnsi="Calibri" w:cs="Calibri"/>
          <w:b/>
        </w:rPr>
        <w:t xml:space="preserve">About Beacon Therapeutics </w:t>
      </w:r>
    </w:p>
    <w:p w14:paraId="55FE5C4B" w14:textId="77777777" w:rsidR="008A4A35" w:rsidRPr="00260F43" w:rsidRDefault="008A4A35" w:rsidP="00260F43">
      <w:pPr>
        <w:rPr>
          <w:rFonts w:ascii="Calibri" w:hAnsi="Calibri" w:cs="Calibri"/>
          <w:b/>
        </w:rPr>
      </w:pPr>
    </w:p>
    <w:p w14:paraId="49BB2AD0" w14:textId="163A1CE4" w:rsidR="008A4A35" w:rsidRPr="00260F43" w:rsidRDefault="000D1D16" w:rsidP="00260F43">
      <w:pPr>
        <w:rPr>
          <w:rFonts w:ascii="Calibri" w:hAnsi="Calibri" w:cs="Calibri"/>
        </w:rPr>
      </w:pPr>
      <w:r w:rsidRPr="00260F43">
        <w:rPr>
          <w:rFonts w:ascii="Calibri" w:hAnsi="Calibri" w:cs="Calibri"/>
          <w:spacing w:val="2"/>
          <w:shd w:val="clear" w:color="auto" w:fill="FFFFFF"/>
        </w:rPr>
        <w:t xml:space="preserve">Beacon Therapeutics is an ophthalmic gene therapy company founded in 2023 to save and restore the vision of patients with a range of prevalent and rare retinal diseases that result in blindness. Beacon has an established scientific foundation that combines a late-stage development candidate to treat X-linked retinitis pigmentosa (XLRP), as well as two preclinical programs, one targeting dry age-related macular degeneration (AMD) and another targeting cone-rod dystrophy (CRD), an inherited retinal disease. The Company is supported by funds from </w:t>
      </w:r>
      <w:proofErr w:type="spellStart"/>
      <w:r w:rsidRPr="00260F43">
        <w:rPr>
          <w:rFonts w:ascii="Calibri" w:hAnsi="Calibri" w:cs="Calibri"/>
          <w:spacing w:val="2"/>
          <w:shd w:val="clear" w:color="auto" w:fill="FFFFFF"/>
        </w:rPr>
        <w:t>Syncona</w:t>
      </w:r>
      <w:proofErr w:type="spellEnd"/>
      <w:r w:rsidRPr="00260F43">
        <w:rPr>
          <w:rFonts w:ascii="Calibri" w:hAnsi="Calibri" w:cs="Calibri"/>
          <w:spacing w:val="2"/>
          <w:shd w:val="clear" w:color="auto" w:fill="FFFFFF"/>
        </w:rPr>
        <w:t xml:space="preserve"> and additional investors including Oxford Science Enterprises. </w:t>
      </w:r>
      <w:r w:rsidR="008A4A35" w:rsidRPr="00260F43">
        <w:rPr>
          <w:rFonts w:ascii="Calibri" w:hAnsi="Calibri" w:cs="Calibri"/>
        </w:rPr>
        <w:t xml:space="preserve">To learn more, please visit </w:t>
      </w:r>
      <w:hyperlink r:id="rId22" w:history="1">
        <w:r w:rsidR="008A4A35" w:rsidRPr="00260F43">
          <w:rPr>
            <w:rStyle w:val="Hyperlink"/>
            <w:rFonts w:ascii="Calibri" w:hAnsi="Calibri" w:cs="Calibri"/>
            <w:color w:val="0000FF"/>
          </w:rPr>
          <w:t>www.beacontx.com</w:t>
        </w:r>
      </w:hyperlink>
      <w:r w:rsidR="008A4A35" w:rsidRPr="00260F43">
        <w:rPr>
          <w:rFonts w:ascii="Calibri" w:hAnsi="Calibri" w:cs="Calibri"/>
        </w:rPr>
        <w:t xml:space="preserve">. </w:t>
      </w:r>
    </w:p>
    <w:p w14:paraId="0073862B" w14:textId="77777777" w:rsidR="008A4A35" w:rsidRPr="00260F43" w:rsidRDefault="008A4A35" w:rsidP="00260F43">
      <w:pPr>
        <w:rPr>
          <w:rFonts w:ascii="Calibri" w:hAnsi="Calibri" w:cs="Calibri"/>
          <w:b/>
        </w:rPr>
      </w:pPr>
    </w:p>
    <w:p w14:paraId="3450DD6D" w14:textId="77777777" w:rsidR="008F7B76" w:rsidRPr="00260F43" w:rsidRDefault="008F7B76" w:rsidP="00260F43">
      <w:pPr>
        <w:rPr>
          <w:rFonts w:ascii="Calibri" w:eastAsia="Times New Roman" w:hAnsi="Calibri" w:cs="Calibri"/>
          <w:color w:val="000000"/>
        </w:rPr>
      </w:pPr>
    </w:p>
    <w:sectPr w:rsidR="008F7B76" w:rsidRPr="00260F43">
      <w:headerReference w:type="default" r:id="rId23"/>
      <w:footerReference w:type="default" r:id="rId2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2D61" w14:textId="77777777" w:rsidR="009A1018" w:rsidRDefault="009A1018" w:rsidP="0007551F">
      <w:pPr>
        <w:spacing w:line="240" w:lineRule="auto"/>
      </w:pPr>
      <w:r>
        <w:separator/>
      </w:r>
    </w:p>
  </w:endnote>
  <w:endnote w:type="continuationSeparator" w:id="0">
    <w:p w14:paraId="014ED459" w14:textId="77777777" w:rsidR="009A1018" w:rsidRDefault="009A1018" w:rsidP="0007551F">
      <w:pPr>
        <w:spacing w:line="240" w:lineRule="auto"/>
      </w:pPr>
      <w:r>
        <w:continuationSeparator/>
      </w:r>
    </w:p>
  </w:endnote>
  <w:endnote w:type="continuationNotice" w:id="1">
    <w:p w14:paraId="38DAD34B" w14:textId="77777777" w:rsidR="009A1018" w:rsidRDefault="009A10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8541" w14:textId="77777777" w:rsidR="00477330" w:rsidRDefault="00477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C5D5" w14:textId="77777777" w:rsidR="009A1018" w:rsidRDefault="009A1018" w:rsidP="0007551F">
      <w:pPr>
        <w:spacing w:line="240" w:lineRule="auto"/>
      </w:pPr>
      <w:r>
        <w:separator/>
      </w:r>
    </w:p>
  </w:footnote>
  <w:footnote w:type="continuationSeparator" w:id="0">
    <w:p w14:paraId="5CAE930D" w14:textId="77777777" w:rsidR="009A1018" w:rsidRDefault="009A1018" w:rsidP="0007551F">
      <w:pPr>
        <w:spacing w:line="240" w:lineRule="auto"/>
      </w:pPr>
      <w:r>
        <w:continuationSeparator/>
      </w:r>
    </w:p>
  </w:footnote>
  <w:footnote w:type="continuationNotice" w:id="1">
    <w:p w14:paraId="7ACF7A07" w14:textId="77777777" w:rsidR="009A1018" w:rsidRDefault="009A10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E661" w14:textId="77777777" w:rsidR="00477330" w:rsidRDefault="0047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0.25pt;height:47.7pt" o:bullet="t">
        <v:imagedata r:id="rId1" o:title="POLYPLUS croix jaune"/>
      </v:shape>
    </w:pict>
  </w:numPicBullet>
  <w:abstractNum w:abstractNumId="0" w15:restartNumberingAfterBreak="0">
    <w:nsid w:val="03F213F0"/>
    <w:multiLevelType w:val="hybridMultilevel"/>
    <w:tmpl w:val="0A9C83CA"/>
    <w:lvl w:ilvl="0" w:tplc="FBEAE93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D21812"/>
    <w:multiLevelType w:val="hybridMultilevel"/>
    <w:tmpl w:val="EA9CEDEE"/>
    <w:lvl w:ilvl="0" w:tplc="30323DB6">
      <w:start w:val="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33BAD"/>
    <w:multiLevelType w:val="multilevel"/>
    <w:tmpl w:val="5DAC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11A7C"/>
    <w:multiLevelType w:val="hybridMultilevel"/>
    <w:tmpl w:val="10BEB990"/>
    <w:lvl w:ilvl="0" w:tplc="AECEB4B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7D1A54"/>
    <w:multiLevelType w:val="hybridMultilevel"/>
    <w:tmpl w:val="968CE81C"/>
    <w:lvl w:ilvl="0" w:tplc="541ABC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4C7717"/>
    <w:multiLevelType w:val="hybridMultilevel"/>
    <w:tmpl w:val="F9A6F6B8"/>
    <w:lvl w:ilvl="0" w:tplc="A54E332E">
      <w:start w:val="22"/>
      <w:numFmt w:val="bullet"/>
      <w:lvlText w:val=""/>
      <w:lvlJc w:val="left"/>
      <w:pPr>
        <w:ind w:left="1080" w:hanging="360"/>
      </w:pPr>
      <w:rPr>
        <w:rFonts w:ascii="Wingdings" w:eastAsia="Open Sans"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E3E70"/>
    <w:multiLevelType w:val="hybridMultilevel"/>
    <w:tmpl w:val="53461F88"/>
    <w:lvl w:ilvl="0" w:tplc="DC507476">
      <w:start w:val="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C6625"/>
    <w:multiLevelType w:val="multilevel"/>
    <w:tmpl w:val="E988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508F6"/>
    <w:multiLevelType w:val="hybridMultilevel"/>
    <w:tmpl w:val="EB9432CE"/>
    <w:lvl w:ilvl="0" w:tplc="4F364A9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BB572B"/>
    <w:multiLevelType w:val="hybridMultilevel"/>
    <w:tmpl w:val="D95A0F3A"/>
    <w:lvl w:ilvl="0" w:tplc="0884258C">
      <w:start w:val="1"/>
      <w:numFmt w:val="bullet"/>
      <w:lvlText w:val="-"/>
      <w:lvlJc w:val="left"/>
      <w:pPr>
        <w:ind w:left="1080" w:hanging="360"/>
      </w:pPr>
      <w:rPr>
        <w:rFonts w:ascii="Calibri" w:eastAsia="Calibr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10" w15:restartNumberingAfterBreak="0">
    <w:nsid w:val="5ADE4540"/>
    <w:multiLevelType w:val="hybridMultilevel"/>
    <w:tmpl w:val="66CE7B80"/>
    <w:lvl w:ilvl="0" w:tplc="3920F666">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1" w15:restartNumberingAfterBreak="0">
    <w:nsid w:val="6C8C73F9"/>
    <w:multiLevelType w:val="multilevel"/>
    <w:tmpl w:val="ACB4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A71F1"/>
    <w:multiLevelType w:val="hybridMultilevel"/>
    <w:tmpl w:val="20166362"/>
    <w:lvl w:ilvl="0" w:tplc="2EA28112">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4954566"/>
    <w:multiLevelType w:val="hybridMultilevel"/>
    <w:tmpl w:val="3B44F04E"/>
    <w:lvl w:ilvl="0" w:tplc="190E8E58">
      <w:start w:val="2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F3F68"/>
    <w:multiLevelType w:val="hybridMultilevel"/>
    <w:tmpl w:val="DCF40F70"/>
    <w:lvl w:ilvl="0" w:tplc="2C30AF9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024A4D"/>
    <w:multiLevelType w:val="hybridMultilevel"/>
    <w:tmpl w:val="6EF879E4"/>
    <w:lvl w:ilvl="0" w:tplc="CE60F1DE">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16cid:durableId="449861456">
    <w:abstractNumId w:val="0"/>
  </w:num>
  <w:num w:numId="2" w16cid:durableId="1390306381">
    <w:abstractNumId w:val="12"/>
  </w:num>
  <w:num w:numId="3" w16cid:durableId="314140270">
    <w:abstractNumId w:val="14"/>
  </w:num>
  <w:num w:numId="4" w16cid:durableId="1312372896">
    <w:abstractNumId w:val="11"/>
  </w:num>
  <w:num w:numId="5" w16cid:durableId="1593902120">
    <w:abstractNumId w:val="4"/>
  </w:num>
  <w:num w:numId="6" w16cid:durableId="1099256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133693">
    <w:abstractNumId w:val="9"/>
  </w:num>
  <w:num w:numId="8" w16cid:durableId="1848207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995345">
    <w:abstractNumId w:val="8"/>
  </w:num>
  <w:num w:numId="10" w16cid:durableId="338234171">
    <w:abstractNumId w:val="6"/>
  </w:num>
  <w:num w:numId="11" w16cid:durableId="1943803031">
    <w:abstractNumId w:val="13"/>
  </w:num>
  <w:num w:numId="12" w16cid:durableId="2130393286">
    <w:abstractNumId w:val="1"/>
  </w:num>
  <w:num w:numId="13" w16cid:durableId="1824081758">
    <w:abstractNumId w:val="5"/>
  </w:num>
  <w:num w:numId="14" w16cid:durableId="625695655">
    <w:abstractNumId w:val="2"/>
  </w:num>
  <w:num w:numId="15" w16cid:durableId="384449701">
    <w:abstractNumId w:val="3"/>
  </w:num>
  <w:num w:numId="16" w16cid:durableId="70198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0B"/>
    <w:rsid w:val="00000F08"/>
    <w:rsid w:val="0001046E"/>
    <w:rsid w:val="00011D85"/>
    <w:rsid w:val="00015A6B"/>
    <w:rsid w:val="000212B7"/>
    <w:rsid w:val="00024550"/>
    <w:rsid w:val="0002581E"/>
    <w:rsid w:val="00033817"/>
    <w:rsid w:val="00035230"/>
    <w:rsid w:val="00035797"/>
    <w:rsid w:val="0003587D"/>
    <w:rsid w:val="000360E0"/>
    <w:rsid w:val="00042FF3"/>
    <w:rsid w:val="00043B4B"/>
    <w:rsid w:val="000455DC"/>
    <w:rsid w:val="00052900"/>
    <w:rsid w:val="00053C31"/>
    <w:rsid w:val="00061DA7"/>
    <w:rsid w:val="00065BB2"/>
    <w:rsid w:val="0006620B"/>
    <w:rsid w:val="0007538F"/>
    <w:rsid w:val="0007551F"/>
    <w:rsid w:val="00075ADC"/>
    <w:rsid w:val="00080736"/>
    <w:rsid w:val="00080AE4"/>
    <w:rsid w:val="00083F01"/>
    <w:rsid w:val="00084480"/>
    <w:rsid w:val="000849C9"/>
    <w:rsid w:val="000854F4"/>
    <w:rsid w:val="00086ED9"/>
    <w:rsid w:val="00092EE2"/>
    <w:rsid w:val="000937D1"/>
    <w:rsid w:val="000A29F6"/>
    <w:rsid w:val="000A2E79"/>
    <w:rsid w:val="000A32C6"/>
    <w:rsid w:val="000A7F2B"/>
    <w:rsid w:val="000B0221"/>
    <w:rsid w:val="000C27A5"/>
    <w:rsid w:val="000C7BB0"/>
    <w:rsid w:val="000C7EEC"/>
    <w:rsid w:val="000D114A"/>
    <w:rsid w:val="000D1D16"/>
    <w:rsid w:val="000D3FA0"/>
    <w:rsid w:val="000D5599"/>
    <w:rsid w:val="000D7090"/>
    <w:rsid w:val="000E0B84"/>
    <w:rsid w:val="000E1A80"/>
    <w:rsid w:val="000E24BD"/>
    <w:rsid w:val="000E6550"/>
    <w:rsid w:val="000E6768"/>
    <w:rsid w:val="000E67C9"/>
    <w:rsid w:val="001048D5"/>
    <w:rsid w:val="00105557"/>
    <w:rsid w:val="001079AA"/>
    <w:rsid w:val="00113DA5"/>
    <w:rsid w:val="00115249"/>
    <w:rsid w:val="001179C6"/>
    <w:rsid w:val="00120CDB"/>
    <w:rsid w:val="00131FC7"/>
    <w:rsid w:val="0013533A"/>
    <w:rsid w:val="00140CB9"/>
    <w:rsid w:val="00143A4F"/>
    <w:rsid w:val="0015135B"/>
    <w:rsid w:val="0015179D"/>
    <w:rsid w:val="00153408"/>
    <w:rsid w:val="00155F64"/>
    <w:rsid w:val="00156702"/>
    <w:rsid w:val="001570C0"/>
    <w:rsid w:val="00164311"/>
    <w:rsid w:val="00180DF1"/>
    <w:rsid w:val="00183910"/>
    <w:rsid w:val="00184701"/>
    <w:rsid w:val="001862A9"/>
    <w:rsid w:val="0019421A"/>
    <w:rsid w:val="00195AEF"/>
    <w:rsid w:val="00196EE9"/>
    <w:rsid w:val="00197E0E"/>
    <w:rsid w:val="001A35C6"/>
    <w:rsid w:val="001A7038"/>
    <w:rsid w:val="001A756F"/>
    <w:rsid w:val="001B2813"/>
    <w:rsid w:val="001C271A"/>
    <w:rsid w:val="001D0E8F"/>
    <w:rsid w:val="001D0EDA"/>
    <w:rsid w:val="001E4215"/>
    <w:rsid w:val="001E4B94"/>
    <w:rsid w:val="001E6254"/>
    <w:rsid w:val="001F214C"/>
    <w:rsid w:val="001F7E27"/>
    <w:rsid w:val="00202ECD"/>
    <w:rsid w:val="00207696"/>
    <w:rsid w:val="002125AB"/>
    <w:rsid w:val="00221A6D"/>
    <w:rsid w:val="00223AD8"/>
    <w:rsid w:val="00224C52"/>
    <w:rsid w:val="00226D2F"/>
    <w:rsid w:val="002311E7"/>
    <w:rsid w:val="00233DC0"/>
    <w:rsid w:val="00235FA5"/>
    <w:rsid w:val="002368BD"/>
    <w:rsid w:val="00236A7C"/>
    <w:rsid w:val="00237EE2"/>
    <w:rsid w:val="00240362"/>
    <w:rsid w:val="00246700"/>
    <w:rsid w:val="0024699E"/>
    <w:rsid w:val="00254B15"/>
    <w:rsid w:val="0025684D"/>
    <w:rsid w:val="00260F43"/>
    <w:rsid w:val="00266237"/>
    <w:rsid w:val="00267281"/>
    <w:rsid w:val="002702CD"/>
    <w:rsid w:val="00270412"/>
    <w:rsid w:val="00270FE4"/>
    <w:rsid w:val="00280782"/>
    <w:rsid w:val="002826ED"/>
    <w:rsid w:val="00291653"/>
    <w:rsid w:val="00291B72"/>
    <w:rsid w:val="00293743"/>
    <w:rsid w:val="00293AE3"/>
    <w:rsid w:val="002A1723"/>
    <w:rsid w:val="002A2C4F"/>
    <w:rsid w:val="002A59E9"/>
    <w:rsid w:val="002A68BC"/>
    <w:rsid w:val="002A76AA"/>
    <w:rsid w:val="002B0F71"/>
    <w:rsid w:val="002B1548"/>
    <w:rsid w:val="002C6530"/>
    <w:rsid w:val="002D4323"/>
    <w:rsid w:val="002D710C"/>
    <w:rsid w:val="002D7BC9"/>
    <w:rsid w:val="002E2F25"/>
    <w:rsid w:val="002E6E75"/>
    <w:rsid w:val="002E7727"/>
    <w:rsid w:val="002F6AA7"/>
    <w:rsid w:val="002F7A4C"/>
    <w:rsid w:val="00305ECD"/>
    <w:rsid w:val="00306EB1"/>
    <w:rsid w:val="0031106E"/>
    <w:rsid w:val="00324DE8"/>
    <w:rsid w:val="00325CC6"/>
    <w:rsid w:val="003264E2"/>
    <w:rsid w:val="00330256"/>
    <w:rsid w:val="0033178C"/>
    <w:rsid w:val="00341BF2"/>
    <w:rsid w:val="00344293"/>
    <w:rsid w:val="00345C53"/>
    <w:rsid w:val="00352C78"/>
    <w:rsid w:val="0035391E"/>
    <w:rsid w:val="00354259"/>
    <w:rsid w:val="003550B6"/>
    <w:rsid w:val="00361851"/>
    <w:rsid w:val="00365B31"/>
    <w:rsid w:val="00365EF3"/>
    <w:rsid w:val="003674BD"/>
    <w:rsid w:val="00370553"/>
    <w:rsid w:val="00373286"/>
    <w:rsid w:val="00374FCC"/>
    <w:rsid w:val="00375D76"/>
    <w:rsid w:val="00376570"/>
    <w:rsid w:val="0038186C"/>
    <w:rsid w:val="0038279D"/>
    <w:rsid w:val="00385B81"/>
    <w:rsid w:val="003903C7"/>
    <w:rsid w:val="00396283"/>
    <w:rsid w:val="00397274"/>
    <w:rsid w:val="003A6BF5"/>
    <w:rsid w:val="003B0782"/>
    <w:rsid w:val="003B63BB"/>
    <w:rsid w:val="003B6F91"/>
    <w:rsid w:val="003C5208"/>
    <w:rsid w:val="003C57EF"/>
    <w:rsid w:val="003C6D5C"/>
    <w:rsid w:val="003F2B3B"/>
    <w:rsid w:val="003F3F36"/>
    <w:rsid w:val="003F646E"/>
    <w:rsid w:val="00400641"/>
    <w:rsid w:val="00400678"/>
    <w:rsid w:val="00401DF3"/>
    <w:rsid w:val="0041570B"/>
    <w:rsid w:val="00422567"/>
    <w:rsid w:val="00423FDA"/>
    <w:rsid w:val="00424343"/>
    <w:rsid w:val="00425D54"/>
    <w:rsid w:val="00430527"/>
    <w:rsid w:val="00433E6F"/>
    <w:rsid w:val="004343F7"/>
    <w:rsid w:val="00436A62"/>
    <w:rsid w:val="00437ADD"/>
    <w:rsid w:val="00442079"/>
    <w:rsid w:val="00447316"/>
    <w:rsid w:val="004473C4"/>
    <w:rsid w:val="004517EE"/>
    <w:rsid w:val="004526B7"/>
    <w:rsid w:val="00454E15"/>
    <w:rsid w:val="00462A04"/>
    <w:rsid w:val="00462A0A"/>
    <w:rsid w:val="004637ED"/>
    <w:rsid w:val="00464A31"/>
    <w:rsid w:val="00465D9C"/>
    <w:rsid w:val="00467074"/>
    <w:rsid w:val="00473493"/>
    <w:rsid w:val="00474DF3"/>
    <w:rsid w:val="00476299"/>
    <w:rsid w:val="00476C78"/>
    <w:rsid w:val="00477330"/>
    <w:rsid w:val="00490452"/>
    <w:rsid w:val="00490C43"/>
    <w:rsid w:val="00492F3E"/>
    <w:rsid w:val="004964DD"/>
    <w:rsid w:val="00497B04"/>
    <w:rsid w:val="00497E79"/>
    <w:rsid w:val="004A1882"/>
    <w:rsid w:val="004A19FD"/>
    <w:rsid w:val="004A2A23"/>
    <w:rsid w:val="004A2D41"/>
    <w:rsid w:val="004B1602"/>
    <w:rsid w:val="004B45BF"/>
    <w:rsid w:val="004B5541"/>
    <w:rsid w:val="004B5845"/>
    <w:rsid w:val="004B7097"/>
    <w:rsid w:val="004C15D4"/>
    <w:rsid w:val="004C3F70"/>
    <w:rsid w:val="004C4C78"/>
    <w:rsid w:val="004C7232"/>
    <w:rsid w:val="004D329A"/>
    <w:rsid w:val="004D333A"/>
    <w:rsid w:val="004D6762"/>
    <w:rsid w:val="004D716A"/>
    <w:rsid w:val="004E4CD5"/>
    <w:rsid w:val="004E771D"/>
    <w:rsid w:val="004F263F"/>
    <w:rsid w:val="004F6C45"/>
    <w:rsid w:val="00500766"/>
    <w:rsid w:val="0050526C"/>
    <w:rsid w:val="005064FD"/>
    <w:rsid w:val="00510284"/>
    <w:rsid w:val="005105BE"/>
    <w:rsid w:val="005109A9"/>
    <w:rsid w:val="00514635"/>
    <w:rsid w:val="0051670A"/>
    <w:rsid w:val="005176AF"/>
    <w:rsid w:val="00522C9A"/>
    <w:rsid w:val="0053049E"/>
    <w:rsid w:val="00532242"/>
    <w:rsid w:val="00537D23"/>
    <w:rsid w:val="00550870"/>
    <w:rsid w:val="00551EF6"/>
    <w:rsid w:val="00552699"/>
    <w:rsid w:val="00552A08"/>
    <w:rsid w:val="005540AB"/>
    <w:rsid w:val="00554184"/>
    <w:rsid w:val="005610E7"/>
    <w:rsid w:val="005629C2"/>
    <w:rsid w:val="00562B98"/>
    <w:rsid w:val="005702F3"/>
    <w:rsid w:val="00580835"/>
    <w:rsid w:val="005816CD"/>
    <w:rsid w:val="0058611F"/>
    <w:rsid w:val="005A013D"/>
    <w:rsid w:val="005A10D5"/>
    <w:rsid w:val="005A425A"/>
    <w:rsid w:val="005A4B01"/>
    <w:rsid w:val="005A76FA"/>
    <w:rsid w:val="005B0841"/>
    <w:rsid w:val="005B3363"/>
    <w:rsid w:val="005B34C8"/>
    <w:rsid w:val="005C5174"/>
    <w:rsid w:val="005D099E"/>
    <w:rsid w:val="005D155D"/>
    <w:rsid w:val="005D228C"/>
    <w:rsid w:val="005D39C1"/>
    <w:rsid w:val="005D75AC"/>
    <w:rsid w:val="005E0656"/>
    <w:rsid w:val="005E2631"/>
    <w:rsid w:val="005E582B"/>
    <w:rsid w:val="005E676B"/>
    <w:rsid w:val="005E7E50"/>
    <w:rsid w:val="005F381D"/>
    <w:rsid w:val="005F3C78"/>
    <w:rsid w:val="005F5BAC"/>
    <w:rsid w:val="005F68BF"/>
    <w:rsid w:val="0060298A"/>
    <w:rsid w:val="006046C1"/>
    <w:rsid w:val="006054E5"/>
    <w:rsid w:val="00605AAF"/>
    <w:rsid w:val="006109F2"/>
    <w:rsid w:val="006172BC"/>
    <w:rsid w:val="00624186"/>
    <w:rsid w:val="006254D1"/>
    <w:rsid w:val="00632606"/>
    <w:rsid w:val="00635A3C"/>
    <w:rsid w:val="006365AA"/>
    <w:rsid w:val="0064042C"/>
    <w:rsid w:val="00645233"/>
    <w:rsid w:val="00647BD2"/>
    <w:rsid w:val="00651AF2"/>
    <w:rsid w:val="00652DB3"/>
    <w:rsid w:val="00654EB1"/>
    <w:rsid w:val="00657EDE"/>
    <w:rsid w:val="00663519"/>
    <w:rsid w:val="006639AF"/>
    <w:rsid w:val="00671667"/>
    <w:rsid w:val="006722B0"/>
    <w:rsid w:val="006735DF"/>
    <w:rsid w:val="006752E9"/>
    <w:rsid w:val="00675427"/>
    <w:rsid w:val="00675A66"/>
    <w:rsid w:val="006774C0"/>
    <w:rsid w:val="006908F9"/>
    <w:rsid w:val="00691E48"/>
    <w:rsid w:val="00692559"/>
    <w:rsid w:val="006957E4"/>
    <w:rsid w:val="006A26FA"/>
    <w:rsid w:val="006A2CD9"/>
    <w:rsid w:val="006A5D79"/>
    <w:rsid w:val="006B0099"/>
    <w:rsid w:val="006B06AC"/>
    <w:rsid w:val="006B565D"/>
    <w:rsid w:val="006B6933"/>
    <w:rsid w:val="006C17F6"/>
    <w:rsid w:val="006C244B"/>
    <w:rsid w:val="006C4528"/>
    <w:rsid w:val="006C7087"/>
    <w:rsid w:val="006D1BA8"/>
    <w:rsid w:val="006D3F37"/>
    <w:rsid w:val="006D751F"/>
    <w:rsid w:val="006E0497"/>
    <w:rsid w:val="006E4333"/>
    <w:rsid w:val="006E73D2"/>
    <w:rsid w:val="006F54D6"/>
    <w:rsid w:val="006F6868"/>
    <w:rsid w:val="006F7C7C"/>
    <w:rsid w:val="007014A8"/>
    <w:rsid w:val="00703C5D"/>
    <w:rsid w:val="007066C7"/>
    <w:rsid w:val="00710D50"/>
    <w:rsid w:val="00712ECF"/>
    <w:rsid w:val="0071364C"/>
    <w:rsid w:val="00714E0F"/>
    <w:rsid w:val="00715AAE"/>
    <w:rsid w:val="00715AE4"/>
    <w:rsid w:val="0071615B"/>
    <w:rsid w:val="00721CC8"/>
    <w:rsid w:val="00723A02"/>
    <w:rsid w:val="00723A38"/>
    <w:rsid w:val="00726CC5"/>
    <w:rsid w:val="00731CE2"/>
    <w:rsid w:val="007338E8"/>
    <w:rsid w:val="00734049"/>
    <w:rsid w:val="00734B91"/>
    <w:rsid w:val="00743D2B"/>
    <w:rsid w:val="00744649"/>
    <w:rsid w:val="00744996"/>
    <w:rsid w:val="00745243"/>
    <w:rsid w:val="007467A3"/>
    <w:rsid w:val="007510E6"/>
    <w:rsid w:val="00756382"/>
    <w:rsid w:val="0076246A"/>
    <w:rsid w:val="0076577A"/>
    <w:rsid w:val="0076703A"/>
    <w:rsid w:val="00775CE8"/>
    <w:rsid w:val="00776738"/>
    <w:rsid w:val="00776F38"/>
    <w:rsid w:val="007845B2"/>
    <w:rsid w:val="00793CE4"/>
    <w:rsid w:val="0079592D"/>
    <w:rsid w:val="0079631A"/>
    <w:rsid w:val="007A1FD9"/>
    <w:rsid w:val="007A3546"/>
    <w:rsid w:val="007A6BE5"/>
    <w:rsid w:val="007A6E0C"/>
    <w:rsid w:val="007B1928"/>
    <w:rsid w:val="007B7C0B"/>
    <w:rsid w:val="007C580B"/>
    <w:rsid w:val="007C7780"/>
    <w:rsid w:val="007D7790"/>
    <w:rsid w:val="007E0235"/>
    <w:rsid w:val="007E513C"/>
    <w:rsid w:val="007F140C"/>
    <w:rsid w:val="007F3738"/>
    <w:rsid w:val="007F3A25"/>
    <w:rsid w:val="007F7D6A"/>
    <w:rsid w:val="00802F96"/>
    <w:rsid w:val="0080303C"/>
    <w:rsid w:val="008042A3"/>
    <w:rsid w:val="008049E3"/>
    <w:rsid w:val="008055B7"/>
    <w:rsid w:val="00806018"/>
    <w:rsid w:val="00806BF4"/>
    <w:rsid w:val="0081112F"/>
    <w:rsid w:val="00811E57"/>
    <w:rsid w:val="00813EE0"/>
    <w:rsid w:val="008146CB"/>
    <w:rsid w:val="008203CE"/>
    <w:rsid w:val="00823782"/>
    <w:rsid w:val="00827FF6"/>
    <w:rsid w:val="008345A9"/>
    <w:rsid w:val="00837E44"/>
    <w:rsid w:val="00853007"/>
    <w:rsid w:val="00856DB5"/>
    <w:rsid w:val="008648C0"/>
    <w:rsid w:val="00864D41"/>
    <w:rsid w:val="008675A7"/>
    <w:rsid w:val="0087082E"/>
    <w:rsid w:val="008722D5"/>
    <w:rsid w:val="00875482"/>
    <w:rsid w:val="00877EF0"/>
    <w:rsid w:val="00880B72"/>
    <w:rsid w:val="00880EC4"/>
    <w:rsid w:val="0088640B"/>
    <w:rsid w:val="008905E0"/>
    <w:rsid w:val="00890DF3"/>
    <w:rsid w:val="00891B80"/>
    <w:rsid w:val="008A4A35"/>
    <w:rsid w:val="008A4E62"/>
    <w:rsid w:val="008A7792"/>
    <w:rsid w:val="008B2EC4"/>
    <w:rsid w:val="008B48A2"/>
    <w:rsid w:val="008B7CF9"/>
    <w:rsid w:val="008C04D4"/>
    <w:rsid w:val="008C1A12"/>
    <w:rsid w:val="008C3392"/>
    <w:rsid w:val="008C5DFB"/>
    <w:rsid w:val="008C63A9"/>
    <w:rsid w:val="008C6BE6"/>
    <w:rsid w:val="008C6D43"/>
    <w:rsid w:val="008D265F"/>
    <w:rsid w:val="008D3683"/>
    <w:rsid w:val="008D5CB8"/>
    <w:rsid w:val="008E0979"/>
    <w:rsid w:val="008E5B68"/>
    <w:rsid w:val="008E7297"/>
    <w:rsid w:val="008F4E16"/>
    <w:rsid w:val="008F4E58"/>
    <w:rsid w:val="008F6492"/>
    <w:rsid w:val="008F7B76"/>
    <w:rsid w:val="009006E0"/>
    <w:rsid w:val="00900973"/>
    <w:rsid w:val="00904B84"/>
    <w:rsid w:val="00905C4B"/>
    <w:rsid w:val="009107BA"/>
    <w:rsid w:val="0091218E"/>
    <w:rsid w:val="00912828"/>
    <w:rsid w:val="00912C3D"/>
    <w:rsid w:val="00915C88"/>
    <w:rsid w:val="0091752D"/>
    <w:rsid w:val="00920618"/>
    <w:rsid w:val="009240B1"/>
    <w:rsid w:val="009241EE"/>
    <w:rsid w:val="009253ED"/>
    <w:rsid w:val="00932FA9"/>
    <w:rsid w:val="00933ED2"/>
    <w:rsid w:val="00933FB3"/>
    <w:rsid w:val="009369D4"/>
    <w:rsid w:val="00945B33"/>
    <w:rsid w:val="00951563"/>
    <w:rsid w:val="00962DE1"/>
    <w:rsid w:val="0096391B"/>
    <w:rsid w:val="00974D8A"/>
    <w:rsid w:val="009769A3"/>
    <w:rsid w:val="00980D2B"/>
    <w:rsid w:val="00984B3A"/>
    <w:rsid w:val="00985421"/>
    <w:rsid w:val="009908EB"/>
    <w:rsid w:val="00996244"/>
    <w:rsid w:val="00996B91"/>
    <w:rsid w:val="009A1018"/>
    <w:rsid w:val="009A138D"/>
    <w:rsid w:val="009A1626"/>
    <w:rsid w:val="009B234C"/>
    <w:rsid w:val="009B26D1"/>
    <w:rsid w:val="009B4D5F"/>
    <w:rsid w:val="009B762F"/>
    <w:rsid w:val="009C0524"/>
    <w:rsid w:val="009C4EB3"/>
    <w:rsid w:val="009C53B0"/>
    <w:rsid w:val="009C63DE"/>
    <w:rsid w:val="009C6BE8"/>
    <w:rsid w:val="009D2897"/>
    <w:rsid w:val="009D3018"/>
    <w:rsid w:val="009D3C9D"/>
    <w:rsid w:val="009D476C"/>
    <w:rsid w:val="009E1239"/>
    <w:rsid w:val="009E2184"/>
    <w:rsid w:val="009E3C24"/>
    <w:rsid w:val="009E5984"/>
    <w:rsid w:val="009F2ED9"/>
    <w:rsid w:val="00A001C8"/>
    <w:rsid w:val="00A01A58"/>
    <w:rsid w:val="00A02200"/>
    <w:rsid w:val="00A02AE2"/>
    <w:rsid w:val="00A040C1"/>
    <w:rsid w:val="00A06915"/>
    <w:rsid w:val="00A1527F"/>
    <w:rsid w:val="00A22409"/>
    <w:rsid w:val="00A226FE"/>
    <w:rsid w:val="00A26274"/>
    <w:rsid w:val="00A33285"/>
    <w:rsid w:val="00A348E5"/>
    <w:rsid w:val="00A436F7"/>
    <w:rsid w:val="00A46E7C"/>
    <w:rsid w:val="00A52887"/>
    <w:rsid w:val="00A61330"/>
    <w:rsid w:val="00A624FE"/>
    <w:rsid w:val="00A64297"/>
    <w:rsid w:val="00A71A87"/>
    <w:rsid w:val="00A72A52"/>
    <w:rsid w:val="00A743BA"/>
    <w:rsid w:val="00A7609F"/>
    <w:rsid w:val="00A85BCD"/>
    <w:rsid w:val="00A90349"/>
    <w:rsid w:val="00A954D5"/>
    <w:rsid w:val="00AA3135"/>
    <w:rsid w:val="00AA457F"/>
    <w:rsid w:val="00AA46BB"/>
    <w:rsid w:val="00AB2B03"/>
    <w:rsid w:val="00AB5786"/>
    <w:rsid w:val="00AB7F1E"/>
    <w:rsid w:val="00AD0E8E"/>
    <w:rsid w:val="00AD14B4"/>
    <w:rsid w:val="00AD29F2"/>
    <w:rsid w:val="00AD7386"/>
    <w:rsid w:val="00AD7A25"/>
    <w:rsid w:val="00AE13EC"/>
    <w:rsid w:val="00AE3674"/>
    <w:rsid w:val="00AE71D3"/>
    <w:rsid w:val="00AF0BF0"/>
    <w:rsid w:val="00AF302F"/>
    <w:rsid w:val="00AF4E31"/>
    <w:rsid w:val="00B01860"/>
    <w:rsid w:val="00B06D50"/>
    <w:rsid w:val="00B16925"/>
    <w:rsid w:val="00B234A7"/>
    <w:rsid w:val="00B25924"/>
    <w:rsid w:val="00B2700A"/>
    <w:rsid w:val="00B34205"/>
    <w:rsid w:val="00B370B4"/>
    <w:rsid w:val="00B401D8"/>
    <w:rsid w:val="00B4348E"/>
    <w:rsid w:val="00B4428A"/>
    <w:rsid w:val="00B50409"/>
    <w:rsid w:val="00B50E4A"/>
    <w:rsid w:val="00B5119F"/>
    <w:rsid w:val="00B5469A"/>
    <w:rsid w:val="00B6251B"/>
    <w:rsid w:val="00B66141"/>
    <w:rsid w:val="00B6653E"/>
    <w:rsid w:val="00B67C5E"/>
    <w:rsid w:val="00B71381"/>
    <w:rsid w:val="00B73E8D"/>
    <w:rsid w:val="00B77889"/>
    <w:rsid w:val="00B85738"/>
    <w:rsid w:val="00B91094"/>
    <w:rsid w:val="00B9317F"/>
    <w:rsid w:val="00B95987"/>
    <w:rsid w:val="00B96AE1"/>
    <w:rsid w:val="00BA248B"/>
    <w:rsid w:val="00BA35B8"/>
    <w:rsid w:val="00BA4387"/>
    <w:rsid w:val="00BA6E5D"/>
    <w:rsid w:val="00BB0241"/>
    <w:rsid w:val="00BB54DF"/>
    <w:rsid w:val="00BC323B"/>
    <w:rsid w:val="00BD2F0D"/>
    <w:rsid w:val="00BD67F7"/>
    <w:rsid w:val="00BD69C0"/>
    <w:rsid w:val="00BE3154"/>
    <w:rsid w:val="00BF0100"/>
    <w:rsid w:val="00BF0A52"/>
    <w:rsid w:val="00BF1591"/>
    <w:rsid w:val="00BF1AF6"/>
    <w:rsid w:val="00BF27A7"/>
    <w:rsid w:val="00BF3723"/>
    <w:rsid w:val="00BF3EFA"/>
    <w:rsid w:val="00BF47B9"/>
    <w:rsid w:val="00BF5428"/>
    <w:rsid w:val="00BF5CB5"/>
    <w:rsid w:val="00BF62EC"/>
    <w:rsid w:val="00C0346C"/>
    <w:rsid w:val="00C034C4"/>
    <w:rsid w:val="00C05C9F"/>
    <w:rsid w:val="00C06FF5"/>
    <w:rsid w:val="00C11944"/>
    <w:rsid w:val="00C14E7F"/>
    <w:rsid w:val="00C17369"/>
    <w:rsid w:val="00C1774F"/>
    <w:rsid w:val="00C22155"/>
    <w:rsid w:val="00C222AF"/>
    <w:rsid w:val="00C22476"/>
    <w:rsid w:val="00C2468E"/>
    <w:rsid w:val="00C306D7"/>
    <w:rsid w:val="00C31F75"/>
    <w:rsid w:val="00C34E9E"/>
    <w:rsid w:val="00C41F95"/>
    <w:rsid w:val="00C56523"/>
    <w:rsid w:val="00C61760"/>
    <w:rsid w:val="00C61AAC"/>
    <w:rsid w:val="00C64F54"/>
    <w:rsid w:val="00C65541"/>
    <w:rsid w:val="00C701EB"/>
    <w:rsid w:val="00C754E9"/>
    <w:rsid w:val="00C771B3"/>
    <w:rsid w:val="00C811FE"/>
    <w:rsid w:val="00C81903"/>
    <w:rsid w:val="00C84B36"/>
    <w:rsid w:val="00C85BC9"/>
    <w:rsid w:val="00C86971"/>
    <w:rsid w:val="00C87D4C"/>
    <w:rsid w:val="00C905B6"/>
    <w:rsid w:val="00C94CC3"/>
    <w:rsid w:val="00C955C7"/>
    <w:rsid w:val="00C96254"/>
    <w:rsid w:val="00CA6DA1"/>
    <w:rsid w:val="00CA6DE7"/>
    <w:rsid w:val="00CB75E8"/>
    <w:rsid w:val="00CC1A87"/>
    <w:rsid w:val="00CC325C"/>
    <w:rsid w:val="00CC3A44"/>
    <w:rsid w:val="00CD372E"/>
    <w:rsid w:val="00CD3B14"/>
    <w:rsid w:val="00CE193E"/>
    <w:rsid w:val="00CE4AD8"/>
    <w:rsid w:val="00CF0A6E"/>
    <w:rsid w:val="00CF1793"/>
    <w:rsid w:val="00CF7884"/>
    <w:rsid w:val="00D010A0"/>
    <w:rsid w:val="00D0339B"/>
    <w:rsid w:val="00D03E20"/>
    <w:rsid w:val="00D05D78"/>
    <w:rsid w:val="00D102DF"/>
    <w:rsid w:val="00D11C21"/>
    <w:rsid w:val="00D16C51"/>
    <w:rsid w:val="00D16E12"/>
    <w:rsid w:val="00D22C44"/>
    <w:rsid w:val="00D239F0"/>
    <w:rsid w:val="00D24960"/>
    <w:rsid w:val="00D26320"/>
    <w:rsid w:val="00D27B71"/>
    <w:rsid w:val="00D31FC4"/>
    <w:rsid w:val="00D35677"/>
    <w:rsid w:val="00D4155B"/>
    <w:rsid w:val="00D41592"/>
    <w:rsid w:val="00D42431"/>
    <w:rsid w:val="00D470C4"/>
    <w:rsid w:val="00D478C0"/>
    <w:rsid w:val="00D51EB2"/>
    <w:rsid w:val="00D54352"/>
    <w:rsid w:val="00D55A6B"/>
    <w:rsid w:val="00D577D2"/>
    <w:rsid w:val="00D62BD0"/>
    <w:rsid w:val="00D65DD2"/>
    <w:rsid w:val="00D7381D"/>
    <w:rsid w:val="00D766A6"/>
    <w:rsid w:val="00D85585"/>
    <w:rsid w:val="00D910E0"/>
    <w:rsid w:val="00DA10EF"/>
    <w:rsid w:val="00DA5FD7"/>
    <w:rsid w:val="00DB086D"/>
    <w:rsid w:val="00DB3929"/>
    <w:rsid w:val="00DB4E18"/>
    <w:rsid w:val="00DB6CC8"/>
    <w:rsid w:val="00DB6F13"/>
    <w:rsid w:val="00DB7A3B"/>
    <w:rsid w:val="00DC6E9F"/>
    <w:rsid w:val="00DD4F86"/>
    <w:rsid w:val="00DD5A0F"/>
    <w:rsid w:val="00DD79FA"/>
    <w:rsid w:val="00DE2808"/>
    <w:rsid w:val="00DE4E59"/>
    <w:rsid w:val="00DF72D7"/>
    <w:rsid w:val="00E013E2"/>
    <w:rsid w:val="00E03C8F"/>
    <w:rsid w:val="00E06236"/>
    <w:rsid w:val="00E11CD9"/>
    <w:rsid w:val="00E11D5C"/>
    <w:rsid w:val="00E13442"/>
    <w:rsid w:val="00E221F7"/>
    <w:rsid w:val="00E3000C"/>
    <w:rsid w:val="00E33DC3"/>
    <w:rsid w:val="00E358C7"/>
    <w:rsid w:val="00E359C9"/>
    <w:rsid w:val="00E400AC"/>
    <w:rsid w:val="00E4101F"/>
    <w:rsid w:val="00E41483"/>
    <w:rsid w:val="00E42124"/>
    <w:rsid w:val="00E438EE"/>
    <w:rsid w:val="00E52D4A"/>
    <w:rsid w:val="00E56F39"/>
    <w:rsid w:val="00E57835"/>
    <w:rsid w:val="00E612E1"/>
    <w:rsid w:val="00E62936"/>
    <w:rsid w:val="00E66BB7"/>
    <w:rsid w:val="00E74A5F"/>
    <w:rsid w:val="00E76FF5"/>
    <w:rsid w:val="00E8140B"/>
    <w:rsid w:val="00E817F2"/>
    <w:rsid w:val="00E82576"/>
    <w:rsid w:val="00E82DAC"/>
    <w:rsid w:val="00E85E9A"/>
    <w:rsid w:val="00E93ABC"/>
    <w:rsid w:val="00E942FD"/>
    <w:rsid w:val="00E97AAD"/>
    <w:rsid w:val="00EA5F58"/>
    <w:rsid w:val="00EB20AF"/>
    <w:rsid w:val="00EB3517"/>
    <w:rsid w:val="00EB4267"/>
    <w:rsid w:val="00EC0C9C"/>
    <w:rsid w:val="00EC469E"/>
    <w:rsid w:val="00EC70CD"/>
    <w:rsid w:val="00ED7873"/>
    <w:rsid w:val="00EF32D1"/>
    <w:rsid w:val="00EF5BEE"/>
    <w:rsid w:val="00F122A2"/>
    <w:rsid w:val="00F128B4"/>
    <w:rsid w:val="00F13013"/>
    <w:rsid w:val="00F236E7"/>
    <w:rsid w:val="00F24052"/>
    <w:rsid w:val="00F33839"/>
    <w:rsid w:val="00F3721F"/>
    <w:rsid w:val="00F37E7E"/>
    <w:rsid w:val="00F45CC9"/>
    <w:rsid w:val="00F55BB4"/>
    <w:rsid w:val="00F562E9"/>
    <w:rsid w:val="00F56D7C"/>
    <w:rsid w:val="00F64258"/>
    <w:rsid w:val="00F64A73"/>
    <w:rsid w:val="00F67F53"/>
    <w:rsid w:val="00F743A2"/>
    <w:rsid w:val="00F776F1"/>
    <w:rsid w:val="00F83925"/>
    <w:rsid w:val="00F91682"/>
    <w:rsid w:val="00F92B00"/>
    <w:rsid w:val="00F950F0"/>
    <w:rsid w:val="00FA096C"/>
    <w:rsid w:val="00FA0BBC"/>
    <w:rsid w:val="00FA6C11"/>
    <w:rsid w:val="00FA6F35"/>
    <w:rsid w:val="00FB1A5A"/>
    <w:rsid w:val="00FB2CE8"/>
    <w:rsid w:val="00FC1636"/>
    <w:rsid w:val="00FC506B"/>
    <w:rsid w:val="00FD05B0"/>
    <w:rsid w:val="00FD337A"/>
    <w:rsid w:val="00FD5813"/>
    <w:rsid w:val="00FD5B68"/>
    <w:rsid w:val="00FE1719"/>
    <w:rsid w:val="00FE4FD5"/>
    <w:rsid w:val="00FF2E6C"/>
    <w:rsid w:val="00FF514D"/>
    <w:rsid w:val="00FF61AD"/>
    <w:rsid w:val="00FF7013"/>
    <w:rsid w:val="0224BD5D"/>
    <w:rsid w:val="1C2E5D7C"/>
    <w:rsid w:val="21801190"/>
    <w:rsid w:val="23CDA4F6"/>
    <w:rsid w:val="24E4279F"/>
    <w:rsid w:val="2A88CDD5"/>
    <w:rsid w:val="398096FE"/>
    <w:rsid w:val="6CFFE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2ADE"/>
  <w15:docId w15:val="{F68DD3BA-D273-4F0B-9978-12E4D5BD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7551F"/>
    <w:rPr>
      <w:color w:val="0000FF" w:themeColor="hyperlink"/>
      <w:u w:val="single"/>
    </w:rPr>
  </w:style>
  <w:style w:type="character" w:styleId="UnresolvedMention">
    <w:name w:val="Unresolved Mention"/>
    <w:basedOn w:val="DefaultParagraphFont"/>
    <w:uiPriority w:val="99"/>
    <w:unhideWhenUsed/>
    <w:rsid w:val="0007551F"/>
    <w:rPr>
      <w:color w:val="605E5C"/>
      <w:shd w:val="clear" w:color="auto" w:fill="E1DFDD"/>
    </w:rPr>
  </w:style>
  <w:style w:type="paragraph" w:styleId="Header">
    <w:name w:val="header"/>
    <w:basedOn w:val="Normal"/>
    <w:link w:val="HeaderChar"/>
    <w:uiPriority w:val="99"/>
    <w:unhideWhenUsed/>
    <w:rsid w:val="0007551F"/>
    <w:pPr>
      <w:tabs>
        <w:tab w:val="center" w:pos="4513"/>
        <w:tab w:val="right" w:pos="9026"/>
      </w:tabs>
      <w:spacing w:line="240" w:lineRule="auto"/>
    </w:pPr>
  </w:style>
  <w:style w:type="character" w:customStyle="1" w:styleId="HeaderChar">
    <w:name w:val="Header Char"/>
    <w:basedOn w:val="DefaultParagraphFont"/>
    <w:link w:val="Header"/>
    <w:uiPriority w:val="99"/>
    <w:rsid w:val="0007551F"/>
  </w:style>
  <w:style w:type="paragraph" w:styleId="Footer">
    <w:name w:val="footer"/>
    <w:basedOn w:val="Normal"/>
    <w:link w:val="FooterChar"/>
    <w:uiPriority w:val="99"/>
    <w:unhideWhenUsed/>
    <w:rsid w:val="0007551F"/>
    <w:pPr>
      <w:tabs>
        <w:tab w:val="center" w:pos="4513"/>
        <w:tab w:val="right" w:pos="9026"/>
      </w:tabs>
      <w:spacing w:line="240" w:lineRule="auto"/>
    </w:pPr>
  </w:style>
  <w:style w:type="character" w:customStyle="1" w:styleId="FooterChar">
    <w:name w:val="Footer Char"/>
    <w:basedOn w:val="DefaultParagraphFont"/>
    <w:link w:val="Footer"/>
    <w:uiPriority w:val="99"/>
    <w:rsid w:val="0007551F"/>
  </w:style>
  <w:style w:type="character" w:styleId="CommentReference">
    <w:name w:val="annotation reference"/>
    <w:basedOn w:val="DefaultParagraphFont"/>
    <w:uiPriority w:val="99"/>
    <w:semiHidden/>
    <w:unhideWhenUsed/>
    <w:rsid w:val="0076246A"/>
    <w:rPr>
      <w:sz w:val="16"/>
      <w:szCs w:val="16"/>
    </w:rPr>
  </w:style>
  <w:style w:type="paragraph" w:styleId="CommentText">
    <w:name w:val="annotation text"/>
    <w:basedOn w:val="Normal"/>
    <w:link w:val="CommentTextChar"/>
    <w:uiPriority w:val="99"/>
    <w:unhideWhenUsed/>
    <w:rsid w:val="0076246A"/>
    <w:pPr>
      <w:spacing w:line="240" w:lineRule="auto"/>
    </w:pPr>
    <w:rPr>
      <w:sz w:val="20"/>
      <w:szCs w:val="20"/>
    </w:rPr>
  </w:style>
  <w:style w:type="character" w:customStyle="1" w:styleId="CommentTextChar">
    <w:name w:val="Comment Text Char"/>
    <w:basedOn w:val="DefaultParagraphFont"/>
    <w:link w:val="CommentText"/>
    <w:uiPriority w:val="99"/>
    <w:rsid w:val="0076246A"/>
    <w:rPr>
      <w:sz w:val="20"/>
      <w:szCs w:val="20"/>
    </w:rPr>
  </w:style>
  <w:style w:type="paragraph" w:styleId="CommentSubject">
    <w:name w:val="annotation subject"/>
    <w:basedOn w:val="CommentText"/>
    <w:next w:val="CommentText"/>
    <w:link w:val="CommentSubjectChar"/>
    <w:uiPriority w:val="99"/>
    <w:semiHidden/>
    <w:unhideWhenUsed/>
    <w:rsid w:val="0076246A"/>
    <w:rPr>
      <w:b/>
      <w:bCs/>
    </w:rPr>
  </w:style>
  <w:style w:type="character" w:customStyle="1" w:styleId="CommentSubjectChar">
    <w:name w:val="Comment Subject Char"/>
    <w:basedOn w:val="CommentTextChar"/>
    <w:link w:val="CommentSubject"/>
    <w:uiPriority w:val="99"/>
    <w:semiHidden/>
    <w:rsid w:val="0076246A"/>
    <w:rPr>
      <w:b/>
      <w:bCs/>
      <w:sz w:val="20"/>
      <w:szCs w:val="20"/>
    </w:rPr>
  </w:style>
  <w:style w:type="character" w:styleId="FollowedHyperlink">
    <w:name w:val="FollowedHyperlink"/>
    <w:basedOn w:val="DefaultParagraphFont"/>
    <w:uiPriority w:val="99"/>
    <w:semiHidden/>
    <w:unhideWhenUsed/>
    <w:rsid w:val="006C244B"/>
    <w:rPr>
      <w:color w:val="800080" w:themeColor="followedHyperlink"/>
      <w:u w:val="single"/>
    </w:rPr>
  </w:style>
  <w:style w:type="paragraph" w:styleId="Revision">
    <w:name w:val="Revision"/>
    <w:hidden/>
    <w:uiPriority w:val="99"/>
    <w:semiHidden/>
    <w:rsid w:val="006C244B"/>
    <w:pPr>
      <w:spacing w:line="240" w:lineRule="auto"/>
    </w:pPr>
  </w:style>
  <w:style w:type="paragraph" w:styleId="NormalWeb">
    <w:name w:val="Normal (Web)"/>
    <w:basedOn w:val="Normal"/>
    <w:uiPriority w:val="99"/>
    <w:unhideWhenUsed/>
    <w:rsid w:val="000A2E7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4F263F"/>
    <w:rPr>
      <w:b/>
      <w:bCs/>
    </w:rPr>
  </w:style>
  <w:style w:type="paragraph" w:styleId="ListParagraph">
    <w:name w:val="List Paragraph"/>
    <w:basedOn w:val="Normal"/>
    <w:uiPriority w:val="34"/>
    <w:qFormat/>
    <w:rsid w:val="008648C0"/>
    <w:pPr>
      <w:widowControl w:val="0"/>
      <w:autoSpaceDE w:val="0"/>
      <w:autoSpaceDN w:val="0"/>
      <w:spacing w:line="240" w:lineRule="auto"/>
    </w:pPr>
    <w:rPr>
      <w:rFonts w:ascii="Open Sans" w:eastAsia="Open Sans" w:hAnsi="Open Sans" w:cs="Open Sans"/>
      <w:lang w:val="en-US" w:eastAsia="en-US" w:bidi="en-US"/>
    </w:rPr>
  </w:style>
  <w:style w:type="table" w:styleId="TableGrid">
    <w:name w:val="Table Grid"/>
    <w:basedOn w:val="TableNormal"/>
    <w:uiPriority w:val="39"/>
    <w:rsid w:val="008648C0"/>
    <w:pPr>
      <w:spacing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4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46E7C"/>
    <w:rPr>
      <w:rFonts w:ascii="Courier New" w:eastAsia="Times New Roman" w:hAnsi="Courier New" w:cs="Courier New"/>
      <w:sz w:val="20"/>
      <w:szCs w:val="20"/>
      <w:lang w:val="en-US" w:eastAsia="en-US"/>
    </w:rPr>
  </w:style>
  <w:style w:type="character" w:customStyle="1" w:styleId="y2iqfc">
    <w:name w:val="y2iqfc"/>
    <w:basedOn w:val="DefaultParagraphFont"/>
    <w:rsid w:val="00A46E7C"/>
  </w:style>
  <w:style w:type="paragraph" w:customStyle="1" w:styleId="univers-1816-svg">
    <w:name w:val="univers-1816-svg"/>
    <w:basedOn w:val="Normal"/>
    <w:rsid w:val="00C1194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11944"/>
    <w:rPr>
      <w:i/>
      <w:iCs/>
    </w:rPr>
  </w:style>
  <w:style w:type="paragraph" w:customStyle="1" w:styleId="a">
    <w:name w:val="바탕글"/>
    <w:rsid w:val="00714E0F"/>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line="296" w:lineRule="auto"/>
      <w:jc w:val="both"/>
    </w:pPr>
    <w:rPr>
      <w:rFonts w:ascii="Batang" w:eastAsia="Batang" w:hAnsi="Times New Roman" w:cs="Times New Roman"/>
      <w:color w:val="000000"/>
      <w:sz w:val="20"/>
      <w:szCs w:val="20"/>
      <w:lang w:val="en-US" w:eastAsia="ko-KR"/>
    </w:rPr>
  </w:style>
  <w:style w:type="character" w:customStyle="1" w:styleId="caps">
    <w:name w:val="caps"/>
    <w:basedOn w:val="DefaultParagraphFont"/>
    <w:rsid w:val="00F122A2"/>
  </w:style>
  <w:style w:type="paragraph" w:styleId="PlainText">
    <w:name w:val="Plain Text"/>
    <w:basedOn w:val="Normal"/>
    <w:link w:val="PlainTextChar"/>
    <w:unhideWhenUsed/>
    <w:rsid w:val="004A2A23"/>
    <w:pPr>
      <w:spacing w:line="240" w:lineRule="auto"/>
    </w:pPr>
    <w:rPr>
      <w:rFonts w:eastAsiaTheme="minorHAnsi" w:cstheme="minorBidi"/>
      <w:szCs w:val="21"/>
      <w:lang w:val="en-US"/>
    </w:rPr>
  </w:style>
  <w:style w:type="character" w:customStyle="1" w:styleId="PlainTextChar">
    <w:name w:val="Plain Text Char"/>
    <w:basedOn w:val="DefaultParagraphFont"/>
    <w:link w:val="PlainText"/>
    <w:rsid w:val="004A2A23"/>
    <w:rPr>
      <w:rFonts w:eastAsiaTheme="minorHAnsi" w:cstheme="minorBidi"/>
      <w:szCs w:val="21"/>
      <w:lang w:val="en-US"/>
    </w:rPr>
  </w:style>
  <w:style w:type="character" w:styleId="Mention">
    <w:name w:val="Mention"/>
    <w:basedOn w:val="DefaultParagraphFont"/>
    <w:uiPriority w:val="99"/>
    <w:unhideWhenUsed/>
    <w:rPr>
      <w:color w:val="2B579A"/>
      <w:shd w:val="clear" w:color="auto" w:fill="E6E6E6"/>
    </w:rPr>
  </w:style>
  <w:style w:type="character" w:customStyle="1" w:styleId="textrun">
    <w:name w:val="textrun"/>
    <w:basedOn w:val="DefaultParagraphFont"/>
    <w:rsid w:val="000E1A80"/>
  </w:style>
  <w:style w:type="character" w:customStyle="1" w:styleId="normaltextrun">
    <w:name w:val="normaltextrun"/>
    <w:basedOn w:val="DefaultParagraphFont"/>
    <w:rsid w:val="000E1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620">
      <w:bodyDiv w:val="1"/>
      <w:marLeft w:val="0"/>
      <w:marRight w:val="0"/>
      <w:marTop w:val="0"/>
      <w:marBottom w:val="0"/>
      <w:divBdr>
        <w:top w:val="none" w:sz="0" w:space="0" w:color="auto"/>
        <w:left w:val="none" w:sz="0" w:space="0" w:color="auto"/>
        <w:bottom w:val="none" w:sz="0" w:space="0" w:color="auto"/>
        <w:right w:val="none" w:sz="0" w:space="0" w:color="auto"/>
      </w:divBdr>
      <w:divsChild>
        <w:div w:id="1243834046">
          <w:marLeft w:val="0"/>
          <w:marRight w:val="0"/>
          <w:marTop w:val="0"/>
          <w:marBottom w:val="480"/>
          <w:divBdr>
            <w:top w:val="none" w:sz="0" w:space="0" w:color="auto"/>
            <w:left w:val="none" w:sz="0" w:space="0" w:color="auto"/>
            <w:bottom w:val="none" w:sz="0" w:space="0" w:color="auto"/>
            <w:right w:val="none" w:sz="0" w:space="0" w:color="auto"/>
          </w:divBdr>
        </w:div>
        <w:div w:id="1628000777">
          <w:marLeft w:val="0"/>
          <w:marRight w:val="0"/>
          <w:marTop w:val="0"/>
          <w:marBottom w:val="0"/>
          <w:divBdr>
            <w:top w:val="none" w:sz="0" w:space="0" w:color="auto"/>
            <w:left w:val="none" w:sz="0" w:space="0" w:color="auto"/>
            <w:bottom w:val="none" w:sz="0" w:space="0" w:color="auto"/>
            <w:right w:val="none" w:sz="0" w:space="0" w:color="auto"/>
          </w:divBdr>
        </w:div>
        <w:div w:id="1810433354">
          <w:marLeft w:val="0"/>
          <w:marRight w:val="0"/>
          <w:marTop w:val="0"/>
          <w:marBottom w:val="480"/>
          <w:divBdr>
            <w:top w:val="none" w:sz="0" w:space="0" w:color="auto"/>
            <w:left w:val="none" w:sz="0" w:space="0" w:color="auto"/>
            <w:bottom w:val="none" w:sz="0" w:space="0" w:color="auto"/>
            <w:right w:val="none" w:sz="0" w:space="0" w:color="auto"/>
          </w:divBdr>
        </w:div>
      </w:divsChild>
    </w:div>
    <w:div w:id="38095898">
      <w:bodyDiv w:val="1"/>
      <w:marLeft w:val="0"/>
      <w:marRight w:val="0"/>
      <w:marTop w:val="0"/>
      <w:marBottom w:val="0"/>
      <w:divBdr>
        <w:top w:val="none" w:sz="0" w:space="0" w:color="auto"/>
        <w:left w:val="none" w:sz="0" w:space="0" w:color="auto"/>
        <w:bottom w:val="none" w:sz="0" w:space="0" w:color="auto"/>
        <w:right w:val="none" w:sz="0" w:space="0" w:color="auto"/>
      </w:divBdr>
    </w:div>
    <w:div w:id="75134905">
      <w:bodyDiv w:val="1"/>
      <w:marLeft w:val="0"/>
      <w:marRight w:val="0"/>
      <w:marTop w:val="0"/>
      <w:marBottom w:val="0"/>
      <w:divBdr>
        <w:top w:val="none" w:sz="0" w:space="0" w:color="auto"/>
        <w:left w:val="none" w:sz="0" w:space="0" w:color="auto"/>
        <w:bottom w:val="none" w:sz="0" w:space="0" w:color="auto"/>
        <w:right w:val="none" w:sz="0" w:space="0" w:color="auto"/>
      </w:divBdr>
    </w:div>
    <w:div w:id="204945718">
      <w:bodyDiv w:val="1"/>
      <w:marLeft w:val="0"/>
      <w:marRight w:val="0"/>
      <w:marTop w:val="0"/>
      <w:marBottom w:val="0"/>
      <w:divBdr>
        <w:top w:val="none" w:sz="0" w:space="0" w:color="auto"/>
        <w:left w:val="none" w:sz="0" w:space="0" w:color="auto"/>
        <w:bottom w:val="none" w:sz="0" w:space="0" w:color="auto"/>
        <w:right w:val="none" w:sz="0" w:space="0" w:color="auto"/>
      </w:divBdr>
    </w:div>
    <w:div w:id="273706320">
      <w:bodyDiv w:val="1"/>
      <w:marLeft w:val="0"/>
      <w:marRight w:val="0"/>
      <w:marTop w:val="0"/>
      <w:marBottom w:val="0"/>
      <w:divBdr>
        <w:top w:val="none" w:sz="0" w:space="0" w:color="auto"/>
        <w:left w:val="none" w:sz="0" w:space="0" w:color="auto"/>
        <w:bottom w:val="none" w:sz="0" w:space="0" w:color="auto"/>
        <w:right w:val="none" w:sz="0" w:space="0" w:color="auto"/>
      </w:divBdr>
    </w:div>
    <w:div w:id="305547520">
      <w:bodyDiv w:val="1"/>
      <w:marLeft w:val="0"/>
      <w:marRight w:val="0"/>
      <w:marTop w:val="0"/>
      <w:marBottom w:val="0"/>
      <w:divBdr>
        <w:top w:val="none" w:sz="0" w:space="0" w:color="auto"/>
        <w:left w:val="none" w:sz="0" w:space="0" w:color="auto"/>
        <w:bottom w:val="none" w:sz="0" w:space="0" w:color="auto"/>
        <w:right w:val="none" w:sz="0" w:space="0" w:color="auto"/>
      </w:divBdr>
    </w:div>
    <w:div w:id="374694491">
      <w:bodyDiv w:val="1"/>
      <w:marLeft w:val="0"/>
      <w:marRight w:val="0"/>
      <w:marTop w:val="0"/>
      <w:marBottom w:val="0"/>
      <w:divBdr>
        <w:top w:val="none" w:sz="0" w:space="0" w:color="auto"/>
        <w:left w:val="none" w:sz="0" w:space="0" w:color="auto"/>
        <w:bottom w:val="none" w:sz="0" w:space="0" w:color="auto"/>
        <w:right w:val="none" w:sz="0" w:space="0" w:color="auto"/>
      </w:divBdr>
    </w:div>
    <w:div w:id="472799469">
      <w:bodyDiv w:val="1"/>
      <w:marLeft w:val="0"/>
      <w:marRight w:val="0"/>
      <w:marTop w:val="0"/>
      <w:marBottom w:val="0"/>
      <w:divBdr>
        <w:top w:val="none" w:sz="0" w:space="0" w:color="auto"/>
        <w:left w:val="none" w:sz="0" w:space="0" w:color="auto"/>
        <w:bottom w:val="none" w:sz="0" w:space="0" w:color="auto"/>
        <w:right w:val="none" w:sz="0" w:space="0" w:color="auto"/>
      </w:divBdr>
    </w:div>
    <w:div w:id="818806882">
      <w:bodyDiv w:val="1"/>
      <w:marLeft w:val="0"/>
      <w:marRight w:val="0"/>
      <w:marTop w:val="0"/>
      <w:marBottom w:val="0"/>
      <w:divBdr>
        <w:top w:val="none" w:sz="0" w:space="0" w:color="auto"/>
        <w:left w:val="none" w:sz="0" w:space="0" w:color="auto"/>
        <w:bottom w:val="none" w:sz="0" w:space="0" w:color="auto"/>
        <w:right w:val="none" w:sz="0" w:space="0" w:color="auto"/>
      </w:divBdr>
    </w:div>
    <w:div w:id="1106076389">
      <w:bodyDiv w:val="1"/>
      <w:marLeft w:val="0"/>
      <w:marRight w:val="0"/>
      <w:marTop w:val="0"/>
      <w:marBottom w:val="0"/>
      <w:divBdr>
        <w:top w:val="none" w:sz="0" w:space="0" w:color="auto"/>
        <w:left w:val="none" w:sz="0" w:space="0" w:color="auto"/>
        <w:bottom w:val="none" w:sz="0" w:space="0" w:color="auto"/>
        <w:right w:val="none" w:sz="0" w:space="0" w:color="auto"/>
      </w:divBdr>
    </w:div>
    <w:div w:id="1314916048">
      <w:bodyDiv w:val="1"/>
      <w:marLeft w:val="0"/>
      <w:marRight w:val="0"/>
      <w:marTop w:val="0"/>
      <w:marBottom w:val="0"/>
      <w:divBdr>
        <w:top w:val="none" w:sz="0" w:space="0" w:color="auto"/>
        <w:left w:val="none" w:sz="0" w:space="0" w:color="auto"/>
        <w:bottom w:val="none" w:sz="0" w:space="0" w:color="auto"/>
        <w:right w:val="none" w:sz="0" w:space="0" w:color="auto"/>
      </w:divBdr>
    </w:div>
    <w:div w:id="1354645255">
      <w:bodyDiv w:val="1"/>
      <w:marLeft w:val="0"/>
      <w:marRight w:val="0"/>
      <w:marTop w:val="0"/>
      <w:marBottom w:val="0"/>
      <w:divBdr>
        <w:top w:val="none" w:sz="0" w:space="0" w:color="auto"/>
        <w:left w:val="none" w:sz="0" w:space="0" w:color="auto"/>
        <w:bottom w:val="none" w:sz="0" w:space="0" w:color="auto"/>
        <w:right w:val="none" w:sz="0" w:space="0" w:color="auto"/>
      </w:divBdr>
      <w:divsChild>
        <w:div w:id="984509700">
          <w:marLeft w:val="0"/>
          <w:marRight w:val="0"/>
          <w:marTop w:val="0"/>
          <w:marBottom w:val="0"/>
          <w:divBdr>
            <w:top w:val="none" w:sz="0" w:space="0" w:color="auto"/>
            <w:left w:val="none" w:sz="0" w:space="0" w:color="auto"/>
            <w:bottom w:val="none" w:sz="0" w:space="0" w:color="auto"/>
            <w:right w:val="none" w:sz="0" w:space="0" w:color="auto"/>
          </w:divBdr>
        </w:div>
        <w:div w:id="1218587302">
          <w:marLeft w:val="0"/>
          <w:marRight w:val="0"/>
          <w:marTop w:val="0"/>
          <w:marBottom w:val="480"/>
          <w:divBdr>
            <w:top w:val="none" w:sz="0" w:space="0" w:color="auto"/>
            <w:left w:val="none" w:sz="0" w:space="0" w:color="auto"/>
            <w:bottom w:val="none" w:sz="0" w:space="0" w:color="auto"/>
            <w:right w:val="none" w:sz="0" w:space="0" w:color="auto"/>
          </w:divBdr>
        </w:div>
        <w:div w:id="1634142531">
          <w:marLeft w:val="0"/>
          <w:marRight w:val="0"/>
          <w:marTop w:val="0"/>
          <w:marBottom w:val="480"/>
          <w:divBdr>
            <w:top w:val="none" w:sz="0" w:space="0" w:color="auto"/>
            <w:left w:val="none" w:sz="0" w:space="0" w:color="auto"/>
            <w:bottom w:val="none" w:sz="0" w:space="0" w:color="auto"/>
            <w:right w:val="none" w:sz="0" w:space="0" w:color="auto"/>
          </w:divBdr>
        </w:div>
      </w:divsChild>
    </w:div>
    <w:div w:id="1361052786">
      <w:bodyDiv w:val="1"/>
      <w:marLeft w:val="0"/>
      <w:marRight w:val="0"/>
      <w:marTop w:val="0"/>
      <w:marBottom w:val="0"/>
      <w:divBdr>
        <w:top w:val="none" w:sz="0" w:space="0" w:color="auto"/>
        <w:left w:val="none" w:sz="0" w:space="0" w:color="auto"/>
        <w:bottom w:val="none" w:sz="0" w:space="0" w:color="auto"/>
        <w:right w:val="none" w:sz="0" w:space="0" w:color="auto"/>
      </w:divBdr>
    </w:div>
    <w:div w:id="1370833823">
      <w:bodyDiv w:val="1"/>
      <w:marLeft w:val="0"/>
      <w:marRight w:val="0"/>
      <w:marTop w:val="0"/>
      <w:marBottom w:val="0"/>
      <w:divBdr>
        <w:top w:val="none" w:sz="0" w:space="0" w:color="auto"/>
        <w:left w:val="none" w:sz="0" w:space="0" w:color="auto"/>
        <w:bottom w:val="none" w:sz="0" w:space="0" w:color="auto"/>
        <w:right w:val="none" w:sz="0" w:space="0" w:color="auto"/>
      </w:divBdr>
    </w:div>
    <w:div w:id="1441149504">
      <w:bodyDiv w:val="1"/>
      <w:marLeft w:val="0"/>
      <w:marRight w:val="0"/>
      <w:marTop w:val="0"/>
      <w:marBottom w:val="0"/>
      <w:divBdr>
        <w:top w:val="none" w:sz="0" w:space="0" w:color="auto"/>
        <w:left w:val="none" w:sz="0" w:space="0" w:color="auto"/>
        <w:bottom w:val="none" w:sz="0" w:space="0" w:color="auto"/>
        <w:right w:val="none" w:sz="0" w:space="0" w:color="auto"/>
      </w:divBdr>
    </w:div>
    <w:div w:id="1669290158">
      <w:bodyDiv w:val="1"/>
      <w:marLeft w:val="0"/>
      <w:marRight w:val="0"/>
      <w:marTop w:val="0"/>
      <w:marBottom w:val="0"/>
      <w:divBdr>
        <w:top w:val="none" w:sz="0" w:space="0" w:color="auto"/>
        <w:left w:val="none" w:sz="0" w:space="0" w:color="auto"/>
        <w:bottom w:val="none" w:sz="0" w:space="0" w:color="auto"/>
        <w:right w:val="none" w:sz="0" w:space="0" w:color="auto"/>
      </w:divBdr>
    </w:div>
    <w:div w:id="1927496982">
      <w:bodyDiv w:val="1"/>
      <w:marLeft w:val="0"/>
      <w:marRight w:val="0"/>
      <w:marTop w:val="0"/>
      <w:marBottom w:val="0"/>
      <w:divBdr>
        <w:top w:val="none" w:sz="0" w:space="0" w:color="auto"/>
        <w:left w:val="none" w:sz="0" w:space="0" w:color="auto"/>
        <w:bottom w:val="none" w:sz="0" w:space="0" w:color="auto"/>
        <w:right w:val="none" w:sz="0" w:space="0" w:color="auto"/>
      </w:divBdr>
    </w:div>
    <w:div w:id="2059277661">
      <w:bodyDiv w:val="1"/>
      <w:marLeft w:val="0"/>
      <w:marRight w:val="0"/>
      <w:marTop w:val="0"/>
      <w:marBottom w:val="0"/>
      <w:divBdr>
        <w:top w:val="none" w:sz="0" w:space="0" w:color="auto"/>
        <w:left w:val="none" w:sz="0" w:space="0" w:color="auto"/>
        <w:bottom w:val="none" w:sz="0" w:space="0" w:color="auto"/>
        <w:right w:val="none" w:sz="0" w:space="0" w:color="auto"/>
      </w:divBdr>
    </w:div>
    <w:div w:id="2083526689">
      <w:bodyDiv w:val="1"/>
      <w:marLeft w:val="0"/>
      <w:marRight w:val="0"/>
      <w:marTop w:val="0"/>
      <w:marBottom w:val="0"/>
      <w:divBdr>
        <w:top w:val="none" w:sz="0" w:space="0" w:color="auto"/>
        <w:left w:val="none" w:sz="0" w:space="0" w:color="auto"/>
        <w:bottom w:val="none" w:sz="0" w:space="0" w:color="auto"/>
        <w:right w:val="none" w:sz="0" w:space="0" w:color="auto"/>
      </w:divBdr>
    </w:div>
    <w:div w:id="2122800954">
      <w:bodyDiv w:val="1"/>
      <w:marLeft w:val="0"/>
      <w:marRight w:val="0"/>
      <w:marTop w:val="0"/>
      <w:marBottom w:val="0"/>
      <w:divBdr>
        <w:top w:val="none" w:sz="0" w:space="0" w:color="auto"/>
        <w:left w:val="none" w:sz="0" w:space="0" w:color="auto"/>
        <w:bottom w:val="none" w:sz="0" w:space="0" w:color="auto"/>
        <w:right w:val="none" w:sz="0" w:space="0" w:color="auto"/>
      </w:divBdr>
    </w:div>
    <w:div w:id="212357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acontx.com/news-and-events/beacon-therapeutics-announces-positive-12-month-data-from-phase-2-skyline-trial-of-agtc-501-in-patients-with-x-linked-retinitis-pigmentosa/" TargetMode="External"/><Relationship Id="rId18" Type="http://schemas.openxmlformats.org/officeDocument/2006/relationships/hyperlink" Target="https://www.linkedin.com/company/4bio-capit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scend-adv.com" TargetMode="External"/><Relationship Id="rId7" Type="http://schemas.openxmlformats.org/officeDocument/2006/relationships/webSettings" Target="webSettings.xml"/><Relationship Id="rId12" Type="http://schemas.openxmlformats.org/officeDocument/2006/relationships/hyperlink" Target="https://www.beacontx.com/" TargetMode="External"/><Relationship Id="rId17" Type="http://schemas.openxmlformats.org/officeDocument/2006/relationships/hyperlink" Target="mailto:info@4biocapita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usiness@ascend-adv.com" TargetMode="External"/><Relationship Id="rId20" Type="http://schemas.openxmlformats.org/officeDocument/2006/relationships/hyperlink" Target="http://www.4biocapita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cend-adv.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scend-adv.com"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twitter.com/4biocap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acontx.com/" TargetMode="External"/><Relationship Id="rId22" Type="http://schemas.openxmlformats.org/officeDocument/2006/relationships/hyperlink" Target="http://www.beacontx.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c08594-7f4c-40de-8df0-0bc0253cbd05">
      <UserInfo>
        <DisplayName>Mario PHILIPS</DisplayName>
        <AccountId>56</AccountId>
        <AccountType/>
      </UserInfo>
      <UserInfo>
        <DisplayName>Roel GORDIJN</DisplayName>
        <AccountId>48</AccountId>
        <AccountType/>
      </UserInfo>
      <UserInfo>
        <DisplayName>Maxime DUMONT</DisplayName>
        <AccountId>20</AccountId>
        <AccountType/>
      </UserInfo>
      <UserInfo>
        <DisplayName>Julien DEPOLLIER</DisplayName>
        <AccountId>43</AccountId>
        <AccountType/>
      </UserInfo>
      <UserInfo>
        <DisplayName>Geraldine GUERIN-PEYROU</DisplayName>
        <AccountId>14</AccountId>
        <AccountType/>
      </UserInfo>
      <UserInfo>
        <DisplayName>Alengo NYAMAY'ANTU</DisplayName>
        <AccountId>17</AccountId>
        <AccountType/>
      </UserInfo>
    </SharedWithUsers>
    <lcf76f155ced4ddcb4097134ff3c332f xmlns="af101f72-8923-44a4-b2ad-927e0c4453f5">
      <Terms xmlns="http://schemas.microsoft.com/office/infopath/2007/PartnerControls"/>
    </lcf76f155ced4ddcb4097134ff3c332f>
    <TaxCatchAll xmlns="81c08594-7f4c-40de-8df0-0bc0253cbd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486C3A142B042B216F16C72EEDBEF" ma:contentTypeVersion="18" ma:contentTypeDescription="Create a new document." ma:contentTypeScope="" ma:versionID="4214670bae760a5561bd9c55eb6885af">
  <xsd:schema xmlns:xsd="http://www.w3.org/2001/XMLSchema" xmlns:xs="http://www.w3.org/2001/XMLSchema" xmlns:p="http://schemas.microsoft.com/office/2006/metadata/properties" xmlns:ns2="af101f72-8923-44a4-b2ad-927e0c4453f5" xmlns:ns3="81c08594-7f4c-40de-8df0-0bc0253cbd05" targetNamespace="http://schemas.microsoft.com/office/2006/metadata/properties" ma:root="true" ma:fieldsID="c03116a6cef8a6bf52df457f73a126f8" ns2:_="" ns3:_="">
    <xsd:import namespace="af101f72-8923-44a4-b2ad-927e0c4453f5"/>
    <xsd:import namespace="81c08594-7f4c-40de-8df0-0bc0253cbd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01f72-8923-44a4-b2ad-927e0c445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c07dcf-c8b7-43bc-91fe-a3f54d8769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08594-7f4c-40de-8df0-0bc0253cbd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cfe5b-1297-4c3c-9e15-6e519dd20729}" ma:internalName="TaxCatchAll" ma:showField="CatchAllData" ma:web="81c08594-7f4c-40de-8df0-0bc0253cb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9EF2D-618A-45FC-B1B7-5B8471EBE910}">
  <ds:schemaRefs>
    <ds:schemaRef ds:uri="http://schemas.microsoft.com/office/2006/metadata/properties"/>
    <ds:schemaRef ds:uri="http://schemas.microsoft.com/office/infopath/2007/PartnerControls"/>
    <ds:schemaRef ds:uri="81c08594-7f4c-40de-8df0-0bc0253cbd05"/>
    <ds:schemaRef ds:uri="af101f72-8923-44a4-b2ad-927e0c4453f5"/>
  </ds:schemaRefs>
</ds:datastoreItem>
</file>

<file path=customXml/itemProps2.xml><?xml version="1.0" encoding="utf-8"?>
<ds:datastoreItem xmlns:ds="http://schemas.openxmlformats.org/officeDocument/2006/customXml" ds:itemID="{32AFADEC-F32F-4482-8AD1-B14DF97D2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01f72-8923-44a4-b2ad-927e0c4453f5"/>
    <ds:schemaRef ds:uri="81c08594-7f4c-40de-8df0-0bc0253cb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6A044-79D1-46FB-95C4-677EA6089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1107</Words>
  <Characters>6314</Characters>
  <Application>Microsoft Office Word</Application>
  <DocSecurity>0</DocSecurity>
  <Lines>52</Lines>
  <Paragraphs>14</Paragraphs>
  <ScaleCrop>false</ScaleCrop>
  <Company>Image Box Communications</Company>
  <LinksUpToDate>false</LinksUpToDate>
  <CharactersWithSpaces>7407</CharactersWithSpaces>
  <SharedDoc>false</SharedDoc>
  <HLinks>
    <vt:vector size="72" baseType="variant">
      <vt:variant>
        <vt:i4>6094926</vt:i4>
      </vt:variant>
      <vt:variant>
        <vt:i4>33</vt:i4>
      </vt:variant>
      <vt:variant>
        <vt:i4>0</vt:i4>
      </vt:variant>
      <vt:variant>
        <vt:i4>5</vt:i4>
      </vt:variant>
      <vt:variant>
        <vt:lpwstr>http://www.beacontx.com/</vt:lpwstr>
      </vt:variant>
      <vt:variant>
        <vt:lpwstr/>
      </vt:variant>
      <vt:variant>
        <vt:i4>6291515</vt:i4>
      </vt:variant>
      <vt:variant>
        <vt:i4>30</vt:i4>
      </vt:variant>
      <vt:variant>
        <vt:i4>0</vt:i4>
      </vt:variant>
      <vt:variant>
        <vt:i4>5</vt:i4>
      </vt:variant>
      <vt:variant>
        <vt:lpwstr>http://www.ascend-adv.com/</vt:lpwstr>
      </vt:variant>
      <vt:variant>
        <vt:lpwstr/>
      </vt:variant>
      <vt:variant>
        <vt:i4>7536757</vt:i4>
      </vt:variant>
      <vt:variant>
        <vt:i4>27</vt:i4>
      </vt:variant>
      <vt:variant>
        <vt:i4>0</vt:i4>
      </vt:variant>
      <vt:variant>
        <vt:i4>5</vt:i4>
      </vt:variant>
      <vt:variant>
        <vt:lpwstr>http://www.4biocapital.com/</vt:lpwstr>
      </vt:variant>
      <vt:variant>
        <vt:lpwstr/>
      </vt:variant>
      <vt:variant>
        <vt:i4>8192111</vt:i4>
      </vt:variant>
      <vt:variant>
        <vt:i4>24</vt:i4>
      </vt:variant>
      <vt:variant>
        <vt:i4>0</vt:i4>
      </vt:variant>
      <vt:variant>
        <vt:i4>5</vt:i4>
      </vt:variant>
      <vt:variant>
        <vt:lpwstr>https://twitter.com/4biocapital</vt:lpwstr>
      </vt:variant>
      <vt:variant>
        <vt:lpwstr/>
      </vt:variant>
      <vt:variant>
        <vt:i4>4259860</vt:i4>
      </vt:variant>
      <vt:variant>
        <vt:i4>21</vt:i4>
      </vt:variant>
      <vt:variant>
        <vt:i4>0</vt:i4>
      </vt:variant>
      <vt:variant>
        <vt:i4>5</vt:i4>
      </vt:variant>
      <vt:variant>
        <vt:lpwstr>https://www.linkedin.com/company/4bio-capital</vt:lpwstr>
      </vt:variant>
      <vt:variant>
        <vt:lpwstr/>
      </vt:variant>
      <vt:variant>
        <vt:i4>524414</vt:i4>
      </vt:variant>
      <vt:variant>
        <vt:i4>18</vt:i4>
      </vt:variant>
      <vt:variant>
        <vt:i4>0</vt:i4>
      </vt:variant>
      <vt:variant>
        <vt:i4>5</vt:i4>
      </vt:variant>
      <vt:variant>
        <vt:lpwstr>mailto:info@4biocapital.com</vt:lpwstr>
      </vt:variant>
      <vt:variant>
        <vt:lpwstr/>
      </vt:variant>
      <vt:variant>
        <vt:i4>4522020</vt:i4>
      </vt:variant>
      <vt:variant>
        <vt:i4>15</vt:i4>
      </vt:variant>
      <vt:variant>
        <vt:i4>0</vt:i4>
      </vt:variant>
      <vt:variant>
        <vt:i4>5</vt:i4>
      </vt:variant>
      <vt:variant>
        <vt:lpwstr>mailto:business@ascend-adv.com</vt:lpwstr>
      </vt:variant>
      <vt:variant>
        <vt:lpwstr/>
      </vt:variant>
      <vt:variant>
        <vt:i4>6291515</vt:i4>
      </vt:variant>
      <vt:variant>
        <vt:i4>12</vt:i4>
      </vt:variant>
      <vt:variant>
        <vt:i4>0</vt:i4>
      </vt:variant>
      <vt:variant>
        <vt:i4>5</vt:i4>
      </vt:variant>
      <vt:variant>
        <vt:lpwstr>http://www.ascend-adv.com/</vt:lpwstr>
      </vt:variant>
      <vt:variant>
        <vt:lpwstr/>
      </vt:variant>
      <vt:variant>
        <vt:i4>5636121</vt:i4>
      </vt:variant>
      <vt:variant>
        <vt:i4>9</vt:i4>
      </vt:variant>
      <vt:variant>
        <vt:i4>0</vt:i4>
      </vt:variant>
      <vt:variant>
        <vt:i4>5</vt:i4>
      </vt:variant>
      <vt:variant>
        <vt:lpwstr>https://www.beacontx.com/</vt:lpwstr>
      </vt:variant>
      <vt:variant>
        <vt:lpwstr/>
      </vt:variant>
      <vt:variant>
        <vt:i4>4259864</vt:i4>
      </vt:variant>
      <vt:variant>
        <vt:i4>6</vt:i4>
      </vt:variant>
      <vt:variant>
        <vt:i4>0</vt:i4>
      </vt:variant>
      <vt:variant>
        <vt:i4>5</vt:i4>
      </vt:variant>
      <vt:variant>
        <vt:lpwstr>https://www.beacontx.com/news-and-events/beacon-therapeutics-announces-positive-12-month-data-from-phase-2-skyline-trial-of-agtc-501-in-patients-with-x-linked-retinitis-pigmentosa/</vt:lpwstr>
      </vt:variant>
      <vt:variant>
        <vt:lpwstr/>
      </vt:variant>
      <vt:variant>
        <vt:i4>5636121</vt:i4>
      </vt:variant>
      <vt:variant>
        <vt:i4>3</vt:i4>
      </vt:variant>
      <vt:variant>
        <vt:i4>0</vt:i4>
      </vt:variant>
      <vt:variant>
        <vt:i4>5</vt:i4>
      </vt:variant>
      <vt:variant>
        <vt:lpwstr>https://www.beacontx.com/</vt:lpwstr>
      </vt:variant>
      <vt:variant>
        <vt:lpwstr/>
      </vt:variant>
      <vt:variant>
        <vt:i4>2293796</vt:i4>
      </vt:variant>
      <vt:variant>
        <vt:i4>0</vt:i4>
      </vt:variant>
      <vt:variant>
        <vt:i4>0</vt:i4>
      </vt:variant>
      <vt:variant>
        <vt:i4>5</vt:i4>
      </vt:variant>
      <vt:variant>
        <vt:lpwstr>https://www.ascend-adv.com/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Willers</dc:creator>
  <cp:keywords/>
  <cp:lastModifiedBy>Tom Daniel</cp:lastModifiedBy>
  <cp:revision>107</cp:revision>
  <dcterms:created xsi:type="dcterms:W3CDTF">2024-04-04T22:41:00Z</dcterms:created>
  <dcterms:modified xsi:type="dcterms:W3CDTF">2024-04-08T16:51:00Z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0x010100D43486C3A142B042B216F16C72EEDBEF</vt:lpwstr>
  </property>
</Properties>
</file>