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ADD0C" w14:textId="77777777" w:rsidR="00E61211" w:rsidRPr="00413501" w:rsidRDefault="00E61211" w:rsidP="00CD6A50">
      <w:pPr>
        <w:keepNext/>
        <w:keepLines/>
        <w:spacing w:before="120"/>
        <w:outlineLvl w:val="0"/>
        <w:rPr>
          <w:rFonts w:ascii="Times New Roman" w:eastAsiaTheme="majorEastAsia" w:hAnsi="Times New Roman" w:cs="Times New Roman"/>
          <w:b/>
          <w:sz w:val="32"/>
          <w:szCs w:val="32"/>
        </w:rPr>
      </w:pPr>
      <w:r w:rsidRPr="00413501">
        <w:rPr>
          <w:rFonts w:ascii="Times New Roman" w:eastAsiaTheme="majorEastAsia" w:hAnsi="Times New Roman" w:cs="Times New Roman"/>
          <w:b/>
          <w:sz w:val="32"/>
          <w:szCs w:val="32"/>
        </w:rPr>
        <w:t xml:space="preserve">Kallelse till extra bolagsstämma i </w:t>
      </w:r>
      <w:proofErr w:type="spellStart"/>
      <w:r w:rsidRPr="00413501">
        <w:rPr>
          <w:rFonts w:ascii="Times New Roman" w:eastAsiaTheme="majorEastAsia" w:hAnsi="Times New Roman" w:cs="Times New Roman"/>
          <w:b/>
          <w:sz w:val="32"/>
          <w:szCs w:val="32"/>
        </w:rPr>
        <w:t>Acarix</w:t>
      </w:r>
      <w:proofErr w:type="spellEnd"/>
      <w:r w:rsidRPr="00413501">
        <w:rPr>
          <w:rFonts w:ascii="Times New Roman" w:eastAsiaTheme="majorEastAsia" w:hAnsi="Times New Roman" w:cs="Times New Roman"/>
          <w:b/>
          <w:sz w:val="32"/>
          <w:szCs w:val="32"/>
        </w:rPr>
        <w:t xml:space="preserve"> AB</w:t>
      </w:r>
    </w:p>
    <w:p w14:paraId="01AEDA39" w14:textId="77777777" w:rsidR="00E61211" w:rsidRPr="00413501" w:rsidRDefault="00E61211" w:rsidP="00CD6A50">
      <w:pPr>
        <w:pStyle w:val="Ingress"/>
        <w:rPr>
          <w:rFonts w:ascii="Times New Roman" w:hAnsi="Times New Roman" w:cs="Times New Roman"/>
          <w:color w:val="auto"/>
          <w:sz w:val="22"/>
          <w:szCs w:val="22"/>
          <w:lang w:val="sv-SE"/>
        </w:rPr>
      </w:pPr>
    </w:p>
    <w:p w14:paraId="2BF66D69" w14:textId="2B741E08" w:rsidR="00E61211" w:rsidRPr="00413501" w:rsidRDefault="00E61211" w:rsidP="003125C4">
      <w:pPr>
        <w:rPr>
          <w:rFonts w:ascii="Times New Roman" w:eastAsia="MS PMincho" w:hAnsi="Times New Roman" w:cs="Times New Roman"/>
          <w:sz w:val="22"/>
          <w:szCs w:val="22"/>
          <w:lang w:eastAsia="en-GB" w:bidi="en-GB"/>
        </w:rPr>
      </w:pPr>
      <w:r w:rsidRPr="00413501">
        <w:rPr>
          <w:rFonts w:ascii="Times New Roman" w:hAnsi="Times New Roman" w:cs="Times New Roman"/>
          <w:sz w:val="22"/>
          <w:szCs w:val="22"/>
          <w:lang w:eastAsia="en-GB" w:bidi="en-GB"/>
        </w:rPr>
        <w:t xml:space="preserve">Aktieägarna i </w:t>
      </w:r>
      <w:proofErr w:type="spellStart"/>
      <w:r w:rsidRPr="00413501">
        <w:rPr>
          <w:rFonts w:ascii="Times New Roman" w:hAnsi="Times New Roman" w:cs="Times New Roman"/>
          <w:sz w:val="22"/>
          <w:szCs w:val="22"/>
          <w:lang w:eastAsia="en-GB" w:bidi="en-GB"/>
        </w:rPr>
        <w:t>Acarix</w:t>
      </w:r>
      <w:proofErr w:type="spellEnd"/>
      <w:r w:rsidRPr="00413501">
        <w:rPr>
          <w:rFonts w:ascii="Times New Roman" w:hAnsi="Times New Roman" w:cs="Times New Roman"/>
          <w:sz w:val="22"/>
          <w:szCs w:val="22"/>
          <w:lang w:eastAsia="en-GB" w:bidi="en-GB"/>
        </w:rPr>
        <w:t xml:space="preserve"> AB, org.nr </w:t>
      </w:r>
      <w:proofErr w:type="gramStart"/>
      <w:r w:rsidRPr="00413501">
        <w:rPr>
          <w:rFonts w:ascii="Times New Roman" w:hAnsi="Times New Roman" w:cs="Times New Roman"/>
          <w:sz w:val="22"/>
          <w:szCs w:val="22"/>
          <w:lang w:eastAsia="en-GB" w:bidi="en-GB"/>
        </w:rPr>
        <w:t>559009-0667</w:t>
      </w:r>
      <w:proofErr w:type="gramEnd"/>
      <w:r w:rsidRPr="00413501">
        <w:rPr>
          <w:rFonts w:ascii="Times New Roman" w:hAnsi="Times New Roman" w:cs="Times New Roman"/>
          <w:sz w:val="22"/>
          <w:szCs w:val="22"/>
          <w:lang w:eastAsia="en-GB" w:bidi="en-GB"/>
        </w:rPr>
        <w:t>, ("</w:t>
      </w:r>
      <w:r w:rsidRPr="00413501">
        <w:rPr>
          <w:rFonts w:ascii="Times New Roman" w:hAnsi="Times New Roman" w:cs="Times New Roman"/>
          <w:b/>
          <w:sz w:val="22"/>
          <w:szCs w:val="22"/>
          <w:lang w:eastAsia="en-GB" w:bidi="en-GB"/>
        </w:rPr>
        <w:t>Bolaget</w:t>
      </w:r>
      <w:r w:rsidRPr="00413501">
        <w:rPr>
          <w:rFonts w:ascii="Times New Roman" w:hAnsi="Times New Roman" w:cs="Times New Roman"/>
          <w:sz w:val="22"/>
          <w:szCs w:val="22"/>
          <w:lang w:eastAsia="en-GB" w:bidi="en-GB"/>
        </w:rPr>
        <w:t xml:space="preserve">") kallas härmed till extra bolagsstämma </w:t>
      </w:r>
      <w:r w:rsidR="00462CFE">
        <w:rPr>
          <w:rFonts w:ascii="Times New Roman" w:hAnsi="Times New Roman" w:cs="Times New Roman"/>
          <w:sz w:val="22"/>
          <w:szCs w:val="22"/>
          <w:lang w:eastAsia="en-GB" w:bidi="en-GB"/>
        </w:rPr>
        <w:t>fredagen den 16</w:t>
      </w:r>
      <w:r w:rsidRPr="00413501">
        <w:rPr>
          <w:rFonts w:ascii="Times New Roman" w:hAnsi="Times New Roman" w:cs="Times New Roman"/>
          <w:sz w:val="22"/>
          <w:szCs w:val="22"/>
          <w:lang w:eastAsia="en-GB" w:bidi="en-GB"/>
        </w:rPr>
        <w:t xml:space="preserve"> </w:t>
      </w:r>
      <w:r w:rsidR="00462CFE">
        <w:rPr>
          <w:rFonts w:ascii="Times New Roman" w:hAnsi="Times New Roman" w:cs="Times New Roman"/>
          <w:sz w:val="22"/>
          <w:szCs w:val="22"/>
          <w:lang w:eastAsia="en-GB" w:bidi="en-GB"/>
        </w:rPr>
        <w:t>augusti</w:t>
      </w:r>
      <w:r w:rsidRPr="00413501">
        <w:rPr>
          <w:rFonts w:ascii="Times New Roman" w:hAnsi="Times New Roman" w:cs="Times New Roman"/>
          <w:sz w:val="22"/>
          <w:szCs w:val="22"/>
          <w:lang w:eastAsia="en-GB" w:bidi="en-GB"/>
        </w:rPr>
        <w:t xml:space="preserve"> 2019 kl. </w:t>
      </w:r>
      <w:r w:rsidR="000828AB">
        <w:rPr>
          <w:rFonts w:ascii="Times New Roman" w:hAnsi="Times New Roman" w:cs="Times New Roman"/>
          <w:sz w:val="22"/>
          <w:szCs w:val="22"/>
          <w:lang w:eastAsia="en-GB" w:bidi="en-GB"/>
        </w:rPr>
        <w:t>10.00</w:t>
      </w:r>
      <w:r w:rsidRPr="00413501">
        <w:rPr>
          <w:rFonts w:ascii="Times New Roman" w:hAnsi="Times New Roman" w:cs="Times New Roman"/>
          <w:sz w:val="22"/>
          <w:szCs w:val="22"/>
          <w:lang w:eastAsia="en-GB" w:bidi="en-GB"/>
        </w:rPr>
        <w:t xml:space="preserve"> </w:t>
      </w:r>
      <w:r w:rsidR="000828AB">
        <w:rPr>
          <w:rFonts w:ascii="Times New Roman" w:hAnsi="Times New Roman" w:cs="Times New Roman"/>
          <w:sz w:val="22"/>
          <w:szCs w:val="22"/>
          <w:lang w:eastAsia="en-GB" w:bidi="en-GB"/>
        </w:rPr>
        <w:t xml:space="preserve">på World </w:t>
      </w:r>
      <w:proofErr w:type="spellStart"/>
      <w:r w:rsidR="000828AB">
        <w:rPr>
          <w:rFonts w:ascii="Times New Roman" w:hAnsi="Times New Roman" w:cs="Times New Roman"/>
          <w:sz w:val="22"/>
          <w:szCs w:val="22"/>
          <w:lang w:eastAsia="en-GB" w:bidi="en-GB"/>
        </w:rPr>
        <w:t>Trade</w:t>
      </w:r>
      <w:proofErr w:type="spellEnd"/>
      <w:r w:rsidR="000828AB">
        <w:rPr>
          <w:rFonts w:ascii="Times New Roman" w:hAnsi="Times New Roman" w:cs="Times New Roman"/>
          <w:sz w:val="22"/>
          <w:szCs w:val="22"/>
          <w:lang w:eastAsia="en-GB" w:bidi="en-GB"/>
        </w:rPr>
        <w:t xml:space="preserve"> Center (WTC), Jungmansgatan 12, Malmö.</w:t>
      </w:r>
      <w:bookmarkStart w:id="0" w:name="_GoBack"/>
      <w:bookmarkEnd w:id="0"/>
    </w:p>
    <w:p w14:paraId="27D03189" w14:textId="77777777" w:rsidR="00E61211" w:rsidRPr="00413501" w:rsidRDefault="00E61211" w:rsidP="00CD6A50">
      <w:pPr>
        <w:rPr>
          <w:rFonts w:ascii="Times New Roman" w:hAnsi="Times New Roman" w:cs="Times New Roman"/>
          <w:b/>
          <w:sz w:val="22"/>
          <w:szCs w:val="22"/>
        </w:rPr>
      </w:pPr>
    </w:p>
    <w:p w14:paraId="79091DD2" w14:textId="77777777" w:rsidR="00E61211" w:rsidRPr="00413501" w:rsidRDefault="00E61211" w:rsidP="00CD6A50">
      <w:pPr>
        <w:rPr>
          <w:rFonts w:ascii="Times New Roman" w:hAnsi="Times New Roman" w:cs="Times New Roman"/>
          <w:b/>
          <w:sz w:val="22"/>
          <w:szCs w:val="22"/>
        </w:rPr>
      </w:pPr>
      <w:r w:rsidRPr="00413501">
        <w:rPr>
          <w:rFonts w:ascii="Times New Roman" w:hAnsi="Times New Roman" w:cs="Times New Roman"/>
          <w:b/>
          <w:sz w:val="22"/>
          <w:szCs w:val="22"/>
        </w:rPr>
        <w:t xml:space="preserve">Rätt att delta och anmälan till extra bolagsstämman. </w:t>
      </w:r>
    </w:p>
    <w:p w14:paraId="6DCA054F" w14:textId="77777777" w:rsidR="00E61211" w:rsidRPr="00413501" w:rsidRDefault="00E61211" w:rsidP="00CD6A50">
      <w:pPr>
        <w:rPr>
          <w:rFonts w:ascii="Times New Roman" w:hAnsi="Times New Roman" w:cs="Times New Roman"/>
          <w:b/>
          <w:sz w:val="22"/>
          <w:szCs w:val="22"/>
        </w:rPr>
      </w:pPr>
    </w:p>
    <w:p w14:paraId="7A3AA9FF" w14:textId="77777777" w:rsidR="00E61211" w:rsidRPr="00413501" w:rsidRDefault="00E61211" w:rsidP="00CD6A50">
      <w:pPr>
        <w:rPr>
          <w:rFonts w:ascii="Times New Roman" w:hAnsi="Times New Roman" w:cs="Times New Roman"/>
          <w:b/>
          <w:sz w:val="22"/>
          <w:szCs w:val="22"/>
        </w:rPr>
      </w:pPr>
      <w:r w:rsidRPr="00413501">
        <w:rPr>
          <w:rFonts w:ascii="Times New Roman" w:hAnsi="Times New Roman" w:cs="Times New Roman"/>
          <w:sz w:val="22"/>
          <w:szCs w:val="22"/>
        </w:rPr>
        <w:t>Aktieägare som vill delta vid extra bolagsstämman måste:</w:t>
      </w:r>
      <w:r w:rsidRPr="00413501">
        <w:rPr>
          <w:rFonts w:ascii="Times New Roman" w:hAnsi="Times New Roman" w:cs="Times New Roman"/>
          <w:b/>
          <w:sz w:val="22"/>
          <w:szCs w:val="22"/>
        </w:rPr>
        <w:br/>
      </w:r>
    </w:p>
    <w:p w14:paraId="3798970B" w14:textId="30819A4C" w:rsidR="00E61211" w:rsidRPr="00413501" w:rsidRDefault="00E61211" w:rsidP="00CD6A50">
      <w:pPr>
        <w:numPr>
          <w:ilvl w:val="0"/>
          <w:numId w:val="2"/>
        </w:numPr>
        <w:suppressAutoHyphens/>
        <w:rPr>
          <w:rFonts w:ascii="Times New Roman" w:hAnsi="Times New Roman" w:cs="Times New Roman"/>
          <w:sz w:val="22"/>
          <w:szCs w:val="22"/>
        </w:rPr>
      </w:pPr>
      <w:r w:rsidRPr="00413501">
        <w:rPr>
          <w:rFonts w:ascii="Times New Roman" w:hAnsi="Times New Roman" w:cs="Times New Roman"/>
          <w:sz w:val="22"/>
          <w:szCs w:val="22"/>
        </w:rPr>
        <w:t xml:space="preserve">dels vara införd i den av </w:t>
      </w:r>
      <w:proofErr w:type="spellStart"/>
      <w:r w:rsidRPr="00413501">
        <w:rPr>
          <w:rFonts w:ascii="Times New Roman" w:hAnsi="Times New Roman" w:cs="Times New Roman"/>
          <w:sz w:val="22"/>
          <w:szCs w:val="22"/>
        </w:rPr>
        <w:t>Euroclear</w:t>
      </w:r>
      <w:proofErr w:type="spellEnd"/>
      <w:r w:rsidRPr="00413501">
        <w:rPr>
          <w:rFonts w:ascii="Times New Roman" w:hAnsi="Times New Roman" w:cs="Times New Roman"/>
          <w:sz w:val="22"/>
          <w:szCs w:val="22"/>
        </w:rPr>
        <w:t xml:space="preserve"> Sweden AB förda aktieboken på avstämningsdagen som är </w:t>
      </w:r>
      <w:r w:rsidR="00462CFE">
        <w:rPr>
          <w:rFonts w:ascii="Times New Roman" w:hAnsi="Times New Roman" w:cs="Times New Roman"/>
          <w:sz w:val="22"/>
          <w:szCs w:val="22"/>
        </w:rPr>
        <w:t>lördagen</w:t>
      </w:r>
      <w:r w:rsidRPr="00413501">
        <w:rPr>
          <w:rFonts w:ascii="Times New Roman" w:hAnsi="Times New Roman" w:cs="Times New Roman"/>
          <w:sz w:val="22"/>
          <w:szCs w:val="22"/>
        </w:rPr>
        <w:t xml:space="preserve"> den </w:t>
      </w:r>
      <w:r w:rsidR="00462CFE">
        <w:rPr>
          <w:rFonts w:ascii="Times New Roman" w:hAnsi="Times New Roman" w:cs="Times New Roman"/>
          <w:sz w:val="22"/>
          <w:szCs w:val="22"/>
        </w:rPr>
        <w:t>10 augusti</w:t>
      </w:r>
      <w:r w:rsidRPr="00413501">
        <w:rPr>
          <w:rFonts w:ascii="Times New Roman" w:hAnsi="Times New Roman" w:cs="Times New Roman"/>
          <w:sz w:val="22"/>
          <w:szCs w:val="22"/>
        </w:rPr>
        <w:t xml:space="preserve"> 2019</w:t>
      </w:r>
      <w:r w:rsidR="00462CFE">
        <w:rPr>
          <w:rFonts w:ascii="Times New Roman" w:hAnsi="Times New Roman" w:cs="Times New Roman"/>
          <w:sz w:val="22"/>
          <w:szCs w:val="22"/>
        </w:rPr>
        <w:t xml:space="preserve"> </w:t>
      </w:r>
      <w:r w:rsidR="00462CFE" w:rsidRPr="00462CFE">
        <w:rPr>
          <w:rFonts w:ascii="Times New Roman" w:hAnsi="Times New Roman" w:cs="Times New Roman"/>
          <w:sz w:val="22"/>
          <w:szCs w:val="22"/>
        </w:rPr>
        <w:t xml:space="preserve">(då avstämningsdagen infaller på en lördag måste aktieägare vara införd i den av </w:t>
      </w:r>
      <w:proofErr w:type="spellStart"/>
      <w:r w:rsidR="00462CFE" w:rsidRPr="00462CFE">
        <w:rPr>
          <w:rFonts w:ascii="Times New Roman" w:hAnsi="Times New Roman" w:cs="Times New Roman"/>
          <w:sz w:val="22"/>
          <w:szCs w:val="22"/>
        </w:rPr>
        <w:t>Euroclear</w:t>
      </w:r>
      <w:proofErr w:type="spellEnd"/>
      <w:r w:rsidR="00462CFE" w:rsidRPr="00462CFE">
        <w:rPr>
          <w:rFonts w:ascii="Times New Roman" w:hAnsi="Times New Roman" w:cs="Times New Roman"/>
          <w:sz w:val="22"/>
          <w:szCs w:val="22"/>
        </w:rPr>
        <w:t xml:space="preserve"> Sweden AB förda aktieboken senast fredagen den </w:t>
      </w:r>
      <w:r w:rsidR="00462CFE">
        <w:rPr>
          <w:rFonts w:ascii="Times New Roman" w:hAnsi="Times New Roman" w:cs="Times New Roman"/>
          <w:sz w:val="22"/>
          <w:szCs w:val="22"/>
        </w:rPr>
        <w:t>9 augusti 2019</w:t>
      </w:r>
      <w:r w:rsidR="00462CFE" w:rsidRPr="00462CFE">
        <w:rPr>
          <w:rFonts w:ascii="Times New Roman" w:hAnsi="Times New Roman" w:cs="Times New Roman"/>
          <w:sz w:val="22"/>
          <w:szCs w:val="22"/>
        </w:rPr>
        <w:t>)</w:t>
      </w:r>
      <w:r w:rsidRPr="00413501">
        <w:rPr>
          <w:rFonts w:ascii="Times New Roman" w:hAnsi="Times New Roman" w:cs="Times New Roman"/>
          <w:sz w:val="22"/>
          <w:szCs w:val="22"/>
        </w:rPr>
        <w:t xml:space="preserve">. Den som låtit förvaltarregistrera sina aktier måste, för att äga rätt att delta i bolagsstämman, tillfälligt registrera sina aktier i eget namn hos </w:t>
      </w:r>
      <w:proofErr w:type="spellStart"/>
      <w:r w:rsidRPr="00413501">
        <w:rPr>
          <w:rFonts w:ascii="Times New Roman" w:hAnsi="Times New Roman" w:cs="Times New Roman"/>
          <w:sz w:val="22"/>
          <w:szCs w:val="22"/>
        </w:rPr>
        <w:t>Euroclear</w:t>
      </w:r>
      <w:proofErr w:type="spellEnd"/>
      <w:r w:rsidRPr="00413501">
        <w:rPr>
          <w:rFonts w:ascii="Times New Roman" w:hAnsi="Times New Roman" w:cs="Times New Roman"/>
          <w:sz w:val="22"/>
          <w:szCs w:val="22"/>
        </w:rPr>
        <w:t xml:space="preserve"> Sweden AB. Den som låtit förvaltarregistrera sina aktier måste senast </w:t>
      </w:r>
      <w:r w:rsidR="00462CFE">
        <w:rPr>
          <w:rFonts w:ascii="Times New Roman" w:hAnsi="Times New Roman" w:cs="Times New Roman"/>
          <w:sz w:val="22"/>
          <w:szCs w:val="22"/>
        </w:rPr>
        <w:t xml:space="preserve">fredagen </w:t>
      </w:r>
      <w:r w:rsidRPr="00413501">
        <w:rPr>
          <w:rFonts w:ascii="Times New Roman" w:hAnsi="Times New Roman" w:cs="Times New Roman"/>
          <w:sz w:val="22"/>
          <w:szCs w:val="22"/>
        </w:rPr>
        <w:t xml:space="preserve">den </w:t>
      </w:r>
      <w:r w:rsidR="00462CFE">
        <w:rPr>
          <w:rFonts w:ascii="Times New Roman" w:hAnsi="Times New Roman" w:cs="Times New Roman"/>
          <w:sz w:val="22"/>
          <w:szCs w:val="22"/>
        </w:rPr>
        <w:t>9 augusti</w:t>
      </w:r>
      <w:r w:rsidRPr="00413501">
        <w:rPr>
          <w:rFonts w:ascii="Times New Roman" w:hAnsi="Times New Roman" w:cs="Times New Roman"/>
          <w:sz w:val="22"/>
          <w:szCs w:val="22"/>
        </w:rPr>
        <w:t xml:space="preserve"> 2019 genom förvaltarens försorg tillfälligt registrera sina aktier i eget namn för att erhålla rätt att delta i stämman;</w:t>
      </w:r>
    </w:p>
    <w:p w14:paraId="73E76120" w14:textId="77777777" w:rsidR="00E61211" w:rsidRPr="00413501" w:rsidRDefault="00E61211" w:rsidP="003125C4">
      <w:pPr>
        <w:suppressAutoHyphens/>
        <w:ind w:left="770"/>
        <w:rPr>
          <w:rFonts w:ascii="Times New Roman" w:hAnsi="Times New Roman" w:cs="Times New Roman"/>
          <w:sz w:val="22"/>
          <w:szCs w:val="22"/>
        </w:rPr>
      </w:pPr>
    </w:p>
    <w:p w14:paraId="0E860A8E" w14:textId="538411B3" w:rsidR="00E61211" w:rsidRPr="00413501" w:rsidRDefault="00E61211" w:rsidP="001A0067">
      <w:pPr>
        <w:numPr>
          <w:ilvl w:val="0"/>
          <w:numId w:val="2"/>
        </w:numPr>
        <w:suppressAutoHyphens/>
        <w:rPr>
          <w:rFonts w:ascii="Times New Roman" w:hAnsi="Times New Roman" w:cs="Times New Roman"/>
          <w:sz w:val="22"/>
          <w:szCs w:val="22"/>
        </w:rPr>
      </w:pPr>
      <w:r w:rsidRPr="00413501">
        <w:rPr>
          <w:rFonts w:ascii="Times New Roman" w:hAnsi="Times New Roman" w:cs="Times New Roman"/>
          <w:sz w:val="22"/>
          <w:szCs w:val="22"/>
        </w:rPr>
        <w:t xml:space="preserve">dels anmäla sitt och eventuella biträdens (högst två) deltagande vid stämman senast </w:t>
      </w:r>
      <w:r w:rsidR="00462CFE">
        <w:rPr>
          <w:rFonts w:ascii="Times New Roman" w:hAnsi="Times New Roman" w:cs="Times New Roman"/>
          <w:sz w:val="22"/>
          <w:szCs w:val="22"/>
        </w:rPr>
        <w:t xml:space="preserve">måndagen </w:t>
      </w:r>
      <w:r w:rsidRPr="00413501">
        <w:rPr>
          <w:rFonts w:ascii="Times New Roman" w:hAnsi="Times New Roman" w:cs="Times New Roman"/>
          <w:sz w:val="22"/>
          <w:szCs w:val="22"/>
        </w:rPr>
        <w:t xml:space="preserve">den </w:t>
      </w:r>
      <w:r w:rsidR="00462CFE">
        <w:rPr>
          <w:rFonts w:ascii="Times New Roman" w:hAnsi="Times New Roman" w:cs="Times New Roman"/>
          <w:sz w:val="22"/>
          <w:szCs w:val="22"/>
        </w:rPr>
        <w:t>12 augusti</w:t>
      </w:r>
      <w:r w:rsidRPr="00413501">
        <w:rPr>
          <w:rFonts w:ascii="Times New Roman" w:hAnsi="Times New Roman" w:cs="Times New Roman"/>
          <w:sz w:val="22"/>
          <w:szCs w:val="22"/>
        </w:rPr>
        <w:t xml:space="preserve"> 2019. Anmälan om deltagande i stämman görs per post med adress </w:t>
      </w:r>
      <w:proofErr w:type="spellStart"/>
      <w:r w:rsidRPr="00413501">
        <w:rPr>
          <w:rFonts w:ascii="Times New Roman" w:hAnsi="Times New Roman" w:cs="Times New Roman"/>
          <w:sz w:val="22"/>
          <w:szCs w:val="22"/>
        </w:rPr>
        <w:t>Acarix</w:t>
      </w:r>
      <w:proofErr w:type="spellEnd"/>
      <w:r w:rsidRPr="00413501">
        <w:rPr>
          <w:rFonts w:ascii="Times New Roman" w:hAnsi="Times New Roman" w:cs="Times New Roman"/>
          <w:sz w:val="22"/>
          <w:szCs w:val="22"/>
        </w:rPr>
        <w:t xml:space="preserve"> AB, c/o World </w:t>
      </w:r>
      <w:proofErr w:type="spellStart"/>
      <w:r w:rsidRPr="00413501">
        <w:rPr>
          <w:rFonts w:ascii="Times New Roman" w:hAnsi="Times New Roman" w:cs="Times New Roman"/>
          <w:sz w:val="22"/>
          <w:szCs w:val="22"/>
        </w:rPr>
        <w:t>Trade</w:t>
      </w:r>
      <w:proofErr w:type="spellEnd"/>
      <w:r w:rsidRPr="00413501">
        <w:rPr>
          <w:rFonts w:ascii="Times New Roman" w:hAnsi="Times New Roman" w:cs="Times New Roman"/>
          <w:sz w:val="22"/>
          <w:szCs w:val="22"/>
        </w:rPr>
        <w:t xml:space="preserve"> Center Malmö, Skeppsgatan 19, 211 11 Malmö alternativt per e-post info@acarix.com. Vid anmälan ska aktieägaren ange sitt fullständiga namn, person- eller organisationsnummer, adress och telefonnummer samt, i förekommande fall, uppgift om ställföreträdare, ombud och biträde. Om aktieägare vill låta sig representeras av ombud ska en skriftlig och daterad fullmakt vara ställd till ombudet. Om fullmakten utfärdas av juridisk person ska bestyrkt kopia av registreringsbevis eller motsvarande ("</w:t>
      </w:r>
      <w:r w:rsidRPr="00413501">
        <w:rPr>
          <w:rFonts w:ascii="Times New Roman" w:hAnsi="Times New Roman" w:cs="Times New Roman"/>
          <w:b/>
          <w:sz w:val="22"/>
          <w:szCs w:val="22"/>
        </w:rPr>
        <w:t>Registreringsbevis</w:t>
      </w:r>
      <w:r w:rsidRPr="00413501">
        <w:rPr>
          <w:rFonts w:ascii="Times New Roman" w:hAnsi="Times New Roman" w:cs="Times New Roman"/>
          <w:sz w:val="22"/>
          <w:szCs w:val="22"/>
        </w:rPr>
        <w:t xml:space="preserve">") för den juridiska personen bifogas. Fullmakten får inte vara äldre än ett år gammal, dock att fullmakten får vara äldre än ett år om det framgår att den är giltig för en längre period, längst fem år. Fullmakten i original samt eventuellt Registreringsbevis måste vara tillgängliga vid stämman och kopia av desamma bör i god tid före stämman insändas per brev till adress enligt ovan och bör, för att underlätta inpasseringen vid stämman, ha kommit Bolaget tillhanda senast den </w:t>
      </w:r>
      <w:r w:rsidR="00462CFE">
        <w:rPr>
          <w:rFonts w:ascii="Times New Roman" w:hAnsi="Times New Roman" w:cs="Times New Roman"/>
          <w:sz w:val="22"/>
          <w:szCs w:val="22"/>
        </w:rPr>
        <w:t xml:space="preserve">12 augusti </w:t>
      </w:r>
      <w:r w:rsidRPr="00413501">
        <w:rPr>
          <w:rFonts w:ascii="Times New Roman" w:hAnsi="Times New Roman" w:cs="Times New Roman"/>
          <w:sz w:val="22"/>
          <w:szCs w:val="22"/>
        </w:rPr>
        <w:t xml:space="preserve">2019. Fullmaktsformulär kommer att finnas tillgängligt på bolagets hemsida </w:t>
      </w:r>
      <w:hyperlink r:id="rId7" w:history="1">
        <w:r w:rsidRPr="00413501">
          <w:rPr>
            <w:rStyle w:val="Hyperlnk"/>
            <w:rFonts w:ascii="Times New Roman" w:hAnsi="Times New Roman" w:cs="Times New Roman"/>
            <w:color w:val="auto"/>
            <w:sz w:val="22"/>
            <w:szCs w:val="22"/>
            <w:u w:val="none"/>
          </w:rPr>
          <w:t>www.acarix.com</w:t>
        </w:r>
      </w:hyperlink>
      <w:r w:rsidRPr="00413501">
        <w:rPr>
          <w:rFonts w:ascii="Times New Roman" w:hAnsi="Times New Roman" w:cs="Times New Roman"/>
          <w:sz w:val="22"/>
          <w:szCs w:val="22"/>
        </w:rPr>
        <w:t>.</w:t>
      </w:r>
    </w:p>
    <w:p w14:paraId="474F9BDD" w14:textId="77777777" w:rsidR="00E61211" w:rsidRPr="00413501" w:rsidRDefault="00E61211" w:rsidP="00CD6A50">
      <w:pPr>
        <w:suppressAutoHyphens/>
        <w:spacing w:line="288" w:lineRule="auto"/>
        <w:rPr>
          <w:rFonts w:ascii="Times New Roman" w:eastAsia="MS PMincho" w:hAnsi="Times New Roman" w:cs="Times New Roman"/>
          <w:sz w:val="22"/>
          <w:szCs w:val="22"/>
        </w:rPr>
      </w:pPr>
    </w:p>
    <w:p w14:paraId="541B428D" w14:textId="77777777" w:rsidR="00E61211" w:rsidRPr="00413501" w:rsidRDefault="00E61211" w:rsidP="00CD6A50">
      <w:pPr>
        <w:rPr>
          <w:rFonts w:ascii="Times New Roman" w:hAnsi="Times New Roman" w:cs="Times New Roman"/>
          <w:b/>
          <w:sz w:val="22"/>
          <w:szCs w:val="22"/>
        </w:rPr>
      </w:pPr>
      <w:r w:rsidRPr="00413501">
        <w:rPr>
          <w:rFonts w:ascii="Times New Roman" w:hAnsi="Times New Roman" w:cs="Times New Roman"/>
          <w:b/>
          <w:sz w:val="22"/>
          <w:szCs w:val="22"/>
        </w:rPr>
        <w:t>Förslag till dagordning:</w:t>
      </w:r>
    </w:p>
    <w:p w14:paraId="34D51030" w14:textId="77777777" w:rsidR="00E61211" w:rsidRPr="00413501" w:rsidRDefault="00E61211" w:rsidP="00CD6A50">
      <w:pPr>
        <w:suppressAutoHyphens/>
        <w:spacing w:line="288" w:lineRule="auto"/>
        <w:rPr>
          <w:rFonts w:ascii="Times New Roman" w:eastAsia="MS PMincho" w:hAnsi="Times New Roman" w:cs="Times New Roman"/>
          <w:sz w:val="22"/>
          <w:szCs w:val="22"/>
        </w:rPr>
      </w:pPr>
    </w:p>
    <w:p w14:paraId="6CDAC9AA" w14:textId="77777777" w:rsidR="00E61211" w:rsidRPr="00413501" w:rsidRDefault="00E61211" w:rsidP="00CD6A50">
      <w:pPr>
        <w:numPr>
          <w:ilvl w:val="0"/>
          <w:numId w:val="3"/>
        </w:numPr>
        <w:suppressAutoHyphens/>
        <w:ind w:left="760" w:hanging="403"/>
        <w:rPr>
          <w:rFonts w:ascii="Times New Roman" w:hAnsi="Times New Roman" w:cs="Times New Roman"/>
          <w:sz w:val="22"/>
          <w:szCs w:val="22"/>
        </w:rPr>
      </w:pPr>
      <w:bookmarkStart w:id="1" w:name="_Ref448815017"/>
      <w:r w:rsidRPr="00413501">
        <w:rPr>
          <w:rFonts w:ascii="Times New Roman" w:hAnsi="Times New Roman" w:cs="Times New Roman"/>
          <w:sz w:val="22"/>
          <w:szCs w:val="22"/>
        </w:rPr>
        <w:t>Stämmans öppnande</w:t>
      </w:r>
      <w:bookmarkEnd w:id="1"/>
    </w:p>
    <w:p w14:paraId="207782DC" w14:textId="77777777" w:rsidR="00E61211" w:rsidRPr="00413501" w:rsidRDefault="00E61211" w:rsidP="00CD6A50">
      <w:pPr>
        <w:numPr>
          <w:ilvl w:val="0"/>
          <w:numId w:val="3"/>
        </w:numPr>
        <w:suppressAutoHyphens/>
        <w:ind w:left="760" w:hanging="403"/>
        <w:rPr>
          <w:rFonts w:ascii="Times New Roman" w:hAnsi="Times New Roman" w:cs="Times New Roman"/>
          <w:sz w:val="22"/>
          <w:szCs w:val="22"/>
        </w:rPr>
      </w:pPr>
      <w:bookmarkStart w:id="2" w:name="_Ref480504348"/>
      <w:r w:rsidRPr="00413501">
        <w:rPr>
          <w:rFonts w:ascii="Times New Roman" w:hAnsi="Times New Roman" w:cs="Times New Roman"/>
          <w:sz w:val="22"/>
          <w:szCs w:val="22"/>
        </w:rPr>
        <w:t>Val av ordförande vid stämman</w:t>
      </w:r>
      <w:bookmarkEnd w:id="2"/>
    </w:p>
    <w:p w14:paraId="23E3EE64" w14:textId="77777777" w:rsidR="00E61211" w:rsidRPr="00413501" w:rsidRDefault="00E61211" w:rsidP="00CD6A50">
      <w:pPr>
        <w:numPr>
          <w:ilvl w:val="0"/>
          <w:numId w:val="3"/>
        </w:numPr>
        <w:suppressAutoHyphens/>
        <w:ind w:left="760" w:hanging="403"/>
        <w:rPr>
          <w:rFonts w:ascii="Times New Roman" w:hAnsi="Times New Roman" w:cs="Times New Roman"/>
          <w:sz w:val="22"/>
          <w:szCs w:val="22"/>
        </w:rPr>
      </w:pPr>
      <w:r w:rsidRPr="00413501">
        <w:rPr>
          <w:rFonts w:ascii="Times New Roman" w:hAnsi="Times New Roman" w:cs="Times New Roman"/>
          <w:sz w:val="22"/>
          <w:szCs w:val="22"/>
        </w:rPr>
        <w:t>Upprättande och godkännande av röstlängd</w:t>
      </w:r>
    </w:p>
    <w:p w14:paraId="7A3D3C34" w14:textId="77777777" w:rsidR="00E61211" w:rsidRPr="00413501" w:rsidRDefault="00E61211" w:rsidP="00CD6A50">
      <w:pPr>
        <w:numPr>
          <w:ilvl w:val="0"/>
          <w:numId w:val="3"/>
        </w:numPr>
        <w:suppressAutoHyphens/>
        <w:ind w:left="760" w:hanging="403"/>
        <w:rPr>
          <w:rFonts w:ascii="Times New Roman" w:hAnsi="Times New Roman" w:cs="Times New Roman"/>
          <w:sz w:val="22"/>
          <w:szCs w:val="22"/>
        </w:rPr>
      </w:pPr>
      <w:r w:rsidRPr="00413501">
        <w:rPr>
          <w:rFonts w:ascii="Times New Roman" w:hAnsi="Times New Roman" w:cs="Times New Roman"/>
          <w:sz w:val="22"/>
          <w:szCs w:val="22"/>
        </w:rPr>
        <w:t>Val av en justeringsperson</w:t>
      </w:r>
    </w:p>
    <w:p w14:paraId="1A3B9AD8" w14:textId="77777777" w:rsidR="00E61211" w:rsidRPr="00413501" w:rsidRDefault="00E61211" w:rsidP="00CD6A50">
      <w:pPr>
        <w:numPr>
          <w:ilvl w:val="0"/>
          <w:numId w:val="3"/>
        </w:numPr>
        <w:suppressAutoHyphens/>
        <w:ind w:left="760" w:hanging="403"/>
        <w:rPr>
          <w:rFonts w:ascii="Times New Roman" w:hAnsi="Times New Roman" w:cs="Times New Roman"/>
          <w:sz w:val="22"/>
          <w:szCs w:val="22"/>
        </w:rPr>
      </w:pPr>
      <w:r w:rsidRPr="00413501">
        <w:rPr>
          <w:rFonts w:ascii="Times New Roman" w:hAnsi="Times New Roman" w:cs="Times New Roman"/>
          <w:sz w:val="22"/>
          <w:szCs w:val="22"/>
        </w:rPr>
        <w:t>Prövning av om stämman blivit behörigen sammankallad</w:t>
      </w:r>
    </w:p>
    <w:p w14:paraId="7BAFFEFF" w14:textId="77777777" w:rsidR="00E61211" w:rsidRPr="00413501" w:rsidRDefault="00E61211" w:rsidP="00CD6A50">
      <w:pPr>
        <w:numPr>
          <w:ilvl w:val="0"/>
          <w:numId w:val="3"/>
        </w:numPr>
        <w:suppressAutoHyphens/>
        <w:ind w:left="760" w:hanging="403"/>
        <w:rPr>
          <w:rFonts w:ascii="Times New Roman" w:hAnsi="Times New Roman" w:cs="Times New Roman"/>
          <w:sz w:val="22"/>
          <w:szCs w:val="22"/>
        </w:rPr>
      </w:pPr>
      <w:r w:rsidRPr="00413501">
        <w:rPr>
          <w:rFonts w:ascii="Times New Roman" w:hAnsi="Times New Roman" w:cs="Times New Roman"/>
          <w:sz w:val="22"/>
          <w:szCs w:val="22"/>
        </w:rPr>
        <w:t>Godkännande av dagordning</w:t>
      </w:r>
    </w:p>
    <w:p w14:paraId="29D67520" w14:textId="77777777" w:rsidR="00E61211" w:rsidRDefault="00E61211" w:rsidP="002454A3">
      <w:pPr>
        <w:pStyle w:val="Liststycke"/>
        <w:numPr>
          <w:ilvl w:val="0"/>
          <w:numId w:val="3"/>
        </w:numPr>
        <w:rPr>
          <w:rFonts w:ascii="Times New Roman" w:hAnsi="Times New Roman" w:cs="Times New Roman"/>
          <w:sz w:val="22"/>
          <w:szCs w:val="22"/>
        </w:rPr>
      </w:pPr>
      <w:bookmarkStart w:id="3" w:name="_Ref8088591"/>
      <w:r w:rsidRPr="00413501">
        <w:rPr>
          <w:rFonts w:ascii="Times New Roman" w:hAnsi="Times New Roman" w:cs="Times New Roman"/>
          <w:sz w:val="22"/>
          <w:szCs w:val="22"/>
        </w:rPr>
        <w:t>Beslut om ändring av bolagsordningen avseende gränser för antalet aktier och aktiekapitalet</w:t>
      </w:r>
      <w:bookmarkEnd w:id="3"/>
    </w:p>
    <w:p w14:paraId="027BB1F3" w14:textId="0CA7E8B5" w:rsidR="00E61211" w:rsidRPr="00413501" w:rsidRDefault="00E61211" w:rsidP="002454A3">
      <w:pPr>
        <w:pStyle w:val="Liststycke"/>
        <w:numPr>
          <w:ilvl w:val="0"/>
          <w:numId w:val="3"/>
        </w:numPr>
        <w:rPr>
          <w:rFonts w:ascii="Times New Roman" w:hAnsi="Times New Roman" w:cs="Times New Roman"/>
          <w:sz w:val="22"/>
          <w:szCs w:val="22"/>
        </w:rPr>
      </w:pPr>
      <w:bookmarkStart w:id="4" w:name="_Ref8071170"/>
      <w:r w:rsidRPr="00413501">
        <w:rPr>
          <w:rFonts w:ascii="Times New Roman" w:hAnsi="Times New Roman" w:cs="Times New Roman"/>
          <w:sz w:val="22"/>
          <w:szCs w:val="22"/>
        </w:rPr>
        <w:t>Beslut om bemyndigande för styrelsen att emittera aktier</w:t>
      </w:r>
      <w:bookmarkEnd w:id="4"/>
      <w:r w:rsidR="00462CFE">
        <w:rPr>
          <w:rFonts w:ascii="Times New Roman" w:hAnsi="Times New Roman" w:cs="Times New Roman"/>
          <w:sz w:val="22"/>
          <w:szCs w:val="22"/>
        </w:rPr>
        <w:t xml:space="preserve"> (företrädesemission)</w:t>
      </w:r>
    </w:p>
    <w:p w14:paraId="5E665EEA" w14:textId="77777777" w:rsidR="00E61211" w:rsidRPr="00413501" w:rsidRDefault="00E61211" w:rsidP="00ED7E70">
      <w:pPr>
        <w:numPr>
          <w:ilvl w:val="0"/>
          <w:numId w:val="3"/>
        </w:numPr>
        <w:suppressAutoHyphens/>
        <w:ind w:left="760" w:hanging="403"/>
        <w:rPr>
          <w:rFonts w:ascii="Times New Roman" w:hAnsi="Times New Roman" w:cs="Times New Roman"/>
          <w:sz w:val="22"/>
          <w:szCs w:val="22"/>
        </w:rPr>
      </w:pPr>
      <w:r w:rsidRPr="00413501">
        <w:rPr>
          <w:rFonts w:ascii="Times New Roman" w:hAnsi="Times New Roman" w:cs="Times New Roman"/>
          <w:sz w:val="22"/>
          <w:szCs w:val="22"/>
        </w:rPr>
        <w:t>Stämman avslutas</w:t>
      </w:r>
    </w:p>
    <w:p w14:paraId="18541439" w14:textId="77777777" w:rsidR="00E61211" w:rsidRPr="00413501" w:rsidRDefault="00E61211" w:rsidP="00CD6A50">
      <w:pPr>
        <w:rPr>
          <w:rFonts w:ascii="Times New Roman" w:hAnsi="Times New Roman" w:cs="Times New Roman"/>
          <w:sz w:val="22"/>
          <w:szCs w:val="22"/>
        </w:rPr>
      </w:pPr>
    </w:p>
    <w:p w14:paraId="6C9897AF" w14:textId="77777777" w:rsidR="00E61211" w:rsidRPr="00413501" w:rsidRDefault="00E61211" w:rsidP="00CD6A50">
      <w:pPr>
        <w:spacing w:after="80"/>
        <w:rPr>
          <w:rFonts w:ascii="Times New Roman" w:hAnsi="Times New Roman" w:cs="Times New Roman"/>
          <w:b/>
          <w:sz w:val="22"/>
          <w:szCs w:val="22"/>
        </w:rPr>
      </w:pPr>
      <w:r w:rsidRPr="00413501">
        <w:rPr>
          <w:rFonts w:ascii="Times New Roman" w:hAnsi="Times New Roman" w:cs="Times New Roman"/>
          <w:b/>
          <w:sz w:val="22"/>
          <w:szCs w:val="22"/>
        </w:rPr>
        <w:t>Förslag till beslut:</w:t>
      </w:r>
    </w:p>
    <w:p w14:paraId="350011A1" w14:textId="77777777" w:rsidR="00E61211" w:rsidRPr="00413501" w:rsidRDefault="00E61211" w:rsidP="00CD6A50">
      <w:pPr>
        <w:rPr>
          <w:rFonts w:ascii="Times New Roman" w:hAnsi="Times New Roman" w:cs="Times New Roman"/>
          <w:b/>
          <w:sz w:val="22"/>
          <w:szCs w:val="22"/>
        </w:rPr>
      </w:pPr>
      <w:r w:rsidRPr="00413501">
        <w:rPr>
          <w:rFonts w:ascii="Times New Roman" w:hAnsi="Times New Roman" w:cs="Times New Roman"/>
          <w:b/>
          <w:sz w:val="22"/>
          <w:szCs w:val="22"/>
        </w:rPr>
        <w:t xml:space="preserve">Punkt </w:t>
      </w:r>
      <w:r w:rsidRPr="00413501">
        <w:rPr>
          <w:rFonts w:ascii="Times New Roman" w:hAnsi="Times New Roman" w:cs="Times New Roman"/>
          <w:b/>
          <w:sz w:val="22"/>
          <w:szCs w:val="22"/>
        </w:rPr>
        <w:fldChar w:fldCharType="begin"/>
      </w:r>
      <w:r w:rsidRPr="00413501">
        <w:rPr>
          <w:rFonts w:ascii="Times New Roman" w:hAnsi="Times New Roman" w:cs="Times New Roman"/>
          <w:b/>
          <w:sz w:val="22"/>
          <w:szCs w:val="22"/>
        </w:rPr>
        <w:instrText xml:space="preserve"> REF _Ref480504348 \r \h </w:instrText>
      </w:r>
      <w:r w:rsidRPr="00413501">
        <w:rPr>
          <w:rFonts w:ascii="Times New Roman" w:hAnsi="Times New Roman" w:cs="Times New Roman"/>
          <w:b/>
          <w:sz w:val="22"/>
          <w:szCs w:val="22"/>
        </w:rPr>
      </w:r>
      <w:r w:rsidRPr="00413501">
        <w:rPr>
          <w:rFonts w:ascii="Times New Roman" w:hAnsi="Times New Roman" w:cs="Times New Roman"/>
          <w:b/>
          <w:sz w:val="22"/>
          <w:szCs w:val="22"/>
        </w:rPr>
        <w:fldChar w:fldCharType="separate"/>
      </w:r>
      <w:r w:rsidRPr="00413501">
        <w:rPr>
          <w:rFonts w:ascii="Times New Roman" w:hAnsi="Times New Roman" w:cs="Times New Roman"/>
          <w:b/>
          <w:sz w:val="22"/>
          <w:szCs w:val="22"/>
        </w:rPr>
        <w:t>2</w:t>
      </w:r>
      <w:r w:rsidRPr="00413501">
        <w:rPr>
          <w:rFonts w:ascii="Times New Roman" w:hAnsi="Times New Roman" w:cs="Times New Roman"/>
          <w:b/>
          <w:sz w:val="22"/>
          <w:szCs w:val="22"/>
        </w:rPr>
        <w:fldChar w:fldCharType="end"/>
      </w:r>
      <w:r w:rsidRPr="00413501">
        <w:rPr>
          <w:rFonts w:ascii="Times New Roman" w:hAnsi="Times New Roman" w:cs="Times New Roman"/>
          <w:b/>
          <w:sz w:val="22"/>
          <w:szCs w:val="22"/>
        </w:rPr>
        <w:t>: Val av ordförande vid stämman</w:t>
      </w:r>
    </w:p>
    <w:p w14:paraId="5EB12D78" w14:textId="190629CA" w:rsidR="00E61211" w:rsidRPr="00413501" w:rsidRDefault="00E61211" w:rsidP="00CD6A50">
      <w:pPr>
        <w:rPr>
          <w:rFonts w:ascii="Times New Roman" w:hAnsi="Times New Roman" w:cs="Times New Roman"/>
          <w:sz w:val="22"/>
          <w:szCs w:val="22"/>
        </w:rPr>
      </w:pPr>
      <w:r w:rsidRPr="00413501">
        <w:rPr>
          <w:rFonts w:ascii="Times New Roman" w:hAnsi="Times New Roman" w:cs="Times New Roman"/>
          <w:sz w:val="22"/>
          <w:szCs w:val="22"/>
        </w:rPr>
        <w:t xml:space="preserve">Styrelsen föreslår att extra bolagsstämman väljer </w:t>
      </w:r>
      <w:proofErr w:type="gramStart"/>
      <w:r w:rsidR="006F6994">
        <w:rPr>
          <w:rFonts w:ascii="Times New Roman" w:hAnsi="Times New Roman" w:cs="Times New Roman"/>
          <w:sz w:val="22"/>
          <w:szCs w:val="22"/>
        </w:rPr>
        <w:t>jur. kand.</w:t>
      </w:r>
      <w:proofErr w:type="gramEnd"/>
      <w:r w:rsidR="006F6994">
        <w:rPr>
          <w:rFonts w:ascii="Times New Roman" w:hAnsi="Times New Roman" w:cs="Times New Roman"/>
          <w:sz w:val="22"/>
          <w:szCs w:val="22"/>
        </w:rPr>
        <w:t xml:space="preserve"> Ian </w:t>
      </w:r>
      <w:proofErr w:type="spellStart"/>
      <w:r w:rsidR="006F6994">
        <w:rPr>
          <w:rFonts w:ascii="Times New Roman" w:hAnsi="Times New Roman" w:cs="Times New Roman"/>
          <w:sz w:val="22"/>
          <w:szCs w:val="22"/>
        </w:rPr>
        <w:t>Gulam</w:t>
      </w:r>
      <w:proofErr w:type="spellEnd"/>
      <w:r w:rsidRPr="00413501">
        <w:rPr>
          <w:rFonts w:ascii="Times New Roman" w:hAnsi="Times New Roman" w:cs="Times New Roman"/>
          <w:sz w:val="22"/>
          <w:szCs w:val="22"/>
        </w:rPr>
        <w:t xml:space="preserve"> vid Baker &amp; McKenzie Advokatbyrå till ordförande vid stämman.</w:t>
      </w:r>
    </w:p>
    <w:p w14:paraId="4E2A4895" w14:textId="77777777" w:rsidR="00E61211" w:rsidRPr="00413501" w:rsidRDefault="00E61211" w:rsidP="00CD6A50">
      <w:pPr>
        <w:rPr>
          <w:rFonts w:ascii="Times New Roman" w:eastAsia="Lucida Sans Unicode" w:hAnsi="Times New Roman" w:cs="Times New Roman"/>
          <w:bCs/>
          <w:sz w:val="22"/>
          <w:szCs w:val="22"/>
        </w:rPr>
      </w:pPr>
    </w:p>
    <w:p w14:paraId="472F5CDC" w14:textId="77777777" w:rsidR="00E61211" w:rsidRPr="00413501" w:rsidRDefault="00E61211" w:rsidP="00E61211">
      <w:pPr>
        <w:keepNext/>
        <w:rPr>
          <w:rFonts w:ascii="Times New Roman" w:hAnsi="Times New Roman" w:cs="Times New Roman"/>
          <w:b/>
          <w:sz w:val="22"/>
          <w:szCs w:val="22"/>
        </w:rPr>
      </w:pPr>
      <w:r w:rsidRPr="00413501">
        <w:rPr>
          <w:rFonts w:ascii="Times New Roman" w:hAnsi="Times New Roman" w:cs="Times New Roman"/>
          <w:b/>
          <w:sz w:val="22"/>
          <w:szCs w:val="22"/>
        </w:rPr>
        <w:lastRenderedPageBreak/>
        <w:t>Punkt</w:t>
      </w:r>
      <w:r>
        <w:rPr>
          <w:rFonts w:ascii="Times New Roman" w:hAnsi="Times New Roman" w:cs="Times New Roman"/>
          <w:b/>
          <w:sz w:val="22"/>
          <w:szCs w:val="22"/>
        </w:rPr>
        <w:t xml:space="preserve"> </w:t>
      </w:r>
      <w:r>
        <w:rPr>
          <w:rFonts w:ascii="Times New Roman" w:hAnsi="Times New Roman" w:cs="Times New Roman"/>
          <w:b/>
          <w:sz w:val="22"/>
          <w:szCs w:val="22"/>
        </w:rPr>
        <w:fldChar w:fldCharType="begin"/>
      </w:r>
      <w:r>
        <w:rPr>
          <w:rFonts w:ascii="Times New Roman" w:hAnsi="Times New Roman" w:cs="Times New Roman"/>
          <w:b/>
          <w:sz w:val="22"/>
          <w:szCs w:val="22"/>
        </w:rPr>
        <w:instrText xml:space="preserve"> REF _Ref8088591 \r \h </w:instrText>
      </w:r>
      <w:r>
        <w:rPr>
          <w:rFonts w:ascii="Times New Roman" w:hAnsi="Times New Roman" w:cs="Times New Roman"/>
          <w:b/>
          <w:sz w:val="22"/>
          <w:szCs w:val="22"/>
        </w:rPr>
      </w:r>
      <w:r>
        <w:rPr>
          <w:rFonts w:ascii="Times New Roman" w:hAnsi="Times New Roman" w:cs="Times New Roman"/>
          <w:b/>
          <w:sz w:val="22"/>
          <w:szCs w:val="22"/>
        </w:rPr>
        <w:fldChar w:fldCharType="separate"/>
      </w:r>
      <w:r>
        <w:rPr>
          <w:rFonts w:ascii="Times New Roman" w:hAnsi="Times New Roman" w:cs="Times New Roman"/>
          <w:b/>
          <w:sz w:val="22"/>
          <w:szCs w:val="22"/>
        </w:rPr>
        <w:t>7</w:t>
      </w:r>
      <w:r>
        <w:rPr>
          <w:rFonts w:ascii="Times New Roman" w:hAnsi="Times New Roman" w:cs="Times New Roman"/>
          <w:b/>
          <w:sz w:val="22"/>
          <w:szCs w:val="22"/>
        </w:rPr>
        <w:fldChar w:fldCharType="end"/>
      </w:r>
      <w:r w:rsidRPr="00413501">
        <w:rPr>
          <w:rFonts w:ascii="Times New Roman" w:hAnsi="Times New Roman" w:cs="Times New Roman"/>
          <w:b/>
          <w:sz w:val="22"/>
          <w:szCs w:val="22"/>
        </w:rPr>
        <w:t>: Beslut om ändring av bolagsordningen avseende gränser för antalet aktier och aktiekapitalet</w:t>
      </w:r>
    </w:p>
    <w:p w14:paraId="7F0A50DD" w14:textId="77777777" w:rsidR="00E61211" w:rsidRPr="00413501" w:rsidRDefault="00E61211" w:rsidP="00A4465F">
      <w:pPr>
        <w:rPr>
          <w:rFonts w:ascii="Times New Roman" w:hAnsi="Times New Roman" w:cs="Times New Roman"/>
          <w:sz w:val="22"/>
          <w:szCs w:val="22"/>
        </w:rPr>
      </w:pPr>
      <w:r w:rsidRPr="00413501">
        <w:rPr>
          <w:rFonts w:ascii="Times New Roman" w:hAnsi="Times New Roman" w:cs="Times New Roman"/>
          <w:sz w:val="22"/>
          <w:szCs w:val="22"/>
        </w:rPr>
        <w:t>Styrelsen för Bolaget föreslår att extra bolagstämman beslutar att ändra Bolagets bolagsordning enligt följande:</w:t>
      </w:r>
    </w:p>
    <w:p w14:paraId="49CD3289" w14:textId="77777777" w:rsidR="00E61211" w:rsidRPr="00413501" w:rsidRDefault="00E61211" w:rsidP="00A4465F">
      <w:pPr>
        <w:rPr>
          <w:rFonts w:ascii="Times New Roman" w:hAnsi="Times New Roman" w:cs="Times New Roman"/>
          <w:sz w:val="22"/>
          <w:szCs w:val="22"/>
        </w:rPr>
      </w:pPr>
    </w:p>
    <w:p w14:paraId="60187C2C" w14:textId="77777777" w:rsidR="00E61211" w:rsidRPr="00413501" w:rsidRDefault="00E61211" w:rsidP="00A4465F">
      <w:pPr>
        <w:rPr>
          <w:rFonts w:ascii="Times New Roman" w:hAnsi="Times New Roman" w:cs="Times New Roman"/>
          <w:sz w:val="22"/>
          <w:szCs w:val="22"/>
        </w:rPr>
      </w:pPr>
      <w:r w:rsidRPr="00413501">
        <w:rPr>
          <w:rFonts w:ascii="Times New Roman" w:hAnsi="Times New Roman" w:cs="Times New Roman"/>
          <w:sz w:val="22"/>
          <w:szCs w:val="22"/>
        </w:rPr>
        <w:t xml:space="preserve">Det föreslås att bolagsordningens gränser för aktiekapital ändras från lägst 15 000 000 kronor och högst 60 000 000 kronor till lägst </w:t>
      </w:r>
      <w:r>
        <w:rPr>
          <w:rFonts w:ascii="Times New Roman" w:hAnsi="Times New Roman" w:cs="Times New Roman"/>
          <w:sz w:val="22"/>
          <w:szCs w:val="22"/>
        </w:rPr>
        <w:t xml:space="preserve">23 000 000 </w:t>
      </w:r>
      <w:r w:rsidRPr="00413501">
        <w:rPr>
          <w:rFonts w:ascii="Times New Roman" w:hAnsi="Times New Roman" w:cs="Times New Roman"/>
          <w:sz w:val="22"/>
          <w:szCs w:val="22"/>
        </w:rPr>
        <w:t xml:space="preserve">kronor och högst </w:t>
      </w:r>
      <w:r>
        <w:rPr>
          <w:rFonts w:ascii="Times New Roman" w:hAnsi="Times New Roman" w:cs="Times New Roman"/>
          <w:sz w:val="22"/>
          <w:szCs w:val="22"/>
        </w:rPr>
        <w:t>92 000 000</w:t>
      </w:r>
      <w:r w:rsidRPr="00413501">
        <w:rPr>
          <w:rFonts w:ascii="Times New Roman" w:hAnsi="Times New Roman" w:cs="Times New Roman"/>
          <w:sz w:val="22"/>
          <w:szCs w:val="22"/>
        </w:rPr>
        <w:t xml:space="preserve"> kronor. Bolagsordningens § 4 får därmed följande lydelse:</w:t>
      </w:r>
    </w:p>
    <w:p w14:paraId="26608BFD" w14:textId="77777777" w:rsidR="00E61211" w:rsidRPr="00413501" w:rsidRDefault="00E61211" w:rsidP="00A4465F">
      <w:pPr>
        <w:rPr>
          <w:rFonts w:ascii="Times New Roman" w:hAnsi="Times New Roman" w:cs="Times New Roman"/>
          <w:sz w:val="22"/>
          <w:szCs w:val="22"/>
        </w:rPr>
      </w:pPr>
    </w:p>
    <w:p w14:paraId="60E720E1" w14:textId="77777777" w:rsidR="00E61211" w:rsidRPr="00413501" w:rsidRDefault="00E61211" w:rsidP="00A4465F">
      <w:pPr>
        <w:rPr>
          <w:rFonts w:ascii="Times New Roman" w:hAnsi="Times New Roman" w:cs="Times New Roman"/>
          <w:sz w:val="22"/>
          <w:szCs w:val="22"/>
        </w:rPr>
      </w:pPr>
      <w:r w:rsidRPr="00413501">
        <w:rPr>
          <w:rFonts w:ascii="Times New Roman" w:hAnsi="Times New Roman" w:cs="Times New Roman"/>
          <w:sz w:val="22"/>
          <w:szCs w:val="22"/>
        </w:rPr>
        <w:t xml:space="preserve">"Aktiekapitalet ska vara lägst </w:t>
      </w:r>
      <w:r>
        <w:rPr>
          <w:rFonts w:ascii="Times New Roman" w:hAnsi="Times New Roman" w:cs="Times New Roman"/>
          <w:sz w:val="22"/>
          <w:szCs w:val="22"/>
        </w:rPr>
        <w:t>23 000 000</w:t>
      </w:r>
      <w:r w:rsidRPr="00413501">
        <w:rPr>
          <w:rFonts w:ascii="Times New Roman" w:hAnsi="Times New Roman" w:cs="Times New Roman"/>
          <w:sz w:val="22"/>
          <w:szCs w:val="22"/>
        </w:rPr>
        <w:t xml:space="preserve"> kronor och högst </w:t>
      </w:r>
      <w:r>
        <w:rPr>
          <w:rFonts w:ascii="Times New Roman" w:hAnsi="Times New Roman" w:cs="Times New Roman"/>
          <w:sz w:val="22"/>
          <w:szCs w:val="22"/>
        </w:rPr>
        <w:t>92 000 000</w:t>
      </w:r>
      <w:r w:rsidRPr="00413501">
        <w:rPr>
          <w:rFonts w:ascii="Times New Roman" w:hAnsi="Times New Roman" w:cs="Times New Roman"/>
          <w:sz w:val="22"/>
          <w:szCs w:val="22"/>
        </w:rPr>
        <w:t xml:space="preserve"> kronor."</w:t>
      </w:r>
    </w:p>
    <w:p w14:paraId="1DE54BE1" w14:textId="77777777" w:rsidR="00E61211" w:rsidRPr="00413501" w:rsidRDefault="00E61211" w:rsidP="00A4465F">
      <w:pPr>
        <w:rPr>
          <w:rFonts w:ascii="Times New Roman" w:hAnsi="Times New Roman" w:cs="Times New Roman"/>
          <w:sz w:val="22"/>
          <w:szCs w:val="22"/>
        </w:rPr>
      </w:pPr>
    </w:p>
    <w:p w14:paraId="009CBF0C" w14:textId="77777777" w:rsidR="00E61211" w:rsidRPr="00413501" w:rsidRDefault="00E61211" w:rsidP="00A4465F">
      <w:pPr>
        <w:rPr>
          <w:rFonts w:ascii="Times New Roman" w:hAnsi="Times New Roman" w:cs="Times New Roman"/>
          <w:sz w:val="22"/>
          <w:szCs w:val="22"/>
        </w:rPr>
      </w:pPr>
      <w:r w:rsidRPr="00413501">
        <w:rPr>
          <w:rFonts w:ascii="Times New Roman" w:hAnsi="Times New Roman" w:cs="Times New Roman"/>
          <w:sz w:val="22"/>
          <w:szCs w:val="22"/>
        </w:rPr>
        <w:t xml:space="preserve">Det föreslås även att bolagsordningens gränser för antalet aktier ändras från lägst 15 000 000 och högst 60 000 000 till lägst </w:t>
      </w:r>
      <w:r>
        <w:rPr>
          <w:rFonts w:ascii="Times New Roman" w:hAnsi="Times New Roman" w:cs="Times New Roman"/>
          <w:sz w:val="22"/>
          <w:szCs w:val="22"/>
        </w:rPr>
        <w:t>23 000 000</w:t>
      </w:r>
      <w:r w:rsidRPr="00413501">
        <w:rPr>
          <w:rFonts w:ascii="Times New Roman" w:hAnsi="Times New Roman" w:cs="Times New Roman"/>
          <w:sz w:val="22"/>
          <w:szCs w:val="22"/>
        </w:rPr>
        <w:t xml:space="preserve"> och högst </w:t>
      </w:r>
      <w:r>
        <w:rPr>
          <w:rFonts w:ascii="Times New Roman" w:hAnsi="Times New Roman" w:cs="Times New Roman"/>
          <w:sz w:val="22"/>
          <w:szCs w:val="22"/>
        </w:rPr>
        <w:t>92 000 000</w:t>
      </w:r>
      <w:r w:rsidRPr="00413501">
        <w:rPr>
          <w:rFonts w:ascii="Times New Roman" w:hAnsi="Times New Roman" w:cs="Times New Roman"/>
          <w:sz w:val="22"/>
          <w:szCs w:val="22"/>
        </w:rPr>
        <w:t>. Bolagsordningens § 5 får därmed följande lydelse:</w:t>
      </w:r>
    </w:p>
    <w:p w14:paraId="1859EDB4" w14:textId="77777777" w:rsidR="00E61211" w:rsidRPr="00413501" w:rsidRDefault="00E61211" w:rsidP="00A4465F">
      <w:pPr>
        <w:rPr>
          <w:rFonts w:ascii="Times New Roman" w:hAnsi="Times New Roman" w:cs="Times New Roman"/>
          <w:sz w:val="22"/>
          <w:szCs w:val="22"/>
        </w:rPr>
      </w:pPr>
    </w:p>
    <w:p w14:paraId="4D00CAAA" w14:textId="77777777" w:rsidR="00E61211" w:rsidRPr="00413501" w:rsidRDefault="00E61211" w:rsidP="00A4465F">
      <w:pPr>
        <w:rPr>
          <w:rFonts w:ascii="Times New Roman" w:hAnsi="Times New Roman" w:cs="Times New Roman"/>
          <w:sz w:val="22"/>
          <w:szCs w:val="22"/>
        </w:rPr>
      </w:pPr>
      <w:r w:rsidRPr="00413501">
        <w:rPr>
          <w:rFonts w:ascii="Times New Roman" w:hAnsi="Times New Roman" w:cs="Times New Roman"/>
          <w:sz w:val="22"/>
          <w:szCs w:val="22"/>
        </w:rPr>
        <w:t xml:space="preserve">"Antalet aktier ska vara lägst </w:t>
      </w:r>
      <w:r>
        <w:rPr>
          <w:rFonts w:ascii="Times New Roman" w:hAnsi="Times New Roman" w:cs="Times New Roman"/>
          <w:sz w:val="22"/>
          <w:szCs w:val="22"/>
        </w:rPr>
        <w:t>23 000 000</w:t>
      </w:r>
      <w:r w:rsidRPr="00413501">
        <w:rPr>
          <w:rFonts w:ascii="Times New Roman" w:hAnsi="Times New Roman" w:cs="Times New Roman"/>
          <w:sz w:val="22"/>
          <w:szCs w:val="22"/>
        </w:rPr>
        <w:t xml:space="preserve"> och högst </w:t>
      </w:r>
      <w:r>
        <w:rPr>
          <w:rFonts w:ascii="Times New Roman" w:hAnsi="Times New Roman" w:cs="Times New Roman"/>
          <w:sz w:val="22"/>
          <w:szCs w:val="22"/>
        </w:rPr>
        <w:t>92 000 000</w:t>
      </w:r>
      <w:r w:rsidRPr="00413501">
        <w:rPr>
          <w:rFonts w:ascii="Times New Roman" w:hAnsi="Times New Roman" w:cs="Times New Roman"/>
          <w:sz w:val="22"/>
          <w:szCs w:val="22"/>
        </w:rPr>
        <w:t>."</w:t>
      </w:r>
    </w:p>
    <w:p w14:paraId="620BA431" w14:textId="77777777" w:rsidR="00E61211" w:rsidRDefault="00E61211" w:rsidP="00A4465F">
      <w:pPr>
        <w:rPr>
          <w:rFonts w:ascii="Times New Roman" w:hAnsi="Times New Roman" w:cs="Times New Roman"/>
          <w:sz w:val="22"/>
          <w:szCs w:val="22"/>
        </w:rPr>
      </w:pPr>
    </w:p>
    <w:p w14:paraId="73A6E4BB" w14:textId="526F50EB" w:rsidR="00E61211" w:rsidRDefault="00E61211" w:rsidP="00A4465F">
      <w:pPr>
        <w:rPr>
          <w:rFonts w:ascii="Times New Roman" w:hAnsi="Times New Roman" w:cs="Times New Roman"/>
          <w:sz w:val="22"/>
          <w:szCs w:val="22"/>
        </w:rPr>
      </w:pPr>
      <w:r w:rsidRPr="007971B9">
        <w:rPr>
          <w:rFonts w:ascii="Times New Roman" w:hAnsi="Times New Roman" w:cs="Times New Roman"/>
          <w:sz w:val="22"/>
          <w:szCs w:val="22"/>
        </w:rPr>
        <w:t>Det föreslås även en teknisk justering av § 1 avseende Bolagets</w:t>
      </w:r>
      <w:r w:rsidR="006F6994">
        <w:rPr>
          <w:rFonts w:ascii="Times New Roman" w:hAnsi="Times New Roman" w:cs="Times New Roman"/>
          <w:sz w:val="22"/>
          <w:szCs w:val="22"/>
        </w:rPr>
        <w:t xml:space="preserve"> företagsnamn</w:t>
      </w:r>
      <w:r w:rsidRPr="007971B9">
        <w:rPr>
          <w:rFonts w:ascii="Times New Roman" w:hAnsi="Times New Roman" w:cs="Times New Roman"/>
          <w:sz w:val="22"/>
          <w:szCs w:val="22"/>
        </w:rPr>
        <w:t xml:space="preserve"> på grund av ändringar i aktiebolagslagen varvid benämningen </w:t>
      </w:r>
      <w:r>
        <w:rPr>
          <w:rFonts w:ascii="Times New Roman" w:hAnsi="Times New Roman" w:cs="Times New Roman"/>
          <w:sz w:val="22"/>
          <w:szCs w:val="22"/>
        </w:rPr>
        <w:t>"</w:t>
      </w:r>
      <w:r w:rsidRPr="007971B9">
        <w:rPr>
          <w:rFonts w:ascii="Times New Roman" w:hAnsi="Times New Roman" w:cs="Times New Roman"/>
          <w:sz w:val="22"/>
          <w:szCs w:val="22"/>
        </w:rPr>
        <w:t>firma</w:t>
      </w:r>
      <w:r>
        <w:rPr>
          <w:rFonts w:ascii="Times New Roman" w:hAnsi="Times New Roman" w:cs="Times New Roman"/>
          <w:sz w:val="22"/>
          <w:szCs w:val="22"/>
        </w:rPr>
        <w:t>"</w:t>
      </w:r>
      <w:r w:rsidRPr="007971B9">
        <w:rPr>
          <w:rFonts w:ascii="Times New Roman" w:hAnsi="Times New Roman" w:cs="Times New Roman"/>
          <w:sz w:val="22"/>
          <w:szCs w:val="22"/>
        </w:rPr>
        <w:t xml:space="preserve"> inte längre används </w:t>
      </w:r>
      <w:r>
        <w:rPr>
          <w:rFonts w:ascii="Times New Roman" w:hAnsi="Times New Roman" w:cs="Times New Roman"/>
          <w:sz w:val="22"/>
          <w:szCs w:val="22"/>
        </w:rPr>
        <w:t>och som har ersatts av</w:t>
      </w:r>
      <w:r w:rsidRPr="007971B9">
        <w:rPr>
          <w:rFonts w:ascii="Times New Roman" w:hAnsi="Times New Roman" w:cs="Times New Roman"/>
          <w:sz w:val="22"/>
          <w:szCs w:val="22"/>
        </w:rPr>
        <w:t xml:space="preserve"> </w:t>
      </w:r>
      <w:r>
        <w:rPr>
          <w:rFonts w:ascii="Times New Roman" w:hAnsi="Times New Roman" w:cs="Times New Roman"/>
          <w:sz w:val="22"/>
          <w:szCs w:val="22"/>
        </w:rPr>
        <w:t>"</w:t>
      </w:r>
      <w:r w:rsidRPr="007971B9">
        <w:rPr>
          <w:rFonts w:ascii="Times New Roman" w:hAnsi="Times New Roman" w:cs="Times New Roman"/>
          <w:sz w:val="22"/>
          <w:szCs w:val="22"/>
        </w:rPr>
        <w:t>företagsnamn</w:t>
      </w:r>
      <w:r>
        <w:rPr>
          <w:rFonts w:ascii="Times New Roman" w:hAnsi="Times New Roman" w:cs="Times New Roman"/>
          <w:sz w:val="22"/>
          <w:szCs w:val="22"/>
        </w:rPr>
        <w:t>"</w:t>
      </w:r>
      <w:r w:rsidRPr="007971B9">
        <w:rPr>
          <w:rFonts w:ascii="Times New Roman" w:hAnsi="Times New Roman" w:cs="Times New Roman"/>
          <w:sz w:val="22"/>
          <w:szCs w:val="22"/>
        </w:rPr>
        <w:t>.</w:t>
      </w:r>
    </w:p>
    <w:p w14:paraId="64A1E094" w14:textId="77777777" w:rsidR="00E61211" w:rsidRDefault="00E61211" w:rsidP="00A4465F">
      <w:pPr>
        <w:rPr>
          <w:rFonts w:ascii="Times New Roman" w:hAnsi="Times New Roman" w:cs="Times New Roman"/>
          <w:sz w:val="22"/>
          <w:szCs w:val="22"/>
        </w:rPr>
      </w:pPr>
    </w:p>
    <w:p w14:paraId="31317757" w14:textId="77777777" w:rsidR="00E61211" w:rsidRDefault="00E61211" w:rsidP="00A4465F">
      <w:pPr>
        <w:rPr>
          <w:rFonts w:ascii="Times New Roman" w:hAnsi="Times New Roman" w:cs="Times New Roman"/>
          <w:sz w:val="22"/>
          <w:szCs w:val="22"/>
        </w:rPr>
      </w:pPr>
      <w:r w:rsidRPr="00413501">
        <w:rPr>
          <w:rFonts w:ascii="Times New Roman" w:hAnsi="Times New Roman" w:cs="Times New Roman"/>
          <w:sz w:val="22"/>
          <w:szCs w:val="22"/>
        </w:rPr>
        <w:t>Det föreslås slutligen att styrelsen eller den styrelsen utser bemyndigas att vidta de mindre justeringar i detta beslut som kan komma att vara nödvändiga i samband med registrering hos Bolagsverket.</w:t>
      </w:r>
    </w:p>
    <w:p w14:paraId="51BC1BD2" w14:textId="77777777" w:rsidR="00E61211" w:rsidRDefault="00E61211" w:rsidP="00A4465F">
      <w:pPr>
        <w:rPr>
          <w:rFonts w:ascii="Times New Roman" w:hAnsi="Times New Roman" w:cs="Times New Roman"/>
          <w:sz w:val="22"/>
          <w:szCs w:val="22"/>
        </w:rPr>
      </w:pPr>
    </w:p>
    <w:p w14:paraId="2F7E1987" w14:textId="13802A81" w:rsidR="00E61211" w:rsidRPr="00413501" w:rsidRDefault="00E61211" w:rsidP="00E61211">
      <w:pPr>
        <w:keepNext/>
        <w:rPr>
          <w:rFonts w:ascii="Times New Roman" w:hAnsi="Times New Roman" w:cs="Times New Roman"/>
          <w:b/>
          <w:sz w:val="22"/>
          <w:szCs w:val="22"/>
        </w:rPr>
      </w:pPr>
      <w:r w:rsidRPr="00413501">
        <w:rPr>
          <w:rFonts w:ascii="Times New Roman" w:hAnsi="Times New Roman" w:cs="Times New Roman"/>
          <w:b/>
          <w:sz w:val="22"/>
          <w:szCs w:val="22"/>
        </w:rPr>
        <w:t xml:space="preserve">Punkt </w:t>
      </w:r>
      <w:r w:rsidRPr="00413501">
        <w:rPr>
          <w:rFonts w:ascii="Times New Roman" w:hAnsi="Times New Roman" w:cs="Times New Roman"/>
          <w:b/>
          <w:sz w:val="22"/>
          <w:szCs w:val="22"/>
        </w:rPr>
        <w:fldChar w:fldCharType="begin"/>
      </w:r>
      <w:r w:rsidRPr="00413501">
        <w:rPr>
          <w:rFonts w:ascii="Times New Roman" w:hAnsi="Times New Roman" w:cs="Times New Roman"/>
          <w:b/>
          <w:sz w:val="22"/>
          <w:szCs w:val="22"/>
        </w:rPr>
        <w:instrText xml:space="preserve"> REF _Ref8071170 \r \h </w:instrText>
      </w:r>
      <w:r w:rsidRPr="00413501">
        <w:rPr>
          <w:rFonts w:ascii="Times New Roman" w:hAnsi="Times New Roman" w:cs="Times New Roman"/>
          <w:b/>
          <w:sz w:val="22"/>
          <w:szCs w:val="22"/>
        </w:rPr>
      </w:r>
      <w:r w:rsidRPr="00413501">
        <w:rPr>
          <w:rFonts w:ascii="Times New Roman" w:hAnsi="Times New Roman" w:cs="Times New Roman"/>
          <w:b/>
          <w:sz w:val="22"/>
          <w:szCs w:val="22"/>
        </w:rPr>
        <w:fldChar w:fldCharType="separate"/>
      </w:r>
      <w:r w:rsidR="0097469B">
        <w:rPr>
          <w:rFonts w:ascii="Times New Roman" w:hAnsi="Times New Roman" w:cs="Times New Roman"/>
          <w:b/>
          <w:sz w:val="22"/>
          <w:szCs w:val="22"/>
        </w:rPr>
        <w:t>8</w:t>
      </w:r>
      <w:r w:rsidRPr="00413501">
        <w:rPr>
          <w:rFonts w:ascii="Times New Roman" w:hAnsi="Times New Roman" w:cs="Times New Roman"/>
          <w:b/>
          <w:sz w:val="22"/>
          <w:szCs w:val="22"/>
        </w:rPr>
        <w:fldChar w:fldCharType="end"/>
      </w:r>
      <w:r w:rsidRPr="00413501">
        <w:rPr>
          <w:rFonts w:ascii="Times New Roman" w:hAnsi="Times New Roman" w:cs="Times New Roman"/>
          <w:b/>
          <w:sz w:val="22"/>
          <w:szCs w:val="22"/>
        </w:rPr>
        <w:t>: Beslut om bemyndigande för styrelsen att emittera aktier</w:t>
      </w:r>
      <w:r w:rsidR="006F6994">
        <w:rPr>
          <w:rFonts w:ascii="Times New Roman" w:hAnsi="Times New Roman" w:cs="Times New Roman"/>
          <w:b/>
          <w:sz w:val="22"/>
          <w:szCs w:val="22"/>
        </w:rPr>
        <w:t xml:space="preserve"> (företrädesemission)</w:t>
      </w:r>
    </w:p>
    <w:p w14:paraId="13A615BB" w14:textId="77777777" w:rsidR="00E61211" w:rsidRPr="00413501" w:rsidRDefault="00E61211" w:rsidP="0031558E">
      <w:pPr>
        <w:rPr>
          <w:rFonts w:ascii="Times New Roman" w:hAnsi="Times New Roman" w:cs="Times New Roman"/>
          <w:sz w:val="22"/>
          <w:szCs w:val="22"/>
        </w:rPr>
      </w:pPr>
      <w:r w:rsidRPr="00413501">
        <w:rPr>
          <w:rFonts w:ascii="Times New Roman" w:hAnsi="Times New Roman" w:cs="Times New Roman"/>
          <w:sz w:val="22"/>
          <w:szCs w:val="22"/>
        </w:rPr>
        <w:t xml:space="preserve">Styrelsen för Bolaget föreslår att extra bolagstämman beslutar att bemyndiga styrelsen att intill nästa årsstämma vid ett eller flera tillfällen besluta om nyemission av aktier, inom bolagsordningens gränser, med </w:t>
      </w:r>
      <w:r>
        <w:rPr>
          <w:rFonts w:ascii="Times New Roman" w:hAnsi="Times New Roman" w:cs="Times New Roman"/>
          <w:sz w:val="22"/>
          <w:szCs w:val="22"/>
        </w:rPr>
        <w:t xml:space="preserve">företrädesrätt för befintliga </w:t>
      </w:r>
      <w:r w:rsidRPr="00413501">
        <w:rPr>
          <w:rFonts w:ascii="Times New Roman" w:hAnsi="Times New Roman" w:cs="Times New Roman"/>
          <w:sz w:val="22"/>
          <w:szCs w:val="22"/>
        </w:rPr>
        <w:t>aktieägare att betalas kontant, genom apport och/eller genom kvittning.</w:t>
      </w:r>
    </w:p>
    <w:p w14:paraId="659C578F" w14:textId="77777777" w:rsidR="00E61211" w:rsidRPr="00413501" w:rsidRDefault="00E61211" w:rsidP="0031558E">
      <w:pPr>
        <w:rPr>
          <w:rFonts w:ascii="Times New Roman" w:hAnsi="Times New Roman" w:cs="Times New Roman"/>
          <w:sz w:val="22"/>
          <w:szCs w:val="22"/>
        </w:rPr>
      </w:pPr>
    </w:p>
    <w:p w14:paraId="39D804BB" w14:textId="77777777" w:rsidR="00E61211" w:rsidRPr="00413501" w:rsidRDefault="00E61211" w:rsidP="0031558E">
      <w:pPr>
        <w:rPr>
          <w:rFonts w:ascii="Times New Roman" w:hAnsi="Times New Roman" w:cs="Times New Roman"/>
          <w:sz w:val="22"/>
          <w:szCs w:val="22"/>
        </w:rPr>
      </w:pPr>
      <w:r w:rsidRPr="00413501">
        <w:rPr>
          <w:rFonts w:ascii="Times New Roman" w:hAnsi="Times New Roman" w:cs="Times New Roman"/>
          <w:sz w:val="22"/>
          <w:szCs w:val="22"/>
        </w:rPr>
        <w:t>Syftet med bemyndigandet är att öka Bolagets flexibilitet i samband med etablering på nya marknader och påskynda kommersialiseringen av Bolagets befintliga projekt.</w:t>
      </w:r>
    </w:p>
    <w:p w14:paraId="2F3A5679" w14:textId="77777777" w:rsidR="00E61211" w:rsidRPr="00413501" w:rsidRDefault="00E61211" w:rsidP="0031558E">
      <w:pPr>
        <w:rPr>
          <w:rFonts w:ascii="Times New Roman" w:hAnsi="Times New Roman" w:cs="Times New Roman"/>
          <w:sz w:val="22"/>
          <w:szCs w:val="22"/>
        </w:rPr>
      </w:pPr>
    </w:p>
    <w:p w14:paraId="6C141FF2" w14:textId="77777777" w:rsidR="00E61211" w:rsidRPr="00413501" w:rsidRDefault="00E61211" w:rsidP="0031558E">
      <w:pPr>
        <w:rPr>
          <w:rFonts w:ascii="Times New Roman" w:hAnsi="Times New Roman" w:cs="Times New Roman"/>
          <w:sz w:val="22"/>
          <w:szCs w:val="22"/>
        </w:rPr>
      </w:pPr>
      <w:r w:rsidRPr="00413501">
        <w:rPr>
          <w:rFonts w:ascii="Times New Roman" w:hAnsi="Times New Roman" w:cs="Times New Roman"/>
          <w:sz w:val="22"/>
          <w:szCs w:val="22"/>
        </w:rPr>
        <w:t>Utgivande av nya aktier med stöd av bemyndigandet ska genomföras på sedvanliga villkor under rådande marknadsförhållanden.</w:t>
      </w:r>
    </w:p>
    <w:p w14:paraId="5B1A6566" w14:textId="77777777" w:rsidR="00E61211" w:rsidRPr="00413501" w:rsidRDefault="00E61211" w:rsidP="0031558E">
      <w:pPr>
        <w:rPr>
          <w:rFonts w:ascii="Times New Roman" w:hAnsi="Times New Roman" w:cs="Times New Roman"/>
          <w:sz w:val="22"/>
          <w:szCs w:val="22"/>
        </w:rPr>
      </w:pPr>
    </w:p>
    <w:p w14:paraId="1EB0D5D8" w14:textId="77777777" w:rsidR="00E61211" w:rsidRPr="00413501" w:rsidRDefault="00E61211" w:rsidP="0031558E">
      <w:pPr>
        <w:rPr>
          <w:rFonts w:ascii="Times New Roman" w:hAnsi="Times New Roman" w:cs="Times New Roman"/>
          <w:sz w:val="22"/>
          <w:szCs w:val="22"/>
        </w:rPr>
      </w:pPr>
      <w:r w:rsidRPr="00413501">
        <w:rPr>
          <w:rFonts w:ascii="Times New Roman" w:hAnsi="Times New Roman" w:cs="Times New Roman"/>
          <w:sz w:val="22"/>
          <w:szCs w:val="22"/>
        </w:rPr>
        <w:t>Styrelsen eller den styrelsen utser bemyndigas att vidta de mindre justeringar i detta beslut som kan komma att vara nödvändiga i samband med registrering hos Bolagsverket.</w:t>
      </w:r>
    </w:p>
    <w:p w14:paraId="01088681" w14:textId="77777777" w:rsidR="00E61211" w:rsidRPr="00413501" w:rsidRDefault="00E61211" w:rsidP="00CD6A50">
      <w:pPr>
        <w:rPr>
          <w:rFonts w:ascii="Times New Roman" w:eastAsia="MS PMincho" w:hAnsi="Times New Roman" w:cs="Times New Roman"/>
          <w:sz w:val="22"/>
          <w:szCs w:val="22"/>
        </w:rPr>
      </w:pPr>
    </w:p>
    <w:p w14:paraId="3F1CBDD5" w14:textId="77777777" w:rsidR="00E61211" w:rsidRPr="00413501" w:rsidRDefault="00E61211" w:rsidP="00CD6A50">
      <w:pPr>
        <w:rPr>
          <w:rFonts w:ascii="Times New Roman" w:eastAsia="MS PMincho" w:hAnsi="Times New Roman" w:cs="Times New Roman"/>
          <w:sz w:val="22"/>
          <w:szCs w:val="22"/>
          <w:u w:val="single"/>
        </w:rPr>
      </w:pPr>
      <w:r w:rsidRPr="00413501">
        <w:rPr>
          <w:rFonts w:ascii="Times New Roman" w:eastAsia="MS PMincho" w:hAnsi="Times New Roman" w:cs="Times New Roman"/>
          <w:sz w:val="22"/>
          <w:szCs w:val="22"/>
          <w:u w:val="single"/>
        </w:rPr>
        <w:t>Majoritetsregler</w:t>
      </w:r>
    </w:p>
    <w:p w14:paraId="4CAB6C58" w14:textId="3F5D015A" w:rsidR="00E61211" w:rsidRPr="00413501" w:rsidRDefault="00E61211" w:rsidP="00CD6A50">
      <w:pPr>
        <w:rPr>
          <w:rFonts w:ascii="Times New Roman" w:eastAsia="MS PMincho" w:hAnsi="Times New Roman" w:cs="Times New Roman"/>
          <w:sz w:val="22"/>
          <w:szCs w:val="22"/>
        </w:rPr>
      </w:pPr>
      <w:r w:rsidRPr="00413501">
        <w:rPr>
          <w:rFonts w:ascii="Times New Roman" w:eastAsia="MS PMincho" w:hAnsi="Times New Roman" w:cs="Times New Roman"/>
          <w:sz w:val="22"/>
          <w:szCs w:val="22"/>
        </w:rPr>
        <w:t>För giltigt beslut enligt punkte</w:t>
      </w:r>
      <w:r w:rsidR="002D3701">
        <w:rPr>
          <w:rFonts w:ascii="Times New Roman" w:eastAsia="MS PMincho" w:hAnsi="Times New Roman" w:cs="Times New Roman"/>
          <w:sz w:val="22"/>
          <w:szCs w:val="22"/>
        </w:rPr>
        <w:t>n</w:t>
      </w:r>
      <w:r w:rsidRPr="00413501">
        <w:rPr>
          <w:rFonts w:ascii="Times New Roman" w:eastAsia="MS PMincho" w:hAnsi="Times New Roman" w:cs="Times New Roman"/>
          <w:sz w:val="22"/>
          <w:szCs w:val="22"/>
        </w:rPr>
        <w:t xml:space="preserve"> </w:t>
      </w:r>
      <w:r>
        <w:rPr>
          <w:rFonts w:ascii="Times New Roman" w:eastAsia="MS PMincho" w:hAnsi="Times New Roman" w:cs="Times New Roman"/>
          <w:sz w:val="22"/>
          <w:szCs w:val="22"/>
        </w:rPr>
        <w:fldChar w:fldCharType="begin"/>
      </w:r>
      <w:r>
        <w:rPr>
          <w:rFonts w:ascii="Times New Roman" w:eastAsia="MS PMincho" w:hAnsi="Times New Roman" w:cs="Times New Roman"/>
          <w:sz w:val="22"/>
          <w:szCs w:val="22"/>
        </w:rPr>
        <w:instrText xml:space="preserve"> REF _Ref8088591 \r \h </w:instrText>
      </w:r>
      <w:r>
        <w:rPr>
          <w:rFonts w:ascii="Times New Roman" w:eastAsia="MS PMincho" w:hAnsi="Times New Roman" w:cs="Times New Roman"/>
          <w:sz w:val="22"/>
          <w:szCs w:val="22"/>
        </w:rPr>
      </w:r>
      <w:r>
        <w:rPr>
          <w:rFonts w:ascii="Times New Roman" w:eastAsia="MS PMincho" w:hAnsi="Times New Roman" w:cs="Times New Roman"/>
          <w:sz w:val="22"/>
          <w:szCs w:val="22"/>
        </w:rPr>
        <w:fldChar w:fldCharType="separate"/>
      </w:r>
      <w:r>
        <w:rPr>
          <w:rFonts w:ascii="Times New Roman" w:eastAsia="MS PMincho" w:hAnsi="Times New Roman" w:cs="Times New Roman"/>
          <w:sz w:val="22"/>
          <w:szCs w:val="22"/>
        </w:rPr>
        <w:t>7</w:t>
      </w:r>
      <w:r>
        <w:rPr>
          <w:rFonts w:ascii="Times New Roman" w:eastAsia="MS PMincho" w:hAnsi="Times New Roman" w:cs="Times New Roman"/>
          <w:sz w:val="22"/>
          <w:szCs w:val="22"/>
        </w:rPr>
        <w:fldChar w:fldCharType="end"/>
      </w:r>
      <w:r w:rsidRPr="00413501">
        <w:rPr>
          <w:rFonts w:ascii="Times New Roman" w:eastAsia="MS PMincho" w:hAnsi="Times New Roman" w:cs="Times New Roman"/>
          <w:sz w:val="22"/>
          <w:szCs w:val="22"/>
        </w:rPr>
        <w:t xml:space="preserve"> krävs att det har biträtts av aktieägare med minst två tredjedelar av såväl de avgivna rösterna som de aktier som är företrädda vid bolagstämman.</w:t>
      </w:r>
    </w:p>
    <w:p w14:paraId="67685AB6" w14:textId="77777777" w:rsidR="00E61211" w:rsidRPr="00413501" w:rsidRDefault="00E61211" w:rsidP="00CD6A50">
      <w:pPr>
        <w:rPr>
          <w:rFonts w:ascii="Times New Roman" w:eastAsia="MS PMincho" w:hAnsi="Times New Roman" w:cs="Times New Roman"/>
          <w:sz w:val="22"/>
          <w:szCs w:val="22"/>
        </w:rPr>
      </w:pPr>
    </w:p>
    <w:p w14:paraId="296CE3CA" w14:textId="77777777" w:rsidR="00E61211" w:rsidRPr="00413501" w:rsidRDefault="00E61211" w:rsidP="00F250F3">
      <w:pPr>
        <w:keepNext/>
        <w:rPr>
          <w:rFonts w:ascii="Times New Roman" w:eastAsia="MS PMincho" w:hAnsi="Times New Roman" w:cs="Times New Roman"/>
          <w:b/>
          <w:sz w:val="22"/>
          <w:szCs w:val="22"/>
          <w:u w:val="single"/>
        </w:rPr>
      </w:pPr>
      <w:r w:rsidRPr="00413501">
        <w:rPr>
          <w:rFonts w:ascii="Times New Roman" w:hAnsi="Times New Roman" w:cs="Times New Roman"/>
          <w:sz w:val="22"/>
          <w:szCs w:val="22"/>
          <w:u w:val="single"/>
        </w:rPr>
        <w:t>Antal aktier och röster</w:t>
      </w:r>
    </w:p>
    <w:p w14:paraId="516B96E5" w14:textId="77777777" w:rsidR="00E61211" w:rsidRPr="00413501" w:rsidRDefault="00E61211" w:rsidP="00CD6A50">
      <w:pPr>
        <w:rPr>
          <w:rFonts w:ascii="Times New Roman" w:hAnsi="Times New Roman" w:cs="Times New Roman"/>
          <w:sz w:val="22"/>
          <w:szCs w:val="22"/>
        </w:rPr>
      </w:pPr>
      <w:r w:rsidRPr="00413501">
        <w:rPr>
          <w:rFonts w:ascii="Times New Roman" w:hAnsi="Times New Roman" w:cs="Times New Roman"/>
          <w:sz w:val="22"/>
          <w:szCs w:val="22"/>
        </w:rPr>
        <w:t>Det totala antalet aktier i Bolaget uppgår per dagen för denna kallelse till 23 027 376 aktier med motsvarande antal röster. Bolaget innehar inga egna aktier.</w:t>
      </w:r>
    </w:p>
    <w:p w14:paraId="2788B937" w14:textId="77777777" w:rsidR="00E61211" w:rsidRPr="00413501" w:rsidRDefault="00E61211" w:rsidP="00CD6A50">
      <w:pPr>
        <w:rPr>
          <w:rFonts w:ascii="Times New Roman" w:eastAsia="MS PMincho" w:hAnsi="Times New Roman" w:cs="Times New Roman"/>
          <w:b/>
          <w:sz w:val="22"/>
          <w:szCs w:val="22"/>
          <w:u w:val="single"/>
        </w:rPr>
      </w:pPr>
    </w:p>
    <w:p w14:paraId="43364DA5" w14:textId="77777777" w:rsidR="00E61211" w:rsidRPr="00413501" w:rsidRDefault="00E61211" w:rsidP="00CD6A50">
      <w:pPr>
        <w:rPr>
          <w:rFonts w:ascii="Times New Roman" w:hAnsi="Times New Roman" w:cs="Times New Roman"/>
          <w:sz w:val="22"/>
          <w:szCs w:val="22"/>
          <w:u w:val="single"/>
        </w:rPr>
      </w:pPr>
      <w:r w:rsidRPr="00413501">
        <w:rPr>
          <w:rFonts w:ascii="Times New Roman" w:hAnsi="Times New Roman" w:cs="Times New Roman"/>
          <w:sz w:val="22"/>
          <w:szCs w:val="22"/>
          <w:u w:val="single"/>
        </w:rPr>
        <w:t>Övrig information</w:t>
      </w:r>
    </w:p>
    <w:p w14:paraId="154D848B" w14:textId="77777777" w:rsidR="00E61211" w:rsidRPr="00413501" w:rsidRDefault="00E61211" w:rsidP="001C2134">
      <w:pPr>
        <w:rPr>
          <w:rFonts w:ascii="Times New Roman" w:hAnsi="Times New Roman" w:cs="Times New Roman"/>
          <w:sz w:val="22"/>
          <w:szCs w:val="22"/>
        </w:rPr>
      </w:pPr>
      <w:r>
        <w:rPr>
          <w:rFonts w:ascii="Times New Roman" w:hAnsi="Times New Roman" w:cs="Times New Roman"/>
          <w:sz w:val="22"/>
          <w:szCs w:val="22"/>
        </w:rPr>
        <w:t>Fullständiga f</w:t>
      </w:r>
      <w:r w:rsidRPr="00413501">
        <w:rPr>
          <w:rFonts w:ascii="Times New Roman" w:hAnsi="Times New Roman" w:cs="Times New Roman"/>
          <w:sz w:val="22"/>
          <w:szCs w:val="22"/>
        </w:rPr>
        <w:t>örslag till beslut</w:t>
      </w:r>
      <w:r>
        <w:rPr>
          <w:rFonts w:ascii="Times New Roman" w:hAnsi="Times New Roman" w:cs="Times New Roman"/>
          <w:sz w:val="22"/>
          <w:szCs w:val="22"/>
        </w:rPr>
        <w:t>, inklusive de föreslagna bolagsordningarna</w:t>
      </w:r>
      <w:r w:rsidRPr="00413501">
        <w:rPr>
          <w:rFonts w:ascii="Times New Roman" w:hAnsi="Times New Roman" w:cs="Times New Roman"/>
          <w:sz w:val="22"/>
          <w:szCs w:val="22"/>
        </w:rPr>
        <w:t xml:space="preserve">, fullmaktsformulär och övriga handlingar som ska finnas tillgängliga enligt aktiebolagslagen hålls tillgängliga hos Bolaget på adress c/o World </w:t>
      </w:r>
      <w:proofErr w:type="spellStart"/>
      <w:r w:rsidRPr="00413501">
        <w:rPr>
          <w:rFonts w:ascii="Times New Roman" w:hAnsi="Times New Roman" w:cs="Times New Roman"/>
          <w:sz w:val="22"/>
          <w:szCs w:val="22"/>
        </w:rPr>
        <w:t>Trade</w:t>
      </w:r>
      <w:proofErr w:type="spellEnd"/>
      <w:r w:rsidRPr="00413501">
        <w:rPr>
          <w:rFonts w:ascii="Times New Roman" w:hAnsi="Times New Roman" w:cs="Times New Roman"/>
          <w:sz w:val="22"/>
          <w:szCs w:val="22"/>
        </w:rPr>
        <w:t xml:space="preserve"> Center Malmö, Skeppsgatan 19 i Malmö och på Bolagets webbplats, www.acarix.com senast tre (3) veckor före extra bolagsstämman och sänds till de aktieägare som begär det och uppger sin e-mail- eller postadress.</w:t>
      </w:r>
    </w:p>
    <w:p w14:paraId="59E2748D" w14:textId="77777777" w:rsidR="00E61211" w:rsidRPr="00413501" w:rsidRDefault="00E61211" w:rsidP="00CD6A50">
      <w:pPr>
        <w:rPr>
          <w:rFonts w:ascii="Times New Roman" w:hAnsi="Times New Roman" w:cs="Times New Roman"/>
          <w:sz w:val="22"/>
          <w:szCs w:val="22"/>
        </w:rPr>
      </w:pPr>
    </w:p>
    <w:p w14:paraId="5F9E3DEE" w14:textId="77777777" w:rsidR="00E61211" w:rsidRPr="00413501" w:rsidRDefault="00E61211" w:rsidP="00CD6A50">
      <w:pPr>
        <w:rPr>
          <w:rFonts w:ascii="Times New Roman" w:hAnsi="Times New Roman" w:cs="Times New Roman"/>
          <w:sz w:val="22"/>
          <w:szCs w:val="22"/>
        </w:rPr>
      </w:pPr>
      <w:r w:rsidRPr="00413501">
        <w:rPr>
          <w:rFonts w:ascii="Times New Roman" w:hAnsi="Times New Roman" w:cs="Times New Roman"/>
          <w:sz w:val="22"/>
          <w:szCs w:val="22"/>
        </w:rPr>
        <w:lastRenderedPageBreak/>
        <w:t>Aktieägarna erinras om rätten att, vid extra bolagsstämman, begära upplysningar från styrelsen och verkställande direktören i enlighet med 7 kap 32 § aktiebolagslagen.</w:t>
      </w:r>
    </w:p>
    <w:p w14:paraId="54BAC533" w14:textId="77777777" w:rsidR="00E61211" w:rsidRPr="00413501" w:rsidRDefault="00E61211" w:rsidP="00CD6A50">
      <w:pPr>
        <w:rPr>
          <w:rFonts w:ascii="Times New Roman" w:hAnsi="Times New Roman" w:cs="Times New Roman"/>
          <w:sz w:val="22"/>
          <w:szCs w:val="22"/>
        </w:rPr>
      </w:pPr>
    </w:p>
    <w:p w14:paraId="1C2C2B64" w14:textId="77777777" w:rsidR="00E61211" w:rsidRPr="00413501" w:rsidRDefault="00E61211" w:rsidP="0031558E">
      <w:pPr>
        <w:keepNext/>
        <w:rPr>
          <w:rFonts w:ascii="Times New Roman" w:hAnsi="Times New Roman" w:cs="Times New Roman"/>
          <w:sz w:val="22"/>
          <w:szCs w:val="22"/>
          <w:u w:val="single"/>
        </w:rPr>
      </w:pPr>
      <w:r w:rsidRPr="00413501">
        <w:rPr>
          <w:rFonts w:ascii="Times New Roman" w:hAnsi="Times New Roman" w:cs="Times New Roman"/>
          <w:sz w:val="22"/>
          <w:szCs w:val="22"/>
          <w:u w:val="single"/>
        </w:rPr>
        <w:t xml:space="preserve">Hantering av personuppgifter </w:t>
      </w:r>
    </w:p>
    <w:p w14:paraId="65896A73" w14:textId="77777777" w:rsidR="00E61211" w:rsidRPr="00413501" w:rsidRDefault="00E61211" w:rsidP="00F250F3">
      <w:pPr>
        <w:rPr>
          <w:rFonts w:ascii="Times New Roman" w:hAnsi="Times New Roman" w:cs="Times New Roman"/>
          <w:sz w:val="22"/>
          <w:szCs w:val="22"/>
        </w:rPr>
      </w:pPr>
      <w:r w:rsidRPr="00413501">
        <w:rPr>
          <w:rFonts w:ascii="Times New Roman" w:hAnsi="Times New Roman" w:cs="Times New Roman"/>
          <w:sz w:val="22"/>
          <w:szCs w:val="22"/>
        </w:rPr>
        <w:t xml:space="preserve">För information om hur dina personuppgifter behandlas hänvisas till den integritetspolicy som finns tillgänglig på </w:t>
      </w:r>
      <w:proofErr w:type="spellStart"/>
      <w:r w:rsidRPr="00413501">
        <w:rPr>
          <w:rFonts w:ascii="Times New Roman" w:hAnsi="Times New Roman" w:cs="Times New Roman"/>
          <w:sz w:val="22"/>
          <w:szCs w:val="22"/>
        </w:rPr>
        <w:t>Euroclear</w:t>
      </w:r>
      <w:proofErr w:type="spellEnd"/>
      <w:r w:rsidRPr="00413501">
        <w:rPr>
          <w:rFonts w:ascii="Times New Roman" w:hAnsi="Times New Roman" w:cs="Times New Roman"/>
          <w:sz w:val="22"/>
          <w:szCs w:val="22"/>
        </w:rPr>
        <w:t xml:space="preserve"> Sweden AB:s hemsida: www.euroclear.com/dam/ESw/Legal/Integritetspolicy-bolagsstammorsvenska.pdf.</w:t>
      </w:r>
    </w:p>
    <w:p w14:paraId="63C5B6C9" w14:textId="77777777" w:rsidR="00E61211" w:rsidRPr="00413501" w:rsidRDefault="00E61211" w:rsidP="00CD6A50">
      <w:pPr>
        <w:rPr>
          <w:rFonts w:ascii="Times New Roman" w:eastAsia="MS PMincho" w:hAnsi="Times New Roman" w:cs="Times New Roman"/>
          <w:sz w:val="22"/>
          <w:szCs w:val="22"/>
        </w:rPr>
      </w:pPr>
    </w:p>
    <w:p w14:paraId="33022446" w14:textId="77777777" w:rsidR="00E61211" w:rsidRPr="00413501" w:rsidRDefault="00E61211" w:rsidP="00CD6A50">
      <w:pPr>
        <w:jc w:val="center"/>
        <w:rPr>
          <w:rFonts w:ascii="Times New Roman" w:eastAsia="MS PMincho" w:hAnsi="Times New Roman" w:cs="Times New Roman"/>
          <w:sz w:val="22"/>
          <w:szCs w:val="22"/>
        </w:rPr>
      </w:pPr>
      <w:r w:rsidRPr="00413501">
        <w:rPr>
          <w:rFonts w:ascii="Times New Roman" w:eastAsia="MS PMincho" w:hAnsi="Times New Roman" w:cs="Times New Roman"/>
          <w:sz w:val="22"/>
          <w:szCs w:val="22"/>
        </w:rPr>
        <w:t>*****</w:t>
      </w:r>
    </w:p>
    <w:p w14:paraId="74365071" w14:textId="77777777" w:rsidR="00E61211" w:rsidRPr="00413501" w:rsidRDefault="00E61211" w:rsidP="00CD6A50">
      <w:pPr>
        <w:jc w:val="center"/>
        <w:rPr>
          <w:rFonts w:ascii="Times New Roman" w:eastAsia="MS PMincho" w:hAnsi="Times New Roman" w:cs="Times New Roman"/>
          <w:sz w:val="22"/>
          <w:szCs w:val="22"/>
        </w:rPr>
      </w:pPr>
    </w:p>
    <w:p w14:paraId="62B8F609" w14:textId="7D58C8B6" w:rsidR="00E61211" w:rsidRPr="00413501" w:rsidRDefault="006F6994" w:rsidP="00CD6A50">
      <w:pPr>
        <w:jc w:val="center"/>
        <w:rPr>
          <w:rFonts w:ascii="Times New Roman" w:hAnsi="Times New Roman" w:cs="Times New Roman"/>
          <w:sz w:val="22"/>
          <w:szCs w:val="22"/>
        </w:rPr>
      </w:pPr>
      <w:r>
        <w:rPr>
          <w:rFonts w:ascii="Times New Roman" w:hAnsi="Times New Roman" w:cs="Times New Roman"/>
          <w:sz w:val="22"/>
          <w:szCs w:val="22"/>
        </w:rPr>
        <w:t>Malmö i juli</w:t>
      </w:r>
      <w:r w:rsidR="00E61211" w:rsidRPr="00413501">
        <w:rPr>
          <w:rFonts w:ascii="Times New Roman" w:hAnsi="Times New Roman" w:cs="Times New Roman"/>
          <w:sz w:val="22"/>
          <w:szCs w:val="22"/>
        </w:rPr>
        <w:t xml:space="preserve"> 2019</w:t>
      </w:r>
    </w:p>
    <w:p w14:paraId="6CC3A231" w14:textId="77777777" w:rsidR="00E61211" w:rsidRPr="00413501" w:rsidRDefault="00E61211" w:rsidP="00CD6A50">
      <w:pPr>
        <w:jc w:val="center"/>
        <w:rPr>
          <w:rFonts w:ascii="Times New Roman" w:eastAsia="MS PMincho" w:hAnsi="Times New Roman" w:cs="Times New Roman"/>
          <w:sz w:val="22"/>
          <w:szCs w:val="22"/>
        </w:rPr>
      </w:pPr>
      <w:proofErr w:type="spellStart"/>
      <w:r w:rsidRPr="00413501">
        <w:rPr>
          <w:rFonts w:ascii="Times New Roman" w:eastAsia="MS PMincho" w:hAnsi="Times New Roman" w:cs="Times New Roman"/>
          <w:b/>
          <w:sz w:val="22"/>
          <w:szCs w:val="22"/>
        </w:rPr>
        <w:t>Acarix</w:t>
      </w:r>
      <w:proofErr w:type="spellEnd"/>
      <w:r w:rsidRPr="00413501">
        <w:rPr>
          <w:rFonts w:ascii="Times New Roman" w:eastAsia="MS PMincho" w:hAnsi="Times New Roman" w:cs="Times New Roman"/>
          <w:b/>
          <w:sz w:val="22"/>
          <w:szCs w:val="22"/>
        </w:rPr>
        <w:t xml:space="preserve"> AB</w:t>
      </w:r>
      <w:r w:rsidRPr="00413501">
        <w:rPr>
          <w:rFonts w:ascii="Times New Roman" w:eastAsia="MS PMincho" w:hAnsi="Times New Roman" w:cs="Times New Roman"/>
          <w:sz w:val="22"/>
          <w:szCs w:val="22"/>
        </w:rPr>
        <w:br/>
      </w:r>
      <w:r w:rsidRPr="00413501">
        <w:rPr>
          <w:rFonts w:ascii="Times New Roman" w:hAnsi="Times New Roman" w:cs="Times New Roman"/>
          <w:sz w:val="22"/>
          <w:szCs w:val="22"/>
        </w:rPr>
        <w:t>Styrelsen</w:t>
      </w:r>
    </w:p>
    <w:p w14:paraId="2832135C" w14:textId="77777777" w:rsidR="00E61211" w:rsidRPr="00413501" w:rsidRDefault="00E61211">
      <w:pPr>
        <w:rPr>
          <w:rFonts w:ascii="Times New Roman" w:hAnsi="Times New Roman" w:cs="Times New Roman"/>
          <w:sz w:val="22"/>
          <w:szCs w:val="22"/>
        </w:rPr>
      </w:pPr>
    </w:p>
    <w:p w14:paraId="241D7715" w14:textId="77777777" w:rsidR="00E61211" w:rsidRPr="00413501" w:rsidRDefault="00E61211" w:rsidP="008F0C1F">
      <w:pPr>
        <w:rPr>
          <w:rFonts w:ascii="Times New Roman" w:hAnsi="Times New Roman" w:cs="Times New Roman"/>
          <w:i/>
          <w:sz w:val="22"/>
          <w:szCs w:val="22"/>
        </w:rPr>
      </w:pPr>
    </w:p>
    <w:p w14:paraId="196E1F1F" w14:textId="77777777" w:rsidR="00E61211" w:rsidRPr="00413501" w:rsidRDefault="00E61211" w:rsidP="008F0C1F">
      <w:pPr>
        <w:rPr>
          <w:rFonts w:ascii="Times New Roman" w:hAnsi="Times New Roman" w:cs="Times New Roman"/>
          <w:i/>
          <w:sz w:val="22"/>
          <w:szCs w:val="22"/>
        </w:rPr>
      </w:pPr>
    </w:p>
    <w:p w14:paraId="6BAE1300" w14:textId="77777777" w:rsidR="00E61211" w:rsidRPr="00413501" w:rsidRDefault="00E61211">
      <w:pPr>
        <w:rPr>
          <w:rFonts w:ascii="Times New Roman" w:hAnsi="Times New Roman" w:cs="Times New Roman"/>
          <w:sz w:val="22"/>
          <w:szCs w:val="22"/>
        </w:rPr>
      </w:pPr>
    </w:p>
    <w:sectPr w:rsidR="00E61211" w:rsidRPr="00413501" w:rsidSect="00CD6A50">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32AC0" w14:textId="77777777" w:rsidR="007A0CB2" w:rsidRDefault="007A0CB2">
      <w:r>
        <w:separator/>
      </w:r>
    </w:p>
  </w:endnote>
  <w:endnote w:type="continuationSeparator" w:id="0">
    <w:p w14:paraId="2BDB838F" w14:textId="77777777" w:rsidR="007A0CB2" w:rsidRDefault="007A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otham Book">
    <w:altName w:val="Century"/>
    <w:charset w:val="00"/>
    <w:family w:val="auto"/>
    <w:pitch w:val="variable"/>
    <w:sig w:usb0="00000001"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altName w:val="Times New Roman"/>
    <w:charset w:val="00"/>
    <w:family w:val="auto"/>
    <w:pitch w:val="variable"/>
    <w:sig w:usb0="00000001" w:usb1="40000048" w:usb2="00000000" w:usb3="00000000" w:csb0="00000111" w:csb1="00000000"/>
  </w:font>
  <w:font w:name="Gotham-Light">
    <w:altName w:val="Gotham Light"/>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8C485" w14:textId="77777777" w:rsidR="00015AB2" w:rsidRDefault="00015AB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3DAA7" w14:textId="77777777" w:rsidR="00015AB2" w:rsidRDefault="00015AB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FFEB" w14:textId="77777777" w:rsidR="00015AB2" w:rsidRDefault="00015A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9223E" w14:textId="77777777" w:rsidR="007A0CB2" w:rsidRDefault="007A0CB2">
      <w:r>
        <w:separator/>
      </w:r>
    </w:p>
  </w:footnote>
  <w:footnote w:type="continuationSeparator" w:id="0">
    <w:p w14:paraId="3E81A67F" w14:textId="77777777" w:rsidR="007A0CB2" w:rsidRDefault="007A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BC5F0" w14:textId="77777777" w:rsidR="00015AB2" w:rsidRDefault="00015AB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DB11E" w14:textId="77777777" w:rsidR="00CD6A50" w:rsidRPr="00291ACA" w:rsidRDefault="00CD6A50" w:rsidP="003125C4">
    <w:pPr>
      <w:pStyle w:val="Sidhuvud"/>
      <w:rPr>
        <w:bCs/>
        <w:color w:val="B2B2B1"/>
        <w:sz w:val="16"/>
        <w:szCs w:val="16"/>
      </w:rPr>
    </w:pPr>
    <w:r w:rsidRPr="00291ACA">
      <w:rPr>
        <w:bCs/>
        <w:color w:val="B2B2B1"/>
        <w:sz w:val="16"/>
        <w:szCs w:val="16"/>
      </w:rPr>
      <w:ptab w:relativeTo="margin" w:alignment="center" w:leader="none"/>
    </w:r>
    <w:r w:rsidRPr="00291ACA">
      <w:rPr>
        <w:bCs/>
        <w:color w:val="B2B2B1"/>
        <w:sz w:val="16"/>
        <w:szCs w:val="16"/>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02AD0" w14:textId="77777777" w:rsidR="00015AB2" w:rsidRDefault="00015A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04F21"/>
    <w:multiLevelType w:val="hybridMultilevel"/>
    <w:tmpl w:val="500C3B62"/>
    <w:lvl w:ilvl="0" w:tplc="D62287C8">
      <w:start w:val="1"/>
      <w:numFmt w:val="decimal"/>
      <w:lvlText w:val="%1"/>
      <w:lvlJc w:val="left"/>
      <w:pPr>
        <w:tabs>
          <w:tab w:val="num" w:pos="761"/>
        </w:tabs>
        <w:ind w:left="761" w:hanging="401"/>
      </w:pPr>
      <w:rPr>
        <w:rFonts w:hint="default"/>
      </w:rPr>
    </w:lvl>
    <w:lvl w:ilvl="1" w:tplc="041D0015">
      <w:start w:val="1"/>
      <w:numFmt w:val="upperLetter"/>
      <w:lvlText w:val="%2."/>
      <w:lvlJc w:val="left"/>
      <w:pPr>
        <w:tabs>
          <w:tab w:val="num" w:pos="1440"/>
        </w:tabs>
        <w:ind w:left="1440" w:hanging="360"/>
      </w:pPr>
    </w:lvl>
    <w:lvl w:ilvl="2" w:tplc="A7F29A10">
      <w:start w:val="1"/>
      <w:numFmt w:val="lowerRoman"/>
      <w:lvlText w:val="%3."/>
      <w:lvlJc w:val="right"/>
      <w:pPr>
        <w:tabs>
          <w:tab w:val="num" w:pos="2160"/>
        </w:tabs>
        <w:ind w:left="2160" w:hanging="180"/>
      </w:pPr>
    </w:lvl>
    <w:lvl w:ilvl="3" w:tplc="04A0BD94" w:tentative="1">
      <w:start w:val="1"/>
      <w:numFmt w:val="decimal"/>
      <w:lvlText w:val="%4."/>
      <w:lvlJc w:val="left"/>
      <w:pPr>
        <w:tabs>
          <w:tab w:val="num" w:pos="2880"/>
        </w:tabs>
        <w:ind w:left="2880" w:hanging="360"/>
      </w:pPr>
    </w:lvl>
    <w:lvl w:ilvl="4" w:tplc="79B23C40" w:tentative="1">
      <w:start w:val="1"/>
      <w:numFmt w:val="lowerLetter"/>
      <w:lvlText w:val="%5."/>
      <w:lvlJc w:val="left"/>
      <w:pPr>
        <w:tabs>
          <w:tab w:val="num" w:pos="3600"/>
        </w:tabs>
        <w:ind w:left="3600" w:hanging="360"/>
      </w:pPr>
    </w:lvl>
    <w:lvl w:ilvl="5" w:tplc="E26AACC6" w:tentative="1">
      <w:start w:val="1"/>
      <w:numFmt w:val="lowerRoman"/>
      <w:lvlText w:val="%6."/>
      <w:lvlJc w:val="right"/>
      <w:pPr>
        <w:tabs>
          <w:tab w:val="num" w:pos="4320"/>
        </w:tabs>
        <w:ind w:left="4320" w:hanging="180"/>
      </w:pPr>
    </w:lvl>
    <w:lvl w:ilvl="6" w:tplc="9FBC6844" w:tentative="1">
      <w:start w:val="1"/>
      <w:numFmt w:val="decimal"/>
      <w:lvlText w:val="%7."/>
      <w:lvlJc w:val="left"/>
      <w:pPr>
        <w:tabs>
          <w:tab w:val="num" w:pos="5040"/>
        </w:tabs>
        <w:ind w:left="5040" w:hanging="360"/>
      </w:pPr>
    </w:lvl>
    <w:lvl w:ilvl="7" w:tplc="543E32CA" w:tentative="1">
      <w:start w:val="1"/>
      <w:numFmt w:val="lowerLetter"/>
      <w:lvlText w:val="%8."/>
      <w:lvlJc w:val="left"/>
      <w:pPr>
        <w:tabs>
          <w:tab w:val="num" w:pos="5760"/>
        </w:tabs>
        <w:ind w:left="5760" w:hanging="360"/>
      </w:pPr>
    </w:lvl>
    <w:lvl w:ilvl="8" w:tplc="C0B2137C" w:tentative="1">
      <w:start w:val="1"/>
      <w:numFmt w:val="lowerRoman"/>
      <w:lvlText w:val="%9."/>
      <w:lvlJc w:val="right"/>
      <w:pPr>
        <w:tabs>
          <w:tab w:val="num" w:pos="6480"/>
        </w:tabs>
        <w:ind w:left="6480" w:hanging="180"/>
      </w:pPr>
    </w:lvl>
  </w:abstractNum>
  <w:abstractNum w:abstractNumId="1" w15:restartNumberingAfterBreak="0">
    <w:nsid w:val="0D4D79E5"/>
    <w:multiLevelType w:val="hybridMultilevel"/>
    <w:tmpl w:val="8738F2AA"/>
    <w:lvl w:ilvl="0" w:tplc="85604B08">
      <w:start w:val="1"/>
      <w:numFmt w:val="bullet"/>
      <w:lvlText w:val=""/>
      <w:lvlJc w:val="right"/>
      <w:pPr>
        <w:tabs>
          <w:tab w:val="num" w:pos="1080"/>
        </w:tabs>
        <w:ind w:left="1080" w:hanging="360"/>
      </w:pPr>
      <w:rPr>
        <w:rFonts w:ascii="Symbol" w:hAnsi="Symbol" w:hint="default"/>
      </w:rPr>
    </w:lvl>
    <w:lvl w:ilvl="1" w:tplc="D5326650" w:tentative="1">
      <w:start w:val="1"/>
      <w:numFmt w:val="bullet"/>
      <w:lvlText w:val="o"/>
      <w:lvlJc w:val="left"/>
      <w:pPr>
        <w:tabs>
          <w:tab w:val="num" w:pos="1800"/>
        </w:tabs>
        <w:ind w:left="1800" w:hanging="360"/>
      </w:pPr>
      <w:rPr>
        <w:rFonts w:ascii="Courier New" w:hAnsi="Courier New" w:cs="Courier New" w:hint="default"/>
      </w:rPr>
    </w:lvl>
    <w:lvl w:ilvl="2" w:tplc="7B4A4ED2" w:tentative="1">
      <w:start w:val="1"/>
      <w:numFmt w:val="bullet"/>
      <w:lvlText w:val=""/>
      <w:lvlJc w:val="left"/>
      <w:pPr>
        <w:tabs>
          <w:tab w:val="num" w:pos="2520"/>
        </w:tabs>
        <w:ind w:left="2520" w:hanging="360"/>
      </w:pPr>
      <w:rPr>
        <w:rFonts w:ascii="Wingdings" w:hAnsi="Wingdings" w:hint="default"/>
      </w:rPr>
    </w:lvl>
    <w:lvl w:ilvl="3" w:tplc="61EC0CB6" w:tentative="1">
      <w:start w:val="1"/>
      <w:numFmt w:val="bullet"/>
      <w:lvlText w:val=""/>
      <w:lvlJc w:val="left"/>
      <w:pPr>
        <w:tabs>
          <w:tab w:val="num" w:pos="3240"/>
        </w:tabs>
        <w:ind w:left="3240" w:hanging="360"/>
      </w:pPr>
      <w:rPr>
        <w:rFonts w:ascii="Symbol" w:hAnsi="Symbol" w:hint="default"/>
      </w:rPr>
    </w:lvl>
    <w:lvl w:ilvl="4" w:tplc="ED4E8E26" w:tentative="1">
      <w:start w:val="1"/>
      <w:numFmt w:val="bullet"/>
      <w:lvlText w:val="o"/>
      <w:lvlJc w:val="left"/>
      <w:pPr>
        <w:tabs>
          <w:tab w:val="num" w:pos="3960"/>
        </w:tabs>
        <w:ind w:left="3960" w:hanging="360"/>
      </w:pPr>
      <w:rPr>
        <w:rFonts w:ascii="Courier New" w:hAnsi="Courier New" w:cs="Courier New" w:hint="default"/>
      </w:rPr>
    </w:lvl>
    <w:lvl w:ilvl="5" w:tplc="E2DEE804" w:tentative="1">
      <w:start w:val="1"/>
      <w:numFmt w:val="bullet"/>
      <w:lvlText w:val=""/>
      <w:lvlJc w:val="left"/>
      <w:pPr>
        <w:tabs>
          <w:tab w:val="num" w:pos="4680"/>
        </w:tabs>
        <w:ind w:left="4680" w:hanging="360"/>
      </w:pPr>
      <w:rPr>
        <w:rFonts w:ascii="Wingdings" w:hAnsi="Wingdings" w:hint="default"/>
      </w:rPr>
    </w:lvl>
    <w:lvl w:ilvl="6" w:tplc="9A24BE7C" w:tentative="1">
      <w:start w:val="1"/>
      <w:numFmt w:val="bullet"/>
      <w:lvlText w:val=""/>
      <w:lvlJc w:val="left"/>
      <w:pPr>
        <w:tabs>
          <w:tab w:val="num" w:pos="5400"/>
        </w:tabs>
        <w:ind w:left="5400" w:hanging="360"/>
      </w:pPr>
      <w:rPr>
        <w:rFonts w:ascii="Symbol" w:hAnsi="Symbol" w:hint="default"/>
      </w:rPr>
    </w:lvl>
    <w:lvl w:ilvl="7" w:tplc="1D464792" w:tentative="1">
      <w:start w:val="1"/>
      <w:numFmt w:val="bullet"/>
      <w:lvlText w:val="o"/>
      <w:lvlJc w:val="left"/>
      <w:pPr>
        <w:tabs>
          <w:tab w:val="num" w:pos="6120"/>
        </w:tabs>
        <w:ind w:left="6120" w:hanging="360"/>
      </w:pPr>
      <w:rPr>
        <w:rFonts w:ascii="Courier New" w:hAnsi="Courier New" w:cs="Courier New" w:hint="default"/>
      </w:rPr>
    </w:lvl>
    <w:lvl w:ilvl="8" w:tplc="26807ED4"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2EA5808"/>
    <w:multiLevelType w:val="hybridMultilevel"/>
    <w:tmpl w:val="DD14E05A"/>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B2638EF"/>
    <w:multiLevelType w:val="hybridMultilevel"/>
    <w:tmpl w:val="2D7EB4A4"/>
    <w:lvl w:ilvl="0" w:tplc="7180C782">
      <w:start w:val="1"/>
      <w:numFmt w:val="bullet"/>
      <w:lvlText w:val=""/>
      <w:lvlJc w:val="right"/>
      <w:pPr>
        <w:ind w:left="1080" w:hanging="360"/>
      </w:pPr>
      <w:rPr>
        <w:rFonts w:ascii="Symbol" w:hAnsi="Symbol" w:hint="default"/>
      </w:rPr>
    </w:lvl>
    <w:lvl w:ilvl="1" w:tplc="5DA865F6" w:tentative="1">
      <w:start w:val="1"/>
      <w:numFmt w:val="bullet"/>
      <w:lvlText w:val="o"/>
      <w:lvlJc w:val="left"/>
      <w:pPr>
        <w:ind w:left="1800" w:hanging="360"/>
      </w:pPr>
      <w:rPr>
        <w:rFonts w:ascii="Courier New" w:hAnsi="Courier New" w:hint="default"/>
      </w:rPr>
    </w:lvl>
    <w:lvl w:ilvl="2" w:tplc="2CFAD49C" w:tentative="1">
      <w:start w:val="1"/>
      <w:numFmt w:val="bullet"/>
      <w:lvlText w:val=""/>
      <w:lvlJc w:val="left"/>
      <w:pPr>
        <w:ind w:left="2520" w:hanging="360"/>
      </w:pPr>
      <w:rPr>
        <w:rFonts w:ascii="Wingdings" w:hAnsi="Wingdings" w:hint="default"/>
      </w:rPr>
    </w:lvl>
    <w:lvl w:ilvl="3" w:tplc="F9F2684E" w:tentative="1">
      <w:start w:val="1"/>
      <w:numFmt w:val="bullet"/>
      <w:lvlText w:val=""/>
      <w:lvlJc w:val="left"/>
      <w:pPr>
        <w:ind w:left="3240" w:hanging="360"/>
      </w:pPr>
      <w:rPr>
        <w:rFonts w:ascii="Symbol" w:hAnsi="Symbol" w:hint="default"/>
      </w:rPr>
    </w:lvl>
    <w:lvl w:ilvl="4" w:tplc="EC868E24" w:tentative="1">
      <w:start w:val="1"/>
      <w:numFmt w:val="bullet"/>
      <w:lvlText w:val="o"/>
      <w:lvlJc w:val="left"/>
      <w:pPr>
        <w:ind w:left="3960" w:hanging="360"/>
      </w:pPr>
      <w:rPr>
        <w:rFonts w:ascii="Courier New" w:hAnsi="Courier New" w:hint="default"/>
      </w:rPr>
    </w:lvl>
    <w:lvl w:ilvl="5" w:tplc="5DE81AA4" w:tentative="1">
      <w:start w:val="1"/>
      <w:numFmt w:val="bullet"/>
      <w:lvlText w:val=""/>
      <w:lvlJc w:val="left"/>
      <w:pPr>
        <w:ind w:left="4680" w:hanging="360"/>
      </w:pPr>
      <w:rPr>
        <w:rFonts w:ascii="Wingdings" w:hAnsi="Wingdings" w:hint="default"/>
      </w:rPr>
    </w:lvl>
    <w:lvl w:ilvl="6" w:tplc="54BE8252" w:tentative="1">
      <w:start w:val="1"/>
      <w:numFmt w:val="bullet"/>
      <w:lvlText w:val=""/>
      <w:lvlJc w:val="left"/>
      <w:pPr>
        <w:ind w:left="5400" w:hanging="360"/>
      </w:pPr>
      <w:rPr>
        <w:rFonts w:ascii="Symbol" w:hAnsi="Symbol" w:hint="default"/>
      </w:rPr>
    </w:lvl>
    <w:lvl w:ilvl="7" w:tplc="E7043216" w:tentative="1">
      <w:start w:val="1"/>
      <w:numFmt w:val="bullet"/>
      <w:lvlText w:val="o"/>
      <w:lvlJc w:val="left"/>
      <w:pPr>
        <w:ind w:left="6120" w:hanging="360"/>
      </w:pPr>
      <w:rPr>
        <w:rFonts w:ascii="Courier New" w:hAnsi="Courier New" w:hint="default"/>
      </w:rPr>
    </w:lvl>
    <w:lvl w:ilvl="8" w:tplc="FE8E1C4C" w:tentative="1">
      <w:start w:val="1"/>
      <w:numFmt w:val="bullet"/>
      <w:lvlText w:val=""/>
      <w:lvlJc w:val="left"/>
      <w:pPr>
        <w:ind w:left="6840" w:hanging="360"/>
      </w:pPr>
      <w:rPr>
        <w:rFonts w:ascii="Wingdings" w:hAnsi="Wingdings" w:hint="default"/>
      </w:rPr>
    </w:lvl>
  </w:abstractNum>
  <w:abstractNum w:abstractNumId="4" w15:restartNumberingAfterBreak="0">
    <w:nsid w:val="21EA3F71"/>
    <w:multiLevelType w:val="hybridMultilevel"/>
    <w:tmpl w:val="2BC6D3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45D2D66"/>
    <w:multiLevelType w:val="hybridMultilevel"/>
    <w:tmpl w:val="FA9E0ACE"/>
    <w:lvl w:ilvl="0" w:tplc="A4CC8F1A">
      <w:start w:val="1"/>
      <w:numFmt w:val="bullet"/>
      <w:lvlText w:val=""/>
      <w:lvlJc w:val="left"/>
      <w:pPr>
        <w:ind w:left="720" w:hanging="360"/>
      </w:pPr>
      <w:rPr>
        <w:rFonts w:ascii="Symbol" w:hAnsi="Symbol" w:hint="default"/>
      </w:rPr>
    </w:lvl>
    <w:lvl w:ilvl="1" w:tplc="60A40092" w:tentative="1">
      <w:start w:val="1"/>
      <w:numFmt w:val="bullet"/>
      <w:lvlText w:val="o"/>
      <w:lvlJc w:val="left"/>
      <w:pPr>
        <w:ind w:left="1440" w:hanging="360"/>
      </w:pPr>
      <w:rPr>
        <w:rFonts w:ascii="Courier New" w:hAnsi="Courier New" w:cs="Courier New" w:hint="default"/>
      </w:rPr>
    </w:lvl>
    <w:lvl w:ilvl="2" w:tplc="1904FB9E" w:tentative="1">
      <w:start w:val="1"/>
      <w:numFmt w:val="bullet"/>
      <w:lvlText w:val=""/>
      <w:lvlJc w:val="left"/>
      <w:pPr>
        <w:ind w:left="2160" w:hanging="360"/>
      </w:pPr>
      <w:rPr>
        <w:rFonts w:ascii="Wingdings" w:hAnsi="Wingdings" w:hint="default"/>
      </w:rPr>
    </w:lvl>
    <w:lvl w:ilvl="3" w:tplc="9738EBFC" w:tentative="1">
      <w:start w:val="1"/>
      <w:numFmt w:val="bullet"/>
      <w:lvlText w:val=""/>
      <w:lvlJc w:val="left"/>
      <w:pPr>
        <w:ind w:left="2880" w:hanging="360"/>
      </w:pPr>
      <w:rPr>
        <w:rFonts w:ascii="Symbol" w:hAnsi="Symbol" w:hint="default"/>
      </w:rPr>
    </w:lvl>
    <w:lvl w:ilvl="4" w:tplc="A5A8BBF8" w:tentative="1">
      <w:start w:val="1"/>
      <w:numFmt w:val="bullet"/>
      <w:lvlText w:val="o"/>
      <w:lvlJc w:val="left"/>
      <w:pPr>
        <w:ind w:left="3600" w:hanging="360"/>
      </w:pPr>
      <w:rPr>
        <w:rFonts w:ascii="Courier New" w:hAnsi="Courier New" w:cs="Courier New" w:hint="default"/>
      </w:rPr>
    </w:lvl>
    <w:lvl w:ilvl="5" w:tplc="8A041E80" w:tentative="1">
      <w:start w:val="1"/>
      <w:numFmt w:val="bullet"/>
      <w:lvlText w:val=""/>
      <w:lvlJc w:val="left"/>
      <w:pPr>
        <w:ind w:left="4320" w:hanging="360"/>
      </w:pPr>
      <w:rPr>
        <w:rFonts w:ascii="Wingdings" w:hAnsi="Wingdings" w:hint="default"/>
      </w:rPr>
    </w:lvl>
    <w:lvl w:ilvl="6" w:tplc="80EA130E" w:tentative="1">
      <w:start w:val="1"/>
      <w:numFmt w:val="bullet"/>
      <w:lvlText w:val=""/>
      <w:lvlJc w:val="left"/>
      <w:pPr>
        <w:ind w:left="5040" w:hanging="360"/>
      </w:pPr>
      <w:rPr>
        <w:rFonts w:ascii="Symbol" w:hAnsi="Symbol" w:hint="default"/>
      </w:rPr>
    </w:lvl>
    <w:lvl w:ilvl="7" w:tplc="68D07C04" w:tentative="1">
      <w:start w:val="1"/>
      <w:numFmt w:val="bullet"/>
      <w:lvlText w:val="o"/>
      <w:lvlJc w:val="left"/>
      <w:pPr>
        <w:ind w:left="5760" w:hanging="360"/>
      </w:pPr>
      <w:rPr>
        <w:rFonts w:ascii="Courier New" w:hAnsi="Courier New" w:cs="Courier New" w:hint="default"/>
      </w:rPr>
    </w:lvl>
    <w:lvl w:ilvl="8" w:tplc="2354D2C0" w:tentative="1">
      <w:start w:val="1"/>
      <w:numFmt w:val="bullet"/>
      <w:lvlText w:val=""/>
      <w:lvlJc w:val="left"/>
      <w:pPr>
        <w:ind w:left="6480" w:hanging="360"/>
      </w:pPr>
      <w:rPr>
        <w:rFonts w:ascii="Wingdings" w:hAnsi="Wingdings" w:hint="default"/>
      </w:rPr>
    </w:lvl>
  </w:abstractNum>
  <w:abstractNum w:abstractNumId="6" w15:restartNumberingAfterBreak="0">
    <w:nsid w:val="36EF3A43"/>
    <w:multiLevelType w:val="hybridMultilevel"/>
    <w:tmpl w:val="9F6C8A72"/>
    <w:lvl w:ilvl="0" w:tplc="C7D611F2">
      <w:start w:val="1"/>
      <w:numFmt w:val="bullet"/>
      <w:pStyle w:val="Liststycke"/>
      <w:lvlText w:val=""/>
      <w:lvlJc w:val="left"/>
      <w:pPr>
        <w:ind w:left="720" w:hanging="360"/>
      </w:pPr>
      <w:rPr>
        <w:rFonts w:ascii="Symbol" w:hAnsi="Symbol" w:hint="default"/>
        <w:color w:val="auto"/>
        <w:position w:val="-2"/>
        <w:sz w:val="24"/>
        <w:szCs w:val="24"/>
      </w:rPr>
    </w:lvl>
    <w:lvl w:ilvl="1" w:tplc="0EA05968" w:tentative="1">
      <w:start w:val="1"/>
      <w:numFmt w:val="bullet"/>
      <w:lvlText w:val="o"/>
      <w:lvlJc w:val="left"/>
      <w:pPr>
        <w:ind w:left="1440" w:hanging="360"/>
      </w:pPr>
      <w:rPr>
        <w:rFonts w:ascii="Courier New" w:hAnsi="Courier New" w:cs="Courier New" w:hint="default"/>
      </w:rPr>
    </w:lvl>
    <w:lvl w:ilvl="2" w:tplc="79706146" w:tentative="1">
      <w:start w:val="1"/>
      <w:numFmt w:val="bullet"/>
      <w:lvlText w:val=""/>
      <w:lvlJc w:val="left"/>
      <w:pPr>
        <w:ind w:left="2160" w:hanging="360"/>
      </w:pPr>
      <w:rPr>
        <w:rFonts w:ascii="Wingdings" w:hAnsi="Wingdings" w:hint="default"/>
      </w:rPr>
    </w:lvl>
    <w:lvl w:ilvl="3" w:tplc="4FE226AC" w:tentative="1">
      <w:start w:val="1"/>
      <w:numFmt w:val="bullet"/>
      <w:lvlText w:val=""/>
      <w:lvlJc w:val="left"/>
      <w:pPr>
        <w:ind w:left="2880" w:hanging="360"/>
      </w:pPr>
      <w:rPr>
        <w:rFonts w:ascii="Symbol" w:hAnsi="Symbol" w:hint="default"/>
      </w:rPr>
    </w:lvl>
    <w:lvl w:ilvl="4" w:tplc="FFB2EFA6" w:tentative="1">
      <w:start w:val="1"/>
      <w:numFmt w:val="bullet"/>
      <w:lvlText w:val="o"/>
      <w:lvlJc w:val="left"/>
      <w:pPr>
        <w:ind w:left="3600" w:hanging="360"/>
      </w:pPr>
      <w:rPr>
        <w:rFonts w:ascii="Courier New" w:hAnsi="Courier New" w:cs="Courier New" w:hint="default"/>
      </w:rPr>
    </w:lvl>
    <w:lvl w:ilvl="5" w:tplc="691E0FBA" w:tentative="1">
      <w:start w:val="1"/>
      <w:numFmt w:val="bullet"/>
      <w:lvlText w:val=""/>
      <w:lvlJc w:val="left"/>
      <w:pPr>
        <w:ind w:left="4320" w:hanging="360"/>
      </w:pPr>
      <w:rPr>
        <w:rFonts w:ascii="Wingdings" w:hAnsi="Wingdings" w:hint="default"/>
      </w:rPr>
    </w:lvl>
    <w:lvl w:ilvl="6" w:tplc="D9EA71AE" w:tentative="1">
      <w:start w:val="1"/>
      <w:numFmt w:val="bullet"/>
      <w:lvlText w:val=""/>
      <w:lvlJc w:val="left"/>
      <w:pPr>
        <w:ind w:left="5040" w:hanging="360"/>
      </w:pPr>
      <w:rPr>
        <w:rFonts w:ascii="Symbol" w:hAnsi="Symbol" w:hint="default"/>
      </w:rPr>
    </w:lvl>
    <w:lvl w:ilvl="7" w:tplc="8B0E35C0" w:tentative="1">
      <w:start w:val="1"/>
      <w:numFmt w:val="bullet"/>
      <w:lvlText w:val="o"/>
      <w:lvlJc w:val="left"/>
      <w:pPr>
        <w:ind w:left="5760" w:hanging="360"/>
      </w:pPr>
      <w:rPr>
        <w:rFonts w:ascii="Courier New" w:hAnsi="Courier New" w:cs="Courier New" w:hint="default"/>
      </w:rPr>
    </w:lvl>
    <w:lvl w:ilvl="8" w:tplc="56D6DAF2" w:tentative="1">
      <w:start w:val="1"/>
      <w:numFmt w:val="bullet"/>
      <w:lvlText w:val=""/>
      <w:lvlJc w:val="left"/>
      <w:pPr>
        <w:ind w:left="6480" w:hanging="360"/>
      </w:pPr>
      <w:rPr>
        <w:rFonts w:ascii="Wingdings" w:hAnsi="Wingdings" w:hint="default"/>
      </w:rPr>
    </w:lvl>
  </w:abstractNum>
  <w:abstractNum w:abstractNumId="7" w15:restartNumberingAfterBreak="0">
    <w:nsid w:val="51F151FC"/>
    <w:multiLevelType w:val="hybridMultilevel"/>
    <w:tmpl w:val="E572F1AC"/>
    <w:lvl w:ilvl="0" w:tplc="40823B2E">
      <w:start w:val="1"/>
      <w:numFmt w:val="lowerLetter"/>
      <w:lvlText w:val="%1)"/>
      <w:lvlJc w:val="left"/>
      <w:pPr>
        <w:ind w:left="1481" w:hanging="360"/>
      </w:pPr>
      <w:rPr>
        <w:i w:val="0"/>
      </w:rPr>
    </w:lvl>
    <w:lvl w:ilvl="1" w:tplc="D220C0E4" w:tentative="1">
      <w:start w:val="1"/>
      <w:numFmt w:val="lowerLetter"/>
      <w:lvlText w:val="%2."/>
      <w:lvlJc w:val="left"/>
      <w:pPr>
        <w:ind w:left="2201" w:hanging="360"/>
      </w:pPr>
    </w:lvl>
    <w:lvl w:ilvl="2" w:tplc="A09E58EE" w:tentative="1">
      <w:start w:val="1"/>
      <w:numFmt w:val="lowerRoman"/>
      <w:lvlText w:val="%3."/>
      <w:lvlJc w:val="right"/>
      <w:pPr>
        <w:ind w:left="2921" w:hanging="180"/>
      </w:pPr>
    </w:lvl>
    <w:lvl w:ilvl="3" w:tplc="3A44A18C" w:tentative="1">
      <w:start w:val="1"/>
      <w:numFmt w:val="decimal"/>
      <w:lvlText w:val="%4."/>
      <w:lvlJc w:val="left"/>
      <w:pPr>
        <w:ind w:left="3641" w:hanging="360"/>
      </w:pPr>
    </w:lvl>
    <w:lvl w:ilvl="4" w:tplc="194602B2" w:tentative="1">
      <w:start w:val="1"/>
      <w:numFmt w:val="lowerLetter"/>
      <w:lvlText w:val="%5."/>
      <w:lvlJc w:val="left"/>
      <w:pPr>
        <w:ind w:left="4361" w:hanging="360"/>
      </w:pPr>
    </w:lvl>
    <w:lvl w:ilvl="5" w:tplc="D8CE07D8" w:tentative="1">
      <w:start w:val="1"/>
      <w:numFmt w:val="lowerRoman"/>
      <w:lvlText w:val="%6."/>
      <w:lvlJc w:val="right"/>
      <w:pPr>
        <w:ind w:left="5081" w:hanging="180"/>
      </w:pPr>
    </w:lvl>
    <w:lvl w:ilvl="6" w:tplc="2540551E" w:tentative="1">
      <w:start w:val="1"/>
      <w:numFmt w:val="decimal"/>
      <w:lvlText w:val="%7."/>
      <w:lvlJc w:val="left"/>
      <w:pPr>
        <w:ind w:left="5801" w:hanging="360"/>
      </w:pPr>
    </w:lvl>
    <w:lvl w:ilvl="7" w:tplc="F9E2F7B6" w:tentative="1">
      <w:start w:val="1"/>
      <w:numFmt w:val="lowerLetter"/>
      <w:lvlText w:val="%8."/>
      <w:lvlJc w:val="left"/>
      <w:pPr>
        <w:ind w:left="6521" w:hanging="360"/>
      </w:pPr>
    </w:lvl>
    <w:lvl w:ilvl="8" w:tplc="85FC984C" w:tentative="1">
      <w:start w:val="1"/>
      <w:numFmt w:val="lowerRoman"/>
      <w:lvlText w:val="%9."/>
      <w:lvlJc w:val="right"/>
      <w:pPr>
        <w:ind w:left="7241" w:hanging="180"/>
      </w:pPr>
    </w:lvl>
  </w:abstractNum>
  <w:abstractNum w:abstractNumId="8" w15:restartNumberingAfterBreak="0">
    <w:nsid w:val="5B7D0BD8"/>
    <w:multiLevelType w:val="hybridMultilevel"/>
    <w:tmpl w:val="72521F86"/>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1772E94"/>
    <w:multiLevelType w:val="hybridMultilevel"/>
    <w:tmpl w:val="30EC5BF0"/>
    <w:lvl w:ilvl="0" w:tplc="53A442C0">
      <w:start w:val="1"/>
      <w:numFmt w:val="lowerRoman"/>
      <w:lvlText w:val="%1."/>
      <w:lvlJc w:val="right"/>
      <w:pPr>
        <w:ind w:left="770" w:hanging="360"/>
      </w:pPr>
    </w:lvl>
    <w:lvl w:ilvl="1" w:tplc="1C067BEE" w:tentative="1">
      <w:start w:val="1"/>
      <w:numFmt w:val="lowerLetter"/>
      <w:lvlText w:val="%2."/>
      <w:lvlJc w:val="left"/>
      <w:pPr>
        <w:ind w:left="1490" w:hanging="360"/>
      </w:pPr>
    </w:lvl>
    <w:lvl w:ilvl="2" w:tplc="F81AC99A" w:tentative="1">
      <w:start w:val="1"/>
      <w:numFmt w:val="lowerRoman"/>
      <w:lvlText w:val="%3."/>
      <w:lvlJc w:val="right"/>
      <w:pPr>
        <w:ind w:left="2210" w:hanging="180"/>
      </w:pPr>
    </w:lvl>
    <w:lvl w:ilvl="3" w:tplc="C7664D9E" w:tentative="1">
      <w:start w:val="1"/>
      <w:numFmt w:val="decimal"/>
      <w:lvlText w:val="%4."/>
      <w:lvlJc w:val="left"/>
      <w:pPr>
        <w:ind w:left="2930" w:hanging="360"/>
      </w:pPr>
    </w:lvl>
    <w:lvl w:ilvl="4" w:tplc="38625860" w:tentative="1">
      <w:start w:val="1"/>
      <w:numFmt w:val="lowerLetter"/>
      <w:lvlText w:val="%5."/>
      <w:lvlJc w:val="left"/>
      <w:pPr>
        <w:ind w:left="3650" w:hanging="360"/>
      </w:pPr>
    </w:lvl>
    <w:lvl w:ilvl="5" w:tplc="D0CA7EE2" w:tentative="1">
      <w:start w:val="1"/>
      <w:numFmt w:val="lowerRoman"/>
      <w:lvlText w:val="%6."/>
      <w:lvlJc w:val="right"/>
      <w:pPr>
        <w:ind w:left="4370" w:hanging="180"/>
      </w:pPr>
    </w:lvl>
    <w:lvl w:ilvl="6" w:tplc="2D9AD796" w:tentative="1">
      <w:start w:val="1"/>
      <w:numFmt w:val="decimal"/>
      <w:lvlText w:val="%7."/>
      <w:lvlJc w:val="left"/>
      <w:pPr>
        <w:ind w:left="5090" w:hanging="360"/>
      </w:pPr>
    </w:lvl>
    <w:lvl w:ilvl="7" w:tplc="263065F8" w:tentative="1">
      <w:start w:val="1"/>
      <w:numFmt w:val="lowerLetter"/>
      <w:lvlText w:val="%8."/>
      <w:lvlJc w:val="left"/>
      <w:pPr>
        <w:ind w:left="5810" w:hanging="360"/>
      </w:pPr>
    </w:lvl>
    <w:lvl w:ilvl="8" w:tplc="7B3638C8" w:tentative="1">
      <w:start w:val="1"/>
      <w:numFmt w:val="lowerRoman"/>
      <w:lvlText w:val="%9."/>
      <w:lvlJc w:val="right"/>
      <w:pPr>
        <w:ind w:left="6530" w:hanging="180"/>
      </w:pPr>
    </w:lvl>
  </w:abstractNum>
  <w:abstractNum w:abstractNumId="10" w15:restartNumberingAfterBreak="0">
    <w:nsid w:val="7BE25B41"/>
    <w:multiLevelType w:val="hybridMultilevel"/>
    <w:tmpl w:val="45F07F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0"/>
  </w:num>
  <w:num w:numId="4">
    <w:abstractNumId w:val="7"/>
  </w:num>
  <w:num w:numId="5">
    <w:abstractNumId w:val="3"/>
  </w:num>
  <w:num w:numId="6">
    <w:abstractNumId w:val="1"/>
  </w:num>
  <w:num w:numId="7">
    <w:abstractNumId w:val="5"/>
  </w:num>
  <w:num w:numId="8">
    <w:abstractNumId w:val="4"/>
  </w:num>
  <w:num w:numId="9">
    <w:abstractNumId w:val="2"/>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D2"/>
    <w:rsid w:val="0000668C"/>
    <w:rsid w:val="00015AB2"/>
    <w:rsid w:val="000828AB"/>
    <w:rsid w:val="00095BD6"/>
    <w:rsid w:val="000978BF"/>
    <w:rsid w:val="000B31F3"/>
    <w:rsid w:val="000F2E41"/>
    <w:rsid w:val="00106C09"/>
    <w:rsid w:val="0012448F"/>
    <w:rsid w:val="00125221"/>
    <w:rsid w:val="00141261"/>
    <w:rsid w:val="001530C5"/>
    <w:rsid w:val="001A0067"/>
    <w:rsid w:val="001C0420"/>
    <w:rsid w:val="001C1D8B"/>
    <w:rsid w:val="001C2134"/>
    <w:rsid w:val="0020525F"/>
    <w:rsid w:val="00214EDF"/>
    <w:rsid w:val="0022538A"/>
    <w:rsid w:val="0022576B"/>
    <w:rsid w:val="002454A3"/>
    <w:rsid w:val="00250E4F"/>
    <w:rsid w:val="002805C2"/>
    <w:rsid w:val="00291AC3"/>
    <w:rsid w:val="00292EBC"/>
    <w:rsid w:val="002A67F6"/>
    <w:rsid w:val="002B2367"/>
    <w:rsid w:val="002C7F0D"/>
    <w:rsid w:val="002D3701"/>
    <w:rsid w:val="003125C4"/>
    <w:rsid w:val="00313AFA"/>
    <w:rsid w:val="0031558E"/>
    <w:rsid w:val="00315A7C"/>
    <w:rsid w:val="0034390F"/>
    <w:rsid w:val="003A2B38"/>
    <w:rsid w:val="00403B3D"/>
    <w:rsid w:val="00413501"/>
    <w:rsid w:val="00427C46"/>
    <w:rsid w:val="00443198"/>
    <w:rsid w:val="00462CFE"/>
    <w:rsid w:val="00466BA1"/>
    <w:rsid w:val="00482C05"/>
    <w:rsid w:val="005002D1"/>
    <w:rsid w:val="005043FB"/>
    <w:rsid w:val="00520D8F"/>
    <w:rsid w:val="005251AA"/>
    <w:rsid w:val="0056429A"/>
    <w:rsid w:val="005C6471"/>
    <w:rsid w:val="005D28D6"/>
    <w:rsid w:val="005D5B02"/>
    <w:rsid w:val="005E1323"/>
    <w:rsid w:val="005F2F7A"/>
    <w:rsid w:val="00607AFD"/>
    <w:rsid w:val="00634F84"/>
    <w:rsid w:val="00654238"/>
    <w:rsid w:val="0066002E"/>
    <w:rsid w:val="006E188B"/>
    <w:rsid w:val="006F6994"/>
    <w:rsid w:val="00715C41"/>
    <w:rsid w:val="0071771D"/>
    <w:rsid w:val="0073078F"/>
    <w:rsid w:val="00736591"/>
    <w:rsid w:val="007458D0"/>
    <w:rsid w:val="007519B5"/>
    <w:rsid w:val="00775213"/>
    <w:rsid w:val="007971B9"/>
    <w:rsid w:val="007A0CB2"/>
    <w:rsid w:val="007B00A2"/>
    <w:rsid w:val="007F03C9"/>
    <w:rsid w:val="00822177"/>
    <w:rsid w:val="008272EB"/>
    <w:rsid w:val="008274E7"/>
    <w:rsid w:val="00891331"/>
    <w:rsid w:val="008D7AB3"/>
    <w:rsid w:val="008F0C1F"/>
    <w:rsid w:val="0090611B"/>
    <w:rsid w:val="009224FE"/>
    <w:rsid w:val="00952155"/>
    <w:rsid w:val="0097469B"/>
    <w:rsid w:val="00990A89"/>
    <w:rsid w:val="009A57B8"/>
    <w:rsid w:val="009C6E44"/>
    <w:rsid w:val="009D01A3"/>
    <w:rsid w:val="009E6F76"/>
    <w:rsid w:val="00A27117"/>
    <w:rsid w:val="00A4465F"/>
    <w:rsid w:val="00AB505B"/>
    <w:rsid w:val="00AC01EB"/>
    <w:rsid w:val="00AD51FB"/>
    <w:rsid w:val="00AD7A7F"/>
    <w:rsid w:val="00AE223A"/>
    <w:rsid w:val="00B16A2E"/>
    <w:rsid w:val="00B3390E"/>
    <w:rsid w:val="00B5397B"/>
    <w:rsid w:val="00B56878"/>
    <w:rsid w:val="00B62185"/>
    <w:rsid w:val="00B87DE2"/>
    <w:rsid w:val="00BA32B3"/>
    <w:rsid w:val="00BA502E"/>
    <w:rsid w:val="00BB3BD2"/>
    <w:rsid w:val="00BD07CD"/>
    <w:rsid w:val="00C2166F"/>
    <w:rsid w:val="00C2172D"/>
    <w:rsid w:val="00C25333"/>
    <w:rsid w:val="00C31F66"/>
    <w:rsid w:val="00C562E7"/>
    <w:rsid w:val="00C72448"/>
    <w:rsid w:val="00C95EED"/>
    <w:rsid w:val="00C96C0C"/>
    <w:rsid w:val="00C96E55"/>
    <w:rsid w:val="00C9731A"/>
    <w:rsid w:val="00CC7002"/>
    <w:rsid w:val="00CD6A50"/>
    <w:rsid w:val="00CE03CD"/>
    <w:rsid w:val="00CE0F0B"/>
    <w:rsid w:val="00CE73C3"/>
    <w:rsid w:val="00D058D7"/>
    <w:rsid w:val="00D22CDB"/>
    <w:rsid w:val="00D40F12"/>
    <w:rsid w:val="00DD2909"/>
    <w:rsid w:val="00DF4E6C"/>
    <w:rsid w:val="00DF5D62"/>
    <w:rsid w:val="00E04726"/>
    <w:rsid w:val="00E0520F"/>
    <w:rsid w:val="00E05581"/>
    <w:rsid w:val="00E360F1"/>
    <w:rsid w:val="00E61211"/>
    <w:rsid w:val="00E6778D"/>
    <w:rsid w:val="00E70E4F"/>
    <w:rsid w:val="00E84C73"/>
    <w:rsid w:val="00E85416"/>
    <w:rsid w:val="00EC3F90"/>
    <w:rsid w:val="00ED7E70"/>
    <w:rsid w:val="00F17223"/>
    <w:rsid w:val="00F250F3"/>
    <w:rsid w:val="00F72107"/>
    <w:rsid w:val="00FC6360"/>
    <w:rsid w:val="00FE1FDD"/>
    <w:rsid w:val="00FF665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19CD30"/>
  <w15:docId w15:val="{8844DE2C-AADD-4547-A018-3E27AF3D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6FB"/>
    <w:rPr>
      <w:rFonts w:ascii="Gotham Book" w:hAnsi="Gotham Book"/>
      <w:sz w:val="18"/>
    </w:rPr>
  </w:style>
  <w:style w:type="paragraph" w:styleId="Rubrik1">
    <w:name w:val="heading 1"/>
    <w:aliases w:val="Heading 1 Alt+1,rubrik - Alt+1"/>
    <w:basedOn w:val="Normal"/>
    <w:link w:val="Rubrik1Char"/>
    <w:qFormat/>
    <w:rsid w:val="00E0520F"/>
    <w:pPr>
      <w:widowControl w:val="0"/>
      <w:ind w:left="156"/>
      <w:outlineLvl w:val="0"/>
    </w:pPr>
    <w:rPr>
      <w:rFonts w:ascii="Arial" w:eastAsia="Arial" w:hAnsi="Arial"/>
      <w:b/>
      <w:bCs/>
      <w:sz w:val="22"/>
      <w:szCs w:val="22"/>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136FB"/>
    <w:pPr>
      <w:numPr>
        <w:numId w:val="1"/>
      </w:numPr>
      <w:ind w:left="397" w:hanging="227"/>
      <w:contextualSpacing/>
    </w:pPr>
  </w:style>
  <w:style w:type="character" w:styleId="Hyperlnk">
    <w:name w:val="Hyperlink"/>
    <w:basedOn w:val="Standardstycketeckensnitt"/>
    <w:uiPriority w:val="99"/>
    <w:unhideWhenUsed/>
    <w:rsid w:val="004136FB"/>
    <w:rPr>
      <w:color w:val="0000FF"/>
      <w:u w:val="single"/>
    </w:rPr>
  </w:style>
  <w:style w:type="paragraph" w:customStyle="1" w:styleId="Ingress">
    <w:name w:val="Ingress"/>
    <w:basedOn w:val="Normal"/>
    <w:uiPriority w:val="99"/>
    <w:qFormat/>
    <w:rsid w:val="004136FB"/>
    <w:pPr>
      <w:widowControl w:val="0"/>
      <w:autoSpaceDE w:val="0"/>
      <w:autoSpaceDN w:val="0"/>
      <w:adjustRightInd w:val="0"/>
      <w:textAlignment w:val="center"/>
    </w:pPr>
    <w:rPr>
      <w:rFonts w:ascii="Gotham Medium" w:hAnsi="Gotham Medium" w:cs="Gotham-Light"/>
      <w:color w:val="0F243E" w:themeColor="text2" w:themeShade="80"/>
      <w:sz w:val="20"/>
      <w:szCs w:val="20"/>
      <w:lang w:val="en-GB" w:eastAsia="en-GB" w:bidi="en-GB"/>
    </w:rPr>
  </w:style>
  <w:style w:type="character" w:styleId="Kommentarsreferens">
    <w:name w:val="annotation reference"/>
    <w:basedOn w:val="Standardstycketeckensnitt"/>
    <w:uiPriority w:val="99"/>
    <w:semiHidden/>
    <w:unhideWhenUsed/>
    <w:rsid w:val="004136FB"/>
    <w:rPr>
      <w:sz w:val="16"/>
      <w:szCs w:val="16"/>
    </w:rPr>
  </w:style>
  <w:style w:type="paragraph" w:styleId="Kommentarer">
    <w:name w:val="annotation text"/>
    <w:basedOn w:val="Normal"/>
    <w:link w:val="KommentarerChar"/>
    <w:uiPriority w:val="99"/>
    <w:semiHidden/>
    <w:unhideWhenUsed/>
    <w:rsid w:val="004136FB"/>
    <w:rPr>
      <w:rFonts w:ascii="Times New Roman" w:eastAsia="PMingLiU" w:hAnsi="Times New Roman" w:cs="Times New Roman"/>
      <w:sz w:val="20"/>
      <w:szCs w:val="20"/>
      <w:lang w:eastAsia="en-US"/>
    </w:rPr>
  </w:style>
  <w:style w:type="character" w:customStyle="1" w:styleId="KommentarerChar">
    <w:name w:val="Kommentarer Char"/>
    <w:basedOn w:val="Standardstycketeckensnitt"/>
    <w:link w:val="Kommentarer"/>
    <w:uiPriority w:val="99"/>
    <w:semiHidden/>
    <w:rsid w:val="004136FB"/>
    <w:rPr>
      <w:rFonts w:ascii="Times New Roman" w:eastAsia="PMingLiU" w:hAnsi="Times New Roman" w:cs="Times New Roman"/>
      <w:sz w:val="20"/>
      <w:szCs w:val="20"/>
      <w:lang w:eastAsia="en-US"/>
    </w:rPr>
  </w:style>
  <w:style w:type="paragraph" w:styleId="Ballongtext">
    <w:name w:val="Balloon Text"/>
    <w:basedOn w:val="Normal"/>
    <w:link w:val="BallongtextChar"/>
    <w:uiPriority w:val="99"/>
    <w:semiHidden/>
    <w:unhideWhenUsed/>
    <w:rsid w:val="004136FB"/>
    <w:rPr>
      <w:rFonts w:ascii="Lucida Grande" w:hAnsi="Lucida Grande" w:cs="Lucida Grande"/>
      <w:szCs w:val="18"/>
    </w:rPr>
  </w:style>
  <w:style w:type="character" w:customStyle="1" w:styleId="BallongtextChar">
    <w:name w:val="Ballongtext Char"/>
    <w:basedOn w:val="Standardstycketeckensnitt"/>
    <w:link w:val="Ballongtext"/>
    <w:uiPriority w:val="99"/>
    <w:semiHidden/>
    <w:rsid w:val="004136FB"/>
    <w:rPr>
      <w:rFonts w:ascii="Lucida Grande" w:hAnsi="Lucida Grande" w:cs="Lucida Grande"/>
      <w:sz w:val="18"/>
      <w:szCs w:val="18"/>
    </w:rPr>
  </w:style>
  <w:style w:type="paragraph" w:styleId="Sidhuvud">
    <w:name w:val="header"/>
    <w:basedOn w:val="Normal"/>
    <w:link w:val="SidhuvudChar"/>
    <w:uiPriority w:val="99"/>
    <w:unhideWhenUsed/>
    <w:rsid w:val="00F5116A"/>
    <w:pPr>
      <w:tabs>
        <w:tab w:val="center" w:pos="4536"/>
        <w:tab w:val="right" w:pos="9072"/>
      </w:tabs>
    </w:pPr>
  </w:style>
  <w:style w:type="character" w:customStyle="1" w:styleId="SidhuvudChar">
    <w:name w:val="Sidhuvud Char"/>
    <w:basedOn w:val="Standardstycketeckensnitt"/>
    <w:link w:val="Sidhuvud"/>
    <w:uiPriority w:val="99"/>
    <w:rsid w:val="00F5116A"/>
    <w:rPr>
      <w:rFonts w:ascii="Gotham Book" w:hAnsi="Gotham Book"/>
      <w:sz w:val="18"/>
    </w:rPr>
  </w:style>
  <w:style w:type="paragraph" w:styleId="Sidfot">
    <w:name w:val="footer"/>
    <w:basedOn w:val="Normal"/>
    <w:link w:val="SidfotChar"/>
    <w:uiPriority w:val="99"/>
    <w:unhideWhenUsed/>
    <w:rsid w:val="00F5116A"/>
    <w:pPr>
      <w:tabs>
        <w:tab w:val="center" w:pos="4536"/>
        <w:tab w:val="right" w:pos="9072"/>
      </w:tabs>
    </w:pPr>
  </w:style>
  <w:style w:type="character" w:customStyle="1" w:styleId="SidfotChar">
    <w:name w:val="Sidfot Char"/>
    <w:basedOn w:val="Standardstycketeckensnitt"/>
    <w:link w:val="Sidfot"/>
    <w:uiPriority w:val="99"/>
    <w:rsid w:val="00F5116A"/>
    <w:rPr>
      <w:rFonts w:ascii="Gotham Book" w:hAnsi="Gotham Book"/>
      <w:sz w:val="18"/>
    </w:rPr>
  </w:style>
  <w:style w:type="paragraph" w:styleId="Kommentarsmne">
    <w:name w:val="annotation subject"/>
    <w:basedOn w:val="Kommentarer"/>
    <w:next w:val="Kommentarer"/>
    <w:link w:val="KommentarsmneChar"/>
    <w:uiPriority w:val="99"/>
    <w:semiHidden/>
    <w:unhideWhenUsed/>
    <w:rsid w:val="00493281"/>
    <w:rPr>
      <w:rFonts w:ascii="Gotham Book" w:eastAsiaTheme="minorEastAsia" w:hAnsi="Gotham Book" w:cstheme="minorBidi"/>
      <w:b/>
      <w:bCs/>
      <w:lang w:eastAsia="sv-SE"/>
    </w:rPr>
  </w:style>
  <w:style w:type="character" w:customStyle="1" w:styleId="KommentarsmneChar">
    <w:name w:val="Kommentarsämne Char"/>
    <w:basedOn w:val="KommentarerChar"/>
    <w:link w:val="Kommentarsmne"/>
    <w:uiPriority w:val="99"/>
    <w:semiHidden/>
    <w:rsid w:val="00493281"/>
    <w:rPr>
      <w:rFonts w:ascii="Gotham Book" w:eastAsia="PMingLiU" w:hAnsi="Gotham Book" w:cs="Times New Roman"/>
      <w:b/>
      <w:bCs/>
      <w:sz w:val="20"/>
      <w:szCs w:val="20"/>
      <w:lang w:eastAsia="en-US"/>
    </w:rPr>
  </w:style>
  <w:style w:type="paragraph" w:styleId="Fotnotstext">
    <w:name w:val="footnote text"/>
    <w:basedOn w:val="Normal"/>
    <w:link w:val="FotnotstextChar"/>
    <w:uiPriority w:val="99"/>
    <w:unhideWhenUsed/>
    <w:qFormat/>
    <w:rsid w:val="003125C4"/>
    <w:pPr>
      <w:spacing w:before="240" w:line="160" w:lineRule="exact"/>
    </w:pPr>
    <w:rPr>
      <w:sz w:val="15"/>
    </w:rPr>
  </w:style>
  <w:style w:type="character" w:customStyle="1" w:styleId="FotnotstextChar">
    <w:name w:val="Fotnotstext Char"/>
    <w:basedOn w:val="Standardstycketeckensnitt"/>
    <w:link w:val="Fotnotstext"/>
    <w:uiPriority w:val="99"/>
    <w:rsid w:val="003125C4"/>
    <w:rPr>
      <w:rFonts w:ascii="Gotham Book" w:hAnsi="Gotham Book"/>
      <w:sz w:val="15"/>
    </w:rPr>
  </w:style>
  <w:style w:type="table" w:styleId="Tabellrutnt">
    <w:name w:val="Table Grid"/>
    <w:basedOn w:val="Normaltabell"/>
    <w:rsid w:val="001C042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aliases w:val="Heading 1 Alt+1 Char,rubrik - Alt+1 Char"/>
    <w:basedOn w:val="Standardstycketeckensnitt"/>
    <w:link w:val="Rubrik1"/>
    <w:rsid w:val="00E0520F"/>
    <w:rPr>
      <w:rFonts w:ascii="Arial" w:eastAsia="Arial" w:hAnsi="Arial"/>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carix.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5406</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vector>
  </TitlesOfParts>
  <Company>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Persson</dc:creator>
  <cp:lastModifiedBy>Per Persson</cp:lastModifiedBy>
  <cp:revision>2</cp:revision>
  <dcterms:created xsi:type="dcterms:W3CDTF">2019-07-10T07:34:00Z</dcterms:created>
  <dcterms:modified xsi:type="dcterms:W3CDTF">2019-07-10T07:34:00Z</dcterms:modified>
</cp:coreProperties>
</file>