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0D04B5" w14:textId="0D566C97" w:rsidR="00FA2364" w:rsidRDefault="000C22B9" w:rsidP="00FA2364">
      <w:pPr>
        <w:pStyle w:val="BodyText"/>
        <w:spacing w:after="0"/>
        <w:jc w:val="left"/>
        <w:rPr>
          <w:b/>
        </w:rPr>
      </w:pPr>
      <w:r w:rsidRPr="000C22B9">
        <w:t xml:space="preserve"> </w:t>
      </w:r>
      <w:r w:rsidR="009E45F0">
        <w:t>2 April</w:t>
      </w:r>
      <w:r w:rsidRPr="000C22B9">
        <w:t xml:space="preserve"> 2026</w:t>
      </w:r>
    </w:p>
    <w:p w14:paraId="0422E2C8" w14:textId="77777777" w:rsidR="009E45F0" w:rsidRDefault="009E45F0" w:rsidP="00591EBC">
      <w:pPr>
        <w:pStyle w:val="BodyText"/>
        <w:spacing w:after="0"/>
        <w:jc w:val="center"/>
        <w:rPr>
          <w:b/>
        </w:rPr>
      </w:pPr>
    </w:p>
    <w:p w14:paraId="0E39F3EF" w14:textId="0E94F90B" w:rsidR="004C10DA" w:rsidRPr="004C10DA" w:rsidRDefault="007E442B" w:rsidP="00591EBC">
      <w:pPr>
        <w:pStyle w:val="BodyText"/>
        <w:spacing w:after="0"/>
        <w:jc w:val="center"/>
        <w:rPr>
          <w:b/>
        </w:rPr>
      </w:pPr>
      <w:r>
        <w:rPr>
          <w:b/>
        </w:rPr>
        <w:t xml:space="preserve">WisdomTree Multi Asset Issuer </w:t>
      </w:r>
      <w:r w:rsidR="0021428C">
        <w:rPr>
          <w:b/>
        </w:rPr>
        <w:t>Public Limited Company</w:t>
      </w:r>
    </w:p>
    <w:p w14:paraId="604FC1EF" w14:textId="3C514EC4" w:rsidR="004C10DA" w:rsidRPr="004C10DA" w:rsidRDefault="004C10DA" w:rsidP="004C10DA">
      <w:pPr>
        <w:pStyle w:val="BodyText"/>
        <w:jc w:val="center"/>
        <w:rPr>
          <w:b/>
        </w:rPr>
      </w:pPr>
      <w:r w:rsidRPr="004C10DA">
        <w:rPr>
          <w:b/>
        </w:rPr>
        <w:t xml:space="preserve">Programme for the issuance of </w:t>
      </w:r>
      <w:r w:rsidR="007E442B">
        <w:rPr>
          <w:b/>
        </w:rPr>
        <w:t>Collateralised ETP Securities</w:t>
      </w:r>
    </w:p>
    <w:p w14:paraId="2C801652" w14:textId="636A034C" w:rsidR="007E442B" w:rsidRDefault="004C10DA" w:rsidP="007E442B">
      <w:pPr>
        <w:pStyle w:val="BodyText"/>
        <w:spacing w:after="0"/>
        <w:jc w:val="center"/>
        <w:rPr>
          <w:b/>
        </w:rPr>
      </w:pPr>
      <w:r w:rsidRPr="004C10DA">
        <w:rPr>
          <w:b/>
        </w:rPr>
        <w:t xml:space="preserve">Consolidations of the </w:t>
      </w:r>
      <w:r w:rsidR="007E442B">
        <w:rPr>
          <w:b/>
        </w:rPr>
        <w:t>Collateralised ETP</w:t>
      </w:r>
      <w:r w:rsidR="00591EBC">
        <w:rPr>
          <w:b/>
        </w:rPr>
        <w:t xml:space="preserve"> </w:t>
      </w:r>
      <w:r w:rsidRPr="004C10DA">
        <w:rPr>
          <w:b/>
        </w:rPr>
        <w:t>Securities of the following classes</w:t>
      </w:r>
      <w:r w:rsidR="003F775A">
        <w:rPr>
          <w:b/>
        </w:rPr>
        <w:t>:</w:t>
      </w:r>
    </w:p>
    <w:p w14:paraId="147E557A" w14:textId="77777777" w:rsidR="007865B4" w:rsidRPr="007865B4" w:rsidRDefault="007865B4" w:rsidP="007865B4">
      <w:pPr>
        <w:pStyle w:val="BodyText"/>
        <w:spacing w:after="0"/>
        <w:jc w:val="center"/>
        <w:rPr>
          <w:b/>
        </w:rPr>
      </w:pPr>
      <w:r w:rsidRPr="007865B4">
        <w:rPr>
          <w:b/>
        </w:rPr>
        <w:t>WisdomTree Silver 3x Daily Short</w:t>
      </w:r>
    </w:p>
    <w:p w14:paraId="4DA1DD8B" w14:textId="77777777" w:rsidR="007865B4" w:rsidRPr="007865B4" w:rsidRDefault="007865B4" w:rsidP="007865B4">
      <w:pPr>
        <w:pStyle w:val="BodyText"/>
        <w:spacing w:after="0"/>
        <w:jc w:val="center"/>
        <w:rPr>
          <w:b/>
        </w:rPr>
      </w:pPr>
      <w:r w:rsidRPr="007865B4">
        <w:rPr>
          <w:b/>
        </w:rPr>
        <w:t>WisdomTree EURO STOXX 50 3x Daily Short</w:t>
      </w:r>
    </w:p>
    <w:p w14:paraId="55BD0E7D" w14:textId="77777777" w:rsidR="007865B4" w:rsidRPr="007865B4" w:rsidRDefault="007865B4" w:rsidP="007865B4">
      <w:pPr>
        <w:pStyle w:val="BodyText"/>
        <w:spacing w:after="0"/>
        <w:jc w:val="center"/>
        <w:rPr>
          <w:b/>
        </w:rPr>
      </w:pPr>
      <w:r w:rsidRPr="007865B4">
        <w:rPr>
          <w:b/>
        </w:rPr>
        <w:t>WisdomTree DAX 3x Daily Short</w:t>
      </w:r>
    </w:p>
    <w:p w14:paraId="50E1A7F4" w14:textId="77777777" w:rsidR="007865B4" w:rsidRPr="007865B4" w:rsidRDefault="007865B4" w:rsidP="007865B4">
      <w:pPr>
        <w:pStyle w:val="BodyText"/>
        <w:spacing w:after="0"/>
        <w:jc w:val="center"/>
        <w:rPr>
          <w:b/>
        </w:rPr>
      </w:pPr>
      <w:r w:rsidRPr="007865B4">
        <w:rPr>
          <w:b/>
        </w:rPr>
        <w:t>WisdomTree Brent Crude Oil 3x Daily Short</w:t>
      </w:r>
    </w:p>
    <w:p w14:paraId="59FE69A1" w14:textId="2546FC20" w:rsidR="007E442B" w:rsidRDefault="007865B4" w:rsidP="007E442B">
      <w:pPr>
        <w:pStyle w:val="BodyText"/>
        <w:spacing w:after="0"/>
        <w:jc w:val="center"/>
        <w:rPr>
          <w:b/>
        </w:rPr>
      </w:pPr>
      <w:r w:rsidRPr="007865B4">
        <w:rPr>
          <w:b/>
        </w:rPr>
        <w:t>WisdomTree Copper 3x Daily Short</w:t>
      </w:r>
    </w:p>
    <w:p w14:paraId="4507CA1F" w14:textId="77777777" w:rsidR="009E45F0" w:rsidRDefault="009E45F0" w:rsidP="007E442B">
      <w:pPr>
        <w:pStyle w:val="BodyText"/>
        <w:spacing w:after="0"/>
        <w:jc w:val="center"/>
        <w:rPr>
          <w:b/>
        </w:rPr>
      </w:pPr>
    </w:p>
    <w:p w14:paraId="6F2B7A1F" w14:textId="2CAB4405" w:rsidR="00135529" w:rsidRPr="007E442B" w:rsidRDefault="00135529" w:rsidP="00135529">
      <w:pPr>
        <w:pStyle w:val="BodyText"/>
        <w:rPr>
          <w:i/>
        </w:rPr>
      </w:pPr>
      <w:r w:rsidRPr="007E442B">
        <w:rPr>
          <w:i/>
        </w:rPr>
        <w:t xml:space="preserve">Terms used in this announcement and not otherwise defined bear the same meanings as </w:t>
      </w:r>
      <w:proofErr w:type="gramStart"/>
      <w:r w:rsidRPr="007E442B">
        <w:rPr>
          <w:i/>
        </w:rPr>
        <w:t>where</w:t>
      </w:r>
      <w:proofErr w:type="gramEnd"/>
      <w:r w:rsidRPr="007E442B">
        <w:rPr>
          <w:i/>
        </w:rPr>
        <w:t xml:space="preserve"> used in the prospectus of the Issuer dated </w:t>
      </w:r>
      <w:r w:rsidR="00DF4C75">
        <w:rPr>
          <w:i/>
        </w:rPr>
        <w:t>25 September 2025</w:t>
      </w:r>
      <w:r w:rsidR="00BF45D8">
        <w:rPr>
          <w:i/>
        </w:rPr>
        <w:t xml:space="preserve"> </w:t>
      </w:r>
      <w:r>
        <w:rPr>
          <w:i/>
        </w:rPr>
        <w:t xml:space="preserve">for the programme for the issuance of </w:t>
      </w:r>
      <w:r w:rsidR="0021428C">
        <w:rPr>
          <w:i/>
        </w:rPr>
        <w:t>Collateralised ETP Securities</w:t>
      </w:r>
      <w:r w:rsidRPr="007E442B">
        <w:rPr>
          <w:i/>
        </w:rPr>
        <w:t>.</w:t>
      </w:r>
    </w:p>
    <w:p w14:paraId="5E534321" w14:textId="177CC5EB" w:rsidR="00D01258" w:rsidRPr="00324E69" w:rsidRDefault="00D01258" w:rsidP="004C10DA">
      <w:pPr>
        <w:pStyle w:val="BodyText"/>
        <w:rPr>
          <w:b/>
          <w:bCs/>
        </w:rPr>
      </w:pPr>
      <w:r w:rsidRPr="00324E69">
        <w:rPr>
          <w:b/>
          <w:bCs/>
        </w:rPr>
        <w:t>Introduction</w:t>
      </w:r>
    </w:p>
    <w:p w14:paraId="4A10EDBD" w14:textId="678632EC" w:rsidR="00F166AC" w:rsidRDefault="007E442B" w:rsidP="004C10DA">
      <w:pPr>
        <w:pStyle w:val="BodyText"/>
      </w:pPr>
      <w:r>
        <w:t xml:space="preserve">WisdomTree Multi Asset Issuer </w:t>
      </w:r>
      <w:r w:rsidR="0021428C">
        <w:t>Public Limited Company</w:t>
      </w:r>
      <w:r w:rsidR="004C10DA">
        <w:t xml:space="preserve"> (the “</w:t>
      </w:r>
      <w:r w:rsidR="004C10DA" w:rsidRPr="004C10DA">
        <w:rPr>
          <w:b/>
        </w:rPr>
        <w:t>Issuer</w:t>
      </w:r>
      <w:r w:rsidR="004C10DA">
        <w:t xml:space="preserve">”) announces </w:t>
      </w:r>
      <w:r w:rsidR="00CD2FE7">
        <w:t xml:space="preserve">that </w:t>
      </w:r>
      <w:r w:rsidR="006A0318" w:rsidRPr="006A0318">
        <w:t>pursuant to Condition 17.2</w:t>
      </w:r>
      <w:r w:rsidR="00CD2FE7">
        <w:t>,</w:t>
      </w:r>
      <w:r w:rsidR="00BB410C">
        <w:t xml:space="preserve"> it</w:t>
      </w:r>
      <w:r w:rsidR="004C10DA">
        <w:t xml:space="preserve"> </w:t>
      </w:r>
      <w:r w:rsidR="009114CD">
        <w:t xml:space="preserve">will be </w:t>
      </w:r>
      <w:proofErr w:type="gramStart"/>
      <w:r w:rsidR="009114CD">
        <w:t>effecting</w:t>
      </w:r>
      <w:proofErr w:type="gramEnd"/>
      <w:r w:rsidR="00D754AC">
        <w:t xml:space="preserve"> consolidations</w:t>
      </w:r>
      <w:r w:rsidR="00795904">
        <w:t xml:space="preserve"> (the “</w:t>
      </w:r>
      <w:r w:rsidR="00795904" w:rsidRPr="007E442B">
        <w:rPr>
          <w:b/>
        </w:rPr>
        <w:t>Consolidations</w:t>
      </w:r>
      <w:r w:rsidR="00795904">
        <w:t>”)</w:t>
      </w:r>
      <w:r w:rsidR="00D754AC">
        <w:t xml:space="preserve"> </w:t>
      </w:r>
      <w:r w:rsidR="006A0318">
        <w:t xml:space="preserve">at the close of business on </w:t>
      </w:r>
      <w:r w:rsidR="00AF120A">
        <w:t>17 April 2026</w:t>
      </w:r>
      <w:r w:rsidR="006A0318">
        <w:t xml:space="preserve"> </w:t>
      </w:r>
      <w:r w:rsidR="00D754AC">
        <w:t xml:space="preserve">of the following classes of </w:t>
      </w:r>
      <w:r>
        <w:t>Collateralised</w:t>
      </w:r>
      <w:r w:rsidR="007B62CC">
        <w:t xml:space="preserve"> exchange traded product</w:t>
      </w:r>
      <w:r>
        <w:t xml:space="preserve"> </w:t>
      </w:r>
      <w:r w:rsidR="007B62CC" w:rsidRPr="007B62CC">
        <w:t>(“</w:t>
      </w:r>
      <w:r w:rsidRPr="00D725CC">
        <w:rPr>
          <w:b/>
          <w:bCs/>
        </w:rPr>
        <w:t>ETP</w:t>
      </w:r>
      <w:r w:rsidR="007B62CC">
        <w:rPr>
          <w:b/>
          <w:bCs/>
        </w:rPr>
        <w:t>”</w:t>
      </w:r>
      <w:r w:rsidR="007B62CC" w:rsidRPr="007B62CC">
        <w:t>)</w:t>
      </w:r>
      <w:r w:rsidR="00D754AC" w:rsidRPr="007B62CC">
        <w:t xml:space="preserve"> </w:t>
      </w:r>
      <w:r w:rsidR="00D754AC">
        <w:t xml:space="preserve">Securities </w:t>
      </w:r>
      <w:r w:rsidR="00795904">
        <w:t>(the </w:t>
      </w:r>
      <w:r w:rsidR="00D754AC">
        <w:t>“</w:t>
      </w:r>
      <w:r w:rsidR="00D754AC" w:rsidRPr="007E442B">
        <w:rPr>
          <w:b/>
        </w:rPr>
        <w:t>Affected Securities</w:t>
      </w:r>
      <w:r w:rsidR="00D754AC">
        <w:t>”):</w:t>
      </w:r>
    </w:p>
    <w:p w14:paraId="7973C60D" w14:textId="77777777" w:rsidR="004043B9" w:rsidRDefault="004043B9" w:rsidP="004043B9">
      <w:pPr>
        <w:pStyle w:val="BodyT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3"/>
        <w:gridCol w:w="1880"/>
        <w:gridCol w:w="1854"/>
        <w:gridCol w:w="1728"/>
        <w:gridCol w:w="1752"/>
      </w:tblGrid>
      <w:tr w:rsidR="00575141" w14:paraId="4F91AAEF" w14:textId="77777777" w:rsidTr="006769E9">
        <w:tc>
          <w:tcPr>
            <w:tcW w:w="1971" w:type="dxa"/>
          </w:tcPr>
          <w:p w14:paraId="4EBE17CD" w14:textId="77777777" w:rsidR="00575141" w:rsidRPr="00191BE5" w:rsidRDefault="00575141" w:rsidP="006769E9">
            <w:pPr>
              <w:pStyle w:val="BodyText"/>
              <w:spacing w:after="0"/>
              <w:rPr>
                <w:b/>
                <w:bCs/>
                <w:sz w:val="20"/>
              </w:rPr>
            </w:pPr>
            <w:r w:rsidRPr="00191BE5">
              <w:rPr>
                <w:b/>
                <w:bCs/>
                <w:sz w:val="20"/>
              </w:rPr>
              <w:t>Class</w:t>
            </w:r>
          </w:p>
        </w:tc>
        <w:tc>
          <w:tcPr>
            <w:tcW w:w="1971" w:type="dxa"/>
          </w:tcPr>
          <w:p w14:paraId="6DA3F15B" w14:textId="77777777" w:rsidR="00575141" w:rsidRPr="00191BE5" w:rsidRDefault="00575141" w:rsidP="006769E9">
            <w:pPr>
              <w:pStyle w:val="BodyText"/>
              <w:spacing w:after="0"/>
              <w:rPr>
                <w:b/>
                <w:bCs/>
                <w:sz w:val="20"/>
                <w:lang w:val="en-IE"/>
              </w:rPr>
            </w:pPr>
            <w:r w:rsidRPr="00191BE5">
              <w:rPr>
                <w:b/>
                <w:bCs/>
                <w:sz w:val="20"/>
                <w:lang w:val="en-IE"/>
              </w:rPr>
              <w:t>Existing ISIN (Last day of trading 17 April 2026)</w:t>
            </w:r>
          </w:p>
        </w:tc>
        <w:tc>
          <w:tcPr>
            <w:tcW w:w="1971" w:type="dxa"/>
          </w:tcPr>
          <w:p w14:paraId="456F20C0" w14:textId="77777777" w:rsidR="00575141" w:rsidRPr="00191BE5" w:rsidRDefault="00575141" w:rsidP="006769E9">
            <w:pPr>
              <w:pStyle w:val="BodyText"/>
              <w:spacing w:after="0"/>
              <w:rPr>
                <w:b/>
                <w:bCs/>
                <w:sz w:val="20"/>
                <w:lang w:val="en-IE"/>
              </w:rPr>
            </w:pPr>
            <w:r w:rsidRPr="00191BE5">
              <w:rPr>
                <w:b/>
                <w:bCs/>
                <w:sz w:val="20"/>
                <w:lang w:val="en-IE"/>
              </w:rPr>
              <w:t>New ISIN (First day of trading 20 April 2026)</w:t>
            </w:r>
          </w:p>
        </w:tc>
        <w:tc>
          <w:tcPr>
            <w:tcW w:w="1971" w:type="dxa"/>
          </w:tcPr>
          <w:p w14:paraId="534846C8" w14:textId="77777777" w:rsidR="00575141" w:rsidRPr="00191BE5" w:rsidRDefault="00575141" w:rsidP="006769E9">
            <w:pPr>
              <w:pStyle w:val="BodyText"/>
              <w:spacing w:after="0"/>
              <w:rPr>
                <w:b/>
                <w:bCs/>
                <w:sz w:val="20"/>
              </w:rPr>
            </w:pPr>
            <w:r w:rsidRPr="00191BE5">
              <w:rPr>
                <w:b/>
                <w:bCs/>
                <w:sz w:val="20"/>
              </w:rPr>
              <w:t>Ratio (in words)</w:t>
            </w:r>
          </w:p>
        </w:tc>
        <w:tc>
          <w:tcPr>
            <w:tcW w:w="1971" w:type="dxa"/>
          </w:tcPr>
          <w:p w14:paraId="16D0491D" w14:textId="77777777" w:rsidR="00575141" w:rsidRPr="00191BE5" w:rsidRDefault="00575141" w:rsidP="006769E9">
            <w:pPr>
              <w:pStyle w:val="BodyText"/>
              <w:spacing w:after="0"/>
              <w:rPr>
                <w:b/>
                <w:bCs/>
                <w:sz w:val="20"/>
              </w:rPr>
            </w:pPr>
            <w:r w:rsidRPr="00191BE5">
              <w:rPr>
                <w:b/>
                <w:bCs/>
                <w:sz w:val="20"/>
              </w:rPr>
              <w:t>Ratio (in numbers)</w:t>
            </w:r>
          </w:p>
        </w:tc>
      </w:tr>
      <w:tr w:rsidR="00575141" w14:paraId="4B7756FB" w14:textId="77777777" w:rsidTr="006769E9">
        <w:tc>
          <w:tcPr>
            <w:tcW w:w="1971" w:type="dxa"/>
          </w:tcPr>
          <w:p w14:paraId="22578504" w14:textId="77777777" w:rsidR="00575141" w:rsidRPr="00191BE5" w:rsidRDefault="00575141" w:rsidP="006769E9">
            <w:pPr>
              <w:pStyle w:val="BodyText"/>
              <w:spacing w:after="0"/>
              <w:rPr>
                <w:sz w:val="20"/>
              </w:rPr>
            </w:pPr>
            <w:r w:rsidRPr="00191BE5">
              <w:rPr>
                <w:sz w:val="20"/>
              </w:rPr>
              <w:t>WisdomTree Silver 3x Daily Short</w:t>
            </w:r>
          </w:p>
        </w:tc>
        <w:tc>
          <w:tcPr>
            <w:tcW w:w="1971" w:type="dxa"/>
          </w:tcPr>
          <w:p w14:paraId="1296BD67" w14:textId="77777777" w:rsidR="00575141" w:rsidRPr="00191BE5" w:rsidRDefault="00575141" w:rsidP="006769E9">
            <w:pPr>
              <w:pStyle w:val="BodyText"/>
              <w:spacing w:after="0"/>
              <w:rPr>
                <w:sz w:val="20"/>
              </w:rPr>
            </w:pPr>
            <w:r w:rsidRPr="00191BE5">
              <w:rPr>
                <w:sz w:val="20"/>
              </w:rPr>
              <w:t>IE00B8JG1787</w:t>
            </w:r>
          </w:p>
        </w:tc>
        <w:tc>
          <w:tcPr>
            <w:tcW w:w="1971" w:type="dxa"/>
          </w:tcPr>
          <w:p w14:paraId="3BECCED1" w14:textId="77777777" w:rsidR="00575141" w:rsidRPr="00191BE5" w:rsidRDefault="00575141" w:rsidP="006769E9">
            <w:pPr>
              <w:pStyle w:val="BodyText"/>
              <w:spacing w:after="0"/>
              <w:rPr>
                <w:sz w:val="20"/>
              </w:rPr>
            </w:pPr>
            <w:r w:rsidRPr="00191BE5">
              <w:rPr>
                <w:sz w:val="20"/>
              </w:rPr>
              <w:t>XS3306517924</w:t>
            </w:r>
          </w:p>
        </w:tc>
        <w:tc>
          <w:tcPr>
            <w:tcW w:w="1971" w:type="dxa"/>
          </w:tcPr>
          <w:p w14:paraId="06C6FCD3" w14:textId="558A0C4D" w:rsidR="00575141" w:rsidRPr="00191BE5" w:rsidRDefault="006C2C8C" w:rsidP="006769E9">
            <w:pPr>
              <w:pStyle w:val="BodyText"/>
              <w:spacing w:after="0"/>
              <w:rPr>
                <w:sz w:val="20"/>
              </w:rPr>
            </w:pPr>
            <w:r>
              <w:rPr>
                <w:sz w:val="20"/>
              </w:rPr>
              <w:t>T</w:t>
            </w:r>
            <w:r w:rsidRPr="006C2C8C">
              <w:rPr>
                <w:sz w:val="20"/>
              </w:rPr>
              <w:t>hree thousand eight hundred</w:t>
            </w:r>
          </w:p>
        </w:tc>
        <w:tc>
          <w:tcPr>
            <w:tcW w:w="1971" w:type="dxa"/>
          </w:tcPr>
          <w:p w14:paraId="1ADDD66A" w14:textId="6FD7EC4E" w:rsidR="00575141" w:rsidRPr="00191BE5" w:rsidRDefault="00DD1F90" w:rsidP="006769E9">
            <w:pPr>
              <w:pStyle w:val="BodyText"/>
              <w:spacing w:after="0"/>
              <w:rPr>
                <w:sz w:val="20"/>
              </w:rPr>
            </w:pPr>
            <w:r w:rsidRPr="00DD1F90">
              <w:rPr>
                <w:sz w:val="20"/>
              </w:rPr>
              <w:t>3800</w:t>
            </w:r>
          </w:p>
        </w:tc>
      </w:tr>
      <w:tr w:rsidR="00575141" w14:paraId="7217DA00" w14:textId="77777777" w:rsidTr="006769E9">
        <w:tc>
          <w:tcPr>
            <w:tcW w:w="1971" w:type="dxa"/>
          </w:tcPr>
          <w:p w14:paraId="3C50B70C" w14:textId="77777777" w:rsidR="00575141" w:rsidRPr="00191BE5" w:rsidRDefault="00575141" w:rsidP="006769E9">
            <w:pPr>
              <w:pStyle w:val="BodyText"/>
              <w:spacing w:after="0"/>
              <w:rPr>
                <w:sz w:val="20"/>
                <w:lang w:val="en-IE"/>
              </w:rPr>
            </w:pPr>
            <w:r w:rsidRPr="00191BE5">
              <w:rPr>
                <w:sz w:val="20"/>
                <w:lang w:val="en-IE"/>
              </w:rPr>
              <w:t>WisdomTree EURO STOXX 50 3x Daily Short</w:t>
            </w:r>
          </w:p>
        </w:tc>
        <w:tc>
          <w:tcPr>
            <w:tcW w:w="1971" w:type="dxa"/>
          </w:tcPr>
          <w:p w14:paraId="15BF47A3" w14:textId="17862837" w:rsidR="00575141" w:rsidRPr="00191BE5" w:rsidRDefault="00575141" w:rsidP="00ED68FC">
            <w:pPr>
              <w:pStyle w:val="BodyText"/>
              <w:rPr>
                <w:sz w:val="20"/>
              </w:rPr>
            </w:pPr>
            <w:r w:rsidRPr="00191BE5">
              <w:rPr>
                <w:sz w:val="20"/>
              </w:rPr>
              <w:t>IE00B8JF9153</w:t>
            </w:r>
          </w:p>
        </w:tc>
        <w:tc>
          <w:tcPr>
            <w:tcW w:w="1971" w:type="dxa"/>
          </w:tcPr>
          <w:p w14:paraId="662BEA31" w14:textId="77777777" w:rsidR="00575141" w:rsidRPr="00191BE5" w:rsidRDefault="00575141" w:rsidP="006769E9">
            <w:pPr>
              <w:pStyle w:val="BodyText"/>
              <w:spacing w:after="0"/>
              <w:rPr>
                <w:sz w:val="20"/>
              </w:rPr>
            </w:pPr>
            <w:r w:rsidRPr="00191BE5">
              <w:rPr>
                <w:sz w:val="20"/>
              </w:rPr>
              <w:t>XS3306517502</w:t>
            </w:r>
          </w:p>
        </w:tc>
        <w:tc>
          <w:tcPr>
            <w:tcW w:w="1971" w:type="dxa"/>
          </w:tcPr>
          <w:p w14:paraId="3DC4398F" w14:textId="4CAC89C4" w:rsidR="00575141" w:rsidRPr="00191BE5" w:rsidRDefault="006C2C8C" w:rsidP="006769E9">
            <w:pPr>
              <w:pStyle w:val="BodyText"/>
              <w:spacing w:after="0"/>
              <w:rPr>
                <w:sz w:val="20"/>
              </w:rPr>
            </w:pPr>
            <w:r>
              <w:rPr>
                <w:sz w:val="20"/>
              </w:rPr>
              <w:t>O</w:t>
            </w:r>
            <w:r w:rsidRPr="006C2C8C">
              <w:rPr>
                <w:sz w:val="20"/>
              </w:rPr>
              <w:t>ne hundred forty</w:t>
            </w:r>
          </w:p>
        </w:tc>
        <w:tc>
          <w:tcPr>
            <w:tcW w:w="1971" w:type="dxa"/>
          </w:tcPr>
          <w:p w14:paraId="2BE10209" w14:textId="346412AF" w:rsidR="00575141" w:rsidRPr="00191BE5" w:rsidRDefault="007D1DE0" w:rsidP="006769E9">
            <w:pPr>
              <w:pStyle w:val="BodyText"/>
              <w:spacing w:after="0"/>
              <w:rPr>
                <w:sz w:val="20"/>
              </w:rPr>
            </w:pPr>
            <w:r w:rsidRPr="007D1DE0">
              <w:rPr>
                <w:sz w:val="20"/>
              </w:rPr>
              <w:t>140</w:t>
            </w:r>
          </w:p>
        </w:tc>
      </w:tr>
      <w:tr w:rsidR="00575141" w14:paraId="2D515FF7" w14:textId="77777777" w:rsidTr="006769E9">
        <w:tc>
          <w:tcPr>
            <w:tcW w:w="1971" w:type="dxa"/>
          </w:tcPr>
          <w:p w14:paraId="18131DD3" w14:textId="77777777" w:rsidR="00575141" w:rsidRPr="00191BE5" w:rsidRDefault="00575141" w:rsidP="006769E9">
            <w:pPr>
              <w:pStyle w:val="BodyText"/>
              <w:spacing w:after="0"/>
              <w:rPr>
                <w:sz w:val="20"/>
              </w:rPr>
            </w:pPr>
            <w:r w:rsidRPr="00191BE5">
              <w:rPr>
                <w:sz w:val="20"/>
              </w:rPr>
              <w:t>WisdomTree DAX 3x Daily Short</w:t>
            </w:r>
          </w:p>
        </w:tc>
        <w:tc>
          <w:tcPr>
            <w:tcW w:w="1971" w:type="dxa"/>
          </w:tcPr>
          <w:p w14:paraId="306BE9D1" w14:textId="77777777" w:rsidR="00575141" w:rsidRPr="00191BE5" w:rsidRDefault="00575141" w:rsidP="006769E9">
            <w:pPr>
              <w:pStyle w:val="BodyText"/>
              <w:spacing w:after="0"/>
              <w:rPr>
                <w:sz w:val="20"/>
              </w:rPr>
            </w:pPr>
            <w:r w:rsidRPr="00191BE5">
              <w:rPr>
                <w:sz w:val="20"/>
              </w:rPr>
              <w:t>IE00B8GKPP93</w:t>
            </w:r>
          </w:p>
        </w:tc>
        <w:tc>
          <w:tcPr>
            <w:tcW w:w="1971" w:type="dxa"/>
          </w:tcPr>
          <w:p w14:paraId="36F5B950" w14:textId="77777777" w:rsidR="00575141" w:rsidRPr="00191BE5" w:rsidRDefault="00575141" w:rsidP="006769E9">
            <w:pPr>
              <w:pStyle w:val="BodyText"/>
              <w:spacing w:after="0"/>
              <w:rPr>
                <w:sz w:val="20"/>
              </w:rPr>
            </w:pPr>
            <w:r w:rsidRPr="00191BE5">
              <w:rPr>
                <w:sz w:val="20"/>
              </w:rPr>
              <w:t>XS3306517338</w:t>
            </w:r>
          </w:p>
        </w:tc>
        <w:tc>
          <w:tcPr>
            <w:tcW w:w="1971" w:type="dxa"/>
          </w:tcPr>
          <w:p w14:paraId="0BD3095C" w14:textId="63164186" w:rsidR="00575141" w:rsidRPr="00191BE5" w:rsidRDefault="006C2C8C" w:rsidP="006769E9">
            <w:pPr>
              <w:pStyle w:val="BodyText"/>
              <w:spacing w:after="0"/>
              <w:rPr>
                <w:sz w:val="20"/>
              </w:rPr>
            </w:pPr>
            <w:r>
              <w:rPr>
                <w:sz w:val="20"/>
              </w:rPr>
              <w:t>O</w:t>
            </w:r>
            <w:r w:rsidRPr="006C2C8C">
              <w:rPr>
                <w:sz w:val="20"/>
              </w:rPr>
              <w:t>ne hundred twenty</w:t>
            </w:r>
          </w:p>
        </w:tc>
        <w:tc>
          <w:tcPr>
            <w:tcW w:w="1971" w:type="dxa"/>
          </w:tcPr>
          <w:p w14:paraId="3A1AB2FD" w14:textId="2202CEBA" w:rsidR="00575141" w:rsidRPr="00191BE5" w:rsidRDefault="007D1DE0" w:rsidP="006769E9">
            <w:pPr>
              <w:pStyle w:val="BodyText"/>
              <w:spacing w:after="0"/>
              <w:rPr>
                <w:sz w:val="20"/>
              </w:rPr>
            </w:pPr>
            <w:r w:rsidRPr="007D1DE0">
              <w:rPr>
                <w:sz w:val="20"/>
              </w:rPr>
              <w:t>120</w:t>
            </w:r>
          </w:p>
        </w:tc>
      </w:tr>
      <w:tr w:rsidR="00575141" w14:paraId="4FCB8372" w14:textId="77777777" w:rsidTr="006769E9">
        <w:tc>
          <w:tcPr>
            <w:tcW w:w="1971" w:type="dxa"/>
          </w:tcPr>
          <w:p w14:paraId="25DB4838" w14:textId="77777777" w:rsidR="00575141" w:rsidRPr="00191BE5" w:rsidRDefault="00575141" w:rsidP="006769E9">
            <w:pPr>
              <w:pStyle w:val="BodyText"/>
              <w:spacing w:after="0"/>
              <w:rPr>
                <w:sz w:val="20"/>
                <w:lang w:val="en-IE"/>
              </w:rPr>
            </w:pPr>
            <w:r w:rsidRPr="00191BE5">
              <w:rPr>
                <w:sz w:val="20"/>
                <w:lang w:val="en-IE"/>
              </w:rPr>
              <w:t>WisdomTree Brent Crude Oil 3x Daily Short</w:t>
            </w:r>
          </w:p>
        </w:tc>
        <w:tc>
          <w:tcPr>
            <w:tcW w:w="1971" w:type="dxa"/>
          </w:tcPr>
          <w:p w14:paraId="686E5CBD" w14:textId="77777777" w:rsidR="00575141" w:rsidRPr="00191BE5" w:rsidRDefault="00575141" w:rsidP="006769E9">
            <w:pPr>
              <w:pStyle w:val="BodyText"/>
              <w:spacing w:after="0"/>
              <w:rPr>
                <w:sz w:val="20"/>
              </w:rPr>
            </w:pPr>
            <w:r w:rsidRPr="00191BE5">
              <w:rPr>
                <w:sz w:val="20"/>
              </w:rPr>
              <w:t>IE00BLRPRK35</w:t>
            </w:r>
          </w:p>
        </w:tc>
        <w:tc>
          <w:tcPr>
            <w:tcW w:w="1971" w:type="dxa"/>
          </w:tcPr>
          <w:p w14:paraId="6CE8BB0A" w14:textId="77777777" w:rsidR="00575141" w:rsidRPr="00191BE5" w:rsidRDefault="00575141" w:rsidP="006769E9">
            <w:pPr>
              <w:pStyle w:val="BodyText"/>
              <w:spacing w:after="0"/>
              <w:rPr>
                <w:sz w:val="20"/>
              </w:rPr>
            </w:pPr>
            <w:r w:rsidRPr="00191BE5">
              <w:rPr>
                <w:sz w:val="20"/>
              </w:rPr>
              <w:t>XS3306517098</w:t>
            </w:r>
          </w:p>
        </w:tc>
        <w:tc>
          <w:tcPr>
            <w:tcW w:w="1971" w:type="dxa"/>
          </w:tcPr>
          <w:p w14:paraId="375C5C8E" w14:textId="1C26F3AC" w:rsidR="00575141" w:rsidRPr="00191BE5" w:rsidRDefault="00A664F6" w:rsidP="006769E9">
            <w:pPr>
              <w:pStyle w:val="BodyText"/>
              <w:spacing w:after="0"/>
              <w:rPr>
                <w:sz w:val="20"/>
              </w:rPr>
            </w:pPr>
            <w:r>
              <w:rPr>
                <w:sz w:val="20"/>
              </w:rPr>
              <w:t>S</w:t>
            </w:r>
            <w:r w:rsidRPr="00A664F6">
              <w:rPr>
                <w:sz w:val="20"/>
              </w:rPr>
              <w:t>ix hundred fifty</w:t>
            </w:r>
          </w:p>
        </w:tc>
        <w:tc>
          <w:tcPr>
            <w:tcW w:w="1971" w:type="dxa"/>
          </w:tcPr>
          <w:p w14:paraId="6D57790B" w14:textId="37ED7A15" w:rsidR="00575141" w:rsidRPr="00191BE5" w:rsidRDefault="007D1DE0" w:rsidP="006769E9">
            <w:pPr>
              <w:pStyle w:val="BodyText"/>
              <w:spacing w:after="0"/>
              <w:rPr>
                <w:sz w:val="20"/>
              </w:rPr>
            </w:pPr>
            <w:r w:rsidRPr="007D1DE0">
              <w:rPr>
                <w:sz w:val="20"/>
              </w:rPr>
              <w:t>650</w:t>
            </w:r>
          </w:p>
        </w:tc>
      </w:tr>
      <w:tr w:rsidR="00575141" w14:paraId="52683513" w14:textId="77777777" w:rsidTr="006769E9">
        <w:tc>
          <w:tcPr>
            <w:tcW w:w="1971" w:type="dxa"/>
          </w:tcPr>
          <w:p w14:paraId="4D7E8E58" w14:textId="77777777" w:rsidR="00575141" w:rsidRPr="00191BE5" w:rsidRDefault="00575141" w:rsidP="006769E9">
            <w:pPr>
              <w:pStyle w:val="BodyText"/>
              <w:spacing w:after="0"/>
              <w:rPr>
                <w:sz w:val="20"/>
              </w:rPr>
            </w:pPr>
            <w:r w:rsidRPr="00191BE5">
              <w:rPr>
                <w:sz w:val="20"/>
              </w:rPr>
              <w:t>WisdomTree Copper 3x Daily Short</w:t>
            </w:r>
          </w:p>
        </w:tc>
        <w:tc>
          <w:tcPr>
            <w:tcW w:w="1971" w:type="dxa"/>
          </w:tcPr>
          <w:p w14:paraId="0B27AF52" w14:textId="77777777" w:rsidR="00575141" w:rsidRPr="00191BE5" w:rsidRDefault="00575141" w:rsidP="006769E9">
            <w:pPr>
              <w:pStyle w:val="BodyText"/>
              <w:spacing w:after="0"/>
              <w:rPr>
                <w:sz w:val="20"/>
              </w:rPr>
            </w:pPr>
            <w:r w:rsidRPr="00191BE5">
              <w:rPr>
                <w:sz w:val="20"/>
              </w:rPr>
              <w:t>IE00B8KD3F05</w:t>
            </w:r>
          </w:p>
        </w:tc>
        <w:tc>
          <w:tcPr>
            <w:tcW w:w="1971" w:type="dxa"/>
          </w:tcPr>
          <w:p w14:paraId="0C7D9F1B" w14:textId="77777777" w:rsidR="00575141" w:rsidRPr="00191BE5" w:rsidRDefault="00575141" w:rsidP="006769E9">
            <w:pPr>
              <w:pStyle w:val="BodyText"/>
              <w:spacing w:after="0"/>
              <w:rPr>
                <w:sz w:val="20"/>
              </w:rPr>
            </w:pPr>
            <w:r w:rsidRPr="00191BE5">
              <w:rPr>
                <w:sz w:val="20"/>
              </w:rPr>
              <w:t>XS3306516959</w:t>
            </w:r>
          </w:p>
        </w:tc>
        <w:tc>
          <w:tcPr>
            <w:tcW w:w="1971" w:type="dxa"/>
          </w:tcPr>
          <w:p w14:paraId="4A4D78C5" w14:textId="77E1D21D" w:rsidR="00575141" w:rsidRPr="00191BE5" w:rsidRDefault="00A664F6" w:rsidP="00A664F6">
            <w:pPr>
              <w:pStyle w:val="BodyText"/>
              <w:tabs>
                <w:tab w:val="left" w:pos="949"/>
              </w:tabs>
              <w:spacing w:after="0"/>
              <w:rPr>
                <w:sz w:val="20"/>
              </w:rPr>
            </w:pPr>
            <w:r>
              <w:rPr>
                <w:sz w:val="20"/>
              </w:rPr>
              <w:t>Thirty</w:t>
            </w:r>
            <w:r>
              <w:rPr>
                <w:sz w:val="20"/>
              </w:rPr>
              <w:tab/>
            </w:r>
          </w:p>
        </w:tc>
        <w:tc>
          <w:tcPr>
            <w:tcW w:w="1971" w:type="dxa"/>
          </w:tcPr>
          <w:p w14:paraId="191EEC9E" w14:textId="641CE4AD" w:rsidR="00575141" w:rsidRPr="00191BE5" w:rsidRDefault="007D1DE0" w:rsidP="006769E9">
            <w:pPr>
              <w:pStyle w:val="BodyText"/>
              <w:spacing w:after="0"/>
              <w:rPr>
                <w:sz w:val="20"/>
              </w:rPr>
            </w:pPr>
            <w:r w:rsidRPr="007D1DE0">
              <w:rPr>
                <w:sz w:val="20"/>
              </w:rPr>
              <w:t>30</w:t>
            </w:r>
          </w:p>
        </w:tc>
      </w:tr>
    </w:tbl>
    <w:p w14:paraId="532E64BA" w14:textId="77777777" w:rsidR="00575141" w:rsidRDefault="00575141" w:rsidP="004043B9">
      <w:pPr>
        <w:pStyle w:val="BodyText"/>
      </w:pPr>
    </w:p>
    <w:p w14:paraId="5B6CB6AA" w14:textId="7AFDE62A" w:rsidR="004043B9" w:rsidRDefault="004043B9" w:rsidP="004043B9">
      <w:pPr>
        <w:pStyle w:val="BodyText"/>
      </w:pPr>
      <w:r w:rsidRPr="003A2EBC">
        <w:t>The Consolidations will result in a change of ISINs for the Affected Securities.</w:t>
      </w:r>
      <w:r>
        <w:t xml:space="preserve">  </w:t>
      </w:r>
    </w:p>
    <w:p w14:paraId="74A8806E" w14:textId="51369D2B" w:rsidR="004043B9" w:rsidRPr="00AD24FC" w:rsidRDefault="004043B9" w:rsidP="004043B9">
      <w:pPr>
        <w:pStyle w:val="BodyText"/>
      </w:pPr>
      <w:r w:rsidRPr="00AD24FC">
        <w:t xml:space="preserve">The Consolidations will be applied to all registered holders of </w:t>
      </w:r>
      <w:r w:rsidRPr="00AD24FC">
        <w:rPr>
          <w:bCs/>
        </w:rPr>
        <w:t>the Affected Securities</w:t>
      </w:r>
      <w:r w:rsidRPr="00AD24FC" w:rsidDel="001D64F9">
        <w:t xml:space="preserve"> </w:t>
      </w:r>
      <w:r w:rsidRPr="00AD24FC">
        <w:t xml:space="preserve">on the relevant </w:t>
      </w:r>
      <w:r>
        <w:t>R</w:t>
      </w:r>
      <w:r w:rsidRPr="00AD24FC">
        <w:t>egister a</w:t>
      </w:r>
      <w:r>
        <w:t>fter</w:t>
      </w:r>
      <w:r w:rsidRPr="00AD24FC">
        <w:t xml:space="preserve"> the close of business</w:t>
      </w:r>
      <w:r>
        <w:t xml:space="preserve"> </w:t>
      </w:r>
      <w:r w:rsidRPr="00AD24FC">
        <w:t xml:space="preserve">on Friday </w:t>
      </w:r>
      <w:r w:rsidR="00AF120A" w:rsidRPr="00AF120A">
        <w:t>17 April 2026</w:t>
      </w:r>
      <w:r w:rsidRPr="00AD24FC">
        <w:t xml:space="preserve"> (the “</w:t>
      </w:r>
      <w:r w:rsidRPr="00AD24FC">
        <w:rPr>
          <w:b/>
          <w:bCs/>
        </w:rPr>
        <w:t>Record Date</w:t>
      </w:r>
      <w:r w:rsidRPr="00AD24FC">
        <w:t>”).</w:t>
      </w:r>
      <w:r>
        <w:t xml:space="preserve"> This will be the last trading day of the Affected Securities under their old ISINs.</w:t>
      </w:r>
    </w:p>
    <w:p w14:paraId="7F53F2A5" w14:textId="7C28667A" w:rsidR="004043B9" w:rsidRDefault="004043B9" w:rsidP="004043B9">
      <w:pPr>
        <w:pStyle w:val="BodyText"/>
      </w:pPr>
      <w:r>
        <w:t>T</w:t>
      </w:r>
      <w:r w:rsidRPr="00AD24FC">
        <w:t>rading</w:t>
      </w:r>
      <w:r w:rsidRPr="00AD24FC" w:rsidDel="00E61435">
        <w:t xml:space="preserve"> </w:t>
      </w:r>
      <w:r w:rsidRPr="00AD24FC">
        <w:t>of</w:t>
      </w:r>
      <w:r w:rsidRPr="00AD24FC" w:rsidDel="00E61435">
        <w:t xml:space="preserve"> the </w:t>
      </w:r>
      <w:r>
        <w:t>consolidated Affected S</w:t>
      </w:r>
      <w:r w:rsidRPr="00AD24FC">
        <w:t xml:space="preserve">ecurities </w:t>
      </w:r>
      <w:r>
        <w:t xml:space="preserve">under their new ISINs </w:t>
      </w:r>
      <w:r w:rsidRPr="00AD24FC">
        <w:t xml:space="preserve">will begin on European stock exchanges on Monday </w:t>
      </w:r>
      <w:r w:rsidR="006E795C">
        <w:t>20 April 2026</w:t>
      </w:r>
      <w:r w:rsidRPr="00AD24FC" w:rsidDel="00E61435">
        <w:t xml:space="preserve">. </w:t>
      </w:r>
    </w:p>
    <w:p w14:paraId="3E602037" w14:textId="45D85470" w:rsidR="00634343" w:rsidRPr="00AD24FC" w:rsidRDefault="00634343" w:rsidP="004043B9">
      <w:pPr>
        <w:pStyle w:val="BodyText"/>
      </w:pPr>
      <w:r>
        <w:t>Please note that there could be delays in your broker, custodian or intermediary reflecting the Consolidations in their books and records.  Please discuss this with them if you have any concerns.</w:t>
      </w:r>
    </w:p>
    <w:p w14:paraId="5290995A" w14:textId="77777777" w:rsidR="004043B9" w:rsidRPr="00AD24FC" w:rsidRDefault="004043B9" w:rsidP="004043B9">
      <w:pPr>
        <w:keepNext/>
        <w:rPr>
          <w:b/>
        </w:rPr>
      </w:pPr>
      <w:r w:rsidRPr="00AD24FC">
        <w:rPr>
          <w:b/>
        </w:rPr>
        <w:lastRenderedPageBreak/>
        <w:t>Impact on Investors</w:t>
      </w:r>
    </w:p>
    <w:p w14:paraId="105803D0" w14:textId="77777777" w:rsidR="004043B9" w:rsidRDefault="004043B9" w:rsidP="004043B9">
      <w:pPr>
        <w:pStyle w:val="BodyText"/>
      </w:pPr>
      <w:r w:rsidRPr="00AD24FC">
        <w:t xml:space="preserve">Holders of an Affected Security who </w:t>
      </w:r>
      <w:r>
        <w:t xml:space="preserve">have </w:t>
      </w:r>
      <w:r w:rsidRPr="00AD24FC">
        <w:t xml:space="preserve">purchased that Affected Security </w:t>
      </w:r>
      <w:r>
        <w:t xml:space="preserve">up to and including on the Record Date </w:t>
      </w:r>
      <w:r w:rsidRPr="00AD24FC">
        <w:t xml:space="preserve">will </w:t>
      </w:r>
      <w:r>
        <w:t>be impacted by the Consolidations</w:t>
      </w:r>
      <w:r w:rsidRPr="00AD24FC">
        <w:t>.</w:t>
      </w:r>
      <w:r>
        <w:t xml:space="preserve"> </w:t>
      </w:r>
    </w:p>
    <w:p w14:paraId="1B970E8B" w14:textId="49B400A2" w:rsidR="004043B9" w:rsidRPr="00AD24FC" w:rsidRDefault="004043B9" w:rsidP="004043B9">
      <w:pPr>
        <w:pStyle w:val="BodyText"/>
      </w:pPr>
      <w:r>
        <w:t xml:space="preserve">After the close of business on the Record Date, each ratio number, as set out in the table above, of Affected Securities held by a holder will be consolidated into one consolidated Affected Security. For example, every </w:t>
      </w:r>
      <w:r w:rsidR="004B0C35">
        <w:t xml:space="preserve">3800 </w:t>
      </w:r>
      <w:r>
        <w:t xml:space="preserve">Affected Securities of </w:t>
      </w:r>
      <w:r w:rsidR="004B0C35" w:rsidRPr="004B0C35">
        <w:t>WisdomTree Silver 3x Daily Short</w:t>
      </w:r>
      <w:r>
        <w:t xml:space="preserve"> will be consolidated into one consolidated Affected Security.</w:t>
      </w:r>
    </w:p>
    <w:p w14:paraId="0D15A505" w14:textId="77777777" w:rsidR="004043B9" w:rsidRDefault="004043B9" w:rsidP="004043B9">
      <w:pPr>
        <w:pStyle w:val="BodyText"/>
      </w:pPr>
      <w:r w:rsidRPr="00AD24FC">
        <w:t xml:space="preserve">The </w:t>
      </w:r>
      <w:r>
        <w:t>Principal Amount and the NAV</w:t>
      </w:r>
      <w:r w:rsidRPr="00AD24FC">
        <w:t xml:space="preserve"> of the Affected Securities on the Record Date will be multiplied by the ratio number to determine the respective consolidation adjusted value of the consolidated </w:t>
      </w:r>
      <w:r>
        <w:t>Affected S</w:t>
      </w:r>
      <w:r w:rsidRPr="00AD24FC">
        <w:t>ecurities.</w:t>
      </w:r>
    </w:p>
    <w:p w14:paraId="077C9F6E" w14:textId="5AA0EC6F" w:rsidR="00752CCD" w:rsidRPr="00AD24FC" w:rsidRDefault="00752CCD" w:rsidP="004043B9">
      <w:pPr>
        <w:pStyle w:val="BodyText"/>
      </w:pPr>
      <w:r>
        <w:t xml:space="preserve">The price and principal amount of an investor’s holding of any class of Affected Securities will change </w:t>
      </w:r>
      <w:proofErr w:type="gramStart"/>
      <w:r>
        <w:t>as a result of</w:t>
      </w:r>
      <w:proofErr w:type="gramEnd"/>
      <w:r>
        <w:t xml:space="preserve"> the Consolidations. The value of an investor’s holdings will not be affected by the </w:t>
      </w:r>
      <w:r w:rsidR="00F73E75">
        <w:t>C</w:t>
      </w:r>
      <w:r>
        <w:t>onsolidation</w:t>
      </w:r>
      <w:r w:rsidR="00F73E75">
        <w:t>s</w:t>
      </w:r>
      <w:r>
        <w:t>, other than in respect of the redemption of any resulting fractions.</w:t>
      </w:r>
    </w:p>
    <w:p w14:paraId="10E09E80" w14:textId="77777777" w:rsidR="004251CA" w:rsidRPr="00563B75" w:rsidRDefault="004251CA" w:rsidP="004251CA">
      <w:pPr>
        <w:pStyle w:val="BodyText"/>
        <w:keepNext/>
        <w:rPr>
          <w:b/>
          <w:iCs/>
        </w:rPr>
      </w:pPr>
      <w:r w:rsidRPr="00563B75">
        <w:rPr>
          <w:b/>
          <w:iCs/>
        </w:rPr>
        <w:t>Redemption of Fractional Securities</w:t>
      </w:r>
    </w:p>
    <w:p w14:paraId="1AFC7D93" w14:textId="3A071F08" w:rsidR="007D6F35" w:rsidRPr="00AD24FC" w:rsidRDefault="007D6F35" w:rsidP="007D6F35">
      <w:pPr>
        <w:pStyle w:val="BodyText"/>
      </w:pPr>
      <w:r w:rsidRPr="00AD24FC">
        <w:t xml:space="preserve">As a result of the Consolidations, a registered holder could potentially become entitled to a fraction of a consolidated </w:t>
      </w:r>
      <w:r>
        <w:t>Affected S</w:t>
      </w:r>
      <w:r w:rsidRPr="00AD24FC">
        <w:t xml:space="preserve">ecurity.  However, fractions cannot be traded on the exchanges to which the Affected Securities are admitted to trading. Where a registered holder </w:t>
      </w:r>
      <w:r>
        <w:t xml:space="preserve">who is named in the relevant Register maintained by the Registrar </w:t>
      </w:r>
      <w:r w:rsidRPr="00AD24FC">
        <w:t xml:space="preserve">becomes entitled to a fraction of a consolidated </w:t>
      </w:r>
      <w:r>
        <w:t>Affected S</w:t>
      </w:r>
      <w:r w:rsidRPr="00AD24FC">
        <w:t>ecurity, the Issuer will redeem such fraction of that security</w:t>
      </w:r>
      <w:r w:rsidR="00C9478B">
        <w:t xml:space="preserve"> on the Record Date</w:t>
      </w:r>
      <w:r w:rsidRPr="00AD24FC">
        <w:t>.</w:t>
      </w:r>
    </w:p>
    <w:p w14:paraId="636A2F91" w14:textId="77777777" w:rsidR="007D6F35" w:rsidRPr="00AD24FC" w:rsidRDefault="007D6F35" w:rsidP="007D6F35">
      <w:pPr>
        <w:pStyle w:val="BodyText"/>
      </w:pPr>
      <w:r w:rsidRPr="00AD24FC">
        <w:t xml:space="preserve">The cash amount due on any fractions will be determined on the Record Date, based on the </w:t>
      </w:r>
      <w:r>
        <w:t>NAV</w:t>
      </w:r>
      <w:r w:rsidRPr="00AD24FC">
        <w:t xml:space="preserve"> of the consolidated</w:t>
      </w:r>
      <w:r>
        <w:t xml:space="preserve"> Affected</w:t>
      </w:r>
      <w:r w:rsidRPr="00AD24FC">
        <w:t xml:space="preserve"> </w:t>
      </w:r>
      <w:r>
        <w:t>S</w:t>
      </w:r>
      <w:r w:rsidRPr="00AD24FC">
        <w:t xml:space="preserve">ecurities on such date and is expected to be paid to registered holders within 14 days of the </w:t>
      </w:r>
      <w:r>
        <w:t>date on which the consolidated Affected Securities begin trading</w:t>
      </w:r>
      <w:r w:rsidRPr="00AD24FC">
        <w:t>.</w:t>
      </w:r>
    </w:p>
    <w:p w14:paraId="65A1B642" w14:textId="712545D0" w:rsidR="007F4137" w:rsidRPr="00193A85" w:rsidRDefault="007D6F35" w:rsidP="007D6F35">
      <w:r w:rsidRPr="00AD24FC">
        <w:t xml:space="preserve">Please note that the Issuer will only make payments to holders of the Affected Securities who are named in the relevant </w:t>
      </w:r>
      <w:r>
        <w:t>R</w:t>
      </w:r>
      <w:r w:rsidRPr="00AD24FC">
        <w:t>egister</w:t>
      </w:r>
      <w:r>
        <w:t xml:space="preserve"> maintained by the Registrar</w:t>
      </w:r>
      <w:r w:rsidRPr="00AD24FC">
        <w:t xml:space="preserve"> as at the close of business on the Record Date.  In respect of Affected Securities held through a broker, custodian or other intermediary, please contact that intermediary for information as to how the Consolidations will be recorded in their books and records and their treatment of any fractions.</w:t>
      </w:r>
    </w:p>
    <w:p w14:paraId="28707EF4" w14:textId="26818AED" w:rsidR="00D754AC" w:rsidRPr="007E442B" w:rsidRDefault="00135529" w:rsidP="007E442B">
      <w:pPr>
        <w:pStyle w:val="BodyText"/>
      </w:pPr>
      <w:r w:rsidRPr="007E442B">
        <w:rPr>
          <w:b/>
        </w:rPr>
        <w:t>Impact on</w:t>
      </w:r>
      <w:r w:rsidR="00D754AC" w:rsidRPr="007E442B">
        <w:rPr>
          <w:b/>
        </w:rPr>
        <w:t xml:space="preserve"> </w:t>
      </w:r>
      <w:r w:rsidR="006A0318">
        <w:rPr>
          <w:b/>
        </w:rPr>
        <w:t>Security Identifiers</w:t>
      </w:r>
    </w:p>
    <w:p w14:paraId="41512210" w14:textId="77777777" w:rsidR="005E0FEE" w:rsidRPr="00AD24FC" w:rsidRDefault="005E0FEE" w:rsidP="005E0FEE">
      <w:pPr>
        <w:pStyle w:val="BodyText"/>
      </w:pPr>
      <w:r w:rsidRPr="00AD24FC">
        <w:t xml:space="preserve">Although no new securities are being issued, following the Consolidations, new ISINs, SEDOLs and WKNs will be issued in respect of the consolidated </w:t>
      </w:r>
      <w:r>
        <w:t>Affected S</w:t>
      </w:r>
      <w:r w:rsidRPr="00AD24FC">
        <w:t>ecurities of each class.</w:t>
      </w:r>
    </w:p>
    <w:p w14:paraId="609489D7" w14:textId="77777777" w:rsidR="005E0FEE" w:rsidRPr="00AD24FC" w:rsidRDefault="005E0FEE" w:rsidP="005E0FEE">
      <w:pPr>
        <w:pStyle w:val="BodyText"/>
      </w:pPr>
      <w:r w:rsidRPr="00AD24FC">
        <w:t xml:space="preserve">Annex 1 to this announcement, entitled “Existing and New Security Identifiers for Trading Lines of The Affected Securities” sets out the new ISINs, SEDOLs and WKN codes for the </w:t>
      </w:r>
      <w:r>
        <w:t>c</w:t>
      </w:r>
      <w:r w:rsidRPr="00AD24FC">
        <w:t xml:space="preserve">onsolidated </w:t>
      </w:r>
      <w:r>
        <w:t>Affected S</w:t>
      </w:r>
      <w:r w:rsidRPr="00AD24FC">
        <w:t>ecurities of each class which will become effective</w:t>
      </w:r>
      <w:r>
        <w:t xml:space="preserve"> on the date the consolidated Affected Securities begin trading</w:t>
      </w:r>
      <w:r w:rsidRPr="00AD24FC">
        <w:t>.</w:t>
      </w:r>
    </w:p>
    <w:p w14:paraId="3D78E8A1" w14:textId="77777777" w:rsidR="005E0FEE" w:rsidRPr="00AD24FC" w:rsidRDefault="005E0FEE" w:rsidP="005E0FEE">
      <w:pPr>
        <w:pStyle w:val="BodyText"/>
      </w:pPr>
      <w:r w:rsidRPr="00AD24FC">
        <w:t>Exchange codes and tickers are expected to remain unchanged.</w:t>
      </w:r>
    </w:p>
    <w:p w14:paraId="7D3410D0" w14:textId="77777777" w:rsidR="007A3A6C" w:rsidRDefault="007A3A6C" w:rsidP="007A3A6C">
      <w:pPr>
        <w:pStyle w:val="BodyText"/>
        <w:rPr>
          <w:b/>
        </w:rPr>
      </w:pPr>
      <w:r>
        <w:rPr>
          <w:b/>
        </w:rPr>
        <w:t>Legal Basis</w:t>
      </w:r>
    </w:p>
    <w:p w14:paraId="3A9EE7EC" w14:textId="39AEC14B" w:rsidR="007A3A6C" w:rsidRDefault="007A3A6C" w:rsidP="00F50C0C">
      <w:pPr>
        <w:pStyle w:val="BodyText"/>
      </w:pPr>
      <w:r w:rsidRPr="00DA4668">
        <w:t xml:space="preserve">The Issuer is permitted to conduct the Consolidations pursuant to Condition </w:t>
      </w:r>
      <w:r w:rsidRPr="00C3043F">
        <w:t>17</w:t>
      </w:r>
      <w:r w:rsidRPr="00DA4668">
        <w:t>.2 of the Affected Securities as set out in the Prospectus of the Issuer.</w:t>
      </w:r>
    </w:p>
    <w:p w14:paraId="7D4A0E03" w14:textId="606E81F4" w:rsidR="00914074" w:rsidRPr="006A6CED" w:rsidRDefault="00F80CAD" w:rsidP="00F50C0C">
      <w:pPr>
        <w:pStyle w:val="BodyText"/>
      </w:pPr>
      <w:r>
        <w:t>The Consolidations will be documented and implemented pursuant to an amendment to the Supplemental Trust Deed in respect of each class made between the Trustee, the Manager and the Issuer.  This is pursuant to Condition 15.2(A)(2).</w:t>
      </w:r>
    </w:p>
    <w:p w14:paraId="5923DC9B" w14:textId="6F856901" w:rsidR="00DE73D1" w:rsidRPr="007E442B" w:rsidRDefault="00DF05DD" w:rsidP="00F50C0C">
      <w:pPr>
        <w:pStyle w:val="BodyText"/>
        <w:rPr>
          <w:b/>
        </w:rPr>
      </w:pPr>
      <w:r>
        <w:rPr>
          <w:b/>
        </w:rPr>
        <w:t>Further information</w:t>
      </w:r>
    </w:p>
    <w:p w14:paraId="4FD3005F" w14:textId="6A65D02E" w:rsidR="00DE73D1" w:rsidRDefault="007920D0" w:rsidP="00F50C0C">
      <w:pPr>
        <w:pStyle w:val="BodyText"/>
      </w:pPr>
      <w:r>
        <w:t>This announcement contains information</w:t>
      </w:r>
      <w:r w:rsidR="004328F9">
        <w:t xml:space="preserve"> only</w:t>
      </w:r>
      <w:r>
        <w:t xml:space="preserve"> and does not require any action to be taken.</w:t>
      </w:r>
    </w:p>
    <w:p w14:paraId="5DE1B90E" w14:textId="14AA51EA" w:rsidR="00F1257F" w:rsidRDefault="00F1257F" w:rsidP="00F1257F">
      <w:pPr>
        <w:pStyle w:val="BodyText"/>
        <w:spacing w:after="0"/>
      </w:pPr>
      <w:r w:rsidRPr="00AD24FC">
        <w:t xml:space="preserve">For further information, please refer to the Consolidations FAQ </w:t>
      </w:r>
      <w:r>
        <w:t xml:space="preserve">available </w:t>
      </w:r>
      <w:r w:rsidRPr="00AD24FC">
        <w:t xml:space="preserve">on our website at </w:t>
      </w:r>
      <w:r w:rsidR="00FF6D0B" w:rsidRPr="00FF6D0B">
        <w:t>www.wisdomtree.eu/important-notices</w:t>
      </w:r>
      <w:r>
        <w:t xml:space="preserve"> </w:t>
      </w:r>
      <w:r w:rsidRPr="00AD24FC">
        <w:t xml:space="preserve">or contact </w:t>
      </w:r>
      <w:hyperlink r:id="rId32" w:history="1"/>
      <w:hyperlink r:id="rId33" w:history="1">
        <w:r>
          <w:rPr>
            <w:rStyle w:val="Hyperlink"/>
          </w:rPr>
          <w:t>europesupport@wisdomtree.com</w:t>
        </w:r>
      </w:hyperlink>
      <w:r w:rsidRPr="00AD24FC">
        <w:t xml:space="preserve"> or contact your broker, custodian or other intermediary. </w:t>
      </w:r>
    </w:p>
    <w:p w14:paraId="778F9BBD" w14:textId="77777777" w:rsidR="00A54189" w:rsidRPr="00AD24FC" w:rsidRDefault="00A54189" w:rsidP="00F1257F">
      <w:pPr>
        <w:pStyle w:val="BodyText"/>
        <w:spacing w:after="0"/>
      </w:pPr>
    </w:p>
    <w:p w14:paraId="624C53FD" w14:textId="48CDDCB9" w:rsidR="00A6023B" w:rsidRDefault="00A6023B">
      <w:r>
        <w:br w:type="page"/>
      </w:r>
    </w:p>
    <w:p w14:paraId="1C99827F" w14:textId="77777777" w:rsidR="00794919" w:rsidRDefault="00794919" w:rsidP="007E442B">
      <w:pPr>
        <w:pStyle w:val="BodyText"/>
        <w:spacing w:after="0"/>
      </w:pPr>
    </w:p>
    <w:p w14:paraId="50DCEAA6" w14:textId="77777777" w:rsidR="00794919" w:rsidRPr="00AD24FC" w:rsidRDefault="00794919" w:rsidP="00794919">
      <w:pPr>
        <w:pStyle w:val="BodyText"/>
        <w:spacing w:after="0"/>
        <w:jc w:val="center"/>
        <w:rPr>
          <w:b/>
          <w:bCs/>
        </w:rPr>
      </w:pPr>
      <w:r w:rsidRPr="00AD24FC">
        <w:rPr>
          <w:b/>
          <w:bCs/>
        </w:rPr>
        <w:t>Annex 1</w:t>
      </w:r>
    </w:p>
    <w:p w14:paraId="4622C0DD" w14:textId="77777777" w:rsidR="00794919" w:rsidRPr="00AD24FC" w:rsidRDefault="00794919" w:rsidP="00794919">
      <w:pPr>
        <w:pStyle w:val="BodyText"/>
        <w:spacing w:after="0"/>
        <w:jc w:val="center"/>
      </w:pPr>
    </w:p>
    <w:p w14:paraId="3E4DC0F7" w14:textId="77777777" w:rsidR="00794919" w:rsidRPr="00AD24FC" w:rsidRDefault="00794919" w:rsidP="00794919">
      <w:pPr>
        <w:pStyle w:val="BodyText"/>
        <w:jc w:val="center"/>
        <w:rPr>
          <w:b/>
        </w:rPr>
      </w:pPr>
      <w:r w:rsidRPr="00AD24FC">
        <w:rPr>
          <w:b/>
        </w:rPr>
        <w:t>EXISTING AND NEW SECURITY IDENTIFIERS FOR TRADING LINES OF THE AFFECTED SECURITIES</w:t>
      </w:r>
    </w:p>
    <w:p w14:paraId="47F0A609" w14:textId="77777777" w:rsidR="00794919" w:rsidRPr="00AD24FC" w:rsidRDefault="00794919" w:rsidP="00794919">
      <w:pPr>
        <w:pStyle w:val="BodyText"/>
        <w:rPr>
          <w:bCs/>
        </w:rPr>
      </w:pPr>
      <w:r w:rsidRPr="00AD24FC">
        <w:rPr>
          <w:bCs/>
        </w:rPr>
        <w:t xml:space="preserve">New ISINs, SEDOLs and WKN Codes are to become effective from the open of business on the </w:t>
      </w:r>
      <w:r>
        <w:rPr>
          <w:bCs/>
        </w:rPr>
        <w:t>date the consolidated Affected Securities begin trading.</w:t>
      </w:r>
    </w:p>
    <w:tbl>
      <w:tblPr>
        <w:tblStyle w:val="TableGrid"/>
        <w:tblW w:w="10031" w:type="dxa"/>
        <w:tblInd w:w="-318" w:type="dxa"/>
        <w:tblLayout w:type="fixed"/>
        <w:tblLook w:val="04A0" w:firstRow="1" w:lastRow="0" w:firstColumn="1" w:lastColumn="0" w:noHBand="0" w:noVBand="1"/>
      </w:tblPr>
      <w:tblGrid>
        <w:gridCol w:w="1164"/>
        <w:gridCol w:w="1134"/>
        <w:gridCol w:w="992"/>
        <w:gridCol w:w="1418"/>
        <w:gridCol w:w="992"/>
        <w:gridCol w:w="992"/>
        <w:gridCol w:w="1276"/>
        <w:gridCol w:w="1071"/>
        <w:gridCol w:w="992"/>
      </w:tblGrid>
      <w:tr w:rsidR="00794919" w:rsidRPr="00AD24FC" w14:paraId="145F2556" w14:textId="77777777" w:rsidTr="003D13F9">
        <w:trPr>
          <w:cantSplit/>
        </w:trPr>
        <w:tc>
          <w:tcPr>
            <w:tcW w:w="116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61E8D18" w14:textId="77777777" w:rsidR="00794919" w:rsidRPr="00AD24FC" w:rsidRDefault="00794919" w:rsidP="0060449E">
            <w:pPr>
              <w:pStyle w:val="BodyText"/>
              <w:spacing w:after="120"/>
              <w:jc w:val="left"/>
              <w:rPr>
                <w:b/>
                <w:sz w:val="16"/>
                <w:szCs w:val="16"/>
              </w:rPr>
            </w:pPr>
            <w:r w:rsidRPr="00AD24FC">
              <w:rPr>
                <w:b/>
                <w:sz w:val="16"/>
                <w:szCs w:val="16"/>
              </w:rPr>
              <w:t>Class</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D17CC28" w14:textId="77777777" w:rsidR="00794919" w:rsidRPr="00AD24FC" w:rsidRDefault="00794919" w:rsidP="0060449E">
            <w:pPr>
              <w:pStyle w:val="BodyText"/>
              <w:spacing w:after="120"/>
              <w:jc w:val="left"/>
              <w:rPr>
                <w:b/>
                <w:sz w:val="16"/>
                <w:szCs w:val="16"/>
              </w:rPr>
            </w:pPr>
            <w:r w:rsidRPr="00AD24FC">
              <w:rPr>
                <w:b/>
                <w:sz w:val="16"/>
                <w:szCs w:val="16"/>
              </w:rPr>
              <w:t>Exchange</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4FFC683" w14:textId="77777777" w:rsidR="00794919" w:rsidRPr="00AD24FC" w:rsidRDefault="00794919" w:rsidP="0060449E">
            <w:pPr>
              <w:pStyle w:val="BodyText"/>
              <w:spacing w:after="120"/>
              <w:jc w:val="left"/>
              <w:rPr>
                <w:b/>
                <w:sz w:val="16"/>
                <w:szCs w:val="16"/>
              </w:rPr>
            </w:pPr>
            <w:r w:rsidRPr="00AD24FC">
              <w:rPr>
                <w:b/>
                <w:sz w:val="16"/>
                <w:szCs w:val="16"/>
              </w:rPr>
              <w:t>Exchange Ticker</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36F8155" w14:textId="77777777" w:rsidR="00794919" w:rsidRPr="00AD24FC" w:rsidRDefault="00794919" w:rsidP="0060449E">
            <w:pPr>
              <w:pStyle w:val="BodyText"/>
              <w:spacing w:after="120"/>
              <w:jc w:val="left"/>
              <w:rPr>
                <w:b/>
                <w:sz w:val="16"/>
                <w:szCs w:val="16"/>
              </w:rPr>
            </w:pPr>
            <w:r w:rsidRPr="00AD24FC">
              <w:rPr>
                <w:b/>
                <w:sz w:val="16"/>
                <w:szCs w:val="16"/>
              </w:rPr>
              <w:t>Existing ISIN</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7C16961" w14:textId="77777777" w:rsidR="00794919" w:rsidRPr="00AD24FC" w:rsidRDefault="00794919" w:rsidP="0060449E">
            <w:pPr>
              <w:pStyle w:val="BodyText"/>
              <w:spacing w:after="120"/>
              <w:jc w:val="left"/>
              <w:rPr>
                <w:b/>
                <w:sz w:val="16"/>
                <w:szCs w:val="16"/>
              </w:rPr>
            </w:pPr>
            <w:r w:rsidRPr="00AD24FC">
              <w:rPr>
                <w:b/>
                <w:sz w:val="16"/>
                <w:szCs w:val="16"/>
              </w:rPr>
              <w:t>Existing SEDOL</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1F47D5D" w14:textId="77777777" w:rsidR="00794919" w:rsidRPr="00AD24FC" w:rsidRDefault="00794919" w:rsidP="0060449E">
            <w:pPr>
              <w:pStyle w:val="BodyText"/>
              <w:spacing w:after="120"/>
              <w:jc w:val="left"/>
              <w:rPr>
                <w:b/>
                <w:sz w:val="16"/>
                <w:szCs w:val="16"/>
              </w:rPr>
            </w:pPr>
            <w:r w:rsidRPr="00AD24FC">
              <w:rPr>
                <w:b/>
                <w:sz w:val="16"/>
                <w:szCs w:val="16"/>
              </w:rPr>
              <w:t>Existing WKN</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B7A2B6E" w14:textId="77777777" w:rsidR="00794919" w:rsidRPr="00AD24FC" w:rsidRDefault="00794919" w:rsidP="0060449E">
            <w:pPr>
              <w:pStyle w:val="BodyText"/>
              <w:spacing w:after="120"/>
              <w:jc w:val="left"/>
              <w:rPr>
                <w:b/>
                <w:sz w:val="16"/>
                <w:szCs w:val="16"/>
              </w:rPr>
            </w:pPr>
            <w:r w:rsidRPr="00AD24FC">
              <w:rPr>
                <w:b/>
                <w:sz w:val="16"/>
                <w:szCs w:val="16"/>
              </w:rPr>
              <w:t xml:space="preserve">New ISIN </w:t>
            </w:r>
          </w:p>
        </w:tc>
        <w:tc>
          <w:tcPr>
            <w:tcW w:w="107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8E10235" w14:textId="77777777" w:rsidR="00794919" w:rsidRPr="00AD24FC" w:rsidRDefault="00794919" w:rsidP="0060449E">
            <w:pPr>
              <w:pStyle w:val="BodyText"/>
              <w:spacing w:after="120"/>
              <w:jc w:val="left"/>
              <w:rPr>
                <w:b/>
                <w:sz w:val="16"/>
                <w:szCs w:val="16"/>
              </w:rPr>
            </w:pPr>
            <w:r w:rsidRPr="00AD24FC">
              <w:rPr>
                <w:b/>
                <w:sz w:val="16"/>
                <w:szCs w:val="16"/>
              </w:rPr>
              <w:t>New SEDOL</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1EB6FE" w14:textId="77777777" w:rsidR="00794919" w:rsidRPr="00AD24FC" w:rsidRDefault="00794919" w:rsidP="0060449E">
            <w:pPr>
              <w:pStyle w:val="BodyText"/>
              <w:spacing w:after="120"/>
              <w:jc w:val="left"/>
              <w:rPr>
                <w:b/>
                <w:sz w:val="16"/>
                <w:szCs w:val="16"/>
              </w:rPr>
            </w:pPr>
            <w:r w:rsidRPr="00AD24FC">
              <w:rPr>
                <w:b/>
                <w:sz w:val="16"/>
                <w:szCs w:val="16"/>
              </w:rPr>
              <w:t>New WKN</w:t>
            </w:r>
          </w:p>
        </w:tc>
      </w:tr>
      <w:tr w:rsidR="00C71B3F" w:rsidRPr="00AD24FC" w14:paraId="53B17A4E" w14:textId="77777777" w:rsidTr="00ED68FC">
        <w:trPr>
          <w:cantSplit/>
          <w:trHeight w:val="354"/>
        </w:trPr>
        <w:tc>
          <w:tcPr>
            <w:tcW w:w="1164" w:type="dxa"/>
            <w:vMerge w:val="restart"/>
            <w:tcBorders>
              <w:top w:val="single" w:sz="4" w:space="0" w:color="auto"/>
              <w:left w:val="single" w:sz="4" w:space="0" w:color="auto"/>
              <w:right w:val="single" w:sz="4" w:space="0" w:color="auto"/>
            </w:tcBorders>
            <w:vAlign w:val="center"/>
          </w:tcPr>
          <w:p w14:paraId="21281FD9" w14:textId="6A9B4161" w:rsidR="00C71B3F" w:rsidRPr="00AD24FC" w:rsidRDefault="00C71B3F" w:rsidP="00C71B3F">
            <w:pPr>
              <w:spacing w:after="120"/>
              <w:jc w:val="left"/>
              <w:rPr>
                <w:sz w:val="16"/>
                <w:szCs w:val="16"/>
              </w:rPr>
            </w:pPr>
            <w:bookmarkStart w:id="0" w:name="_Hlk148427896"/>
            <w:r w:rsidRPr="009F76E4">
              <w:rPr>
                <w:sz w:val="16"/>
                <w:szCs w:val="16"/>
              </w:rPr>
              <w:t>WisdomTree Silver 3x Daily Short</w:t>
            </w:r>
          </w:p>
        </w:tc>
        <w:tc>
          <w:tcPr>
            <w:tcW w:w="1134" w:type="dxa"/>
            <w:tcBorders>
              <w:top w:val="single" w:sz="4" w:space="0" w:color="auto"/>
              <w:left w:val="single" w:sz="4" w:space="0" w:color="auto"/>
              <w:right w:val="single" w:sz="4" w:space="0" w:color="auto"/>
            </w:tcBorders>
            <w:vAlign w:val="center"/>
            <w:hideMark/>
          </w:tcPr>
          <w:p w14:paraId="1B5A85E0" w14:textId="562D895F" w:rsidR="00C71B3F" w:rsidRPr="00AD24FC" w:rsidRDefault="00C71B3F" w:rsidP="00C71B3F">
            <w:pPr>
              <w:pStyle w:val="BodyText"/>
              <w:spacing w:after="160"/>
              <w:rPr>
                <w:sz w:val="16"/>
                <w:szCs w:val="16"/>
              </w:rPr>
            </w:pPr>
            <w:r w:rsidRPr="00AD24FC">
              <w:rPr>
                <w:sz w:val="16"/>
                <w:szCs w:val="16"/>
              </w:rPr>
              <w:t>London Stock Exchange</w:t>
            </w:r>
            <w:r>
              <w:rPr>
                <w:sz w:val="16"/>
                <w:szCs w:val="16"/>
              </w:rPr>
              <w:t xml:space="preserve"> (GBx)</w:t>
            </w:r>
          </w:p>
        </w:tc>
        <w:tc>
          <w:tcPr>
            <w:tcW w:w="992" w:type="dxa"/>
            <w:tcBorders>
              <w:top w:val="single" w:sz="4" w:space="0" w:color="auto"/>
              <w:left w:val="single" w:sz="4" w:space="0" w:color="auto"/>
              <w:right w:val="single" w:sz="4" w:space="0" w:color="auto"/>
            </w:tcBorders>
            <w:vAlign w:val="center"/>
            <w:hideMark/>
          </w:tcPr>
          <w:p w14:paraId="7ACEA522" w14:textId="2BFBF162" w:rsidR="00C71B3F" w:rsidRPr="00AD24FC" w:rsidRDefault="00C71B3F" w:rsidP="00C71B3F">
            <w:pPr>
              <w:pStyle w:val="BodyText"/>
              <w:spacing w:after="160"/>
              <w:rPr>
                <w:sz w:val="16"/>
                <w:szCs w:val="16"/>
              </w:rPr>
            </w:pPr>
            <w:r>
              <w:rPr>
                <w:sz w:val="16"/>
                <w:szCs w:val="16"/>
              </w:rPr>
              <w:t>3SSI</w:t>
            </w:r>
          </w:p>
        </w:tc>
        <w:tc>
          <w:tcPr>
            <w:tcW w:w="1418" w:type="dxa"/>
            <w:vMerge w:val="restart"/>
            <w:tcBorders>
              <w:top w:val="single" w:sz="4" w:space="0" w:color="auto"/>
              <w:left w:val="single" w:sz="4" w:space="0" w:color="auto"/>
              <w:right w:val="single" w:sz="4" w:space="0" w:color="auto"/>
            </w:tcBorders>
            <w:vAlign w:val="center"/>
          </w:tcPr>
          <w:p w14:paraId="64A2037C" w14:textId="7B67F758" w:rsidR="00C71B3F" w:rsidRPr="00AD24FC" w:rsidRDefault="00C71B3F" w:rsidP="00C71B3F">
            <w:pPr>
              <w:pStyle w:val="BodyText"/>
              <w:spacing w:after="160"/>
              <w:rPr>
                <w:sz w:val="16"/>
                <w:szCs w:val="16"/>
              </w:rPr>
            </w:pPr>
            <w:r w:rsidRPr="00D12564">
              <w:rPr>
                <w:sz w:val="16"/>
                <w:szCs w:val="16"/>
              </w:rPr>
              <w:t>IE00B8JG1787</w:t>
            </w:r>
          </w:p>
        </w:tc>
        <w:tc>
          <w:tcPr>
            <w:tcW w:w="992" w:type="dxa"/>
            <w:tcBorders>
              <w:top w:val="single" w:sz="4" w:space="0" w:color="auto"/>
              <w:left w:val="single" w:sz="4" w:space="0" w:color="auto"/>
              <w:right w:val="single" w:sz="4" w:space="0" w:color="auto"/>
            </w:tcBorders>
            <w:vAlign w:val="center"/>
          </w:tcPr>
          <w:p w14:paraId="366C88E2" w14:textId="5E88D464" w:rsidR="00C71B3F" w:rsidRPr="00AD24FC" w:rsidRDefault="00C71B3F" w:rsidP="00C71B3F">
            <w:pPr>
              <w:pStyle w:val="BodyText"/>
              <w:spacing w:after="160"/>
              <w:rPr>
                <w:sz w:val="16"/>
                <w:szCs w:val="16"/>
              </w:rPr>
            </w:pPr>
            <w:r w:rsidRPr="00175378">
              <w:rPr>
                <w:sz w:val="16"/>
                <w:szCs w:val="16"/>
              </w:rPr>
              <w:t>B914Y67</w:t>
            </w:r>
          </w:p>
        </w:tc>
        <w:tc>
          <w:tcPr>
            <w:tcW w:w="992" w:type="dxa"/>
            <w:vMerge w:val="restart"/>
            <w:tcBorders>
              <w:top w:val="single" w:sz="4" w:space="0" w:color="auto"/>
              <w:left w:val="single" w:sz="4" w:space="0" w:color="auto"/>
              <w:right w:val="single" w:sz="4" w:space="0" w:color="auto"/>
            </w:tcBorders>
            <w:vAlign w:val="center"/>
          </w:tcPr>
          <w:p w14:paraId="7CCC21F6" w14:textId="4248F00C" w:rsidR="00C71B3F" w:rsidRPr="00AD24FC" w:rsidRDefault="00C71B3F" w:rsidP="00C71B3F">
            <w:pPr>
              <w:pStyle w:val="BodyText"/>
              <w:spacing w:after="160"/>
              <w:rPr>
                <w:sz w:val="16"/>
                <w:szCs w:val="16"/>
              </w:rPr>
            </w:pPr>
            <w:r w:rsidRPr="00FC35DE">
              <w:rPr>
                <w:sz w:val="16"/>
                <w:szCs w:val="16"/>
              </w:rPr>
              <w:t>A1VBAP</w:t>
            </w:r>
            <w:r w:rsidRPr="00EC6F54">
              <w:rPr>
                <w:sz w:val="16"/>
                <w:szCs w:val="16"/>
              </w:rPr>
              <w:tab/>
            </w:r>
          </w:p>
        </w:tc>
        <w:tc>
          <w:tcPr>
            <w:tcW w:w="1276" w:type="dxa"/>
            <w:vMerge w:val="restart"/>
            <w:tcBorders>
              <w:top w:val="single" w:sz="4" w:space="0" w:color="auto"/>
              <w:left w:val="single" w:sz="4" w:space="0" w:color="auto"/>
              <w:right w:val="single" w:sz="4" w:space="0" w:color="auto"/>
            </w:tcBorders>
            <w:vAlign w:val="center"/>
          </w:tcPr>
          <w:p w14:paraId="3E3FCEBB" w14:textId="032DCF89" w:rsidR="00C71B3F" w:rsidRPr="00AD24FC" w:rsidRDefault="00C71B3F" w:rsidP="00C71B3F">
            <w:pPr>
              <w:pStyle w:val="BodyText"/>
              <w:spacing w:after="160"/>
              <w:rPr>
                <w:sz w:val="16"/>
                <w:szCs w:val="16"/>
              </w:rPr>
            </w:pPr>
            <w:r w:rsidRPr="00303B64">
              <w:rPr>
                <w:sz w:val="16"/>
                <w:szCs w:val="16"/>
              </w:rPr>
              <w:t>XS3306517924</w:t>
            </w:r>
          </w:p>
        </w:tc>
        <w:tc>
          <w:tcPr>
            <w:tcW w:w="1071" w:type="dxa"/>
            <w:tcBorders>
              <w:top w:val="single" w:sz="4" w:space="0" w:color="auto"/>
              <w:left w:val="single" w:sz="4" w:space="0" w:color="auto"/>
              <w:right w:val="single" w:sz="4" w:space="0" w:color="auto"/>
            </w:tcBorders>
          </w:tcPr>
          <w:p w14:paraId="30EAB938" w14:textId="09C8244D" w:rsidR="00C71B3F" w:rsidRPr="0050598F" w:rsidRDefault="006F2496" w:rsidP="00C71B3F">
            <w:pPr>
              <w:pStyle w:val="BodyText"/>
              <w:spacing w:after="160"/>
              <w:rPr>
                <w:sz w:val="16"/>
                <w:szCs w:val="16"/>
              </w:rPr>
            </w:pPr>
            <w:r w:rsidRPr="00ED68FC">
              <w:rPr>
                <w:sz w:val="16"/>
                <w:szCs w:val="16"/>
              </w:rPr>
              <w:t>BVRY8X0</w:t>
            </w:r>
          </w:p>
        </w:tc>
        <w:tc>
          <w:tcPr>
            <w:tcW w:w="992" w:type="dxa"/>
            <w:vMerge w:val="restart"/>
            <w:tcBorders>
              <w:top w:val="single" w:sz="4" w:space="0" w:color="auto"/>
              <w:left w:val="single" w:sz="4" w:space="0" w:color="auto"/>
              <w:right w:val="single" w:sz="4" w:space="0" w:color="auto"/>
            </w:tcBorders>
            <w:vAlign w:val="center"/>
          </w:tcPr>
          <w:p w14:paraId="37D078A7" w14:textId="0F7F5FB6" w:rsidR="00C71B3F" w:rsidRPr="00AD24FC" w:rsidRDefault="00C71B3F" w:rsidP="00C71B3F">
            <w:pPr>
              <w:pStyle w:val="BodyText"/>
              <w:spacing w:after="160"/>
              <w:rPr>
                <w:sz w:val="16"/>
                <w:szCs w:val="16"/>
              </w:rPr>
            </w:pPr>
            <w:r w:rsidRPr="007250DE">
              <w:rPr>
                <w:sz w:val="16"/>
                <w:szCs w:val="16"/>
              </w:rPr>
              <w:t>A4ARZP</w:t>
            </w:r>
          </w:p>
        </w:tc>
      </w:tr>
      <w:tr w:rsidR="00C71B3F" w:rsidRPr="00AD24FC" w14:paraId="605142FC" w14:textId="77777777" w:rsidTr="00ED68FC">
        <w:trPr>
          <w:cantSplit/>
          <w:trHeight w:val="352"/>
        </w:trPr>
        <w:tc>
          <w:tcPr>
            <w:tcW w:w="1164" w:type="dxa"/>
            <w:vMerge/>
            <w:tcBorders>
              <w:left w:val="single" w:sz="4" w:space="0" w:color="auto"/>
              <w:right w:val="single" w:sz="4" w:space="0" w:color="auto"/>
            </w:tcBorders>
            <w:vAlign w:val="center"/>
          </w:tcPr>
          <w:p w14:paraId="15A481CF" w14:textId="77777777" w:rsidR="00C71B3F" w:rsidRPr="009F76E4" w:rsidRDefault="00C71B3F" w:rsidP="00C71B3F">
            <w:pPr>
              <w:spacing w:after="120"/>
              <w:jc w:val="left"/>
              <w:rPr>
                <w:sz w:val="16"/>
                <w:szCs w:val="16"/>
              </w:rPr>
            </w:pPr>
          </w:p>
        </w:tc>
        <w:tc>
          <w:tcPr>
            <w:tcW w:w="1134" w:type="dxa"/>
            <w:tcBorders>
              <w:top w:val="single" w:sz="4" w:space="0" w:color="auto"/>
              <w:left w:val="single" w:sz="4" w:space="0" w:color="auto"/>
              <w:right w:val="single" w:sz="4" w:space="0" w:color="auto"/>
            </w:tcBorders>
            <w:vAlign w:val="center"/>
          </w:tcPr>
          <w:p w14:paraId="6314AABA" w14:textId="384CAEC2" w:rsidR="00C71B3F" w:rsidRPr="00AD24FC" w:rsidRDefault="00C71B3F" w:rsidP="00C71B3F">
            <w:pPr>
              <w:pStyle w:val="BodyText"/>
              <w:spacing w:after="160"/>
              <w:rPr>
                <w:sz w:val="16"/>
                <w:szCs w:val="16"/>
              </w:rPr>
            </w:pPr>
            <w:r w:rsidRPr="00AD24FC">
              <w:rPr>
                <w:sz w:val="16"/>
                <w:szCs w:val="16"/>
              </w:rPr>
              <w:t>London Stock Exchange</w:t>
            </w:r>
            <w:r>
              <w:rPr>
                <w:sz w:val="16"/>
                <w:szCs w:val="16"/>
              </w:rPr>
              <w:t xml:space="preserve"> (USD)</w:t>
            </w:r>
          </w:p>
        </w:tc>
        <w:tc>
          <w:tcPr>
            <w:tcW w:w="992" w:type="dxa"/>
            <w:tcBorders>
              <w:left w:val="single" w:sz="4" w:space="0" w:color="auto"/>
              <w:right w:val="single" w:sz="4" w:space="0" w:color="auto"/>
            </w:tcBorders>
            <w:vAlign w:val="center"/>
          </w:tcPr>
          <w:p w14:paraId="2AE69B2E" w14:textId="22D72345" w:rsidR="00C71B3F" w:rsidRDefault="00C71B3F" w:rsidP="00C71B3F">
            <w:pPr>
              <w:pStyle w:val="BodyText"/>
              <w:spacing w:after="160"/>
              <w:rPr>
                <w:sz w:val="16"/>
                <w:szCs w:val="16"/>
              </w:rPr>
            </w:pPr>
            <w:r>
              <w:rPr>
                <w:sz w:val="16"/>
                <w:szCs w:val="16"/>
              </w:rPr>
              <w:t>3SIS</w:t>
            </w:r>
          </w:p>
        </w:tc>
        <w:tc>
          <w:tcPr>
            <w:tcW w:w="1418" w:type="dxa"/>
            <w:vMerge/>
            <w:tcBorders>
              <w:left w:val="single" w:sz="4" w:space="0" w:color="auto"/>
              <w:right w:val="single" w:sz="4" w:space="0" w:color="auto"/>
            </w:tcBorders>
            <w:vAlign w:val="center"/>
          </w:tcPr>
          <w:p w14:paraId="6BDC05FB" w14:textId="77777777" w:rsidR="00C71B3F" w:rsidRPr="00EC6F54" w:rsidRDefault="00C71B3F" w:rsidP="00C71B3F">
            <w:pPr>
              <w:pStyle w:val="BodyText"/>
              <w:spacing w:after="160"/>
              <w:rPr>
                <w:sz w:val="16"/>
                <w:szCs w:val="16"/>
              </w:rPr>
            </w:pPr>
          </w:p>
        </w:tc>
        <w:tc>
          <w:tcPr>
            <w:tcW w:w="992" w:type="dxa"/>
            <w:tcBorders>
              <w:left w:val="single" w:sz="4" w:space="0" w:color="auto"/>
              <w:right w:val="single" w:sz="4" w:space="0" w:color="auto"/>
            </w:tcBorders>
            <w:vAlign w:val="center"/>
          </w:tcPr>
          <w:p w14:paraId="72DE58F4" w14:textId="2CD015C4" w:rsidR="00C71B3F" w:rsidRPr="00EC6F54" w:rsidRDefault="00C71B3F" w:rsidP="00C71B3F">
            <w:pPr>
              <w:pStyle w:val="BodyText"/>
              <w:spacing w:after="160"/>
              <w:rPr>
                <w:sz w:val="16"/>
                <w:szCs w:val="16"/>
              </w:rPr>
            </w:pPr>
            <w:r w:rsidRPr="00175378">
              <w:rPr>
                <w:sz w:val="16"/>
                <w:szCs w:val="16"/>
              </w:rPr>
              <w:t>B8JG178</w:t>
            </w:r>
          </w:p>
        </w:tc>
        <w:tc>
          <w:tcPr>
            <w:tcW w:w="992" w:type="dxa"/>
            <w:vMerge/>
            <w:tcBorders>
              <w:left w:val="single" w:sz="4" w:space="0" w:color="auto"/>
              <w:right w:val="single" w:sz="4" w:space="0" w:color="auto"/>
            </w:tcBorders>
            <w:vAlign w:val="center"/>
          </w:tcPr>
          <w:p w14:paraId="570782B3" w14:textId="77777777" w:rsidR="00C71B3F" w:rsidRPr="00EC6F54" w:rsidRDefault="00C71B3F" w:rsidP="00C71B3F">
            <w:pPr>
              <w:pStyle w:val="BodyText"/>
              <w:spacing w:after="160"/>
              <w:rPr>
                <w:sz w:val="16"/>
                <w:szCs w:val="16"/>
              </w:rPr>
            </w:pPr>
          </w:p>
        </w:tc>
        <w:tc>
          <w:tcPr>
            <w:tcW w:w="1276" w:type="dxa"/>
            <w:vMerge/>
            <w:tcBorders>
              <w:left w:val="single" w:sz="4" w:space="0" w:color="auto"/>
              <w:right w:val="single" w:sz="4" w:space="0" w:color="auto"/>
            </w:tcBorders>
            <w:vAlign w:val="center"/>
          </w:tcPr>
          <w:p w14:paraId="562DE2D2" w14:textId="77777777" w:rsidR="00C71B3F" w:rsidRPr="00AA3D91" w:rsidRDefault="00C71B3F" w:rsidP="00C71B3F">
            <w:pPr>
              <w:pStyle w:val="BodyText"/>
              <w:spacing w:after="160"/>
              <w:rPr>
                <w:sz w:val="16"/>
                <w:szCs w:val="16"/>
              </w:rPr>
            </w:pPr>
          </w:p>
        </w:tc>
        <w:tc>
          <w:tcPr>
            <w:tcW w:w="1071" w:type="dxa"/>
            <w:tcBorders>
              <w:left w:val="single" w:sz="4" w:space="0" w:color="auto"/>
              <w:right w:val="single" w:sz="4" w:space="0" w:color="auto"/>
            </w:tcBorders>
          </w:tcPr>
          <w:p w14:paraId="543B2B24" w14:textId="77777777" w:rsidR="006F2496" w:rsidRPr="006F2496" w:rsidRDefault="006F2496" w:rsidP="006F2496">
            <w:pPr>
              <w:rPr>
                <w:sz w:val="16"/>
                <w:szCs w:val="16"/>
              </w:rPr>
            </w:pPr>
            <w:r w:rsidRPr="006F2496">
              <w:rPr>
                <w:sz w:val="16"/>
                <w:szCs w:val="16"/>
              </w:rPr>
              <w:t>BVRY669</w:t>
            </w:r>
          </w:p>
          <w:p w14:paraId="39636B4E" w14:textId="19316948" w:rsidR="00C71B3F" w:rsidRPr="00257C34" w:rsidRDefault="00C71B3F" w:rsidP="00C71B3F">
            <w:pPr>
              <w:pStyle w:val="BodyText"/>
              <w:spacing w:after="160"/>
              <w:rPr>
                <w:sz w:val="16"/>
                <w:szCs w:val="16"/>
              </w:rPr>
            </w:pPr>
          </w:p>
        </w:tc>
        <w:tc>
          <w:tcPr>
            <w:tcW w:w="992" w:type="dxa"/>
            <w:vMerge/>
            <w:tcBorders>
              <w:left w:val="single" w:sz="4" w:space="0" w:color="auto"/>
              <w:right w:val="single" w:sz="4" w:space="0" w:color="auto"/>
            </w:tcBorders>
            <w:vAlign w:val="center"/>
          </w:tcPr>
          <w:p w14:paraId="36186115" w14:textId="77777777" w:rsidR="00C71B3F" w:rsidRPr="00187C2C" w:rsidRDefault="00C71B3F" w:rsidP="00C71B3F">
            <w:pPr>
              <w:pStyle w:val="BodyText"/>
              <w:spacing w:after="160"/>
              <w:rPr>
                <w:sz w:val="16"/>
                <w:szCs w:val="16"/>
              </w:rPr>
            </w:pPr>
          </w:p>
        </w:tc>
      </w:tr>
      <w:tr w:rsidR="00C71B3F" w:rsidRPr="00AD24FC" w14:paraId="6A54A97A" w14:textId="77777777" w:rsidTr="00ED68FC">
        <w:trPr>
          <w:cantSplit/>
          <w:trHeight w:val="352"/>
        </w:trPr>
        <w:tc>
          <w:tcPr>
            <w:tcW w:w="1164" w:type="dxa"/>
            <w:vMerge/>
            <w:tcBorders>
              <w:left w:val="single" w:sz="4" w:space="0" w:color="auto"/>
              <w:right w:val="single" w:sz="4" w:space="0" w:color="auto"/>
            </w:tcBorders>
            <w:vAlign w:val="center"/>
          </w:tcPr>
          <w:p w14:paraId="2883AE04" w14:textId="77777777" w:rsidR="00C71B3F" w:rsidRPr="009F76E4" w:rsidRDefault="00C71B3F" w:rsidP="00C71B3F">
            <w:pPr>
              <w:spacing w:after="120"/>
              <w:jc w:val="left"/>
              <w:rPr>
                <w:sz w:val="16"/>
                <w:szCs w:val="16"/>
              </w:rPr>
            </w:pPr>
          </w:p>
        </w:tc>
        <w:tc>
          <w:tcPr>
            <w:tcW w:w="1134" w:type="dxa"/>
            <w:tcBorders>
              <w:top w:val="single" w:sz="4" w:space="0" w:color="auto"/>
              <w:left w:val="single" w:sz="4" w:space="0" w:color="auto"/>
              <w:right w:val="single" w:sz="4" w:space="0" w:color="auto"/>
            </w:tcBorders>
            <w:vAlign w:val="center"/>
          </w:tcPr>
          <w:p w14:paraId="5EB79B94" w14:textId="70D91E6B" w:rsidR="00C71B3F" w:rsidRPr="00AD24FC" w:rsidRDefault="00C71B3F" w:rsidP="00C71B3F">
            <w:pPr>
              <w:pStyle w:val="BodyText"/>
              <w:spacing w:after="160"/>
              <w:rPr>
                <w:sz w:val="16"/>
                <w:szCs w:val="16"/>
              </w:rPr>
            </w:pPr>
            <w:r w:rsidRPr="00AD24FC">
              <w:rPr>
                <w:sz w:val="16"/>
                <w:szCs w:val="16"/>
              </w:rPr>
              <w:t>Borsa Italiana</w:t>
            </w:r>
          </w:p>
        </w:tc>
        <w:tc>
          <w:tcPr>
            <w:tcW w:w="992" w:type="dxa"/>
            <w:tcBorders>
              <w:left w:val="single" w:sz="4" w:space="0" w:color="auto"/>
              <w:right w:val="single" w:sz="4" w:space="0" w:color="auto"/>
            </w:tcBorders>
            <w:vAlign w:val="center"/>
          </w:tcPr>
          <w:p w14:paraId="44D86B96" w14:textId="24A2CF53" w:rsidR="00C71B3F" w:rsidRDefault="00C71B3F" w:rsidP="00C71B3F">
            <w:pPr>
              <w:pStyle w:val="BodyText"/>
              <w:spacing w:after="160"/>
              <w:rPr>
                <w:sz w:val="16"/>
                <w:szCs w:val="16"/>
              </w:rPr>
            </w:pPr>
            <w:r>
              <w:rPr>
                <w:sz w:val="16"/>
                <w:szCs w:val="16"/>
              </w:rPr>
              <w:t>3SIS</w:t>
            </w:r>
          </w:p>
        </w:tc>
        <w:tc>
          <w:tcPr>
            <w:tcW w:w="1418" w:type="dxa"/>
            <w:vMerge/>
            <w:tcBorders>
              <w:left w:val="single" w:sz="4" w:space="0" w:color="auto"/>
              <w:right w:val="single" w:sz="4" w:space="0" w:color="auto"/>
            </w:tcBorders>
            <w:vAlign w:val="center"/>
          </w:tcPr>
          <w:p w14:paraId="3DA425C5" w14:textId="77777777" w:rsidR="00C71B3F" w:rsidRPr="00EC6F54" w:rsidRDefault="00C71B3F" w:rsidP="00C71B3F">
            <w:pPr>
              <w:pStyle w:val="BodyText"/>
              <w:spacing w:after="160"/>
              <w:rPr>
                <w:sz w:val="16"/>
                <w:szCs w:val="16"/>
              </w:rPr>
            </w:pPr>
          </w:p>
        </w:tc>
        <w:tc>
          <w:tcPr>
            <w:tcW w:w="992" w:type="dxa"/>
            <w:tcBorders>
              <w:left w:val="single" w:sz="4" w:space="0" w:color="auto"/>
              <w:right w:val="single" w:sz="4" w:space="0" w:color="auto"/>
            </w:tcBorders>
            <w:vAlign w:val="center"/>
          </w:tcPr>
          <w:p w14:paraId="5D49CCF5" w14:textId="24E7AA6A" w:rsidR="00C71B3F" w:rsidRPr="00EC6F54" w:rsidRDefault="00C71B3F" w:rsidP="00C71B3F">
            <w:pPr>
              <w:pStyle w:val="BodyText"/>
              <w:spacing w:after="160"/>
              <w:rPr>
                <w:sz w:val="16"/>
                <w:szCs w:val="16"/>
              </w:rPr>
            </w:pPr>
            <w:r w:rsidRPr="00175378">
              <w:rPr>
                <w:sz w:val="16"/>
                <w:szCs w:val="16"/>
              </w:rPr>
              <w:tab/>
              <w:t>BD3CT95</w:t>
            </w:r>
          </w:p>
        </w:tc>
        <w:tc>
          <w:tcPr>
            <w:tcW w:w="992" w:type="dxa"/>
            <w:vMerge/>
            <w:tcBorders>
              <w:left w:val="single" w:sz="4" w:space="0" w:color="auto"/>
              <w:right w:val="single" w:sz="4" w:space="0" w:color="auto"/>
            </w:tcBorders>
            <w:vAlign w:val="center"/>
          </w:tcPr>
          <w:p w14:paraId="7348BD66" w14:textId="77777777" w:rsidR="00C71B3F" w:rsidRPr="00EC6F54" w:rsidRDefault="00C71B3F" w:rsidP="00C71B3F">
            <w:pPr>
              <w:pStyle w:val="BodyText"/>
              <w:spacing w:after="160"/>
              <w:rPr>
                <w:sz w:val="16"/>
                <w:szCs w:val="16"/>
              </w:rPr>
            </w:pPr>
          </w:p>
        </w:tc>
        <w:tc>
          <w:tcPr>
            <w:tcW w:w="1276" w:type="dxa"/>
            <w:vMerge/>
            <w:tcBorders>
              <w:left w:val="single" w:sz="4" w:space="0" w:color="auto"/>
              <w:right w:val="single" w:sz="4" w:space="0" w:color="auto"/>
            </w:tcBorders>
            <w:vAlign w:val="center"/>
          </w:tcPr>
          <w:p w14:paraId="4896EF8F" w14:textId="77777777" w:rsidR="00C71B3F" w:rsidRPr="00AA3D91" w:rsidRDefault="00C71B3F" w:rsidP="00C71B3F">
            <w:pPr>
              <w:pStyle w:val="BodyText"/>
              <w:spacing w:after="160"/>
              <w:rPr>
                <w:sz w:val="16"/>
                <w:szCs w:val="16"/>
              </w:rPr>
            </w:pPr>
          </w:p>
        </w:tc>
        <w:tc>
          <w:tcPr>
            <w:tcW w:w="1071" w:type="dxa"/>
            <w:tcBorders>
              <w:left w:val="single" w:sz="4" w:space="0" w:color="auto"/>
              <w:right w:val="single" w:sz="4" w:space="0" w:color="auto"/>
            </w:tcBorders>
          </w:tcPr>
          <w:p w14:paraId="61712461" w14:textId="54FB6165" w:rsidR="00C71B3F" w:rsidRPr="00257C34" w:rsidRDefault="00C71B3F" w:rsidP="00C71B3F">
            <w:pPr>
              <w:pStyle w:val="BodyText"/>
              <w:spacing w:after="160"/>
              <w:rPr>
                <w:sz w:val="16"/>
                <w:szCs w:val="16"/>
              </w:rPr>
            </w:pPr>
            <w:r w:rsidRPr="00ED68FC">
              <w:rPr>
                <w:sz w:val="16"/>
                <w:szCs w:val="16"/>
              </w:rPr>
              <w:t>BNTYW52</w:t>
            </w:r>
          </w:p>
        </w:tc>
        <w:tc>
          <w:tcPr>
            <w:tcW w:w="992" w:type="dxa"/>
            <w:vMerge/>
            <w:tcBorders>
              <w:left w:val="single" w:sz="4" w:space="0" w:color="auto"/>
              <w:right w:val="single" w:sz="4" w:space="0" w:color="auto"/>
            </w:tcBorders>
            <w:vAlign w:val="center"/>
          </w:tcPr>
          <w:p w14:paraId="4C8D7880" w14:textId="77777777" w:rsidR="00C71B3F" w:rsidRPr="00187C2C" w:rsidRDefault="00C71B3F" w:rsidP="00C71B3F">
            <w:pPr>
              <w:pStyle w:val="BodyText"/>
              <w:spacing w:after="160"/>
              <w:rPr>
                <w:sz w:val="16"/>
                <w:szCs w:val="16"/>
              </w:rPr>
            </w:pPr>
          </w:p>
        </w:tc>
      </w:tr>
      <w:tr w:rsidR="00C71B3F" w:rsidRPr="00AD24FC" w14:paraId="128F7FBC" w14:textId="77777777" w:rsidTr="00ED68FC">
        <w:trPr>
          <w:cantSplit/>
          <w:trHeight w:val="352"/>
        </w:trPr>
        <w:tc>
          <w:tcPr>
            <w:tcW w:w="1164" w:type="dxa"/>
            <w:vMerge/>
            <w:tcBorders>
              <w:left w:val="single" w:sz="4" w:space="0" w:color="auto"/>
              <w:bottom w:val="single" w:sz="4" w:space="0" w:color="auto"/>
              <w:right w:val="single" w:sz="4" w:space="0" w:color="auto"/>
            </w:tcBorders>
            <w:vAlign w:val="center"/>
          </w:tcPr>
          <w:p w14:paraId="4CF6AB80" w14:textId="77777777" w:rsidR="00C71B3F" w:rsidRPr="009F76E4" w:rsidRDefault="00C71B3F" w:rsidP="00C71B3F">
            <w:pPr>
              <w:spacing w:after="120"/>
              <w:jc w:val="left"/>
              <w:rPr>
                <w:sz w:val="16"/>
                <w:szCs w:val="16"/>
              </w:rPr>
            </w:pPr>
          </w:p>
        </w:tc>
        <w:tc>
          <w:tcPr>
            <w:tcW w:w="1134" w:type="dxa"/>
            <w:tcBorders>
              <w:top w:val="single" w:sz="4" w:space="0" w:color="auto"/>
              <w:left w:val="single" w:sz="4" w:space="0" w:color="auto"/>
              <w:right w:val="single" w:sz="4" w:space="0" w:color="auto"/>
            </w:tcBorders>
            <w:vAlign w:val="center"/>
          </w:tcPr>
          <w:p w14:paraId="2E1E22D8" w14:textId="5470D5D2" w:rsidR="00C71B3F" w:rsidRPr="00AD24FC" w:rsidRDefault="00C71B3F" w:rsidP="00C71B3F">
            <w:pPr>
              <w:pStyle w:val="BodyText"/>
              <w:spacing w:after="160"/>
              <w:rPr>
                <w:sz w:val="16"/>
                <w:szCs w:val="16"/>
              </w:rPr>
            </w:pPr>
            <w:r w:rsidRPr="00AD24FC">
              <w:rPr>
                <w:sz w:val="16"/>
                <w:szCs w:val="16"/>
              </w:rPr>
              <w:t>Xetra</w:t>
            </w:r>
          </w:p>
        </w:tc>
        <w:tc>
          <w:tcPr>
            <w:tcW w:w="992" w:type="dxa"/>
            <w:tcBorders>
              <w:left w:val="single" w:sz="4" w:space="0" w:color="auto"/>
              <w:right w:val="single" w:sz="4" w:space="0" w:color="auto"/>
            </w:tcBorders>
            <w:vAlign w:val="center"/>
          </w:tcPr>
          <w:p w14:paraId="552B8E09" w14:textId="590C79DF" w:rsidR="00C71B3F" w:rsidRDefault="00C71B3F" w:rsidP="00C71B3F">
            <w:pPr>
              <w:pStyle w:val="BodyText"/>
              <w:spacing w:after="160"/>
              <w:rPr>
                <w:sz w:val="16"/>
                <w:szCs w:val="16"/>
              </w:rPr>
            </w:pPr>
            <w:r>
              <w:rPr>
                <w:sz w:val="16"/>
                <w:szCs w:val="16"/>
              </w:rPr>
              <w:t>PCFG</w:t>
            </w:r>
          </w:p>
        </w:tc>
        <w:tc>
          <w:tcPr>
            <w:tcW w:w="1418" w:type="dxa"/>
            <w:vMerge/>
            <w:tcBorders>
              <w:left w:val="single" w:sz="4" w:space="0" w:color="auto"/>
              <w:right w:val="single" w:sz="4" w:space="0" w:color="auto"/>
            </w:tcBorders>
            <w:vAlign w:val="center"/>
          </w:tcPr>
          <w:p w14:paraId="02F4D9BF" w14:textId="77777777" w:rsidR="00C71B3F" w:rsidRPr="00EC6F54" w:rsidRDefault="00C71B3F" w:rsidP="00C71B3F">
            <w:pPr>
              <w:pStyle w:val="BodyText"/>
              <w:spacing w:after="160"/>
              <w:rPr>
                <w:sz w:val="16"/>
                <w:szCs w:val="16"/>
              </w:rPr>
            </w:pPr>
          </w:p>
        </w:tc>
        <w:tc>
          <w:tcPr>
            <w:tcW w:w="992" w:type="dxa"/>
            <w:tcBorders>
              <w:left w:val="single" w:sz="4" w:space="0" w:color="auto"/>
              <w:right w:val="single" w:sz="4" w:space="0" w:color="auto"/>
            </w:tcBorders>
            <w:vAlign w:val="center"/>
          </w:tcPr>
          <w:p w14:paraId="06522C23" w14:textId="7F5FDB4B" w:rsidR="00C71B3F" w:rsidRPr="00EC6F54" w:rsidRDefault="00C71B3F" w:rsidP="00C71B3F">
            <w:pPr>
              <w:pStyle w:val="BodyText"/>
              <w:spacing w:after="160"/>
              <w:rPr>
                <w:sz w:val="16"/>
                <w:szCs w:val="16"/>
              </w:rPr>
            </w:pPr>
            <w:r w:rsidRPr="00175378">
              <w:rPr>
                <w:sz w:val="16"/>
                <w:szCs w:val="16"/>
              </w:rPr>
              <w:t>BDC7236</w:t>
            </w:r>
          </w:p>
        </w:tc>
        <w:tc>
          <w:tcPr>
            <w:tcW w:w="992" w:type="dxa"/>
            <w:vMerge/>
            <w:tcBorders>
              <w:left w:val="single" w:sz="4" w:space="0" w:color="auto"/>
              <w:right w:val="single" w:sz="4" w:space="0" w:color="auto"/>
            </w:tcBorders>
            <w:vAlign w:val="center"/>
          </w:tcPr>
          <w:p w14:paraId="1973F397" w14:textId="77777777" w:rsidR="00C71B3F" w:rsidRPr="00EC6F54" w:rsidRDefault="00C71B3F" w:rsidP="00C71B3F">
            <w:pPr>
              <w:pStyle w:val="BodyText"/>
              <w:spacing w:after="160"/>
              <w:rPr>
                <w:sz w:val="16"/>
                <w:szCs w:val="16"/>
              </w:rPr>
            </w:pPr>
          </w:p>
        </w:tc>
        <w:tc>
          <w:tcPr>
            <w:tcW w:w="1276" w:type="dxa"/>
            <w:vMerge/>
            <w:tcBorders>
              <w:left w:val="single" w:sz="4" w:space="0" w:color="auto"/>
              <w:right w:val="single" w:sz="4" w:space="0" w:color="auto"/>
            </w:tcBorders>
            <w:vAlign w:val="center"/>
          </w:tcPr>
          <w:p w14:paraId="1054AD28" w14:textId="77777777" w:rsidR="00C71B3F" w:rsidRPr="00AA3D91" w:rsidRDefault="00C71B3F" w:rsidP="00C71B3F">
            <w:pPr>
              <w:pStyle w:val="BodyText"/>
              <w:spacing w:after="160"/>
              <w:rPr>
                <w:sz w:val="16"/>
                <w:szCs w:val="16"/>
              </w:rPr>
            </w:pPr>
          </w:p>
        </w:tc>
        <w:tc>
          <w:tcPr>
            <w:tcW w:w="1071" w:type="dxa"/>
            <w:tcBorders>
              <w:left w:val="single" w:sz="4" w:space="0" w:color="auto"/>
              <w:right w:val="single" w:sz="4" w:space="0" w:color="auto"/>
            </w:tcBorders>
          </w:tcPr>
          <w:p w14:paraId="1B83A2CD" w14:textId="4AD450D5" w:rsidR="00C71B3F" w:rsidRPr="00257C34" w:rsidRDefault="00C71B3F" w:rsidP="00C71B3F">
            <w:pPr>
              <w:pStyle w:val="BodyText"/>
              <w:spacing w:after="160"/>
              <w:rPr>
                <w:sz w:val="16"/>
                <w:szCs w:val="16"/>
              </w:rPr>
            </w:pPr>
            <w:r w:rsidRPr="00ED68FC">
              <w:rPr>
                <w:sz w:val="16"/>
                <w:szCs w:val="16"/>
              </w:rPr>
              <w:t>BNTYW63</w:t>
            </w:r>
          </w:p>
        </w:tc>
        <w:tc>
          <w:tcPr>
            <w:tcW w:w="992" w:type="dxa"/>
            <w:vMerge/>
            <w:tcBorders>
              <w:left w:val="single" w:sz="4" w:space="0" w:color="auto"/>
              <w:right w:val="single" w:sz="4" w:space="0" w:color="auto"/>
            </w:tcBorders>
            <w:vAlign w:val="center"/>
          </w:tcPr>
          <w:p w14:paraId="24094457" w14:textId="77777777" w:rsidR="00C71B3F" w:rsidRPr="00187C2C" w:rsidRDefault="00C71B3F" w:rsidP="00C71B3F">
            <w:pPr>
              <w:pStyle w:val="BodyText"/>
              <w:spacing w:after="160"/>
              <w:rPr>
                <w:sz w:val="16"/>
                <w:szCs w:val="16"/>
              </w:rPr>
            </w:pPr>
          </w:p>
        </w:tc>
      </w:tr>
      <w:tr w:rsidR="0066697B" w:rsidRPr="00AD24FC" w14:paraId="0796A353" w14:textId="77777777" w:rsidTr="00ED68FC">
        <w:trPr>
          <w:cantSplit/>
        </w:trPr>
        <w:tc>
          <w:tcPr>
            <w:tcW w:w="1164" w:type="dxa"/>
            <w:vMerge w:val="restart"/>
            <w:tcBorders>
              <w:top w:val="single" w:sz="4" w:space="0" w:color="auto"/>
              <w:left w:val="single" w:sz="4" w:space="0" w:color="auto"/>
              <w:bottom w:val="single" w:sz="4" w:space="0" w:color="auto"/>
              <w:right w:val="single" w:sz="4" w:space="0" w:color="auto"/>
            </w:tcBorders>
            <w:vAlign w:val="center"/>
          </w:tcPr>
          <w:p w14:paraId="5CBC7B16" w14:textId="248791A7" w:rsidR="0066697B" w:rsidRPr="00AD24FC" w:rsidRDefault="0066697B" w:rsidP="0066697B">
            <w:pPr>
              <w:spacing w:after="120"/>
              <w:jc w:val="left"/>
              <w:rPr>
                <w:sz w:val="16"/>
                <w:szCs w:val="16"/>
              </w:rPr>
            </w:pPr>
            <w:r w:rsidRPr="00A05921">
              <w:rPr>
                <w:sz w:val="16"/>
                <w:szCs w:val="16"/>
              </w:rPr>
              <w:t>WisdomTree EURO STOXX 50 3x Daily Short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5CAF473" w14:textId="3F2A503D" w:rsidR="0066697B" w:rsidRPr="00AD24FC" w:rsidRDefault="0066697B" w:rsidP="0066697B">
            <w:pPr>
              <w:pStyle w:val="BodyText"/>
              <w:spacing w:after="160"/>
              <w:rPr>
                <w:sz w:val="16"/>
                <w:szCs w:val="16"/>
              </w:rPr>
            </w:pPr>
            <w:r w:rsidRPr="00AD24FC">
              <w:rPr>
                <w:sz w:val="16"/>
                <w:szCs w:val="16"/>
              </w:rPr>
              <w:t>London Stock Exchange</w:t>
            </w:r>
            <w:r>
              <w:rPr>
                <w:sz w:val="16"/>
                <w:szCs w:val="16"/>
              </w:rPr>
              <w:t xml:space="preserve"> (GBx)</w:t>
            </w:r>
          </w:p>
        </w:tc>
        <w:tc>
          <w:tcPr>
            <w:tcW w:w="992" w:type="dxa"/>
            <w:tcBorders>
              <w:top w:val="single" w:sz="4" w:space="0" w:color="auto"/>
              <w:left w:val="single" w:sz="4" w:space="0" w:color="auto"/>
              <w:bottom w:val="single" w:sz="4" w:space="0" w:color="auto"/>
              <w:right w:val="single" w:sz="4" w:space="0" w:color="auto"/>
            </w:tcBorders>
            <w:vAlign w:val="center"/>
            <w:hideMark/>
          </w:tcPr>
          <w:p w14:paraId="1610CA7A" w14:textId="7FEB778D" w:rsidR="0066697B" w:rsidRPr="00AD24FC" w:rsidRDefault="0066697B" w:rsidP="0066697B">
            <w:pPr>
              <w:pStyle w:val="BodyText"/>
              <w:spacing w:after="160"/>
              <w:rPr>
                <w:sz w:val="16"/>
                <w:szCs w:val="16"/>
              </w:rPr>
            </w:pPr>
            <w:r w:rsidRPr="002813F9">
              <w:rPr>
                <w:sz w:val="16"/>
                <w:szCs w:val="16"/>
              </w:rPr>
              <w:t>3LES</w:t>
            </w:r>
          </w:p>
        </w:tc>
        <w:tc>
          <w:tcPr>
            <w:tcW w:w="1418" w:type="dxa"/>
            <w:vMerge w:val="restart"/>
            <w:tcBorders>
              <w:top w:val="single" w:sz="4" w:space="0" w:color="auto"/>
              <w:left w:val="single" w:sz="4" w:space="0" w:color="auto"/>
              <w:right w:val="single" w:sz="4" w:space="0" w:color="auto"/>
            </w:tcBorders>
            <w:vAlign w:val="center"/>
          </w:tcPr>
          <w:p w14:paraId="1D3476F9" w14:textId="07564BCB" w:rsidR="0066697B" w:rsidRPr="00AD24FC" w:rsidRDefault="0066697B" w:rsidP="0066697B">
            <w:pPr>
              <w:pStyle w:val="BodyText"/>
              <w:spacing w:after="160"/>
              <w:rPr>
                <w:sz w:val="16"/>
                <w:szCs w:val="16"/>
              </w:rPr>
            </w:pPr>
            <w:r w:rsidRPr="00311292">
              <w:rPr>
                <w:sz w:val="16"/>
                <w:szCs w:val="16"/>
              </w:rPr>
              <w:t>IE00B8JF9153</w:t>
            </w:r>
          </w:p>
        </w:tc>
        <w:tc>
          <w:tcPr>
            <w:tcW w:w="992" w:type="dxa"/>
            <w:tcBorders>
              <w:top w:val="single" w:sz="4" w:space="0" w:color="auto"/>
              <w:left w:val="single" w:sz="4" w:space="0" w:color="auto"/>
              <w:bottom w:val="single" w:sz="4" w:space="0" w:color="auto"/>
              <w:right w:val="single" w:sz="4" w:space="0" w:color="auto"/>
            </w:tcBorders>
            <w:vAlign w:val="center"/>
          </w:tcPr>
          <w:p w14:paraId="00C50155" w14:textId="14A6700F" w:rsidR="0066697B" w:rsidRPr="00AD24FC" w:rsidRDefault="0066697B" w:rsidP="0066697B">
            <w:pPr>
              <w:pStyle w:val="BodyText"/>
              <w:spacing w:after="160"/>
              <w:rPr>
                <w:sz w:val="16"/>
                <w:szCs w:val="16"/>
              </w:rPr>
            </w:pPr>
            <w:r w:rsidRPr="00696A7B">
              <w:rPr>
                <w:sz w:val="16"/>
                <w:szCs w:val="16"/>
              </w:rPr>
              <w:tab/>
            </w:r>
            <w:r w:rsidRPr="00311292">
              <w:rPr>
                <w:sz w:val="16"/>
                <w:szCs w:val="16"/>
              </w:rPr>
              <w:t>B8YQY52</w:t>
            </w:r>
          </w:p>
        </w:tc>
        <w:tc>
          <w:tcPr>
            <w:tcW w:w="992" w:type="dxa"/>
            <w:vMerge w:val="restart"/>
            <w:tcBorders>
              <w:top w:val="single" w:sz="4" w:space="0" w:color="auto"/>
              <w:left w:val="single" w:sz="4" w:space="0" w:color="auto"/>
              <w:right w:val="single" w:sz="4" w:space="0" w:color="auto"/>
            </w:tcBorders>
            <w:vAlign w:val="center"/>
          </w:tcPr>
          <w:p w14:paraId="20D0C950" w14:textId="5025A399" w:rsidR="0066697B" w:rsidRPr="00AD24FC" w:rsidRDefault="0066697B" w:rsidP="0066697B">
            <w:pPr>
              <w:pStyle w:val="BodyText"/>
              <w:spacing w:after="160"/>
              <w:rPr>
                <w:sz w:val="16"/>
                <w:szCs w:val="16"/>
              </w:rPr>
            </w:pPr>
            <w:r w:rsidRPr="005C7D6A">
              <w:rPr>
                <w:sz w:val="16"/>
                <w:szCs w:val="16"/>
              </w:rPr>
              <w:t>A1VBKH</w:t>
            </w:r>
          </w:p>
        </w:tc>
        <w:tc>
          <w:tcPr>
            <w:tcW w:w="1276" w:type="dxa"/>
            <w:vMerge w:val="restart"/>
            <w:tcBorders>
              <w:top w:val="single" w:sz="4" w:space="0" w:color="auto"/>
              <w:left w:val="single" w:sz="4" w:space="0" w:color="auto"/>
              <w:right w:val="single" w:sz="4" w:space="0" w:color="auto"/>
            </w:tcBorders>
            <w:vAlign w:val="center"/>
          </w:tcPr>
          <w:p w14:paraId="04C7B4B8" w14:textId="4F020E9B" w:rsidR="0066697B" w:rsidRPr="00AD24FC" w:rsidRDefault="0066697B" w:rsidP="0066697B">
            <w:pPr>
              <w:pStyle w:val="BodyText"/>
              <w:spacing w:after="160"/>
              <w:rPr>
                <w:sz w:val="16"/>
                <w:szCs w:val="16"/>
              </w:rPr>
            </w:pPr>
            <w:r w:rsidRPr="00EF2247">
              <w:rPr>
                <w:sz w:val="16"/>
                <w:szCs w:val="16"/>
              </w:rPr>
              <w:t>XS3306517502</w:t>
            </w:r>
          </w:p>
        </w:tc>
        <w:tc>
          <w:tcPr>
            <w:tcW w:w="1071" w:type="dxa"/>
            <w:tcBorders>
              <w:top w:val="single" w:sz="4" w:space="0" w:color="auto"/>
              <w:left w:val="single" w:sz="4" w:space="0" w:color="auto"/>
              <w:bottom w:val="single" w:sz="4" w:space="0" w:color="auto"/>
              <w:right w:val="single" w:sz="4" w:space="0" w:color="auto"/>
            </w:tcBorders>
          </w:tcPr>
          <w:p w14:paraId="7C6CADBA" w14:textId="7E7676A0" w:rsidR="0066697B" w:rsidRPr="0050598F" w:rsidRDefault="004B0E38" w:rsidP="0066697B">
            <w:pPr>
              <w:pStyle w:val="BodyText"/>
              <w:spacing w:after="160"/>
              <w:rPr>
                <w:sz w:val="16"/>
                <w:szCs w:val="16"/>
              </w:rPr>
            </w:pPr>
            <w:r w:rsidRPr="00ED68FC">
              <w:rPr>
                <w:sz w:val="16"/>
                <w:szCs w:val="16"/>
              </w:rPr>
              <w:t>BVRY8Y1</w:t>
            </w:r>
          </w:p>
        </w:tc>
        <w:tc>
          <w:tcPr>
            <w:tcW w:w="992" w:type="dxa"/>
            <w:vMerge w:val="restart"/>
            <w:tcBorders>
              <w:top w:val="single" w:sz="4" w:space="0" w:color="auto"/>
              <w:left w:val="single" w:sz="4" w:space="0" w:color="auto"/>
              <w:right w:val="single" w:sz="4" w:space="0" w:color="auto"/>
            </w:tcBorders>
            <w:vAlign w:val="center"/>
          </w:tcPr>
          <w:p w14:paraId="7051A793" w14:textId="5138640E" w:rsidR="0066697B" w:rsidRPr="00AD24FC" w:rsidRDefault="0066697B" w:rsidP="0066697B">
            <w:pPr>
              <w:pStyle w:val="BodyText"/>
              <w:spacing w:after="160"/>
              <w:rPr>
                <w:sz w:val="16"/>
                <w:szCs w:val="16"/>
              </w:rPr>
            </w:pPr>
            <w:r w:rsidRPr="007F199F">
              <w:rPr>
                <w:sz w:val="16"/>
                <w:szCs w:val="16"/>
              </w:rPr>
              <w:t>A4ARZV</w:t>
            </w:r>
          </w:p>
        </w:tc>
      </w:tr>
      <w:tr w:rsidR="0066697B" w:rsidRPr="00AD24FC" w14:paraId="086F8FB3" w14:textId="77777777" w:rsidTr="00ED68FC">
        <w:trPr>
          <w:cantSplit/>
        </w:trPr>
        <w:tc>
          <w:tcPr>
            <w:tcW w:w="1164" w:type="dxa"/>
            <w:vMerge/>
            <w:tcBorders>
              <w:top w:val="single" w:sz="4" w:space="0" w:color="auto"/>
              <w:left w:val="single" w:sz="4" w:space="0" w:color="auto"/>
              <w:bottom w:val="single" w:sz="4" w:space="0" w:color="auto"/>
              <w:right w:val="single" w:sz="4" w:space="0" w:color="auto"/>
            </w:tcBorders>
            <w:vAlign w:val="center"/>
            <w:hideMark/>
          </w:tcPr>
          <w:p w14:paraId="39045070" w14:textId="77777777" w:rsidR="0066697B" w:rsidRPr="00AD24FC" w:rsidRDefault="0066697B" w:rsidP="0066697B">
            <w:pPr>
              <w:spacing w:after="0"/>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758EB5BF" w14:textId="7B633F81" w:rsidR="0066697B" w:rsidRPr="00AD24FC" w:rsidRDefault="0066697B" w:rsidP="0066697B">
            <w:pPr>
              <w:pStyle w:val="BodyText"/>
              <w:spacing w:after="160"/>
              <w:rPr>
                <w:sz w:val="16"/>
                <w:szCs w:val="16"/>
              </w:rPr>
            </w:pPr>
            <w:r w:rsidRPr="00AD24FC">
              <w:rPr>
                <w:sz w:val="16"/>
                <w:szCs w:val="16"/>
              </w:rPr>
              <w:t>London Stock Exchange</w:t>
            </w:r>
            <w:r>
              <w:rPr>
                <w:sz w:val="16"/>
                <w:szCs w:val="16"/>
              </w:rPr>
              <w:t xml:space="preserve"> (EUR)</w:t>
            </w:r>
          </w:p>
        </w:tc>
        <w:tc>
          <w:tcPr>
            <w:tcW w:w="992" w:type="dxa"/>
            <w:tcBorders>
              <w:top w:val="single" w:sz="4" w:space="0" w:color="auto"/>
              <w:left w:val="single" w:sz="4" w:space="0" w:color="auto"/>
              <w:bottom w:val="single" w:sz="4" w:space="0" w:color="auto"/>
              <w:right w:val="single" w:sz="4" w:space="0" w:color="auto"/>
            </w:tcBorders>
            <w:vAlign w:val="center"/>
            <w:hideMark/>
          </w:tcPr>
          <w:p w14:paraId="7EDF5126" w14:textId="29883093" w:rsidR="0066697B" w:rsidRPr="00AD24FC" w:rsidRDefault="0066697B" w:rsidP="0066697B">
            <w:pPr>
              <w:pStyle w:val="BodyText"/>
              <w:spacing w:after="160"/>
              <w:rPr>
                <w:sz w:val="16"/>
                <w:szCs w:val="16"/>
              </w:rPr>
            </w:pPr>
            <w:r w:rsidRPr="002813F9">
              <w:rPr>
                <w:sz w:val="16"/>
                <w:szCs w:val="16"/>
              </w:rPr>
              <w:t>3EUS</w:t>
            </w:r>
          </w:p>
        </w:tc>
        <w:tc>
          <w:tcPr>
            <w:tcW w:w="1418" w:type="dxa"/>
            <w:vMerge/>
            <w:tcBorders>
              <w:left w:val="single" w:sz="4" w:space="0" w:color="auto"/>
              <w:right w:val="single" w:sz="4" w:space="0" w:color="auto"/>
            </w:tcBorders>
            <w:vAlign w:val="center"/>
          </w:tcPr>
          <w:p w14:paraId="58392D3E" w14:textId="77777777" w:rsidR="0066697B" w:rsidRPr="00AD24FC" w:rsidRDefault="0066697B" w:rsidP="0066697B">
            <w:pPr>
              <w:pStyle w:val="BodyText"/>
              <w:spacing w:after="160"/>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248988E7" w14:textId="68BC42DA" w:rsidR="0066697B" w:rsidRPr="00AD24FC" w:rsidRDefault="0066697B" w:rsidP="0066697B">
            <w:pPr>
              <w:pStyle w:val="BodyText"/>
              <w:spacing w:after="160"/>
              <w:rPr>
                <w:sz w:val="16"/>
                <w:szCs w:val="16"/>
              </w:rPr>
            </w:pPr>
            <w:r w:rsidRPr="005C7D6A">
              <w:rPr>
                <w:sz w:val="16"/>
                <w:szCs w:val="16"/>
              </w:rPr>
              <w:t>B8JF915</w:t>
            </w:r>
          </w:p>
        </w:tc>
        <w:tc>
          <w:tcPr>
            <w:tcW w:w="992" w:type="dxa"/>
            <w:vMerge/>
            <w:tcBorders>
              <w:left w:val="single" w:sz="4" w:space="0" w:color="auto"/>
              <w:right w:val="single" w:sz="4" w:space="0" w:color="auto"/>
            </w:tcBorders>
            <w:vAlign w:val="center"/>
          </w:tcPr>
          <w:p w14:paraId="4B55D68A" w14:textId="77777777" w:rsidR="0066697B" w:rsidRPr="00AD24FC" w:rsidRDefault="0066697B" w:rsidP="0066697B">
            <w:pPr>
              <w:pStyle w:val="BodyText"/>
              <w:spacing w:after="160"/>
              <w:rPr>
                <w:sz w:val="16"/>
                <w:szCs w:val="16"/>
              </w:rPr>
            </w:pPr>
          </w:p>
        </w:tc>
        <w:tc>
          <w:tcPr>
            <w:tcW w:w="1276" w:type="dxa"/>
            <w:vMerge/>
            <w:tcBorders>
              <w:left w:val="single" w:sz="4" w:space="0" w:color="auto"/>
              <w:right w:val="single" w:sz="4" w:space="0" w:color="auto"/>
            </w:tcBorders>
            <w:vAlign w:val="center"/>
          </w:tcPr>
          <w:p w14:paraId="3714570E" w14:textId="77777777" w:rsidR="0066697B" w:rsidRPr="00AD24FC" w:rsidRDefault="0066697B" w:rsidP="0066697B">
            <w:pPr>
              <w:pStyle w:val="BodyText"/>
              <w:spacing w:after="160"/>
              <w:rPr>
                <w:sz w:val="16"/>
                <w:szCs w:val="16"/>
              </w:rPr>
            </w:pPr>
          </w:p>
        </w:tc>
        <w:tc>
          <w:tcPr>
            <w:tcW w:w="1071" w:type="dxa"/>
            <w:tcBorders>
              <w:top w:val="single" w:sz="4" w:space="0" w:color="auto"/>
              <w:left w:val="single" w:sz="4" w:space="0" w:color="auto"/>
              <w:bottom w:val="single" w:sz="4" w:space="0" w:color="auto"/>
              <w:right w:val="single" w:sz="4" w:space="0" w:color="auto"/>
            </w:tcBorders>
          </w:tcPr>
          <w:p w14:paraId="225C95A5" w14:textId="21B1C599" w:rsidR="0066697B" w:rsidRPr="0050598F" w:rsidRDefault="004B0E38" w:rsidP="0066697B">
            <w:pPr>
              <w:pStyle w:val="BodyText"/>
              <w:spacing w:after="160"/>
              <w:rPr>
                <w:sz w:val="16"/>
                <w:szCs w:val="16"/>
              </w:rPr>
            </w:pPr>
            <w:r w:rsidRPr="00ED68FC">
              <w:rPr>
                <w:sz w:val="16"/>
                <w:szCs w:val="16"/>
              </w:rPr>
              <w:t>BVRY681</w:t>
            </w:r>
          </w:p>
        </w:tc>
        <w:tc>
          <w:tcPr>
            <w:tcW w:w="992" w:type="dxa"/>
            <w:vMerge/>
            <w:tcBorders>
              <w:left w:val="single" w:sz="4" w:space="0" w:color="auto"/>
              <w:right w:val="single" w:sz="4" w:space="0" w:color="auto"/>
            </w:tcBorders>
            <w:vAlign w:val="center"/>
          </w:tcPr>
          <w:p w14:paraId="54E5A173" w14:textId="77777777" w:rsidR="0066697B" w:rsidRPr="00AD24FC" w:rsidRDefault="0066697B" w:rsidP="0066697B">
            <w:pPr>
              <w:pStyle w:val="BodyText"/>
              <w:spacing w:after="160"/>
              <w:rPr>
                <w:sz w:val="16"/>
                <w:szCs w:val="16"/>
              </w:rPr>
            </w:pPr>
          </w:p>
        </w:tc>
      </w:tr>
      <w:tr w:rsidR="0066697B" w:rsidRPr="00AD24FC" w14:paraId="744AD685" w14:textId="77777777" w:rsidTr="00ED68FC">
        <w:trPr>
          <w:cantSplit/>
        </w:trPr>
        <w:tc>
          <w:tcPr>
            <w:tcW w:w="1164" w:type="dxa"/>
            <w:vMerge/>
            <w:tcBorders>
              <w:top w:val="single" w:sz="4" w:space="0" w:color="auto"/>
              <w:left w:val="single" w:sz="4" w:space="0" w:color="auto"/>
              <w:bottom w:val="single" w:sz="4" w:space="0" w:color="auto"/>
              <w:right w:val="single" w:sz="4" w:space="0" w:color="auto"/>
            </w:tcBorders>
            <w:vAlign w:val="center"/>
          </w:tcPr>
          <w:p w14:paraId="2B2630D9" w14:textId="77777777" w:rsidR="0066697B" w:rsidRPr="00AD24FC" w:rsidRDefault="0066697B" w:rsidP="0066697B">
            <w:pPr>
              <w:spacing w:after="0"/>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732CCD8B" w14:textId="0B3849CE" w:rsidR="0066697B" w:rsidRPr="00AD24FC" w:rsidRDefault="0066697B" w:rsidP="0066697B">
            <w:pPr>
              <w:pStyle w:val="BodyText"/>
              <w:spacing w:after="160"/>
              <w:rPr>
                <w:sz w:val="16"/>
                <w:szCs w:val="16"/>
              </w:rPr>
            </w:pPr>
            <w:r>
              <w:rPr>
                <w:sz w:val="16"/>
                <w:szCs w:val="16"/>
              </w:rPr>
              <w:t>Euronext (FR)</w:t>
            </w:r>
          </w:p>
        </w:tc>
        <w:tc>
          <w:tcPr>
            <w:tcW w:w="992" w:type="dxa"/>
            <w:tcBorders>
              <w:top w:val="single" w:sz="4" w:space="0" w:color="auto"/>
              <w:left w:val="single" w:sz="4" w:space="0" w:color="auto"/>
              <w:bottom w:val="single" w:sz="4" w:space="0" w:color="auto"/>
              <w:right w:val="single" w:sz="4" w:space="0" w:color="auto"/>
            </w:tcBorders>
            <w:vAlign w:val="center"/>
          </w:tcPr>
          <w:p w14:paraId="18D65019" w14:textId="0F44AA14" w:rsidR="0066697B" w:rsidRPr="00696A7B" w:rsidRDefault="0066697B" w:rsidP="0066697B">
            <w:pPr>
              <w:pStyle w:val="BodyText"/>
              <w:spacing w:after="160"/>
              <w:rPr>
                <w:sz w:val="16"/>
                <w:szCs w:val="16"/>
              </w:rPr>
            </w:pPr>
            <w:r w:rsidRPr="002813F9">
              <w:rPr>
                <w:sz w:val="16"/>
                <w:szCs w:val="16"/>
              </w:rPr>
              <w:t>3EUS</w:t>
            </w:r>
          </w:p>
        </w:tc>
        <w:tc>
          <w:tcPr>
            <w:tcW w:w="1418" w:type="dxa"/>
            <w:vMerge/>
            <w:tcBorders>
              <w:left w:val="single" w:sz="4" w:space="0" w:color="auto"/>
              <w:right w:val="single" w:sz="4" w:space="0" w:color="auto"/>
            </w:tcBorders>
            <w:vAlign w:val="center"/>
          </w:tcPr>
          <w:p w14:paraId="70CB99A2" w14:textId="77777777" w:rsidR="0066697B" w:rsidRPr="00AD24FC" w:rsidRDefault="0066697B" w:rsidP="0066697B">
            <w:pPr>
              <w:pStyle w:val="BodyText"/>
              <w:spacing w:after="160"/>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DD1D1CA" w14:textId="38C92E14" w:rsidR="0066697B" w:rsidRPr="00696A7B" w:rsidRDefault="0066697B" w:rsidP="0066697B">
            <w:pPr>
              <w:pStyle w:val="BodyText"/>
              <w:spacing w:after="160"/>
              <w:rPr>
                <w:sz w:val="16"/>
                <w:szCs w:val="16"/>
              </w:rPr>
            </w:pPr>
            <w:r w:rsidRPr="005C7D6A">
              <w:rPr>
                <w:sz w:val="16"/>
                <w:szCs w:val="16"/>
              </w:rPr>
              <w:t>BRJ7SD9</w:t>
            </w:r>
          </w:p>
        </w:tc>
        <w:tc>
          <w:tcPr>
            <w:tcW w:w="992" w:type="dxa"/>
            <w:vMerge/>
            <w:tcBorders>
              <w:left w:val="single" w:sz="4" w:space="0" w:color="auto"/>
              <w:right w:val="single" w:sz="4" w:space="0" w:color="auto"/>
            </w:tcBorders>
            <w:vAlign w:val="center"/>
          </w:tcPr>
          <w:p w14:paraId="056A08A1" w14:textId="77777777" w:rsidR="0066697B" w:rsidRPr="00AD24FC" w:rsidRDefault="0066697B" w:rsidP="0066697B">
            <w:pPr>
              <w:pStyle w:val="BodyText"/>
              <w:spacing w:after="160"/>
              <w:rPr>
                <w:sz w:val="16"/>
                <w:szCs w:val="16"/>
              </w:rPr>
            </w:pPr>
          </w:p>
        </w:tc>
        <w:tc>
          <w:tcPr>
            <w:tcW w:w="1276" w:type="dxa"/>
            <w:vMerge/>
            <w:tcBorders>
              <w:left w:val="single" w:sz="4" w:space="0" w:color="auto"/>
              <w:right w:val="single" w:sz="4" w:space="0" w:color="auto"/>
            </w:tcBorders>
            <w:vAlign w:val="center"/>
          </w:tcPr>
          <w:p w14:paraId="4FD9BE96" w14:textId="77777777" w:rsidR="0066697B" w:rsidRPr="00AD24FC" w:rsidRDefault="0066697B" w:rsidP="0066697B">
            <w:pPr>
              <w:pStyle w:val="BodyText"/>
              <w:spacing w:after="160"/>
              <w:rPr>
                <w:sz w:val="16"/>
                <w:szCs w:val="16"/>
              </w:rPr>
            </w:pPr>
          </w:p>
        </w:tc>
        <w:tc>
          <w:tcPr>
            <w:tcW w:w="1071" w:type="dxa"/>
            <w:tcBorders>
              <w:top w:val="single" w:sz="4" w:space="0" w:color="auto"/>
              <w:left w:val="single" w:sz="4" w:space="0" w:color="auto"/>
              <w:bottom w:val="single" w:sz="4" w:space="0" w:color="auto"/>
              <w:right w:val="single" w:sz="4" w:space="0" w:color="auto"/>
            </w:tcBorders>
          </w:tcPr>
          <w:p w14:paraId="6F715FE0" w14:textId="6A47F40D" w:rsidR="0066697B" w:rsidRPr="003D13F9" w:rsidRDefault="0066697B" w:rsidP="0066697B">
            <w:pPr>
              <w:pStyle w:val="BodyText"/>
              <w:spacing w:after="160"/>
              <w:rPr>
                <w:sz w:val="16"/>
                <w:szCs w:val="16"/>
              </w:rPr>
            </w:pPr>
            <w:r w:rsidRPr="00ED68FC">
              <w:rPr>
                <w:sz w:val="16"/>
                <w:szCs w:val="16"/>
              </w:rPr>
              <w:t>BNTYW85</w:t>
            </w:r>
          </w:p>
        </w:tc>
        <w:tc>
          <w:tcPr>
            <w:tcW w:w="992" w:type="dxa"/>
            <w:vMerge/>
            <w:tcBorders>
              <w:left w:val="single" w:sz="4" w:space="0" w:color="auto"/>
              <w:right w:val="single" w:sz="4" w:space="0" w:color="auto"/>
            </w:tcBorders>
            <w:vAlign w:val="center"/>
          </w:tcPr>
          <w:p w14:paraId="6B77F6FA" w14:textId="77777777" w:rsidR="0066697B" w:rsidRPr="00AD24FC" w:rsidRDefault="0066697B" w:rsidP="0066697B">
            <w:pPr>
              <w:pStyle w:val="BodyText"/>
              <w:spacing w:after="160"/>
              <w:rPr>
                <w:sz w:val="16"/>
                <w:szCs w:val="16"/>
              </w:rPr>
            </w:pPr>
          </w:p>
        </w:tc>
      </w:tr>
      <w:tr w:rsidR="0066697B" w:rsidRPr="00AD24FC" w14:paraId="143214AF" w14:textId="77777777" w:rsidTr="00ED68FC">
        <w:trPr>
          <w:cantSplit/>
        </w:trPr>
        <w:tc>
          <w:tcPr>
            <w:tcW w:w="1164" w:type="dxa"/>
            <w:vMerge/>
            <w:tcBorders>
              <w:top w:val="single" w:sz="4" w:space="0" w:color="auto"/>
              <w:left w:val="single" w:sz="4" w:space="0" w:color="auto"/>
              <w:bottom w:val="single" w:sz="4" w:space="0" w:color="auto"/>
              <w:right w:val="single" w:sz="4" w:space="0" w:color="auto"/>
            </w:tcBorders>
            <w:vAlign w:val="center"/>
            <w:hideMark/>
          </w:tcPr>
          <w:p w14:paraId="3AE86E1D" w14:textId="77777777" w:rsidR="0066697B" w:rsidRPr="00AD24FC" w:rsidRDefault="0066697B" w:rsidP="0066697B">
            <w:pPr>
              <w:spacing w:after="0"/>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01D52F32" w14:textId="096CF1CF" w:rsidR="0066697B" w:rsidRPr="00AD24FC" w:rsidRDefault="0066697B" w:rsidP="0066697B">
            <w:pPr>
              <w:pStyle w:val="BodyText"/>
              <w:spacing w:after="160"/>
              <w:rPr>
                <w:sz w:val="16"/>
                <w:szCs w:val="16"/>
              </w:rPr>
            </w:pPr>
            <w:r w:rsidRPr="00AD24FC">
              <w:rPr>
                <w:sz w:val="16"/>
                <w:szCs w:val="16"/>
              </w:rPr>
              <w:t>Borsa Italiana</w:t>
            </w:r>
          </w:p>
        </w:tc>
        <w:tc>
          <w:tcPr>
            <w:tcW w:w="992" w:type="dxa"/>
            <w:tcBorders>
              <w:top w:val="single" w:sz="4" w:space="0" w:color="auto"/>
              <w:left w:val="single" w:sz="4" w:space="0" w:color="auto"/>
              <w:bottom w:val="single" w:sz="4" w:space="0" w:color="auto"/>
              <w:right w:val="single" w:sz="4" w:space="0" w:color="auto"/>
            </w:tcBorders>
            <w:vAlign w:val="center"/>
            <w:hideMark/>
          </w:tcPr>
          <w:p w14:paraId="6A8050C7" w14:textId="381DB18C" w:rsidR="0066697B" w:rsidRPr="00AD24FC" w:rsidRDefault="0066697B" w:rsidP="0066697B">
            <w:pPr>
              <w:pStyle w:val="BodyText"/>
              <w:spacing w:after="160"/>
              <w:rPr>
                <w:sz w:val="16"/>
                <w:szCs w:val="16"/>
              </w:rPr>
            </w:pPr>
            <w:r w:rsidRPr="002813F9">
              <w:rPr>
                <w:sz w:val="16"/>
                <w:szCs w:val="16"/>
              </w:rPr>
              <w:t>3EUS</w:t>
            </w:r>
          </w:p>
        </w:tc>
        <w:tc>
          <w:tcPr>
            <w:tcW w:w="1418" w:type="dxa"/>
            <w:vMerge/>
            <w:tcBorders>
              <w:left w:val="single" w:sz="4" w:space="0" w:color="auto"/>
              <w:right w:val="single" w:sz="4" w:space="0" w:color="auto"/>
            </w:tcBorders>
            <w:vAlign w:val="center"/>
          </w:tcPr>
          <w:p w14:paraId="57A7C44D" w14:textId="77777777" w:rsidR="0066697B" w:rsidRPr="00AD24FC" w:rsidRDefault="0066697B" w:rsidP="0066697B">
            <w:pPr>
              <w:pStyle w:val="BodyText"/>
              <w:spacing w:after="160"/>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5A229EEE" w14:textId="66311AE1" w:rsidR="0066697B" w:rsidRPr="00AD24FC" w:rsidRDefault="0066697B" w:rsidP="0066697B">
            <w:pPr>
              <w:pStyle w:val="BodyText"/>
              <w:spacing w:after="160"/>
              <w:rPr>
                <w:sz w:val="16"/>
                <w:szCs w:val="16"/>
              </w:rPr>
            </w:pPr>
            <w:r w:rsidRPr="00696A7B">
              <w:rPr>
                <w:sz w:val="16"/>
                <w:szCs w:val="16"/>
              </w:rPr>
              <w:tab/>
            </w:r>
            <w:r w:rsidRPr="005C7D6A">
              <w:rPr>
                <w:sz w:val="16"/>
                <w:szCs w:val="16"/>
              </w:rPr>
              <w:t>BD3CSS7</w:t>
            </w:r>
          </w:p>
        </w:tc>
        <w:tc>
          <w:tcPr>
            <w:tcW w:w="992" w:type="dxa"/>
            <w:vMerge/>
            <w:tcBorders>
              <w:left w:val="single" w:sz="4" w:space="0" w:color="auto"/>
              <w:right w:val="single" w:sz="4" w:space="0" w:color="auto"/>
            </w:tcBorders>
            <w:vAlign w:val="center"/>
          </w:tcPr>
          <w:p w14:paraId="7D37EBF2" w14:textId="77777777" w:rsidR="0066697B" w:rsidRPr="00AD24FC" w:rsidRDefault="0066697B" w:rsidP="0066697B">
            <w:pPr>
              <w:pStyle w:val="BodyText"/>
              <w:spacing w:after="160"/>
              <w:rPr>
                <w:sz w:val="16"/>
                <w:szCs w:val="16"/>
              </w:rPr>
            </w:pPr>
          </w:p>
        </w:tc>
        <w:tc>
          <w:tcPr>
            <w:tcW w:w="1276" w:type="dxa"/>
            <w:vMerge/>
            <w:tcBorders>
              <w:left w:val="single" w:sz="4" w:space="0" w:color="auto"/>
              <w:right w:val="single" w:sz="4" w:space="0" w:color="auto"/>
            </w:tcBorders>
            <w:vAlign w:val="center"/>
          </w:tcPr>
          <w:p w14:paraId="65639ACC" w14:textId="77777777" w:rsidR="0066697B" w:rsidRPr="00AD24FC" w:rsidRDefault="0066697B" w:rsidP="0066697B">
            <w:pPr>
              <w:pStyle w:val="BodyText"/>
              <w:spacing w:after="160"/>
              <w:rPr>
                <w:sz w:val="16"/>
                <w:szCs w:val="16"/>
              </w:rPr>
            </w:pPr>
          </w:p>
        </w:tc>
        <w:tc>
          <w:tcPr>
            <w:tcW w:w="1071" w:type="dxa"/>
            <w:tcBorders>
              <w:top w:val="single" w:sz="4" w:space="0" w:color="auto"/>
              <w:left w:val="single" w:sz="4" w:space="0" w:color="auto"/>
              <w:bottom w:val="single" w:sz="4" w:space="0" w:color="auto"/>
              <w:right w:val="single" w:sz="4" w:space="0" w:color="auto"/>
            </w:tcBorders>
          </w:tcPr>
          <w:p w14:paraId="393675ED" w14:textId="04E10D79" w:rsidR="0066697B" w:rsidRPr="0050598F" w:rsidRDefault="0066697B" w:rsidP="0066697B">
            <w:pPr>
              <w:pStyle w:val="BodyText"/>
              <w:spacing w:after="160"/>
              <w:rPr>
                <w:sz w:val="16"/>
                <w:szCs w:val="16"/>
              </w:rPr>
            </w:pPr>
            <w:r w:rsidRPr="00ED68FC">
              <w:rPr>
                <w:sz w:val="16"/>
                <w:szCs w:val="16"/>
              </w:rPr>
              <w:t>BNTYWB8</w:t>
            </w:r>
          </w:p>
        </w:tc>
        <w:tc>
          <w:tcPr>
            <w:tcW w:w="992" w:type="dxa"/>
            <w:vMerge/>
            <w:tcBorders>
              <w:left w:val="single" w:sz="4" w:space="0" w:color="auto"/>
              <w:right w:val="single" w:sz="4" w:space="0" w:color="auto"/>
            </w:tcBorders>
            <w:vAlign w:val="center"/>
          </w:tcPr>
          <w:p w14:paraId="7956DB90" w14:textId="77777777" w:rsidR="0066697B" w:rsidRPr="00AD24FC" w:rsidRDefault="0066697B" w:rsidP="0066697B">
            <w:pPr>
              <w:pStyle w:val="BodyText"/>
              <w:spacing w:after="160"/>
              <w:rPr>
                <w:sz w:val="16"/>
                <w:szCs w:val="16"/>
              </w:rPr>
            </w:pPr>
          </w:p>
        </w:tc>
      </w:tr>
      <w:tr w:rsidR="0066697B" w:rsidRPr="00AD24FC" w14:paraId="7C83DD63" w14:textId="77777777" w:rsidTr="00ED68FC">
        <w:trPr>
          <w:cantSplit/>
        </w:trPr>
        <w:tc>
          <w:tcPr>
            <w:tcW w:w="1164" w:type="dxa"/>
            <w:vMerge/>
            <w:tcBorders>
              <w:top w:val="single" w:sz="4" w:space="0" w:color="auto"/>
              <w:left w:val="single" w:sz="4" w:space="0" w:color="auto"/>
              <w:bottom w:val="single" w:sz="4" w:space="0" w:color="auto"/>
              <w:right w:val="single" w:sz="4" w:space="0" w:color="auto"/>
            </w:tcBorders>
            <w:vAlign w:val="center"/>
            <w:hideMark/>
          </w:tcPr>
          <w:p w14:paraId="60502A4E" w14:textId="77777777" w:rsidR="0066697B" w:rsidRPr="00AD24FC" w:rsidRDefault="0066697B" w:rsidP="0066697B">
            <w:pPr>
              <w:spacing w:after="0"/>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7E73DD08" w14:textId="77777777" w:rsidR="0066697B" w:rsidRPr="00AD24FC" w:rsidRDefault="0066697B" w:rsidP="0066697B">
            <w:pPr>
              <w:pStyle w:val="BodyText"/>
              <w:spacing w:after="160"/>
              <w:rPr>
                <w:sz w:val="16"/>
                <w:szCs w:val="16"/>
              </w:rPr>
            </w:pPr>
            <w:r w:rsidRPr="00AD24FC">
              <w:rPr>
                <w:sz w:val="16"/>
                <w:szCs w:val="16"/>
              </w:rPr>
              <w:t>Xetra</w:t>
            </w:r>
          </w:p>
        </w:tc>
        <w:tc>
          <w:tcPr>
            <w:tcW w:w="992" w:type="dxa"/>
            <w:tcBorders>
              <w:top w:val="single" w:sz="4" w:space="0" w:color="auto"/>
              <w:left w:val="single" w:sz="4" w:space="0" w:color="auto"/>
              <w:bottom w:val="single" w:sz="4" w:space="0" w:color="auto"/>
              <w:right w:val="single" w:sz="4" w:space="0" w:color="auto"/>
            </w:tcBorders>
            <w:vAlign w:val="center"/>
            <w:hideMark/>
          </w:tcPr>
          <w:p w14:paraId="3DF36EEC" w14:textId="48CE855E" w:rsidR="0066697B" w:rsidRPr="00AD24FC" w:rsidRDefault="0066697B" w:rsidP="0066697B">
            <w:pPr>
              <w:pStyle w:val="BodyText"/>
              <w:spacing w:after="160"/>
              <w:rPr>
                <w:sz w:val="16"/>
                <w:szCs w:val="16"/>
              </w:rPr>
            </w:pPr>
            <w:r w:rsidRPr="00311292">
              <w:rPr>
                <w:sz w:val="16"/>
                <w:szCs w:val="16"/>
              </w:rPr>
              <w:t>PCFC</w:t>
            </w:r>
          </w:p>
        </w:tc>
        <w:tc>
          <w:tcPr>
            <w:tcW w:w="1418" w:type="dxa"/>
            <w:vMerge/>
            <w:tcBorders>
              <w:left w:val="single" w:sz="4" w:space="0" w:color="auto"/>
              <w:bottom w:val="single" w:sz="4" w:space="0" w:color="auto"/>
              <w:right w:val="single" w:sz="4" w:space="0" w:color="auto"/>
            </w:tcBorders>
            <w:vAlign w:val="center"/>
          </w:tcPr>
          <w:p w14:paraId="3EF326AE" w14:textId="77777777" w:rsidR="0066697B" w:rsidRPr="00AD24FC" w:rsidRDefault="0066697B" w:rsidP="0066697B">
            <w:pPr>
              <w:pStyle w:val="BodyText"/>
              <w:spacing w:after="160"/>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111FBDFA" w14:textId="35DF39A5" w:rsidR="0066697B" w:rsidRPr="00AD24FC" w:rsidRDefault="0066697B" w:rsidP="0066697B">
            <w:pPr>
              <w:pStyle w:val="BodyText"/>
              <w:spacing w:after="160"/>
              <w:rPr>
                <w:sz w:val="16"/>
                <w:szCs w:val="16"/>
              </w:rPr>
            </w:pPr>
            <w:r w:rsidRPr="005C7D6A">
              <w:rPr>
                <w:sz w:val="16"/>
                <w:szCs w:val="16"/>
              </w:rPr>
              <w:t>BYSCBF7</w:t>
            </w:r>
          </w:p>
        </w:tc>
        <w:tc>
          <w:tcPr>
            <w:tcW w:w="992" w:type="dxa"/>
            <w:vMerge/>
            <w:tcBorders>
              <w:left w:val="single" w:sz="4" w:space="0" w:color="auto"/>
              <w:bottom w:val="single" w:sz="4" w:space="0" w:color="auto"/>
              <w:right w:val="single" w:sz="4" w:space="0" w:color="auto"/>
            </w:tcBorders>
            <w:vAlign w:val="center"/>
          </w:tcPr>
          <w:p w14:paraId="09C7CE5B" w14:textId="77777777" w:rsidR="0066697B" w:rsidRPr="00AD24FC" w:rsidRDefault="0066697B" w:rsidP="0066697B">
            <w:pPr>
              <w:pStyle w:val="BodyText"/>
              <w:spacing w:after="160"/>
              <w:rPr>
                <w:sz w:val="16"/>
                <w:szCs w:val="16"/>
              </w:rPr>
            </w:pPr>
          </w:p>
        </w:tc>
        <w:tc>
          <w:tcPr>
            <w:tcW w:w="1276" w:type="dxa"/>
            <w:vMerge/>
            <w:tcBorders>
              <w:left w:val="single" w:sz="4" w:space="0" w:color="auto"/>
              <w:bottom w:val="single" w:sz="4" w:space="0" w:color="auto"/>
              <w:right w:val="single" w:sz="4" w:space="0" w:color="auto"/>
            </w:tcBorders>
            <w:vAlign w:val="center"/>
          </w:tcPr>
          <w:p w14:paraId="514424D1" w14:textId="77777777" w:rsidR="0066697B" w:rsidRPr="00AD24FC" w:rsidRDefault="0066697B" w:rsidP="0066697B">
            <w:pPr>
              <w:pStyle w:val="BodyText"/>
              <w:spacing w:after="160"/>
              <w:rPr>
                <w:sz w:val="16"/>
                <w:szCs w:val="16"/>
              </w:rPr>
            </w:pPr>
          </w:p>
        </w:tc>
        <w:tc>
          <w:tcPr>
            <w:tcW w:w="1071" w:type="dxa"/>
            <w:tcBorders>
              <w:top w:val="single" w:sz="4" w:space="0" w:color="auto"/>
              <w:left w:val="single" w:sz="4" w:space="0" w:color="auto"/>
              <w:bottom w:val="single" w:sz="4" w:space="0" w:color="auto"/>
              <w:right w:val="single" w:sz="4" w:space="0" w:color="auto"/>
            </w:tcBorders>
          </w:tcPr>
          <w:p w14:paraId="3E4542C3" w14:textId="4FB34841" w:rsidR="0066697B" w:rsidRPr="0050598F" w:rsidRDefault="0066697B" w:rsidP="0066697B">
            <w:pPr>
              <w:pStyle w:val="BodyText"/>
              <w:spacing w:after="160"/>
              <w:rPr>
                <w:sz w:val="16"/>
                <w:szCs w:val="16"/>
              </w:rPr>
            </w:pPr>
            <w:r w:rsidRPr="00ED68FC">
              <w:rPr>
                <w:sz w:val="16"/>
                <w:szCs w:val="16"/>
              </w:rPr>
              <w:t>BNTYWD0</w:t>
            </w:r>
          </w:p>
        </w:tc>
        <w:tc>
          <w:tcPr>
            <w:tcW w:w="992" w:type="dxa"/>
            <w:vMerge/>
            <w:tcBorders>
              <w:left w:val="single" w:sz="4" w:space="0" w:color="auto"/>
              <w:bottom w:val="single" w:sz="4" w:space="0" w:color="auto"/>
              <w:right w:val="single" w:sz="4" w:space="0" w:color="auto"/>
            </w:tcBorders>
            <w:vAlign w:val="center"/>
          </w:tcPr>
          <w:p w14:paraId="021F0EB5" w14:textId="77777777" w:rsidR="0066697B" w:rsidRPr="00AD24FC" w:rsidRDefault="0066697B" w:rsidP="0066697B">
            <w:pPr>
              <w:pStyle w:val="BodyText"/>
              <w:spacing w:after="160"/>
              <w:rPr>
                <w:sz w:val="16"/>
                <w:szCs w:val="16"/>
              </w:rPr>
            </w:pPr>
          </w:p>
        </w:tc>
      </w:tr>
      <w:tr w:rsidR="00B44FE9" w:rsidRPr="00AD24FC" w14:paraId="6B3C7FCB" w14:textId="77777777" w:rsidTr="00965038">
        <w:trPr>
          <w:cantSplit/>
          <w:trHeight w:val="269"/>
        </w:trPr>
        <w:tc>
          <w:tcPr>
            <w:tcW w:w="1164" w:type="dxa"/>
            <w:vMerge w:val="restart"/>
            <w:tcBorders>
              <w:top w:val="single" w:sz="4" w:space="0" w:color="auto"/>
              <w:left w:val="single" w:sz="4" w:space="0" w:color="auto"/>
              <w:bottom w:val="single" w:sz="4" w:space="0" w:color="auto"/>
              <w:right w:val="single" w:sz="4" w:space="0" w:color="auto"/>
            </w:tcBorders>
            <w:vAlign w:val="center"/>
          </w:tcPr>
          <w:p w14:paraId="69D1228A" w14:textId="2BE7D33C" w:rsidR="00B44FE9" w:rsidRPr="00AD24FC" w:rsidRDefault="00B44FE9" w:rsidP="00B44FE9">
            <w:pPr>
              <w:spacing w:after="120"/>
              <w:jc w:val="left"/>
              <w:rPr>
                <w:sz w:val="16"/>
                <w:szCs w:val="16"/>
              </w:rPr>
            </w:pPr>
            <w:r w:rsidRPr="00A05921">
              <w:rPr>
                <w:sz w:val="16"/>
                <w:szCs w:val="16"/>
              </w:rPr>
              <w:t>WisdomTree DAX 3x Daily Short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726F78E" w14:textId="6CE8C7A0" w:rsidR="00B44FE9" w:rsidRPr="00AD24FC" w:rsidRDefault="00B44FE9" w:rsidP="00B44FE9">
            <w:pPr>
              <w:pStyle w:val="BodyText"/>
              <w:spacing w:after="160"/>
              <w:rPr>
                <w:sz w:val="16"/>
                <w:szCs w:val="16"/>
              </w:rPr>
            </w:pPr>
            <w:r w:rsidRPr="00AD24FC">
              <w:rPr>
                <w:sz w:val="16"/>
                <w:szCs w:val="16"/>
              </w:rPr>
              <w:t>London Stock Exchange</w:t>
            </w:r>
            <w:r>
              <w:rPr>
                <w:sz w:val="16"/>
                <w:szCs w:val="16"/>
              </w:rPr>
              <w:t xml:space="preserve"> (GBx)</w:t>
            </w:r>
          </w:p>
        </w:tc>
        <w:tc>
          <w:tcPr>
            <w:tcW w:w="992" w:type="dxa"/>
            <w:tcBorders>
              <w:top w:val="single" w:sz="4" w:space="0" w:color="auto"/>
              <w:left w:val="single" w:sz="4" w:space="0" w:color="auto"/>
              <w:bottom w:val="single" w:sz="4" w:space="0" w:color="auto"/>
              <w:right w:val="single" w:sz="4" w:space="0" w:color="auto"/>
            </w:tcBorders>
            <w:vAlign w:val="center"/>
            <w:hideMark/>
          </w:tcPr>
          <w:p w14:paraId="4CF3B9E2" w14:textId="779F74AB" w:rsidR="00B44FE9" w:rsidRPr="00AD24FC" w:rsidRDefault="00B44FE9" w:rsidP="00B44FE9">
            <w:pPr>
              <w:pStyle w:val="BodyText"/>
              <w:spacing w:after="160"/>
              <w:rPr>
                <w:sz w:val="16"/>
                <w:szCs w:val="16"/>
              </w:rPr>
            </w:pPr>
            <w:r w:rsidRPr="009374F1">
              <w:rPr>
                <w:sz w:val="16"/>
                <w:szCs w:val="16"/>
              </w:rPr>
              <w:t>3SDE</w:t>
            </w:r>
          </w:p>
        </w:tc>
        <w:tc>
          <w:tcPr>
            <w:tcW w:w="1418" w:type="dxa"/>
            <w:vMerge w:val="restart"/>
            <w:tcBorders>
              <w:top w:val="single" w:sz="4" w:space="0" w:color="auto"/>
              <w:left w:val="single" w:sz="4" w:space="0" w:color="auto"/>
              <w:right w:val="single" w:sz="4" w:space="0" w:color="auto"/>
            </w:tcBorders>
            <w:vAlign w:val="center"/>
          </w:tcPr>
          <w:p w14:paraId="3D2EEEE4" w14:textId="3B4BB616" w:rsidR="00B44FE9" w:rsidRPr="00AD24FC" w:rsidRDefault="00B44FE9" w:rsidP="00B44FE9">
            <w:pPr>
              <w:pStyle w:val="BodyText"/>
              <w:spacing w:after="160"/>
              <w:rPr>
                <w:sz w:val="16"/>
                <w:szCs w:val="16"/>
              </w:rPr>
            </w:pPr>
            <w:r w:rsidRPr="003C72F7">
              <w:rPr>
                <w:sz w:val="16"/>
                <w:szCs w:val="16"/>
              </w:rPr>
              <w:t>IE00B8GKPP93</w:t>
            </w:r>
          </w:p>
        </w:tc>
        <w:tc>
          <w:tcPr>
            <w:tcW w:w="992" w:type="dxa"/>
            <w:tcBorders>
              <w:top w:val="single" w:sz="4" w:space="0" w:color="auto"/>
              <w:left w:val="single" w:sz="4" w:space="0" w:color="auto"/>
              <w:bottom w:val="single" w:sz="4" w:space="0" w:color="auto"/>
              <w:right w:val="single" w:sz="4" w:space="0" w:color="auto"/>
            </w:tcBorders>
            <w:vAlign w:val="center"/>
          </w:tcPr>
          <w:p w14:paraId="4C8F67DC" w14:textId="62954E78" w:rsidR="00B44FE9" w:rsidRPr="00AD24FC" w:rsidRDefault="00B44FE9" w:rsidP="00B44FE9">
            <w:pPr>
              <w:pStyle w:val="BodyText"/>
              <w:spacing w:after="160"/>
              <w:rPr>
                <w:sz w:val="16"/>
                <w:szCs w:val="16"/>
              </w:rPr>
            </w:pPr>
            <w:r w:rsidRPr="003C72F7">
              <w:rPr>
                <w:sz w:val="16"/>
                <w:szCs w:val="16"/>
              </w:rPr>
              <w:t>B9CV3Z9</w:t>
            </w:r>
          </w:p>
        </w:tc>
        <w:tc>
          <w:tcPr>
            <w:tcW w:w="992" w:type="dxa"/>
            <w:vMerge w:val="restart"/>
            <w:tcBorders>
              <w:top w:val="single" w:sz="4" w:space="0" w:color="auto"/>
              <w:left w:val="single" w:sz="4" w:space="0" w:color="auto"/>
              <w:right w:val="single" w:sz="4" w:space="0" w:color="auto"/>
            </w:tcBorders>
            <w:vAlign w:val="center"/>
          </w:tcPr>
          <w:p w14:paraId="34904441" w14:textId="14F041B0" w:rsidR="00B44FE9" w:rsidRPr="00AD24FC" w:rsidRDefault="00B44FE9" w:rsidP="00B44FE9">
            <w:pPr>
              <w:pStyle w:val="BodyText"/>
              <w:spacing w:after="160"/>
              <w:rPr>
                <w:sz w:val="16"/>
                <w:szCs w:val="16"/>
              </w:rPr>
            </w:pPr>
            <w:r w:rsidRPr="00F82019">
              <w:rPr>
                <w:sz w:val="16"/>
                <w:szCs w:val="16"/>
              </w:rPr>
              <w:t>A1VBKG</w:t>
            </w:r>
            <w:r w:rsidRPr="00FB25AF">
              <w:rPr>
                <w:sz w:val="16"/>
                <w:szCs w:val="16"/>
              </w:rPr>
              <w:tab/>
            </w:r>
          </w:p>
        </w:tc>
        <w:tc>
          <w:tcPr>
            <w:tcW w:w="1276" w:type="dxa"/>
            <w:vMerge w:val="restart"/>
            <w:tcBorders>
              <w:top w:val="single" w:sz="4" w:space="0" w:color="auto"/>
              <w:left w:val="single" w:sz="4" w:space="0" w:color="auto"/>
              <w:right w:val="single" w:sz="4" w:space="0" w:color="auto"/>
            </w:tcBorders>
            <w:vAlign w:val="center"/>
          </w:tcPr>
          <w:p w14:paraId="1D974995" w14:textId="6014CC96" w:rsidR="00B44FE9" w:rsidRPr="00AD24FC" w:rsidRDefault="00B44FE9" w:rsidP="00B44FE9">
            <w:pPr>
              <w:pStyle w:val="BodyText"/>
              <w:spacing w:after="160"/>
              <w:rPr>
                <w:sz w:val="16"/>
                <w:szCs w:val="16"/>
              </w:rPr>
            </w:pPr>
            <w:r w:rsidRPr="00E0508F">
              <w:rPr>
                <w:sz w:val="16"/>
                <w:szCs w:val="16"/>
              </w:rPr>
              <w:t>XS3306517338</w:t>
            </w:r>
          </w:p>
        </w:tc>
        <w:tc>
          <w:tcPr>
            <w:tcW w:w="1071" w:type="dxa"/>
            <w:tcBorders>
              <w:top w:val="single" w:sz="4" w:space="0" w:color="auto"/>
              <w:left w:val="single" w:sz="4" w:space="0" w:color="auto"/>
              <w:bottom w:val="single" w:sz="4" w:space="0" w:color="auto"/>
              <w:right w:val="single" w:sz="4" w:space="0" w:color="auto"/>
            </w:tcBorders>
            <w:vAlign w:val="bottom"/>
          </w:tcPr>
          <w:p w14:paraId="4FEE960C" w14:textId="7370F9FF" w:rsidR="00B44FE9" w:rsidRPr="00A76659" w:rsidRDefault="0001172A" w:rsidP="00B44FE9">
            <w:pPr>
              <w:pStyle w:val="BodyText"/>
              <w:spacing w:after="160"/>
              <w:rPr>
                <w:sz w:val="16"/>
                <w:szCs w:val="16"/>
              </w:rPr>
            </w:pPr>
            <w:r w:rsidRPr="00B44FE9">
              <w:rPr>
                <w:sz w:val="16"/>
                <w:szCs w:val="16"/>
              </w:rPr>
              <w:t>BVRY8Z2</w:t>
            </w:r>
          </w:p>
        </w:tc>
        <w:tc>
          <w:tcPr>
            <w:tcW w:w="992" w:type="dxa"/>
            <w:vMerge w:val="restart"/>
            <w:tcBorders>
              <w:top w:val="single" w:sz="4" w:space="0" w:color="auto"/>
              <w:left w:val="single" w:sz="4" w:space="0" w:color="auto"/>
              <w:right w:val="single" w:sz="4" w:space="0" w:color="auto"/>
            </w:tcBorders>
            <w:vAlign w:val="center"/>
          </w:tcPr>
          <w:p w14:paraId="0EFF17B0" w14:textId="34D2D8FE" w:rsidR="00B44FE9" w:rsidRPr="00AD24FC" w:rsidRDefault="00B44FE9" w:rsidP="00B44FE9">
            <w:pPr>
              <w:pStyle w:val="BodyText"/>
              <w:spacing w:after="160"/>
              <w:rPr>
                <w:sz w:val="16"/>
                <w:szCs w:val="16"/>
              </w:rPr>
            </w:pPr>
            <w:r w:rsidRPr="009627DC">
              <w:rPr>
                <w:sz w:val="16"/>
                <w:szCs w:val="16"/>
              </w:rPr>
              <w:t>A4ARZY</w:t>
            </w:r>
          </w:p>
        </w:tc>
      </w:tr>
      <w:tr w:rsidR="00B44FE9" w:rsidRPr="00AD24FC" w14:paraId="61DD1BC2" w14:textId="77777777" w:rsidTr="00965038">
        <w:trPr>
          <w:cantSplit/>
          <w:trHeight w:val="269"/>
        </w:trPr>
        <w:tc>
          <w:tcPr>
            <w:tcW w:w="1164" w:type="dxa"/>
            <w:vMerge/>
            <w:tcBorders>
              <w:top w:val="single" w:sz="4" w:space="0" w:color="auto"/>
              <w:left w:val="single" w:sz="4" w:space="0" w:color="auto"/>
              <w:bottom w:val="single" w:sz="4" w:space="0" w:color="auto"/>
              <w:right w:val="single" w:sz="4" w:space="0" w:color="auto"/>
            </w:tcBorders>
            <w:vAlign w:val="center"/>
          </w:tcPr>
          <w:p w14:paraId="0A81BA03" w14:textId="77777777" w:rsidR="00B44FE9" w:rsidRPr="00A54189" w:rsidRDefault="00B44FE9" w:rsidP="00B44FE9">
            <w:pPr>
              <w:spacing w:after="120"/>
              <w:jc w:val="left"/>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2DC9C169" w14:textId="17DB49EA" w:rsidR="00B44FE9" w:rsidRPr="00AD24FC" w:rsidRDefault="00B44FE9" w:rsidP="00B44FE9">
            <w:pPr>
              <w:pStyle w:val="BodyText"/>
              <w:spacing w:after="160"/>
              <w:rPr>
                <w:sz w:val="16"/>
                <w:szCs w:val="16"/>
              </w:rPr>
            </w:pPr>
            <w:r w:rsidRPr="00AD24FC">
              <w:rPr>
                <w:sz w:val="16"/>
                <w:szCs w:val="16"/>
              </w:rPr>
              <w:t>London Stock Exchange</w:t>
            </w:r>
            <w:r>
              <w:rPr>
                <w:sz w:val="16"/>
                <w:szCs w:val="16"/>
              </w:rPr>
              <w:t xml:space="preserve"> (EUR)</w:t>
            </w:r>
          </w:p>
        </w:tc>
        <w:tc>
          <w:tcPr>
            <w:tcW w:w="992" w:type="dxa"/>
            <w:tcBorders>
              <w:top w:val="single" w:sz="4" w:space="0" w:color="auto"/>
              <w:left w:val="single" w:sz="4" w:space="0" w:color="auto"/>
              <w:bottom w:val="single" w:sz="4" w:space="0" w:color="auto"/>
              <w:right w:val="single" w:sz="4" w:space="0" w:color="auto"/>
            </w:tcBorders>
            <w:vAlign w:val="center"/>
          </w:tcPr>
          <w:p w14:paraId="300D9517" w14:textId="52AF4DFA" w:rsidR="00B44FE9" w:rsidRPr="00AD24FC" w:rsidRDefault="00B44FE9" w:rsidP="00B44FE9">
            <w:pPr>
              <w:pStyle w:val="BodyText"/>
              <w:spacing w:after="160"/>
              <w:rPr>
                <w:sz w:val="16"/>
                <w:szCs w:val="16"/>
              </w:rPr>
            </w:pPr>
            <w:r w:rsidRPr="00643E41">
              <w:rPr>
                <w:sz w:val="16"/>
                <w:szCs w:val="16"/>
              </w:rPr>
              <w:t>3DES</w:t>
            </w:r>
          </w:p>
        </w:tc>
        <w:tc>
          <w:tcPr>
            <w:tcW w:w="1418" w:type="dxa"/>
            <w:vMerge/>
            <w:tcBorders>
              <w:top w:val="single" w:sz="4" w:space="0" w:color="auto"/>
              <w:left w:val="single" w:sz="4" w:space="0" w:color="auto"/>
              <w:right w:val="single" w:sz="4" w:space="0" w:color="auto"/>
            </w:tcBorders>
            <w:vAlign w:val="center"/>
          </w:tcPr>
          <w:p w14:paraId="141D52D3" w14:textId="77777777" w:rsidR="00B44FE9" w:rsidRPr="00AD24FC" w:rsidRDefault="00B44FE9" w:rsidP="00B44FE9">
            <w:pPr>
              <w:pStyle w:val="BodyText"/>
              <w:spacing w:after="160"/>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3FF165C" w14:textId="2A4F63F6" w:rsidR="00B44FE9" w:rsidRPr="00AD24FC" w:rsidRDefault="00B44FE9" w:rsidP="00B44FE9">
            <w:pPr>
              <w:pStyle w:val="BodyText"/>
              <w:spacing w:after="160"/>
              <w:rPr>
                <w:sz w:val="16"/>
                <w:szCs w:val="16"/>
              </w:rPr>
            </w:pPr>
            <w:r w:rsidRPr="00F82019">
              <w:rPr>
                <w:sz w:val="16"/>
                <w:szCs w:val="16"/>
              </w:rPr>
              <w:t>B8GKPP9</w:t>
            </w:r>
            <w:r w:rsidRPr="00975AEF">
              <w:rPr>
                <w:sz w:val="16"/>
                <w:szCs w:val="16"/>
              </w:rPr>
              <w:tab/>
            </w:r>
          </w:p>
        </w:tc>
        <w:tc>
          <w:tcPr>
            <w:tcW w:w="992" w:type="dxa"/>
            <w:vMerge/>
            <w:tcBorders>
              <w:top w:val="single" w:sz="4" w:space="0" w:color="auto"/>
              <w:left w:val="single" w:sz="4" w:space="0" w:color="auto"/>
              <w:right w:val="single" w:sz="4" w:space="0" w:color="auto"/>
            </w:tcBorders>
            <w:vAlign w:val="center"/>
          </w:tcPr>
          <w:p w14:paraId="2C09999F" w14:textId="77777777" w:rsidR="00B44FE9" w:rsidRPr="00AD24FC" w:rsidRDefault="00B44FE9" w:rsidP="00B44FE9">
            <w:pPr>
              <w:pStyle w:val="BodyText"/>
              <w:spacing w:after="160"/>
              <w:rPr>
                <w:sz w:val="16"/>
                <w:szCs w:val="16"/>
              </w:rPr>
            </w:pPr>
          </w:p>
        </w:tc>
        <w:tc>
          <w:tcPr>
            <w:tcW w:w="1276" w:type="dxa"/>
            <w:vMerge/>
            <w:tcBorders>
              <w:top w:val="single" w:sz="4" w:space="0" w:color="auto"/>
              <w:left w:val="single" w:sz="4" w:space="0" w:color="auto"/>
              <w:right w:val="single" w:sz="4" w:space="0" w:color="auto"/>
            </w:tcBorders>
            <w:vAlign w:val="center"/>
          </w:tcPr>
          <w:p w14:paraId="07572635" w14:textId="77777777" w:rsidR="00B44FE9" w:rsidRDefault="00B44FE9" w:rsidP="00B44FE9">
            <w:pPr>
              <w:pStyle w:val="BodyText"/>
              <w:spacing w:after="160"/>
              <w:rPr>
                <w:sz w:val="16"/>
                <w:szCs w:val="16"/>
              </w:rPr>
            </w:pPr>
          </w:p>
        </w:tc>
        <w:tc>
          <w:tcPr>
            <w:tcW w:w="1071" w:type="dxa"/>
            <w:tcBorders>
              <w:top w:val="single" w:sz="4" w:space="0" w:color="auto"/>
              <w:left w:val="single" w:sz="4" w:space="0" w:color="auto"/>
              <w:bottom w:val="single" w:sz="4" w:space="0" w:color="auto"/>
              <w:right w:val="single" w:sz="4" w:space="0" w:color="auto"/>
            </w:tcBorders>
            <w:vAlign w:val="bottom"/>
          </w:tcPr>
          <w:p w14:paraId="356170A2" w14:textId="50339B0E" w:rsidR="00B44FE9" w:rsidRDefault="0001172A" w:rsidP="00B44FE9">
            <w:pPr>
              <w:pStyle w:val="BodyText"/>
              <w:spacing w:after="160"/>
              <w:rPr>
                <w:sz w:val="16"/>
                <w:szCs w:val="16"/>
              </w:rPr>
            </w:pPr>
            <w:r w:rsidRPr="00B44FE9">
              <w:rPr>
                <w:sz w:val="16"/>
                <w:szCs w:val="16"/>
              </w:rPr>
              <w:t>BVRY6B4</w:t>
            </w:r>
          </w:p>
        </w:tc>
        <w:tc>
          <w:tcPr>
            <w:tcW w:w="992" w:type="dxa"/>
            <w:vMerge/>
            <w:tcBorders>
              <w:top w:val="single" w:sz="4" w:space="0" w:color="auto"/>
              <w:left w:val="single" w:sz="4" w:space="0" w:color="auto"/>
              <w:right w:val="single" w:sz="4" w:space="0" w:color="auto"/>
            </w:tcBorders>
            <w:vAlign w:val="center"/>
          </w:tcPr>
          <w:p w14:paraId="762AC539" w14:textId="77777777" w:rsidR="00B44FE9" w:rsidRDefault="00B44FE9" w:rsidP="00B44FE9">
            <w:pPr>
              <w:pStyle w:val="BodyText"/>
              <w:spacing w:after="160"/>
              <w:rPr>
                <w:sz w:val="16"/>
                <w:szCs w:val="16"/>
              </w:rPr>
            </w:pPr>
          </w:p>
        </w:tc>
      </w:tr>
      <w:tr w:rsidR="00B44FE9" w:rsidRPr="00AD24FC" w14:paraId="6F448432" w14:textId="77777777" w:rsidTr="00965038">
        <w:trPr>
          <w:cantSplit/>
          <w:trHeight w:val="269"/>
        </w:trPr>
        <w:tc>
          <w:tcPr>
            <w:tcW w:w="1164" w:type="dxa"/>
            <w:vMerge/>
            <w:tcBorders>
              <w:top w:val="single" w:sz="4" w:space="0" w:color="auto"/>
              <w:left w:val="single" w:sz="4" w:space="0" w:color="auto"/>
              <w:bottom w:val="single" w:sz="4" w:space="0" w:color="auto"/>
              <w:right w:val="single" w:sz="4" w:space="0" w:color="auto"/>
            </w:tcBorders>
            <w:vAlign w:val="center"/>
          </w:tcPr>
          <w:p w14:paraId="2A7E59A9" w14:textId="77777777" w:rsidR="00B44FE9" w:rsidRPr="00A54189" w:rsidRDefault="00B44FE9" w:rsidP="00B44FE9">
            <w:pPr>
              <w:spacing w:after="120"/>
              <w:jc w:val="left"/>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4C427FC3" w14:textId="3F89FB38" w:rsidR="00B44FE9" w:rsidRPr="00AD24FC" w:rsidRDefault="00B44FE9" w:rsidP="00B44FE9">
            <w:pPr>
              <w:pStyle w:val="BodyText"/>
              <w:spacing w:after="160"/>
              <w:rPr>
                <w:sz w:val="16"/>
                <w:szCs w:val="16"/>
              </w:rPr>
            </w:pPr>
            <w:r>
              <w:rPr>
                <w:sz w:val="16"/>
                <w:szCs w:val="16"/>
              </w:rPr>
              <w:t>Borsa Italiana</w:t>
            </w:r>
          </w:p>
        </w:tc>
        <w:tc>
          <w:tcPr>
            <w:tcW w:w="992" w:type="dxa"/>
            <w:tcBorders>
              <w:top w:val="single" w:sz="4" w:space="0" w:color="auto"/>
              <w:left w:val="single" w:sz="4" w:space="0" w:color="auto"/>
              <w:bottom w:val="single" w:sz="4" w:space="0" w:color="auto"/>
              <w:right w:val="single" w:sz="4" w:space="0" w:color="auto"/>
            </w:tcBorders>
            <w:vAlign w:val="center"/>
          </w:tcPr>
          <w:p w14:paraId="2E2C2DBD" w14:textId="0C195731" w:rsidR="00B44FE9" w:rsidRPr="00AD24FC" w:rsidRDefault="00B44FE9" w:rsidP="00B44FE9">
            <w:pPr>
              <w:pStyle w:val="BodyText"/>
              <w:spacing w:after="160"/>
              <w:rPr>
                <w:sz w:val="16"/>
                <w:szCs w:val="16"/>
              </w:rPr>
            </w:pPr>
            <w:r w:rsidRPr="00643E41">
              <w:rPr>
                <w:sz w:val="16"/>
                <w:szCs w:val="16"/>
              </w:rPr>
              <w:t>3DES</w:t>
            </w:r>
          </w:p>
        </w:tc>
        <w:tc>
          <w:tcPr>
            <w:tcW w:w="1418" w:type="dxa"/>
            <w:vMerge/>
            <w:tcBorders>
              <w:top w:val="single" w:sz="4" w:space="0" w:color="auto"/>
              <w:left w:val="single" w:sz="4" w:space="0" w:color="auto"/>
              <w:right w:val="single" w:sz="4" w:space="0" w:color="auto"/>
            </w:tcBorders>
            <w:vAlign w:val="center"/>
          </w:tcPr>
          <w:p w14:paraId="6FE37397" w14:textId="77777777" w:rsidR="00B44FE9" w:rsidRPr="00AD24FC" w:rsidRDefault="00B44FE9" w:rsidP="00B44FE9">
            <w:pPr>
              <w:pStyle w:val="BodyText"/>
              <w:spacing w:after="160"/>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3D65016" w14:textId="4332AB12" w:rsidR="00B44FE9" w:rsidRPr="00AD24FC" w:rsidRDefault="00B44FE9" w:rsidP="00B44FE9">
            <w:pPr>
              <w:pStyle w:val="BodyText"/>
              <w:spacing w:after="160"/>
              <w:rPr>
                <w:sz w:val="16"/>
                <w:szCs w:val="16"/>
              </w:rPr>
            </w:pPr>
            <w:r w:rsidRPr="00F82019">
              <w:rPr>
                <w:sz w:val="16"/>
                <w:szCs w:val="16"/>
              </w:rPr>
              <w:t>BD3CSQ5</w:t>
            </w:r>
          </w:p>
        </w:tc>
        <w:tc>
          <w:tcPr>
            <w:tcW w:w="992" w:type="dxa"/>
            <w:vMerge/>
            <w:tcBorders>
              <w:top w:val="single" w:sz="4" w:space="0" w:color="auto"/>
              <w:left w:val="single" w:sz="4" w:space="0" w:color="auto"/>
              <w:right w:val="single" w:sz="4" w:space="0" w:color="auto"/>
            </w:tcBorders>
            <w:vAlign w:val="center"/>
          </w:tcPr>
          <w:p w14:paraId="4FCB0294" w14:textId="77777777" w:rsidR="00B44FE9" w:rsidRPr="00AD24FC" w:rsidRDefault="00B44FE9" w:rsidP="00B44FE9">
            <w:pPr>
              <w:pStyle w:val="BodyText"/>
              <w:spacing w:after="160"/>
              <w:rPr>
                <w:sz w:val="16"/>
                <w:szCs w:val="16"/>
              </w:rPr>
            </w:pPr>
          </w:p>
        </w:tc>
        <w:tc>
          <w:tcPr>
            <w:tcW w:w="1276" w:type="dxa"/>
            <w:vMerge/>
            <w:tcBorders>
              <w:top w:val="single" w:sz="4" w:space="0" w:color="auto"/>
              <w:left w:val="single" w:sz="4" w:space="0" w:color="auto"/>
              <w:right w:val="single" w:sz="4" w:space="0" w:color="auto"/>
            </w:tcBorders>
            <w:vAlign w:val="center"/>
          </w:tcPr>
          <w:p w14:paraId="3A2ED683" w14:textId="77777777" w:rsidR="00B44FE9" w:rsidRDefault="00B44FE9" w:rsidP="00B44FE9">
            <w:pPr>
              <w:pStyle w:val="BodyText"/>
              <w:spacing w:after="160"/>
              <w:rPr>
                <w:sz w:val="16"/>
                <w:szCs w:val="16"/>
              </w:rPr>
            </w:pPr>
          </w:p>
        </w:tc>
        <w:tc>
          <w:tcPr>
            <w:tcW w:w="1071" w:type="dxa"/>
            <w:tcBorders>
              <w:top w:val="single" w:sz="4" w:space="0" w:color="auto"/>
              <w:left w:val="single" w:sz="4" w:space="0" w:color="auto"/>
              <w:bottom w:val="single" w:sz="4" w:space="0" w:color="auto"/>
              <w:right w:val="single" w:sz="4" w:space="0" w:color="auto"/>
            </w:tcBorders>
            <w:vAlign w:val="bottom"/>
          </w:tcPr>
          <w:p w14:paraId="31E824E6" w14:textId="7B06FA90" w:rsidR="00B44FE9" w:rsidRDefault="00B44FE9" w:rsidP="00B44FE9">
            <w:pPr>
              <w:pStyle w:val="BodyText"/>
              <w:spacing w:after="160"/>
              <w:rPr>
                <w:sz w:val="16"/>
                <w:szCs w:val="16"/>
              </w:rPr>
            </w:pPr>
            <w:r w:rsidRPr="00B44FE9">
              <w:rPr>
                <w:sz w:val="16"/>
                <w:szCs w:val="16"/>
              </w:rPr>
              <w:t>BNTYWG3</w:t>
            </w:r>
          </w:p>
        </w:tc>
        <w:tc>
          <w:tcPr>
            <w:tcW w:w="992" w:type="dxa"/>
            <w:vMerge/>
            <w:tcBorders>
              <w:top w:val="single" w:sz="4" w:space="0" w:color="auto"/>
              <w:left w:val="single" w:sz="4" w:space="0" w:color="auto"/>
              <w:right w:val="single" w:sz="4" w:space="0" w:color="auto"/>
            </w:tcBorders>
            <w:vAlign w:val="center"/>
          </w:tcPr>
          <w:p w14:paraId="31DC6612" w14:textId="77777777" w:rsidR="00B44FE9" w:rsidRDefault="00B44FE9" w:rsidP="00B44FE9">
            <w:pPr>
              <w:pStyle w:val="BodyText"/>
              <w:spacing w:after="160"/>
              <w:rPr>
                <w:sz w:val="16"/>
                <w:szCs w:val="16"/>
              </w:rPr>
            </w:pPr>
          </w:p>
        </w:tc>
      </w:tr>
      <w:tr w:rsidR="00B44FE9" w:rsidRPr="00AD24FC" w14:paraId="2C875222" w14:textId="77777777" w:rsidTr="00965038">
        <w:trPr>
          <w:cantSplit/>
          <w:trHeight w:val="226"/>
        </w:trPr>
        <w:tc>
          <w:tcPr>
            <w:tcW w:w="1164" w:type="dxa"/>
            <w:vMerge/>
            <w:tcBorders>
              <w:top w:val="single" w:sz="4" w:space="0" w:color="auto"/>
              <w:left w:val="single" w:sz="4" w:space="0" w:color="auto"/>
              <w:bottom w:val="single" w:sz="4" w:space="0" w:color="auto"/>
              <w:right w:val="single" w:sz="4" w:space="0" w:color="auto"/>
            </w:tcBorders>
            <w:vAlign w:val="center"/>
            <w:hideMark/>
          </w:tcPr>
          <w:p w14:paraId="26B9513B" w14:textId="77777777" w:rsidR="00B44FE9" w:rsidRPr="00AD24FC" w:rsidRDefault="00B44FE9" w:rsidP="00B44FE9">
            <w:pPr>
              <w:spacing w:after="0"/>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2E6E06BF" w14:textId="77777777" w:rsidR="00B44FE9" w:rsidRPr="00AD24FC" w:rsidRDefault="00B44FE9" w:rsidP="00B44FE9">
            <w:pPr>
              <w:pStyle w:val="BodyText"/>
              <w:spacing w:after="160"/>
              <w:rPr>
                <w:sz w:val="16"/>
                <w:szCs w:val="16"/>
              </w:rPr>
            </w:pPr>
            <w:r w:rsidRPr="00AD24FC">
              <w:rPr>
                <w:sz w:val="16"/>
                <w:szCs w:val="16"/>
              </w:rPr>
              <w:t>Xetra</w:t>
            </w:r>
          </w:p>
        </w:tc>
        <w:tc>
          <w:tcPr>
            <w:tcW w:w="992" w:type="dxa"/>
            <w:tcBorders>
              <w:top w:val="single" w:sz="4" w:space="0" w:color="auto"/>
              <w:left w:val="single" w:sz="4" w:space="0" w:color="auto"/>
              <w:bottom w:val="single" w:sz="4" w:space="0" w:color="auto"/>
              <w:right w:val="single" w:sz="4" w:space="0" w:color="auto"/>
            </w:tcBorders>
            <w:vAlign w:val="center"/>
            <w:hideMark/>
          </w:tcPr>
          <w:p w14:paraId="4E059DB6" w14:textId="00EEFEA0" w:rsidR="00B44FE9" w:rsidRPr="00AD24FC" w:rsidRDefault="00B44FE9" w:rsidP="00B44FE9">
            <w:pPr>
              <w:pStyle w:val="BodyText"/>
              <w:spacing w:after="160"/>
              <w:rPr>
                <w:sz w:val="16"/>
                <w:szCs w:val="16"/>
              </w:rPr>
            </w:pPr>
            <w:r w:rsidRPr="00643E41">
              <w:rPr>
                <w:sz w:val="16"/>
                <w:szCs w:val="16"/>
              </w:rPr>
              <w:t>3DES</w:t>
            </w:r>
          </w:p>
        </w:tc>
        <w:tc>
          <w:tcPr>
            <w:tcW w:w="1418" w:type="dxa"/>
            <w:vMerge/>
            <w:tcBorders>
              <w:left w:val="single" w:sz="4" w:space="0" w:color="auto"/>
              <w:bottom w:val="single" w:sz="4" w:space="0" w:color="auto"/>
              <w:right w:val="single" w:sz="4" w:space="0" w:color="auto"/>
            </w:tcBorders>
            <w:vAlign w:val="center"/>
          </w:tcPr>
          <w:p w14:paraId="48801E2B" w14:textId="77777777" w:rsidR="00B44FE9" w:rsidRPr="00AD24FC" w:rsidRDefault="00B44FE9" w:rsidP="00B44FE9">
            <w:pPr>
              <w:pStyle w:val="BodyText"/>
              <w:spacing w:after="160"/>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7612234C" w14:textId="6BAAFFF6" w:rsidR="00B44FE9" w:rsidRPr="00AD24FC" w:rsidRDefault="00B44FE9" w:rsidP="00B44FE9">
            <w:pPr>
              <w:pStyle w:val="BodyText"/>
              <w:spacing w:after="160"/>
              <w:rPr>
                <w:sz w:val="16"/>
                <w:szCs w:val="16"/>
              </w:rPr>
            </w:pPr>
            <w:r w:rsidRPr="00F82019">
              <w:rPr>
                <w:sz w:val="16"/>
                <w:szCs w:val="16"/>
              </w:rPr>
              <w:t>BDC7225</w:t>
            </w:r>
          </w:p>
        </w:tc>
        <w:tc>
          <w:tcPr>
            <w:tcW w:w="992" w:type="dxa"/>
            <w:vMerge/>
            <w:tcBorders>
              <w:left w:val="single" w:sz="4" w:space="0" w:color="auto"/>
              <w:bottom w:val="single" w:sz="4" w:space="0" w:color="auto"/>
              <w:right w:val="single" w:sz="4" w:space="0" w:color="auto"/>
            </w:tcBorders>
            <w:vAlign w:val="center"/>
          </w:tcPr>
          <w:p w14:paraId="30E105FC" w14:textId="77777777" w:rsidR="00B44FE9" w:rsidRPr="00AD24FC" w:rsidRDefault="00B44FE9" w:rsidP="00B44FE9">
            <w:pPr>
              <w:pStyle w:val="BodyText"/>
              <w:spacing w:after="160"/>
              <w:rPr>
                <w:sz w:val="16"/>
                <w:szCs w:val="16"/>
              </w:rPr>
            </w:pPr>
          </w:p>
        </w:tc>
        <w:tc>
          <w:tcPr>
            <w:tcW w:w="1276" w:type="dxa"/>
            <w:vMerge/>
            <w:tcBorders>
              <w:left w:val="single" w:sz="4" w:space="0" w:color="auto"/>
              <w:bottom w:val="single" w:sz="4" w:space="0" w:color="auto"/>
              <w:right w:val="single" w:sz="4" w:space="0" w:color="auto"/>
            </w:tcBorders>
            <w:vAlign w:val="center"/>
          </w:tcPr>
          <w:p w14:paraId="43AF5343" w14:textId="77777777" w:rsidR="00B44FE9" w:rsidRPr="00AD24FC" w:rsidRDefault="00B44FE9" w:rsidP="00B44FE9">
            <w:pPr>
              <w:pStyle w:val="BodyText"/>
              <w:spacing w:after="160"/>
              <w:rPr>
                <w:sz w:val="16"/>
                <w:szCs w:val="16"/>
              </w:rPr>
            </w:pPr>
          </w:p>
        </w:tc>
        <w:tc>
          <w:tcPr>
            <w:tcW w:w="1071" w:type="dxa"/>
            <w:tcBorders>
              <w:top w:val="single" w:sz="4" w:space="0" w:color="auto"/>
              <w:left w:val="single" w:sz="4" w:space="0" w:color="auto"/>
              <w:bottom w:val="single" w:sz="4" w:space="0" w:color="auto"/>
              <w:right w:val="single" w:sz="4" w:space="0" w:color="auto"/>
            </w:tcBorders>
            <w:vAlign w:val="bottom"/>
          </w:tcPr>
          <w:p w14:paraId="381A0C74" w14:textId="55C75548" w:rsidR="00B44FE9" w:rsidRPr="00A76659" w:rsidRDefault="00B44FE9" w:rsidP="00B44FE9">
            <w:pPr>
              <w:pStyle w:val="BodyText"/>
              <w:spacing w:after="160"/>
              <w:rPr>
                <w:sz w:val="16"/>
                <w:szCs w:val="16"/>
              </w:rPr>
            </w:pPr>
            <w:r w:rsidRPr="00B44FE9">
              <w:rPr>
                <w:sz w:val="16"/>
                <w:szCs w:val="16"/>
              </w:rPr>
              <w:t>BNTYWH4</w:t>
            </w:r>
          </w:p>
        </w:tc>
        <w:tc>
          <w:tcPr>
            <w:tcW w:w="992" w:type="dxa"/>
            <w:vMerge/>
            <w:tcBorders>
              <w:left w:val="single" w:sz="4" w:space="0" w:color="auto"/>
              <w:bottom w:val="single" w:sz="4" w:space="0" w:color="auto"/>
              <w:right w:val="single" w:sz="4" w:space="0" w:color="auto"/>
            </w:tcBorders>
            <w:vAlign w:val="center"/>
          </w:tcPr>
          <w:p w14:paraId="5A5C932F" w14:textId="77777777" w:rsidR="00B44FE9" w:rsidRPr="00AD24FC" w:rsidRDefault="00B44FE9" w:rsidP="00B44FE9">
            <w:pPr>
              <w:pStyle w:val="BodyText"/>
              <w:spacing w:after="160"/>
              <w:rPr>
                <w:sz w:val="16"/>
                <w:szCs w:val="16"/>
              </w:rPr>
            </w:pPr>
          </w:p>
        </w:tc>
      </w:tr>
      <w:tr w:rsidR="00095099" w:rsidRPr="00AD24FC" w14:paraId="25B38EE6" w14:textId="77777777" w:rsidTr="008C767E">
        <w:trPr>
          <w:cantSplit/>
        </w:trPr>
        <w:tc>
          <w:tcPr>
            <w:tcW w:w="1164" w:type="dxa"/>
            <w:vMerge w:val="restart"/>
            <w:tcBorders>
              <w:top w:val="single" w:sz="4" w:space="0" w:color="auto"/>
              <w:left w:val="single" w:sz="4" w:space="0" w:color="auto"/>
              <w:bottom w:val="single" w:sz="4" w:space="0" w:color="auto"/>
              <w:right w:val="single" w:sz="4" w:space="0" w:color="auto"/>
            </w:tcBorders>
            <w:vAlign w:val="center"/>
          </w:tcPr>
          <w:p w14:paraId="5E66B6F2" w14:textId="6A2ECE5C" w:rsidR="00095099" w:rsidRPr="00AD24FC" w:rsidRDefault="00095099" w:rsidP="00095099">
            <w:pPr>
              <w:spacing w:after="120"/>
              <w:jc w:val="left"/>
              <w:rPr>
                <w:sz w:val="16"/>
                <w:szCs w:val="16"/>
              </w:rPr>
            </w:pPr>
            <w:r w:rsidRPr="00A05921">
              <w:rPr>
                <w:sz w:val="16"/>
                <w:szCs w:val="16"/>
              </w:rPr>
              <w:t>WisdomTree Brent Crude Oil 3x Daily Short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5853E87" w14:textId="1ABF9205" w:rsidR="00095099" w:rsidRPr="00AD24FC" w:rsidRDefault="00095099" w:rsidP="00095099">
            <w:pPr>
              <w:pStyle w:val="BodyText"/>
              <w:spacing w:after="160"/>
              <w:rPr>
                <w:sz w:val="16"/>
                <w:szCs w:val="16"/>
              </w:rPr>
            </w:pPr>
            <w:r w:rsidRPr="00AD24FC">
              <w:rPr>
                <w:sz w:val="16"/>
                <w:szCs w:val="16"/>
              </w:rPr>
              <w:t>London Stock Exchange</w:t>
            </w:r>
            <w:r>
              <w:rPr>
                <w:sz w:val="16"/>
                <w:szCs w:val="16"/>
              </w:rPr>
              <w:t xml:space="preserve"> (GBx)</w:t>
            </w:r>
          </w:p>
        </w:tc>
        <w:tc>
          <w:tcPr>
            <w:tcW w:w="992" w:type="dxa"/>
            <w:tcBorders>
              <w:top w:val="single" w:sz="4" w:space="0" w:color="auto"/>
              <w:left w:val="single" w:sz="4" w:space="0" w:color="auto"/>
              <w:bottom w:val="single" w:sz="4" w:space="0" w:color="auto"/>
              <w:right w:val="single" w:sz="4" w:space="0" w:color="auto"/>
            </w:tcBorders>
            <w:vAlign w:val="center"/>
          </w:tcPr>
          <w:p w14:paraId="03BC8801" w14:textId="20AF8B05" w:rsidR="00095099" w:rsidRPr="00AD24FC" w:rsidRDefault="00095099" w:rsidP="00095099">
            <w:pPr>
              <w:pStyle w:val="BodyText"/>
              <w:spacing w:after="160"/>
              <w:rPr>
                <w:sz w:val="16"/>
                <w:szCs w:val="16"/>
              </w:rPr>
            </w:pPr>
            <w:r w:rsidRPr="00643E41">
              <w:rPr>
                <w:sz w:val="16"/>
                <w:szCs w:val="16"/>
              </w:rPr>
              <w:t>3BSR</w:t>
            </w:r>
          </w:p>
        </w:tc>
        <w:tc>
          <w:tcPr>
            <w:tcW w:w="1418" w:type="dxa"/>
            <w:vMerge w:val="restart"/>
            <w:tcBorders>
              <w:top w:val="single" w:sz="4" w:space="0" w:color="auto"/>
              <w:left w:val="single" w:sz="4" w:space="0" w:color="auto"/>
              <w:right w:val="single" w:sz="4" w:space="0" w:color="auto"/>
            </w:tcBorders>
            <w:vAlign w:val="center"/>
          </w:tcPr>
          <w:p w14:paraId="72BA425C" w14:textId="0975125D" w:rsidR="00095099" w:rsidRPr="00AD24FC" w:rsidRDefault="00095099" w:rsidP="00095099">
            <w:pPr>
              <w:pStyle w:val="BodyText"/>
              <w:spacing w:after="160"/>
              <w:rPr>
                <w:sz w:val="16"/>
                <w:szCs w:val="16"/>
              </w:rPr>
            </w:pPr>
            <w:r w:rsidRPr="00E07883">
              <w:rPr>
                <w:sz w:val="16"/>
                <w:szCs w:val="16"/>
              </w:rPr>
              <w:t>IE00BLRPRK35</w:t>
            </w:r>
          </w:p>
        </w:tc>
        <w:tc>
          <w:tcPr>
            <w:tcW w:w="992" w:type="dxa"/>
            <w:tcBorders>
              <w:top w:val="single" w:sz="4" w:space="0" w:color="auto"/>
              <w:left w:val="single" w:sz="4" w:space="0" w:color="auto"/>
              <w:bottom w:val="single" w:sz="4" w:space="0" w:color="auto"/>
              <w:right w:val="single" w:sz="4" w:space="0" w:color="auto"/>
            </w:tcBorders>
            <w:vAlign w:val="center"/>
          </w:tcPr>
          <w:p w14:paraId="6E90C5DF" w14:textId="6B4E4190" w:rsidR="00095099" w:rsidRPr="00AD24FC" w:rsidRDefault="00095099" w:rsidP="00095099">
            <w:pPr>
              <w:pStyle w:val="BodyText"/>
              <w:spacing w:after="160"/>
              <w:rPr>
                <w:sz w:val="16"/>
                <w:szCs w:val="16"/>
              </w:rPr>
            </w:pPr>
            <w:r w:rsidRPr="00E07883">
              <w:rPr>
                <w:sz w:val="16"/>
                <w:szCs w:val="16"/>
              </w:rPr>
              <w:t>BKSB2B9</w:t>
            </w:r>
          </w:p>
        </w:tc>
        <w:tc>
          <w:tcPr>
            <w:tcW w:w="992" w:type="dxa"/>
            <w:vMerge w:val="restart"/>
            <w:tcBorders>
              <w:top w:val="single" w:sz="4" w:space="0" w:color="auto"/>
              <w:left w:val="single" w:sz="4" w:space="0" w:color="auto"/>
              <w:right w:val="single" w:sz="4" w:space="0" w:color="auto"/>
            </w:tcBorders>
            <w:vAlign w:val="center"/>
          </w:tcPr>
          <w:p w14:paraId="4303DEFE" w14:textId="343631F7" w:rsidR="00095099" w:rsidRPr="00AD24FC" w:rsidRDefault="00095099" w:rsidP="00095099">
            <w:pPr>
              <w:pStyle w:val="BodyText"/>
              <w:spacing w:after="160"/>
              <w:rPr>
                <w:sz w:val="16"/>
                <w:szCs w:val="16"/>
              </w:rPr>
            </w:pPr>
            <w:r w:rsidRPr="003824B2">
              <w:rPr>
                <w:sz w:val="16"/>
                <w:szCs w:val="16"/>
              </w:rPr>
              <w:t>A3GL7F</w:t>
            </w:r>
            <w:r w:rsidRPr="001B7990">
              <w:rPr>
                <w:sz w:val="16"/>
                <w:szCs w:val="16"/>
              </w:rPr>
              <w:tab/>
            </w:r>
          </w:p>
        </w:tc>
        <w:tc>
          <w:tcPr>
            <w:tcW w:w="1276" w:type="dxa"/>
            <w:vMerge w:val="restart"/>
            <w:tcBorders>
              <w:top w:val="single" w:sz="4" w:space="0" w:color="auto"/>
              <w:left w:val="single" w:sz="4" w:space="0" w:color="auto"/>
              <w:right w:val="single" w:sz="4" w:space="0" w:color="auto"/>
            </w:tcBorders>
            <w:vAlign w:val="center"/>
          </w:tcPr>
          <w:p w14:paraId="068E8E2B" w14:textId="1E27A5ED" w:rsidR="00095099" w:rsidRPr="00AD24FC" w:rsidRDefault="00095099" w:rsidP="00095099">
            <w:pPr>
              <w:pStyle w:val="BodyText"/>
              <w:spacing w:after="160"/>
              <w:rPr>
                <w:sz w:val="16"/>
                <w:szCs w:val="16"/>
              </w:rPr>
            </w:pPr>
            <w:r w:rsidRPr="00710BCA">
              <w:rPr>
                <w:sz w:val="16"/>
                <w:szCs w:val="16"/>
              </w:rPr>
              <w:t>XS3306517098</w:t>
            </w:r>
          </w:p>
        </w:tc>
        <w:tc>
          <w:tcPr>
            <w:tcW w:w="1071" w:type="dxa"/>
            <w:tcBorders>
              <w:top w:val="single" w:sz="4" w:space="0" w:color="auto"/>
              <w:left w:val="single" w:sz="4" w:space="0" w:color="auto"/>
              <w:bottom w:val="single" w:sz="4" w:space="0" w:color="auto"/>
              <w:right w:val="single" w:sz="4" w:space="0" w:color="auto"/>
            </w:tcBorders>
            <w:vAlign w:val="bottom"/>
          </w:tcPr>
          <w:p w14:paraId="25F0BD92" w14:textId="04751A7A" w:rsidR="00095099" w:rsidRPr="00F23D61" w:rsidRDefault="0083714F" w:rsidP="00095099">
            <w:pPr>
              <w:pStyle w:val="BodyText"/>
              <w:spacing w:after="160"/>
              <w:rPr>
                <w:sz w:val="16"/>
                <w:szCs w:val="16"/>
              </w:rPr>
            </w:pPr>
            <w:r w:rsidRPr="00095099">
              <w:rPr>
                <w:sz w:val="16"/>
                <w:szCs w:val="16"/>
              </w:rPr>
              <w:t>BVRY904</w:t>
            </w:r>
          </w:p>
        </w:tc>
        <w:tc>
          <w:tcPr>
            <w:tcW w:w="992" w:type="dxa"/>
            <w:vMerge w:val="restart"/>
            <w:tcBorders>
              <w:top w:val="single" w:sz="4" w:space="0" w:color="auto"/>
              <w:left w:val="single" w:sz="4" w:space="0" w:color="auto"/>
              <w:right w:val="single" w:sz="4" w:space="0" w:color="auto"/>
            </w:tcBorders>
            <w:vAlign w:val="center"/>
          </w:tcPr>
          <w:p w14:paraId="5CABAC1F" w14:textId="77777777" w:rsidR="00095099" w:rsidRPr="00B03915" w:rsidRDefault="00095099" w:rsidP="00095099">
            <w:pPr>
              <w:pStyle w:val="BodyText"/>
              <w:spacing w:after="160"/>
              <w:rPr>
                <w:sz w:val="16"/>
                <w:szCs w:val="16"/>
              </w:rPr>
            </w:pPr>
          </w:p>
          <w:p w14:paraId="1FA55B7D" w14:textId="33C79E49" w:rsidR="00095099" w:rsidRPr="00AD24FC" w:rsidRDefault="00095099" w:rsidP="00095099">
            <w:pPr>
              <w:pStyle w:val="BodyText"/>
              <w:spacing w:after="160"/>
              <w:rPr>
                <w:sz w:val="16"/>
                <w:szCs w:val="16"/>
              </w:rPr>
            </w:pPr>
            <w:r w:rsidRPr="00710BCA">
              <w:rPr>
                <w:sz w:val="16"/>
                <w:szCs w:val="16"/>
              </w:rPr>
              <w:t>A4ARZS</w:t>
            </w:r>
          </w:p>
        </w:tc>
      </w:tr>
      <w:tr w:rsidR="00095099" w:rsidRPr="00AD24FC" w14:paraId="03FD79E9" w14:textId="77777777" w:rsidTr="008C767E">
        <w:trPr>
          <w:cantSplit/>
        </w:trPr>
        <w:tc>
          <w:tcPr>
            <w:tcW w:w="1164" w:type="dxa"/>
            <w:vMerge/>
            <w:tcBorders>
              <w:top w:val="single" w:sz="4" w:space="0" w:color="auto"/>
              <w:left w:val="single" w:sz="4" w:space="0" w:color="auto"/>
              <w:bottom w:val="single" w:sz="4" w:space="0" w:color="auto"/>
              <w:right w:val="single" w:sz="4" w:space="0" w:color="auto"/>
            </w:tcBorders>
            <w:vAlign w:val="center"/>
            <w:hideMark/>
          </w:tcPr>
          <w:p w14:paraId="747DC1C7" w14:textId="77777777" w:rsidR="00095099" w:rsidRPr="00AD24FC" w:rsidRDefault="00095099" w:rsidP="00095099">
            <w:pPr>
              <w:spacing w:after="0"/>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77FE04A" w14:textId="77777777" w:rsidR="00095099" w:rsidRPr="00AD24FC" w:rsidRDefault="00095099" w:rsidP="00095099">
            <w:pPr>
              <w:pStyle w:val="BodyText"/>
              <w:spacing w:after="160"/>
              <w:rPr>
                <w:sz w:val="16"/>
                <w:szCs w:val="16"/>
              </w:rPr>
            </w:pPr>
            <w:r w:rsidRPr="00AD24FC">
              <w:rPr>
                <w:sz w:val="16"/>
                <w:szCs w:val="16"/>
              </w:rPr>
              <w:t>London Stock Exchange</w:t>
            </w:r>
            <w:r>
              <w:rPr>
                <w:sz w:val="16"/>
                <w:szCs w:val="16"/>
              </w:rPr>
              <w:t xml:space="preserve"> (USD)</w:t>
            </w:r>
          </w:p>
        </w:tc>
        <w:tc>
          <w:tcPr>
            <w:tcW w:w="992" w:type="dxa"/>
            <w:tcBorders>
              <w:top w:val="single" w:sz="4" w:space="0" w:color="auto"/>
              <w:left w:val="single" w:sz="4" w:space="0" w:color="auto"/>
              <w:bottom w:val="single" w:sz="4" w:space="0" w:color="auto"/>
              <w:right w:val="single" w:sz="4" w:space="0" w:color="auto"/>
            </w:tcBorders>
            <w:vAlign w:val="center"/>
          </w:tcPr>
          <w:p w14:paraId="1FCC2710" w14:textId="0C1033F5" w:rsidR="00095099" w:rsidRPr="00AD24FC" w:rsidRDefault="00095099" w:rsidP="00095099">
            <w:pPr>
              <w:pStyle w:val="BodyText"/>
              <w:spacing w:after="160"/>
              <w:rPr>
                <w:sz w:val="16"/>
                <w:szCs w:val="16"/>
              </w:rPr>
            </w:pPr>
            <w:r w:rsidRPr="00643E41">
              <w:rPr>
                <w:sz w:val="16"/>
                <w:szCs w:val="16"/>
              </w:rPr>
              <w:t>3BRS</w:t>
            </w:r>
          </w:p>
        </w:tc>
        <w:tc>
          <w:tcPr>
            <w:tcW w:w="1418" w:type="dxa"/>
            <w:vMerge/>
            <w:tcBorders>
              <w:left w:val="single" w:sz="4" w:space="0" w:color="auto"/>
              <w:right w:val="single" w:sz="4" w:space="0" w:color="auto"/>
            </w:tcBorders>
            <w:vAlign w:val="center"/>
          </w:tcPr>
          <w:p w14:paraId="760362C8" w14:textId="77777777" w:rsidR="00095099" w:rsidRPr="00AD24FC" w:rsidRDefault="00095099" w:rsidP="00095099">
            <w:pPr>
              <w:pStyle w:val="BodyText"/>
              <w:spacing w:after="160"/>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7AF187EA" w14:textId="64A604E2" w:rsidR="00095099" w:rsidRPr="00AD24FC" w:rsidRDefault="00095099" w:rsidP="00095099">
            <w:pPr>
              <w:pStyle w:val="BodyText"/>
              <w:spacing w:after="160"/>
              <w:rPr>
                <w:sz w:val="16"/>
                <w:szCs w:val="16"/>
              </w:rPr>
            </w:pPr>
            <w:r w:rsidRPr="00E07883">
              <w:rPr>
                <w:sz w:val="16"/>
                <w:szCs w:val="16"/>
              </w:rPr>
              <w:t>BKSB208</w:t>
            </w:r>
          </w:p>
        </w:tc>
        <w:tc>
          <w:tcPr>
            <w:tcW w:w="992" w:type="dxa"/>
            <w:vMerge/>
            <w:tcBorders>
              <w:left w:val="single" w:sz="4" w:space="0" w:color="auto"/>
              <w:right w:val="single" w:sz="4" w:space="0" w:color="auto"/>
            </w:tcBorders>
            <w:vAlign w:val="center"/>
          </w:tcPr>
          <w:p w14:paraId="1EF8268D" w14:textId="77777777" w:rsidR="00095099" w:rsidRPr="00AD24FC" w:rsidRDefault="00095099" w:rsidP="00095099">
            <w:pPr>
              <w:pStyle w:val="BodyText"/>
              <w:spacing w:after="160"/>
              <w:rPr>
                <w:sz w:val="16"/>
                <w:szCs w:val="16"/>
              </w:rPr>
            </w:pPr>
          </w:p>
        </w:tc>
        <w:tc>
          <w:tcPr>
            <w:tcW w:w="1276" w:type="dxa"/>
            <w:vMerge/>
            <w:tcBorders>
              <w:left w:val="single" w:sz="4" w:space="0" w:color="auto"/>
              <w:right w:val="single" w:sz="4" w:space="0" w:color="auto"/>
            </w:tcBorders>
            <w:vAlign w:val="center"/>
          </w:tcPr>
          <w:p w14:paraId="30EBC385" w14:textId="77777777" w:rsidR="00095099" w:rsidRPr="00AD24FC" w:rsidRDefault="00095099" w:rsidP="00095099">
            <w:pPr>
              <w:pStyle w:val="BodyText"/>
              <w:spacing w:after="160"/>
              <w:rPr>
                <w:sz w:val="16"/>
                <w:szCs w:val="16"/>
              </w:rPr>
            </w:pPr>
          </w:p>
        </w:tc>
        <w:tc>
          <w:tcPr>
            <w:tcW w:w="1071" w:type="dxa"/>
            <w:tcBorders>
              <w:top w:val="single" w:sz="4" w:space="0" w:color="auto"/>
              <w:left w:val="single" w:sz="4" w:space="0" w:color="auto"/>
              <w:bottom w:val="single" w:sz="4" w:space="0" w:color="auto"/>
              <w:right w:val="single" w:sz="4" w:space="0" w:color="auto"/>
            </w:tcBorders>
            <w:vAlign w:val="bottom"/>
          </w:tcPr>
          <w:p w14:paraId="5FB8860E" w14:textId="1B855FA3" w:rsidR="00095099" w:rsidRPr="00F23D61" w:rsidRDefault="0083714F" w:rsidP="00095099">
            <w:pPr>
              <w:pStyle w:val="BodyText"/>
              <w:spacing w:after="160"/>
              <w:rPr>
                <w:sz w:val="16"/>
                <w:szCs w:val="16"/>
              </w:rPr>
            </w:pPr>
            <w:r w:rsidRPr="00095099">
              <w:rPr>
                <w:sz w:val="16"/>
                <w:szCs w:val="16"/>
              </w:rPr>
              <w:t>BVRY6N6</w:t>
            </w:r>
          </w:p>
        </w:tc>
        <w:tc>
          <w:tcPr>
            <w:tcW w:w="992" w:type="dxa"/>
            <w:vMerge/>
            <w:tcBorders>
              <w:left w:val="single" w:sz="4" w:space="0" w:color="auto"/>
              <w:right w:val="single" w:sz="4" w:space="0" w:color="auto"/>
            </w:tcBorders>
            <w:vAlign w:val="center"/>
          </w:tcPr>
          <w:p w14:paraId="44FB9E87" w14:textId="77777777" w:rsidR="00095099" w:rsidRPr="00AD24FC" w:rsidRDefault="00095099" w:rsidP="00095099">
            <w:pPr>
              <w:pStyle w:val="BodyText"/>
              <w:spacing w:after="160"/>
              <w:rPr>
                <w:sz w:val="16"/>
                <w:szCs w:val="16"/>
              </w:rPr>
            </w:pPr>
          </w:p>
        </w:tc>
      </w:tr>
      <w:tr w:rsidR="00095099" w:rsidRPr="00AD24FC" w14:paraId="21D3B274" w14:textId="77777777" w:rsidTr="008C767E">
        <w:trPr>
          <w:cantSplit/>
        </w:trPr>
        <w:tc>
          <w:tcPr>
            <w:tcW w:w="1164" w:type="dxa"/>
            <w:vMerge/>
            <w:tcBorders>
              <w:top w:val="single" w:sz="4" w:space="0" w:color="auto"/>
              <w:left w:val="single" w:sz="4" w:space="0" w:color="auto"/>
              <w:bottom w:val="single" w:sz="4" w:space="0" w:color="auto"/>
              <w:right w:val="single" w:sz="4" w:space="0" w:color="auto"/>
            </w:tcBorders>
            <w:vAlign w:val="center"/>
            <w:hideMark/>
          </w:tcPr>
          <w:p w14:paraId="2E3AA375" w14:textId="77777777" w:rsidR="00095099" w:rsidRPr="00AD24FC" w:rsidRDefault="00095099" w:rsidP="00095099">
            <w:pPr>
              <w:spacing w:after="0"/>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A9D81BE" w14:textId="77777777" w:rsidR="00095099" w:rsidRPr="00AD24FC" w:rsidRDefault="00095099" w:rsidP="00095099">
            <w:pPr>
              <w:pStyle w:val="BodyText"/>
              <w:spacing w:after="160"/>
              <w:rPr>
                <w:sz w:val="16"/>
                <w:szCs w:val="16"/>
              </w:rPr>
            </w:pPr>
            <w:r w:rsidRPr="00AD24FC">
              <w:rPr>
                <w:sz w:val="16"/>
                <w:szCs w:val="16"/>
              </w:rPr>
              <w:t>Borsa Italiana</w:t>
            </w:r>
          </w:p>
        </w:tc>
        <w:tc>
          <w:tcPr>
            <w:tcW w:w="992" w:type="dxa"/>
            <w:tcBorders>
              <w:top w:val="single" w:sz="4" w:space="0" w:color="auto"/>
              <w:left w:val="single" w:sz="4" w:space="0" w:color="auto"/>
              <w:bottom w:val="single" w:sz="4" w:space="0" w:color="auto"/>
              <w:right w:val="single" w:sz="4" w:space="0" w:color="auto"/>
            </w:tcBorders>
            <w:vAlign w:val="center"/>
          </w:tcPr>
          <w:p w14:paraId="27871F61" w14:textId="02691722" w:rsidR="00095099" w:rsidRPr="00AD24FC" w:rsidRDefault="00095099" w:rsidP="00095099">
            <w:pPr>
              <w:pStyle w:val="BodyText"/>
              <w:spacing w:after="160"/>
              <w:rPr>
                <w:sz w:val="16"/>
                <w:szCs w:val="16"/>
              </w:rPr>
            </w:pPr>
            <w:r w:rsidRPr="00643E41">
              <w:rPr>
                <w:sz w:val="16"/>
                <w:szCs w:val="16"/>
              </w:rPr>
              <w:t>3BRS</w:t>
            </w:r>
          </w:p>
        </w:tc>
        <w:tc>
          <w:tcPr>
            <w:tcW w:w="1418" w:type="dxa"/>
            <w:vMerge/>
            <w:tcBorders>
              <w:left w:val="single" w:sz="4" w:space="0" w:color="auto"/>
              <w:right w:val="single" w:sz="4" w:space="0" w:color="auto"/>
            </w:tcBorders>
            <w:vAlign w:val="center"/>
          </w:tcPr>
          <w:p w14:paraId="05CB9F6A" w14:textId="77777777" w:rsidR="00095099" w:rsidRPr="00AD24FC" w:rsidRDefault="00095099" w:rsidP="00095099">
            <w:pPr>
              <w:pStyle w:val="BodyText"/>
              <w:spacing w:after="160"/>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FAF4A72" w14:textId="14A92F86" w:rsidR="00095099" w:rsidRPr="00AD24FC" w:rsidRDefault="00095099" w:rsidP="00095099">
            <w:pPr>
              <w:pStyle w:val="BodyText"/>
              <w:spacing w:after="160"/>
              <w:rPr>
                <w:sz w:val="16"/>
                <w:szCs w:val="16"/>
              </w:rPr>
            </w:pPr>
            <w:r w:rsidRPr="00696836">
              <w:rPr>
                <w:sz w:val="16"/>
                <w:szCs w:val="16"/>
              </w:rPr>
              <w:tab/>
            </w:r>
            <w:r w:rsidRPr="00E07883">
              <w:rPr>
                <w:sz w:val="16"/>
                <w:szCs w:val="16"/>
              </w:rPr>
              <w:t>BKSB253</w:t>
            </w:r>
          </w:p>
        </w:tc>
        <w:tc>
          <w:tcPr>
            <w:tcW w:w="992" w:type="dxa"/>
            <w:vMerge/>
            <w:tcBorders>
              <w:left w:val="single" w:sz="4" w:space="0" w:color="auto"/>
              <w:right w:val="single" w:sz="4" w:space="0" w:color="auto"/>
            </w:tcBorders>
            <w:vAlign w:val="center"/>
          </w:tcPr>
          <w:p w14:paraId="32C7E64F" w14:textId="77777777" w:rsidR="00095099" w:rsidRPr="00AD24FC" w:rsidRDefault="00095099" w:rsidP="00095099">
            <w:pPr>
              <w:pStyle w:val="BodyText"/>
              <w:spacing w:after="160"/>
              <w:rPr>
                <w:sz w:val="16"/>
                <w:szCs w:val="16"/>
              </w:rPr>
            </w:pPr>
          </w:p>
        </w:tc>
        <w:tc>
          <w:tcPr>
            <w:tcW w:w="1276" w:type="dxa"/>
            <w:vMerge/>
            <w:tcBorders>
              <w:left w:val="single" w:sz="4" w:space="0" w:color="auto"/>
              <w:right w:val="single" w:sz="4" w:space="0" w:color="auto"/>
            </w:tcBorders>
            <w:vAlign w:val="center"/>
          </w:tcPr>
          <w:p w14:paraId="39DB37F2" w14:textId="77777777" w:rsidR="00095099" w:rsidRPr="00AD24FC" w:rsidRDefault="00095099" w:rsidP="00095099">
            <w:pPr>
              <w:pStyle w:val="BodyText"/>
              <w:spacing w:after="160"/>
              <w:rPr>
                <w:sz w:val="16"/>
                <w:szCs w:val="16"/>
              </w:rPr>
            </w:pPr>
          </w:p>
        </w:tc>
        <w:tc>
          <w:tcPr>
            <w:tcW w:w="1071" w:type="dxa"/>
            <w:tcBorders>
              <w:top w:val="single" w:sz="4" w:space="0" w:color="auto"/>
              <w:left w:val="single" w:sz="4" w:space="0" w:color="auto"/>
              <w:bottom w:val="single" w:sz="4" w:space="0" w:color="auto"/>
              <w:right w:val="single" w:sz="4" w:space="0" w:color="auto"/>
            </w:tcBorders>
            <w:vAlign w:val="bottom"/>
          </w:tcPr>
          <w:p w14:paraId="29FE1130" w14:textId="44974275" w:rsidR="00095099" w:rsidRPr="00F23D61" w:rsidRDefault="00095099" w:rsidP="00095099">
            <w:pPr>
              <w:pStyle w:val="BodyText"/>
              <w:spacing w:after="160"/>
              <w:rPr>
                <w:sz w:val="16"/>
                <w:szCs w:val="16"/>
              </w:rPr>
            </w:pPr>
            <w:r w:rsidRPr="00095099">
              <w:rPr>
                <w:sz w:val="16"/>
                <w:szCs w:val="16"/>
              </w:rPr>
              <w:t>BNTYWJ6</w:t>
            </w:r>
          </w:p>
        </w:tc>
        <w:tc>
          <w:tcPr>
            <w:tcW w:w="992" w:type="dxa"/>
            <w:vMerge/>
            <w:tcBorders>
              <w:left w:val="single" w:sz="4" w:space="0" w:color="auto"/>
              <w:right w:val="single" w:sz="4" w:space="0" w:color="auto"/>
            </w:tcBorders>
            <w:vAlign w:val="center"/>
          </w:tcPr>
          <w:p w14:paraId="12E622DA" w14:textId="77777777" w:rsidR="00095099" w:rsidRPr="00AD24FC" w:rsidRDefault="00095099" w:rsidP="00095099">
            <w:pPr>
              <w:pStyle w:val="BodyText"/>
              <w:spacing w:after="160"/>
              <w:rPr>
                <w:sz w:val="16"/>
                <w:szCs w:val="16"/>
              </w:rPr>
            </w:pPr>
          </w:p>
        </w:tc>
      </w:tr>
      <w:tr w:rsidR="00095099" w:rsidRPr="00AD24FC" w14:paraId="193F88E1" w14:textId="77777777" w:rsidTr="008C767E">
        <w:trPr>
          <w:cantSplit/>
          <w:trHeight w:val="566"/>
        </w:trPr>
        <w:tc>
          <w:tcPr>
            <w:tcW w:w="1164" w:type="dxa"/>
            <w:vMerge/>
            <w:tcBorders>
              <w:top w:val="single" w:sz="4" w:space="0" w:color="auto"/>
              <w:left w:val="single" w:sz="4" w:space="0" w:color="auto"/>
              <w:bottom w:val="single" w:sz="4" w:space="0" w:color="auto"/>
              <w:right w:val="single" w:sz="4" w:space="0" w:color="auto"/>
            </w:tcBorders>
            <w:vAlign w:val="center"/>
          </w:tcPr>
          <w:p w14:paraId="5171DAE4" w14:textId="77777777" w:rsidR="00095099" w:rsidRPr="00AD24FC" w:rsidRDefault="00095099" w:rsidP="00095099">
            <w:pPr>
              <w:spacing w:after="0"/>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17E73300" w14:textId="24ABEA02" w:rsidR="00095099" w:rsidRPr="00AD24FC" w:rsidRDefault="00095099" w:rsidP="00095099">
            <w:pPr>
              <w:pStyle w:val="BodyText"/>
              <w:spacing w:after="160"/>
              <w:rPr>
                <w:sz w:val="16"/>
                <w:szCs w:val="16"/>
              </w:rPr>
            </w:pPr>
            <w:r w:rsidRPr="00AD24FC">
              <w:rPr>
                <w:sz w:val="16"/>
                <w:szCs w:val="16"/>
              </w:rPr>
              <w:t>Xetra</w:t>
            </w:r>
          </w:p>
        </w:tc>
        <w:tc>
          <w:tcPr>
            <w:tcW w:w="992" w:type="dxa"/>
            <w:tcBorders>
              <w:top w:val="single" w:sz="4" w:space="0" w:color="auto"/>
              <w:left w:val="single" w:sz="4" w:space="0" w:color="auto"/>
              <w:bottom w:val="single" w:sz="4" w:space="0" w:color="auto"/>
              <w:right w:val="single" w:sz="4" w:space="0" w:color="auto"/>
            </w:tcBorders>
            <w:vAlign w:val="center"/>
          </w:tcPr>
          <w:p w14:paraId="1B9C3622" w14:textId="04629FA7" w:rsidR="00095099" w:rsidRPr="00AD24FC" w:rsidRDefault="00095099" w:rsidP="00095099">
            <w:pPr>
              <w:pStyle w:val="BodyText"/>
              <w:spacing w:after="160"/>
              <w:rPr>
                <w:sz w:val="16"/>
                <w:szCs w:val="16"/>
              </w:rPr>
            </w:pPr>
            <w:r w:rsidRPr="00E07883">
              <w:rPr>
                <w:sz w:val="16"/>
                <w:szCs w:val="16"/>
              </w:rPr>
              <w:t>3BFS</w:t>
            </w:r>
          </w:p>
        </w:tc>
        <w:tc>
          <w:tcPr>
            <w:tcW w:w="1418" w:type="dxa"/>
            <w:vMerge/>
            <w:tcBorders>
              <w:left w:val="single" w:sz="4" w:space="0" w:color="auto"/>
              <w:right w:val="single" w:sz="4" w:space="0" w:color="auto"/>
            </w:tcBorders>
            <w:vAlign w:val="center"/>
          </w:tcPr>
          <w:p w14:paraId="52D5737E" w14:textId="77777777" w:rsidR="00095099" w:rsidRPr="00AD24FC" w:rsidRDefault="00095099" w:rsidP="00095099">
            <w:pPr>
              <w:pStyle w:val="BodyText"/>
              <w:spacing w:after="160"/>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1BC8B01" w14:textId="56936D8F" w:rsidR="00095099" w:rsidRPr="00AD24FC" w:rsidRDefault="00095099" w:rsidP="00095099">
            <w:pPr>
              <w:pStyle w:val="BodyText"/>
              <w:spacing w:after="160"/>
              <w:rPr>
                <w:sz w:val="16"/>
                <w:szCs w:val="16"/>
              </w:rPr>
            </w:pPr>
            <w:r w:rsidRPr="003824B2">
              <w:rPr>
                <w:sz w:val="16"/>
                <w:szCs w:val="16"/>
              </w:rPr>
              <w:t>BLR6X42</w:t>
            </w:r>
            <w:r w:rsidRPr="001B7990">
              <w:rPr>
                <w:sz w:val="16"/>
                <w:szCs w:val="16"/>
              </w:rPr>
              <w:tab/>
            </w:r>
          </w:p>
        </w:tc>
        <w:tc>
          <w:tcPr>
            <w:tcW w:w="992" w:type="dxa"/>
            <w:vMerge/>
            <w:tcBorders>
              <w:left w:val="single" w:sz="4" w:space="0" w:color="auto"/>
              <w:right w:val="single" w:sz="4" w:space="0" w:color="auto"/>
            </w:tcBorders>
            <w:vAlign w:val="center"/>
          </w:tcPr>
          <w:p w14:paraId="192D843A" w14:textId="77777777" w:rsidR="00095099" w:rsidRPr="00AD24FC" w:rsidRDefault="00095099" w:rsidP="00095099">
            <w:pPr>
              <w:pStyle w:val="BodyText"/>
              <w:spacing w:after="160"/>
              <w:rPr>
                <w:sz w:val="16"/>
                <w:szCs w:val="16"/>
              </w:rPr>
            </w:pPr>
          </w:p>
        </w:tc>
        <w:tc>
          <w:tcPr>
            <w:tcW w:w="1276" w:type="dxa"/>
            <w:vMerge/>
            <w:tcBorders>
              <w:left w:val="single" w:sz="4" w:space="0" w:color="auto"/>
              <w:right w:val="single" w:sz="4" w:space="0" w:color="auto"/>
            </w:tcBorders>
            <w:vAlign w:val="center"/>
          </w:tcPr>
          <w:p w14:paraId="023656E7" w14:textId="77777777" w:rsidR="00095099" w:rsidRPr="00AD24FC" w:rsidRDefault="00095099" w:rsidP="00095099">
            <w:pPr>
              <w:pStyle w:val="BodyText"/>
              <w:spacing w:after="160"/>
              <w:rPr>
                <w:sz w:val="16"/>
                <w:szCs w:val="16"/>
              </w:rPr>
            </w:pPr>
          </w:p>
        </w:tc>
        <w:tc>
          <w:tcPr>
            <w:tcW w:w="1071" w:type="dxa"/>
            <w:tcBorders>
              <w:top w:val="single" w:sz="4" w:space="0" w:color="auto"/>
              <w:left w:val="single" w:sz="4" w:space="0" w:color="auto"/>
              <w:bottom w:val="single" w:sz="4" w:space="0" w:color="auto"/>
              <w:right w:val="single" w:sz="4" w:space="0" w:color="auto"/>
            </w:tcBorders>
            <w:vAlign w:val="bottom"/>
          </w:tcPr>
          <w:p w14:paraId="79B08760" w14:textId="79DD56F2" w:rsidR="00095099" w:rsidRPr="00F23D61" w:rsidRDefault="00095099" w:rsidP="00095099">
            <w:pPr>
              <w:pStyle w:val="BodyText"/>
              <w:spacing w:after="160"/>
              <w:rPr>
                <w:sz w:val="16"/>
                <w:szCs w:val="16"/>
              </w:rPr>
            </w:pPr>
            <w:r w:rsidRPr="00095099">
              <w:rPr>
                <w:sz w:val="16"/>
                <w:szCs w:val="16"/>
              </w:rPr>
              <w:t>BNTYWL8</w:t>
            </w:r>
          </w:p>
        </w:tc>
        <w:tc>
          <w:tcPr>
            <w:tcW w:w="992" w:type="dxa"/>
            <w:vMerge/>
            <w:tcBorders>
              <w:left w:val="single" w:sz="4" w:space="0" w:color="auto"/>
              <w:right w:val="single" w:sz="4" w:space="0" w:color="auto"/>
            </w:tcBorders>
            <w:vAlign w:val="center"/>
          </w:tcPr>
          <w:p w14:paraId="04465535" w14:textId="77777777" w:rsidR="00095099" w:rsidRPr="00AD24FC" w:rsidRDefault="00095099" w:rsidP="00095099">
            <w:pPr>
              <w:pStyle w:val="BodyText"/>
              <w:spacing w:after="160"/>
              <w:rPr>
                <w:sz w:val="16"/>
                <w:szCs w:val="16"/>
              </w:rPr>
            </w:pPr>
          </w:p>
        </w:tc>
      </w:tr>
      <w:tr w:rsidR="00095099" w:rsidRPr="00AD24FC" w14:paraId="4987BA0B" w14:textId="77777777" w:rsidTr="00895FB1">
        <w:trPr>
          <w:cantSplit/>
          <w:trHeight w:val="285"/>
        </w:trPr>
        <w:tc>
          <w:tcPr>
            <w:tcW w:w="1164" w:type="dxa"/>
            <w:vMerge w:val="restart"/>
            <w:tcBorders>
              <w:top w:val="single" w:sz="4" w:space="0" w:color="auto"/>
              <w:left w:val="single" w:sz="4" w:space="0" w:color="auto"/>
              <w:right w:val="single" w:sz="4" w:space="0" w:color="auto"/>
            </w:tcBorders>
            <w:vAlign w:val="center"/>
          </w:tcPr>
          <w:p w14:paraId="2F9264CD" w14:textId="7B341394" w:rsidR="00095099" w:rsidRPr="00AD24FC" w:rsidRDefault="00095099" w:rsidP="00095099">
            <w:pPr>
              <w:spacing w:after="0"/>
              <w:rPr>
                <w:sz w:val="16"/>
                <w:szCs w:val="16"/>
              </w:rPr>
            </w:pPr>
            <w:r w:rsidRPr="007C2848">
              <w:rPr>
                <w:sz w:val="16"/>
                <w:szCs w:val="16"/>
              </w:rPr>
              <w:t>WisdomTree Copper 3x Daily Short</w:t>
            </w:r>
          </w:p>
        </w:tc>
        <w:tc>
          <w:tcPr>
            <w:tcW w:w="1134" w:type="dxa"/>
            <w:tcBorders>
              <w:top w:val="single" w:sz="4" w:space="0" w:color="auto"/>
              <w:left w:val="single" w:sz="4" w:space="0" w:color="auto"/>
              <w:bottom w:val="single" w:sz="4" w:space="0" w:color="auto"/>
              <w:right w:val="single" w:sz="4" w:space="0" w:color="auto"/>
            </w:tcBorders>
            <w:vAlign w:val="center"/>
          </w:tcPr>
          <w:p w14:paraId="1E31DB13" w14:textId="7DE85DAC" w:rsidR="00095099" w:rsidRPr="00AD24FC" w:rsidRDefault="00095099" w:rsidP="00095099">
            <w:pPr>
              <w:pStyle w:val="BodyText"/>
              <w:spacing w:after="160"/>
              <w:rPr>
                <w:sz w:val="16"/>
                <w:szCs w:val="16"/>
              </w:rPr>
            </w:pPr>
            <w:r w:rsidRPr="00AD24FC">
              <w:rPr>
                <w:sz w:val="16"/>
                <w:szCs w:val="16"/>
              </w:rPr>
              <w:t>London Stock Exchange</w:t>
            </w:r>
            <w:r>
              <w:rPr>
                <w:sz w:val="16"/>
                <w:szCs w:val="16"/>
              </w:rPr>
              <w:t xml:space="preserve"> (USD)</w:t>
            </w:r>
          </w:p>
        </w:tc>
        <w:tc>
          <w:tcPr>
            <w:tcW w:w="992" w:type="dxa"/>
            <w:tcBorders>
              <w:top w:val="single" w:sz="4" w:space="0" w:color="auto"/>
              <w:left w:val="single" w:sz="4" w:space="0" w:color="auto"/>
              <w:right w:val="single" w:sz="4" w:space="0" w:color="auto"/>
            </w:tcBorders>
            <w:vAlign w:val="center"/>
          </w:tcPr>
          <w:p w14:paraId="79AE3021" w14:textId="5232FBC8" w:rsidR="00095099" w:rsidRPr="00E07883" w:rsidRDefault="00095099" w:rsidP="00095099">
            <w:pPr>
              <w:pStyle w:val="BodyText"/>
              <w:spacing w:after="160"/>
              <w:rPr>
                <w:sz w:val="16"/>
                <w:szCs w:val="16"/>
              </w:rPr>
            </w:pPr>
            <w:r w:rsidRPr="000169D5">
              <w:rPr>
                <w:sz w:val="16"/>
                <w:szCs w:val="16"/>
              </w:rPr>
              <w:t>3HCS</w:t>
            </w:r>
          </w:p>
        </w:tc>
        <w:tc>
          <w:tcPr>
            <w:tcW w:w="1418" w:type="dxa"/>
            <w:vMerge w:val="restart"/>
            <w:tcBorders>
              <w:left w:val="single" w:sz="4" w:space="0" w:color="auto"/>
              <w:right w:val="single" w:sz="4" w:space="0" w:color="auto"/>
            </w:tcBorders>
            <w:vAlign w:val="center"/>
          </w:tcPr>
          <w:p w14:paraId="2A796617" w14:textId="44B9E957" w:rsidR="00095099" w:rsidRPr="00AD24FC" w:rsidRDefault="00095099" w:rsidP="00095099">
            <w:pPr>
              <w:pStyle w:val="BodyText"/>
              <w:spacing w:after="160"/>
              <w:rPr>
                <w:sz w:val="16"/>
                <w:szCs w:val="16"/>
              </w:rPr>
            </w:pPr>
            <w:r w:rsidRPr="000169D5">
              <w:rPr>
                <w:sz w:val="16"/>
                <w:szCs w:val="16"/>
              </w:rPr>
              <w:t>IE00B8KD3F05</w:t>
            </w:r>
            <w:r w:rsidRPr="000169D5">
              <w:rPr>
                <w:sz w:val="16"/>
                <w:szCs w:val="16"/>
              </w:rPr>
              <w:tab/>
            </w:r>
          </w:p>
        </w:tc>
        <w:tc>
          <w:tcPr>
            <w:tcW w:w="992" w:type="dxa"/>
            <w:tcBorders>
              <w:top w:val="single" w:sz="4" w:space="0" w:color="auto"/>
              <w:left w:val="single" w:sz="4" w:space="0" w:color="auto"/>
              <w:right w:val="single" w:sz="4" w:space="0" w:color="auto"/>
            </w:tcBorders>
            <w:vAlign w:val="center"/>
          </w:tcPr>
          <w:p w14:paraId="0E4E3CD3" w14:textId="0D3EE0F1" w:rsidR="00095099" w:rsidRPr="003824B2" w:rsidRDefault="00095099" w:rsidP="00095099">
            <w:pPr>
              <w:pStyle w:val="BodyText"/>
              <w:spacing w:after="160"/>
              <w:rPr>
                <w:sz w:val="16"/>
                <w:szCs w:val="16"/>
              </w:rPr>
            </w:pPr>
            <w:r w:rsidRPr="000169D5">
              <w:rPr>
                <w:sz w:val="16"/>
                <w:szCs w:val="16"/>
              </w:rPr>
              <w:t>B8KD3F0</w:t>
            </w:r>
          </w:p>
        </w:tc>
        <w:tc>
          <w:tcPr>
            <w:tcW w:w="992" w:type="dxa"/>
            <w:vMerge w:val="restart"/>
            <w:tcBorders>
              <w:left w:val="single" w:sz="4" w:space="0" w:color="auto"/>
              <w:right w:val="single" w:sz="4" w:space="0" w:color="auto"/>
            </w:tcBorders>
            <w:vAlign w:val="center"/>
          </w:tcPr>
          <w:p w14:paraId="6A803488" w14:textId="725F48F9" w:rsidR="00095099" w:rsidRPr="00AD24FC" w:rsidRDefault="00095099" w:rsidP="00095099">
            <w:pPr>
              <w:pStyle w:val="BodyText"/>
              <w:spacing w:after="160"/>
              <w:rPr>
                <w:sz w:val="16"/>
                <w:szCs w:val="16"/>
              </w:rPr>
            </w:pPr>
            <w:r w:rsidRPr="0095042C">
              <w:rPr>
                <w:sz w:val="16"/>
                <w:szCs w:val="16"/>
              </w:rPr>
              <w:t>A1VBKE</w:t>
            </w:r>
          </w:p>
        </w:tc>
        <w:tc>
          <w:tcPr>
            <w:tcW w:w="1276" w:type="dxa"/>
            <w:vMerge w:val="restart"/>
            <w:tcBorders>
              <w:left w:val="single" w:sz="4" w:space="0" w:color="auto"/>
              <w:right w:val="single" w:sz="4" w:space="0" w:color="auto"/>
            </w:tcBorders>
            <w:vAlign w:val="center"/>
          </w:tcPr>
          <w:p w14:paraId="536C22FE" w14:textId="570B57D2" w:rsidR="00095099" w:rsidRPr="00AD24FC" w:rsidRDefault="00095099" w:rsidP="00095099">
            <w:pPr>
              <w:pStyle w:val="BodyText"/>
              <w:spacing w:after="160"/>
              <w:rPr>
                <w:sz w:val="16"/>
                <w:szCs w:val="16"/>
              </w:rPr>
            </w:pPr>
            <w:r w:rsidRPr="0095042C">
              <w:rPr>
                <w:sz w:val="16"/>
                <w:szCs w:val="16"/>
              </w:rPr>
              <w:t>XS3306516959</w:t>
            </w:r>
          </w:p>
        </w:tc>
        <w:tc>
          <w:tcPr>
            <w:tcW w:w="1071" w:type="dxa"/>
            <w:tcBorders>
              <w:top w:val="single" w:sz="4" w:space="0" w:color="auto"/>
              <w:left w:val="single" w:sz="4" w:space="0" w:color="auto"/>
              <w:right w:val="single" w:sz="4" w:space="0" w:color="auto"/>
            </w:tcBorders>
            <w:vAlign w:val="bottom"/>
          </w:tcPr>
          <w:p w14:paraId="76873F17" w14:textId="4697A677" w:rsidR="00095099" w:rsidRPr="00A669F4" w:rsidDel="00710BCA" w:rsidRDefault="00095099" w:rsidP="00095099">
            <w:pPr>
              <w:pStyle w:val="BodyText"/>
              <w:spacing w:after="160"/>
              <w:rPr>
                <w:sz w:val="16"/>
                <w:szCs w:val="16"/>
              </w:rPr>
            </w:pPr>
            <w:r w:rsidRPr="00095099">
              <w:rPr>
                <w:sz w:val="16"/>
                <w:szCs w:val="16"/>
              </w:rPr>
              <w:t>BVRY6Q9</w:t>
            </w:r>
          </w:p>
        </w:tc>
        <w:tc>
          <w:tcPr>
            <w:tcW w:w="992" w:type="dxa"/>
            <w:vMerge w:val="restart"/>
            <w:tcBorders>
              <w:left w:val="single" w:sz="4" w:space="0" w:color="auto"/>
              <w:right w:val="single" w:sz="4" w:space="0" w:color="auto"/>
            </w:tcBorders>
            <w:vAlign w:val="center"/>
          </w:tcPr>
          <w:p w14:paraId="3D8C46DF" w14:textId="3058F4CF" w:rsidR="00095099" w:rsidRPr="00AD24FC" w:rsidRDefault="00095099" w:rsidP="00095099">
            <w:pPr>
              <w:pStyle w:val="BodyText"/>
              <w:spacing w:after="160"/>
              <w:rPr>
                <w:sz w:val="16"/>
                <w:szCs w:val="16"/>
              </w:rPr>
            </w:pPr>
            <w:r w:rsidRPr="00845D60">
              <w:rPr>
                <w:sz w:val="16"/>
                <w:szCs w:val="16"/>
              </w:rPr>
              <w:t>A4ARZR</w:t>
            </w:r>
          </w:p>
        </w:tc>
      </w:tr>
      <w:tr w:rsidR="00095099" w:rsidRPr="00AD24FC" w14:paraId="571FFDBE" w14:textId="77777777" w:rsidTr="00895FB1">
        <w:trPr>
          <w:cantSplit/>
          <w:trHeight w:val="285"/>
        </w:trPr>
        <w:tc>
          <w:tcPr>
            <w:tcW w:w="1164" w:type="dxa"/>
            <w:vMerge/>
            <w:tcBorders>
              <w:left w:val="single" w:sz="4" w:space="0" w:color="auto"/>
              <w:bottom w:val="single" w:sz="4" w:space="0" w:color="auto"/>
              <w:right w:val="single" w:sz="4" w:space="0" w:color="auto"/>
            </w:tcBorders>
            <w:vAlign w:val="center"/>
          </w:tcPr>
          <w:p w14:paraId="5CA2EDDA" w14:textId="77777777" w:rsidR="00095099" w:rsidRPr="007C2848" w:rsidRDefault="00095099" w:rsidP="00095099">
            <w:pPr>
              <w:spacing w:after="0"/>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718BB94E" w14:textId="36E288F5" w:rsidR="00095099" w:rsidRPr="00AD24FC" w:rsidRDefault="00095099" w:rsidP="00095099">
            <w:pPr>
              <w:pStyle w:val="BodyText"/>
              <w:spacing w:after="160"/>
              <w:rPr>
                <w:sz w:val="16"/>
                <w:szCs w:val="16"/>
              </w:rPr>
            </w:pPr>
            <w:r w:rsidRPr="00AD24FC">
              <w:rPr>
                <w:sz w:val="16"/>
                <w:szCs w:val="16"/>
              </w:rPr>
              <w:t>Borsa Italiana</w:t>
            </w:r>
          </w:p>
        </w:tc>
        <w:tc>
          <w:tcPr>
            <w:tcW w:w="992" w:type="dxa"/>
            <w:tcBorders>
              <w:left w:val="single" w:sz="4" w:space="0" w:color="auto"/>
              <w:bottom w:val="single" w:sz="4" w:space="0" w:color="auto"/>
              <w:right w:val="single" w:sz="4" w:space="0" w:color="auto"/>
            </w:tcBorders>
            <w:vAlign w:val="center"/>
          </w:tcPr>
          <w:p w14:paraId="1850E1DF" w14:textId="429E2409" w:rsidR="00095099" w:rsidRPr="00E07883" w:rsidRDefault="00095099" w:rsidP="00095099">
            <w:pPr>
              <w:pStyle w:val="BodyText"/>
              <w:spacing w:after="160"/>
              <w:rPr>
                <w:sz w:val="16"/>
                <w:szCs w:val="16"/>
              </w:rPr>
            </w:pPr>
            <w:r w:rsidRPr="000169D5">
              <w:rPr>
                <w:sz w:val="16"/>
                <w:szCs w:val="16"/>
              </w:rPr>
              <w:t>3HCS</w:t>
            </w:r>
          </w:p>
        </w:tc>
        <w:tc>
          <w:tcPr>
            <w:tcW w:w="1418" w:type="dxa"/>
            <w:vMerge/>
            <w:tcBorders>
              <w:left w:val="single" w:sz="4" w:space="0" w:color="auto"/>
              <w:right w:val="single" w:sz="4" w:space="0" w:color="auto"/>
            </w:tcBorders>
            <w:vAlign w:val="center"/>
          </w:tcPr>
          <w:p w14:paraId="71F5D74A" w14:textId="77777777" w:rsidR="00095099" w:rsidRPr="00AD24FC" w:rsidRDefault="00095099" w:rsidP="00095099">
            <w:pPr>
              <w:pStyle w:val="BodyText"/>
              <w:spacing w:after="160"/>
              <w:rPr>
                <w:sz w:val="16"/>
                <w:szCs w:val="16"/>
              </w:rPr>
            </w:pPr>
          </w:p>
        </w:tc>
        <w:tc>
          <w:tcPr>
            <w:tcW w:w="992" w:type="dxa"/>
            <w:tcBorders>
              <w:left w:val="single" w:sz="4" w:space="0" w:color="auto"/>
              <w:bottom w:val="single" w:sz="4" w:space="0" w:color="auto"/>
              <w:right w:val="single" w:sz="4" w:space="0" w:color="auto"/>
            </w:tcBorders>
            <w:vAlign w:val="center"/>
          </w:tcPr>
          <w:p w14:paraId="7F512352" w14:textId="6DEDCCC1" w:rsidR="00095099" w:rsidRPr="003824B2" w:rsidRDefault="00095099" w:rsidP="00095099">
            <w:pPr>
              <w:pStyle w:val="BodyText"/>
              <w:spacing w:after="160"/>
              <w:rPr>
                <w:sz w:val="16"/>
                <w:szCs w:val="16"/>
              </w:rPr>
            </w:pPr>
            <w:r w:rsidRPr="0095042C">
              <w:rPr>
                <w:sz w:val="16"/>
                <w:szCs w:val="16"/>
              </w:rPr>
              <w:t>BD3CT51</w:t>
            </w:r>
          </w:p>
        </w:tc>
        <w:tc>
          <w:tcPr>
            <w:tcW w:w="992" w:type="dxa"/>
            <w:vMerge/>
            <w:tcBorders>
              <w:left w:val="single" w:sz="4" w:space="0" w:color="auto"/>
              <w:right w:val="single" w:sz="4" w:space="0" w:color="auto"/>
            </w:tcBorders>
            <w:vAlign w:val="center"/>
          </w:tcPr>
          <w:p w14:paraId="66C5014A" w14:textId="77777777" w:rsidR="00095099" w:rsidRPr="00AD24FC" w:rsidRDefault="00095099" w:rsidP="00095099">
            <w:pPr>
              <w:pStyle w:val="BodyText"/>
              <w:spacing w:after="160"/>
              <w:rPr>
                <w:sz w:val="16"/>
                <w:szCs w:val="16"/>
              </w:rPr>
            </w:pPr>
          </w:p>
        </w:tc>
        <w:tc>
          <w:tcPr>
            <w:tcW w:w="1276" w:type="dxa"/>
            <w:vMerge/>
            <w:tcBorders>
              <w:left w:val="single" w:sz="4" w:space="0" w:color="auto"/>
              <w:right w:val="single" w:sz="4" w:space="0" w:color="auto"/>
            </w:tcBorders>
            <w:vAlign w:val="center"/>
          </w:tcPr>
          <w:p w14:paraId="2ECF6181" w14:textId="77777777" w:rsidR="00095099" w:rsidRPr="00AD24FC" w:rsidRDefault="00095099" w:rsidP="00095099">
            <w:pPr>
              <w:pStyle w:val="BodyText"/>
              <w:spacing w:after="160"/>
              <w:rPr>
                <w:sz w:val="16"/>
                <w:szCs w:val="16"/>
              </w:rPr>
            </w:pPr>
          </w:p>
        </w:tc>
        <w:tc>
          <w:tcPr>
            <w:tcW w:w="1071" w:type="dxa"/>
            <w:tcBorders>
              <w:left w:val="single" w:sz="4" w:space="0" w:color="auto"/>
              <w:bottom w:val="single" w:sz="4" w:space="0" w:color="auto"/>
              <w:right w:val="single" w:sz="4" w:space="0" w:color="auto"/>
            </w:tcBorders>
            <w:vAlign w:val="bottom"/>
          </w:tcPr>
          <w:p w14:paraId="64DC61BC" w14:textId="3EEB576E" w:rsidR="00095099" w:rsidRPr="00A669F4" w:rsidDel="00710BCA" w:rsidRDefault="00095099" w:rsidP="00095099">
            <w:pPr>
              <w:pStyle w:val="BodyText"/>
              <w:spacing w:after="160"/>
              <w:rPr>
                <w:sz w:val="16"/>
                <w:szCs w:val="16"/>
              </w:rPr>
            </w:pPr>
            <w:r w:rsidRPr="00095099">
              <w:rPr>
                <w:sz w:val="16"/>
                <w:szCs w:val="16"/>
              </w:rPr>
              <w:t>BNTYWM9</w:t>
            </w:r>
          </w:p>
        </w:tc>
        <w:tc>
          <w:tcPr>
            <w:tcW w:w="992" w:type="dxa"/>
            <w:vMerge/>
            <w:tcBorders>
              <w:left w:val="single" w:sz="4" w:space="0" w:color="auto"/>
              <w:right w:val="single" w:sz="4" w:space="0" w:color="auto"/>
            </w:tcBorders>
            <w:vAlign w:val="center"/>
          </w:tcPr>
          <w:p w14:paraId="759E5B43" w14:textId="77777777" w:rsidR="00095099" w:rsidRPr="00AD24FC" w:rsidRDefault="00095099" w:rsidP="00095099">
            <w:pPr>
              <w:pStyle w:val="BodyText"/>
              <w:spacing w:after="160"/>
              <w:rPr>
                <w:sz w:val="16"/>
                <w:szCs w:val="16"/>
              </w:rPr>
            </w:pPr>
          </w:p>
        </w:tc>
      </w:tr>
      <w:bookmarkEnd w:id="0"/>
    </w:tbl>
    <w:p w14:paraId="3791BC18" w14:textId="77777777" w:rsidR="00794919" w:rsidRPr="00AD24FC" w:rsidRDefault="00794919" w:rsidP="00794919">
      <w:pPr>
        <w:pStyle w:val="BodyText"/>
        <w:spacing w:after="0"/>
      </w:pPr>
    </w:p>
    <w:p w14:paraId="6CE9BC28" w14:textId="77777777" w:rsidR="00794919" w:rsidRDefault="00794919" w:rsidP="00794919">
      <w:pPr>
        <w:pStyle w:val="BodyText"/>
      </w:pPr>
      <w:r w:rsidRPr="00AD24FC">
        <w:t>Exchange tickers are expected to remain unchanged.</w:t>
      </w:r>
    </w:p>
    <w:p w14:paraId="609F5A13" w14:textId="20E9CF70" w:rsidR="00EF518B" w:rsidRDefault="00EF518B" w:rsidP="000253E6">
      <w:pPr>
        <w:pStyle w:val="BodyText"/>
        <w:spacing w:after="0"/>
      </w:pPr>
    </w:p>
    <w:sectPr w:rsidR="00EF518B" w:rsidSect="00F166AC">
      <w:footerReference w:type="default" r:id="rId34"/>
      <w:footerReference w:type="first" r:id="rId35"/>
      <w:pgSz w:w="11907" w:h="16839" w:code="9"/>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98C411" w14:textId="77777777" w:rsidR="002A5370" w:rsidRDefault="002A5370" w:rsidP="0042137C">
      <w:pPr>
        <w:spacing w:after="0"/>
      </w:pPr>
      <w:r>
        <w:separator/>
      </w:r>
    </w:p>
  </w:endnote>
  <w:endnote w:type="continuationSeparator" w:id="0">
    <w:p w14:paraId="07F7FEA4" w14:textId="77777777" w:rsidR="002A5370" w:rsidRDefault="002A5370" w:rsidP="0042137C">
      <w:pPr>
        <w:spacing w:after="0"/>
      </w:pPr>
      <w:r>
        <w:continuationSeparator/>
      </w:r>
    </w:p>
  </w:endnote>
  <w:endnote w:type="continuationNotice" w:id="1">
    <w:p w14:paraId="5A4924CB" w14:textId="77777777" w:rsidR="002A5370" w:rsidRDefault="002A5370">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D3ADC" w14:textId="77777777" w:rsidR="002F3239" w:rsidRDefault="002F3239" w:rsidP="002F3239">
    <w:pPr>
      <w:pStyle w:val="Footer"/>
    </w:pPr>
    <w:r w:rsidRPr="002F3239">
      <w:tab/>
    </w:r>
    <w:r>
      <w:t xml:space="preserve">- </w:t>
    </w:r>
    <w:r w:rsidRPr="002F3239">
      <w:rPr>
        <w:rStyle w:val="PageNumber"/>
      </w:rPr>
      <w:fldChar w:fldCharType="begin"/>
    </w:r>
    <w:r w:rsidRPr="002F3239">
      <w:rPr>
        <w:rStyle w:val="PageNumber"/>
      </w:rPr>
      <w:instrText xml:space="preserve"> PAGE \* MERGEFORMAT \* MERGEFORMAT </w:instrText>
    </w:r>
    <w:r w:rsidRPr="002F3239">
      <w:rPr>
        <w:rStyle w:val="PageNumber"/>
      </w:rPr>
      <w:fldChar w:fldCharType="separate"/>
    </w:r>
    <w:r w:rsidR="00046E54">
      <w:rPr>
        <w:rStyle w:val="PageNumber"/>
        <w:noProof/>
      </w:rPr>
      <w:t>2</w:t>
    </w:r>
    <w:r w:rsidRPr="002F3239">
      <w:rPr>
        <w:rStyle w:val="PageNumber"/>
      </w:rPr>
      <w:fldChar w:fldCharType="end"/>
    </w:r>
    <w:r>
      <w:t xml:space="preserve"> -</w:t>
    </w:r>
    <w:r w:rsidRPr="002F3239">
      <w:tab/>
    </w:r>
  </w:p>
  <w:p w14:paraId="20680DF3" w14:textId="6907546D" w:rsidR="006B767F" w:rsidRDefault="006B767F" w:rsidP="006B767F">
    <w:pPr>
      <w:pStyle w:val="Footer"/>
      <w:spacing w:line="160" w:lineRule="atLeast"/>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AF82A" w14:textId="5B1F602E" w:rsidR="002F3239" w:rsidRPr="006B767F" w:rsidRDefault="002F3239" w:rsidP="006B767F">
    <w:pPr>
      <w:pStyle w:val="Footer"/>
      <w:spacing w:line="160" w:lineRule="atLeast"/>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E84858" w14:textId="77777777" w:rsidR="002A5370" w:rsidRDefault="002A5370" w:rsidP="0042137C">
      <w:pPr>
        <w:spacing w:after="0"/>
      </w:pPr>
      <w:r>
        <w:separator/>
      </w:r>
    </w:p>
  </w:footnote>
  <w:footnote w:type="continuationSeparator" w:id="0">
    <w:p w14:paraId="0CEFEA57" w14:textId="77777777" w:rsidR="002A5370" w:rsidRDefault="002A5370" w:rsidP="0042137C">
      <w:pPr>
        <w:spacing w:after="0"/>
      </w:pPr>
      <w:r>
        <w:continuationSeparator/>
      </w:r>
    </w:p>
  </w:footnote>
  <w:footnote w:type="continuationNotice" w:id="1">
    <w:p w14:paraId="25A94282" w14:textId="77777777" w:rsidR="002A5370" w:rsidRDefault="002A5370">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5C8D16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55651B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AD0A78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8E2B46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BC6CE9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808109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8DA743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18A28A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BDE605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220E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B1F3CBA"/>
    <w:multiLevelType w:val="hybridMultilevel"/>
    <w:tmpl w:val="D89A0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3F4510"/>
    <w:multiLevelType w:val="hybridMultilevel"/>
    <w:tmpl w:val="38A0D116"/>
    <w:lvl w:ilvl="0" w:tplc="37AC0EA6">
      <w:start w:val="1"/>
      <w:numFmt w:val="upperLetter"/>
      <w:pStyle w:val="Recitals"/>
      <w:lvlText w:val="(%1)"/>
      <w:lvlJc w:val="left"/>
      <w:pPr>
        <w:tabs>
          <w:tab w:val="num" w:pos="994"/>
        </w:tabs>
        <w:ind w:left="994" w:hanging="99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AC20D7"/>
    <w:multiLevelType w:val="hybridMultilevel"/>
    <w:tmpl w:val="1E702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06470B"/>
    <w:multiLevelType w:val="hybridMultilevel"/>
    <w:tmpl w:val="63763306"/>
    <w:lvl w:ilvl="0" w:tplc="4538D532">
      <w:start w:val="1"/>
      <w:numFmt w:val="decimal"/>
      <w:pStyle w:val="Parties"/>
      <w:lvlText w:val="(%1)"/>
      <w:lvlJc w:val="left"/>
      <w:pPr>
        <w:tabs>
          <w:tab w:val="num" w:pos="994"/>
        </w:tabs>
        <w:ind w:left="994" w:hanging="99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78F5E92"/>
    <w:multiLevelType w:val="hybridMultilevel"/>
    <w:tmpl w:val="BD1A29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73404317">
    <w:abstractNumId w:val="13"/>
  </w:num>
  <w:num w:numId="2" w16cid:durableId="414743497">
    <w:abstractNumId w:val="11"/>
  </w:num>
  <w:num w:numId="3" w16cid:durableId="1133644359">
    <w:abstractNumId w:val="9"/>
  </w:num>
  <w:num w:numId="4" w16cid:durableId="589050821">
    <w:abstractNumId w:val="7"/>
  </w:num>
  <w:num w:numId="5" w16cid:durableId="1982613404">
    <w:abstractNumId w:val="6"/>
  </w:num>
  <w:num w:numId="6" w16cid:durableId="1576668523">
    <w:abstractNumId w:val="5"/>
  </w:num>
  <w:num w:numId="7" w16cid:durableId="2140146110">
    <w:abstractNumId w:val="4"/>
  </w:num>
  <w:num w:numId="8" w16cid:durableId="194541483">
    <w:abstractNumId w:val="8"/>
  </w:num>
  <w:num w:numId="9" w16cid:durableId="892428558">
    <w:abstractNumId w:val="3"/>
  </w:num>
  <w:num w:numId="10" w16cid:durableId="313415129">
    <w:abstractNumId w:val="2"/>
  </w:num>
  <w:num w:numId="11" w16cid:durableId="403188846">
    <w:abstractNumId w:val="1"/>
  </w:num>
  <w:num w:numId="12" w16cid:durableId="216094626">
    <w:abstractNumId w:val="0"/>
  </w:num>
  <w:num w:numId="13" w16cid:durableId="567309303">
    <w:abstractNumId w:val="10"/>
  </w:num>
  <w:num w:numId="14" w16cid:durableId="568686616">
    <w:abstractNumId w:val="14"/>
  </w:num>
  <w:num w:numId="15" w16cid:durableId="173539806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85TrailerAlignment" w:val="~}’Íl"/>
    <w:docVar w:name="85TrailerDate" w:val="~}¤ÍZ"/>
    <w:docVar w:name="85TrailerDateField" w:val="~}“Ík"/>
    <w:docVar w:name="85TrailerDraft" w:val="~}™Íe"/>
    <w:docVar w:name="85TrailerLeading" w:val="~}£Í"/>
    <w:docVar w:name="85TrailerLibrary" w:val="~}Íb"/>
    <w:docVar w:name="85TrailerTime" w:val="~}•Íi"/>
    <w:docVar w:name="85TrailerTrailing" w:val="~}žÍ"/>
    <w:docVar w:name="85TrailerType" w:val="~}—Íhhi"/>
    <w:docVar w:name="85TrailerVerNum" w:val="~}”Ík"/>
    <w:docVar w:name="MPDocID" w:val="~}ŸÍabejc_fb``]upzs"/>
    <w:docVar w:name="MPDocIDTemplate" w:val="~}¥ÍN§ZM¦YQ"/>
    <w:docVar w:name="MPDocIDTemplateDefault" w:val="~}žÍU"/>
    <w:docVar w:name="NewDocStampType" w:val="~}“Íl"/>
    <w:docVar w:name="zzmpFixed_MacPacVersion" w:val="9.0"/>
    <w:docVar w:name="zzmpFixed_Variable" w:val="~}ŸÍ`bdf¢"/>
  </w:docVars>
  <w:rsids>
    <w:rsidRoot w:val="004C10DA"/>
    <w:rsid w:val="00006546"/>
    <w:rsid w:val="0000785C"/>
    <w:rsid w:val="000101B6"/>
    <w:rsid w:val="0001172A"/>
    <w:rsid w:val="000149BC"/>
    <w:rsid w:val="000169D5"/>
    <w:rsid w:val="00020F48"/>
    <w:rsid w:val="000253E6"/>
    <w:rsid w:val="000253FC"/>
    <w:rsid w:val="00025DC7"/>
    <w:rsid w:val="00032356"/>
    <w:rsid w:val="00037A2D"/>
    <w:rsid w:val="00045134"/>
    <w:rsid w:val="0004516D"/>
    <w:rsid w:val="00046E54"/>
    <w:rsid w:val="00051911"/>
    <w:rsid w:val="000524F2"/>
    <w:rsid w:val="00053B24"/>
    <w:rsid w:val="00056225"/>
    <w:rsid w:val="00061EA7"/>
    <w:rsid w:val="000723A1"/>
    <w:rsid w:val="00073E3D"/>
    <w:rsid w:val="0007578F"/>
    <w:rsid w:val="00082DE2"/>
    <w:rsid w:val="00087449"/>
    <w:rsid w:val="000946BC"/>
    <w:rsid w:val="00095099"/>
    <w:rsid w:val="00096AC1"/>
    <w:rsid w:val="000A0BA7"/>
    <w:rsid w:val="000A262A"/>
    <w:rsid w:val="000B506E"/>
    <w:rsid w:val="000B7504"/>
    <w:rsid w:val="000C22B9"/>
    <w:rsid w:val="000C6DF2"/>
    <w:rsid w:val="000D0B95"/>
    <w:rsid w:val="000E5F24"/>
    <w:rsid w:val="000E7D75"/>
    <w:rsid w:val="000F4A6D"/>
    <w:rsid w:val="000F5715"/>
    <w:rsid w:val="00101A1A"/>
    <w:rsid w:val="00107403"/>
    <w:rsid w:val="00114923"/>
    <w:rsid w:val="001220D8"/>
    <w:rsid w:val="00123419"/>
    <w:rsid w:val="00124108"/>
    <w:rsid w:val="00124F6C"/>
    <w:rsid w:val="001300DC"/>
    <w:rsid w:val="00133CCA"/>
    <w:rsid w:val="00135529"/>
    <w:rsid w:val="0014426F"/>
    <w:rsid w:val="001462EE"/>
    <w:rsid w:val="0014722F"/>
    <w:rsid w:val="00147E19"/>
    <w:rsid w:val="001519D5"/>
    <w:rsid w:val="0015293E"/>
    <w:rsid w:val="00153E0C"/>
    <w:rsid w:val="00155BC3"/>
    <w:rsid w:val="00156910"/>
    <w:rsid w:val="001606BC"/>
    <w:rsid w:val="00161CB3"/>
    <w:rsid w:val="001669C5"/>
    <w:rsid w:val="0017287E"/>
    <w:rsid w:val="00175378"/>
    <w:rsid w:val="001767D8"/>
    <w:rsid w:val="00186CCF"/>
    <w:rsid w:val="00187C2C"/>
    <w:rsid w:val="00196010"/>
    <w:rsid w:val="00197055"/>
    <w:rsid w:val="001A12C5"/>
    <w:rsid w:val="001A7C44"/>
    <w:rsid w:val="001B15ED"/>
    <w:rsid w:val="001B7694"/>
    <w:rsid w:val="001B7990"/>
    <w:rsid w:val="001B7CB8"/>
    <w:rsid w:val="001C1ED6"/>
    <w:rsid w:val="001D282F"/>
    <w:rsid w:val="001D5853"/>
    <w:rsid w:val="001F35F1"/>
    <w:rsid w:val="00201108"/>
    <w:rsid w:val="00203AC2"/>
    <w:rsid w:val="00205EEA"/>
    <w:rsid w:val="002071F8"/>
    <w:rsid w:val="00207FCC"/>
    <w:rsid w:val="00212CBA"/>
    <w:rsid w:val="0021428C"/>
    <w:rsid w:val="00215E92"/>
    <w:rsid w:val="002265EE"/>
    <w:rsid w:val="00226F7C"/>
    <w:rsid w:val="002342C1"/>
    <w:rsid w:val="002461B0"/>
    <w:rsid w:val="00250819"/>
    <w:rsid w:val="0025175A"/>
    <w:rsid w:val="00251F2A"/>
    <w:rsid w:val="00253874"/>
    <w:rsid w:val="00257C34"/>
    <w:rsid w:val="00260D4D"/>
    <w:rsid w:val="002623C1"/>
    <w:rsid w:val="002670C7"/>
    <w:rsid w:val="002679BB"/>
    <w:rsid w:val="002701A2"/>
    <w:rsid w:val="00276B43"/>
    <w:rsid w:val="002813F9"/>
    <w:rsid w:val="00287867"/>
    <w:rsid w:val="002A18D1"/>
    <w:rsid w:val="002A5370"/>
    <w:rsid w:val="002A76D4"/>
    <w:rsid w:val="002B0FC9"/>
    <w:rsid w:val="002B6198"/>
    <w:rsid w:val="002B6C3D"/>
    <w:rsid w:val="002B77F7"/>
    <w:rsid w:val="002C2285"/>
    <w:rsid w:val="002C6A45"/>
    <w:rsid w:val="002D1AF6"/>
    <w:rsid w:val="002D711D"/>
    <w:rsid w:val="002D73B3"/>
    <w:rsid w:val="002E35E2"/>
    <w:rsid w:val="002E412C"/>
    <w:rsid w:val="002E5320"/>
    <w:rsid w:val="002E69CE"/>
    <w:rsid w:val="002F3239"/>
    <w:rsid w:val="002F38B0"/>
    <w:rsid w:val="00303B64"/>
    <w:rsid w:val="003051F7"/>
    <w:rsid w:val="00305549"/>
    <w:rsid w:val="003058C0"/>
    <w:rsid w:val="00306932"/>
    <w:rsid w:val="00311292"/>
    <w:rsid w:val="003151EE"/>
    <w:rsid w:val="0031562A"/>
    <w:rsid w:val="00315BD0"/>
    <w:rsid w:val="00324E69"/>
    <w:rsid w:val="00326FA7"/>
    <w:rsid w:val="00327F64"/>
    <w:rsid w:val="00333279"/>
    <w:rsid w:val="00335DE4"/>
    <w:rsid w:val="003363D9"/>
    <w:rsid w:val="00341E24"/>
    <w:rsid w:val="00347603"/>
    <w:rsid w:val="003500F6"/>
    <w:rsid w:val="00350164"/>
    <w:rsid w:val="00354F77"/>
    <w:rsid w:val="003601D4"/>
    <w:rsid w:val="00362EE1"/>
    <w:rsid w:val="00363140"/>
    <w:rsid w:val="003706B0"/>
    <w:rsid w:val="00372069"/>
    <w:rsid w:val="00372339"/>
    <w:rsid w:val="003824B2"/>
    <w:rsid w:val="00387072"/>
    <w:rsid w:val="00392282"/>
    <w:rsid w:val="00397873"/>
    <w:rsid w:val="003B64FB"/>
    <w:rsid w:val="003C26B2"/>
    <w:rsid w:val="003C7262"/>
    <w:rsid w:val="003C72F7"/>
    <w:rsid w:val="003D13F9"/>
    <w:rsid w:val="003D31CF"/>
    <w:rsid w:val="003E18EF"/>
    <w:rsid w:val="003E2DC1"/>
    <w:rsid w:val="003E47BC"/>
    <w:rsid w:val="003F2880"/>
    <w:rsid w:val="003F775A"/>
    <w:rsid w:val="004043B9"/>
    <w:rsid w:val="0041675E"/>
    <w:rsid w:val="0042137C"/>
    <w:rsid w:val="004251CA"/>
    <w:rsid w:val="00426B04"/>
    <w:rsid w:val="004328F9"/>
    <w:rsid w:val="004332CF"/>
    <w:rsid w:val="004333CE"/>
    <w:rsid w:val="00433651"/>
    <w:rsid w:val="004477B7"/>
    <w:rsid w:val="004642EE"/>
    <w:rsid w:val="00464FEB"/>
    <w:rsid w:val="00472678"/>
    <w:rsid w:val="00484624"/>
    <w:rsid w:val="00493268"/>
    <w:rsid w:val="004933D0"/>
    <w:rsid w:val="004A0C5B"/>
    <w:rsid w:val="004A3EAC"/>
    <w:rsid w:val="004B0C35"/>
    <w:rsid w:val="004B0E38"/>
    <w:rsid w:val="004B3F6F"/>
    <w:rsid w:val="004B60A7"/>
    <w:rsid w:val="004C10DA"/>
    <w:rsid w:val="004E0C8F"/>
    <w:rsid w:val="004E1E4D"/>
    <w:rsid w:val="004E3524"/>
    <w:rsid w:val="004E590E"/>
    <w:rsid w:val="004F25E9"/>
    <w:rsid w:val="004F5538"/>
    <w:rsid w:val="00503996"/>
    <w:rsid w:val="00510FA2"/>
    <w:rsid w:val="00516CDD"/>
    <w:rsid w:val="0052640B"/>
    <w:rsid w:val="00527E90"/>
    <w:rsid w:val="00530C9D"/>
    <w:rsid w:val="00535D0B"/>
    <w:rsid w:val="00536784"/>
    <w:rsid w:val="00536A4A"/>
    <w:rsid w:val="00541827"/>
    <w:rsid w:val="00541922"/>
    <w:rsid w:val="005518E4"/>
    <w:rsid w:val="00552BBC"/>
    <w:rsid w:val="0055576E"/>
    <w:rsid w:val="005568A5"/>
    <w:rsid w:val="00560F74"/>
    <w:rsid w:val="00563B75"/>
    <w:rsid w:val="005730BC"/>
    <w:rsid w:val="00574C20"/>
    <w:rsid w:val="00575141"/>
    <w:rsid w:val="00580EF1"/>
    <w:rsid w:val="005828BE"/>
    <w:rsid w:val="005836E0"/>
    <w:rsid w:val="0058370A"/>
    <w:rsid w:val="00584A5A"/>
    <w:rsid w:val="00591EBC"/>
    <w:rsid w:val="00593F72"/>
    <w:rsid w:val="005970C2"/>
    <w:rsid w:val="005A2E94"/>
    <w:rsid w:val="005A5D3C"/>
    <w:rsid w:val="005B1B64"/>
    <w:rsid w:val="005B2335"/>
    <w:rsid w:val="005C5166"/>
    <w:rsid w:val="005C7599"/>
    <w:rsid w:val="005C7D6A"/>
    <w:rsid w:val="005D25F7"/>
    <w:rsid w:val="005E0FEE"/>
    <w:rsid w:val="005E648C"/>
    <w:rsid w:val="005F0C73"/>
    <w:rsid w:val="005F322D"/>
    <w:rsid w:val="005F37EB"/>
    <w:rsid w:val="00602690"/>
    <w:rsid w:val="00605890"/>
    <w:rsid w:val="0060784B"/>
    <w:rsid w:val="00612C5A"/>
    <w:rsid w:val="00614D76"/>
    <w:rsid w:val="00634343"/>
    <w:rsid w:val="00634E8B"/>
    <w:rsid w:val="006367C6"/>
    <w:rsid w:val="00637721"/>
    <w:rsid w:val="00643A51"/>
    <w:rsid w:val="00643E41"/>
    <w:rsid w:val="00644627"/>
    <w:rsid w:val="0064761A"/>
    <w:rsid w:val="0065352D"/>
    <w:rsid w:val="00657E51"/>
    <w:rsid w:val="00660845"/>
    <w:rsid w:val="0066697B"/>
    <w:rsid w:val="00671584"/>
    <w:rsid w:val="006731A1"/>
    <w:rsid w:val="006757AA"/>
    <w:rsid w:val="00680523"/>
    <w:rsid w:val="00680F2E"/>
    <w:rsid w:val="00696836"/>
    <w:rsid w:val="00696A7B"/>
    <w:rsid w:val="00697CB1"/>
    <w:rsid w:val="006A0318"/>
    <w:rsid w:val="006A6CED"/>
    <w:rsid w:val="006B0339"/>
    <w:rsid w:val="006B148D"/>
    <w:rsid w:val="006B64F1"/>
    <w:rsid w:val="006B767F"/>
    <w:rsid w:val="006B7CA3"/>
    <w:rsid w:val="006C0686"/>
    <w:rsid w:val="006C2C8C"/>
    <w:rsid w:val="006C5F3E"/>
    <w:rsid w:val="006C6A1E"/>
    <w:rsid w:val="006D20D3"/>
    <w:rsid w:val="006E41F1"/>
    <w:rsid w:val="006E4B7B"/>
    <w:rsid w:val="006E795C"/>
    <w:rsid w:val="006F2496"/>
    <w:rsid w:val="006F4A58"/>
    <w:rsid w:val="006F6310"/>
    <w:rsid w:val="006F706C"/>
    <w:rsid w:val="00710BCA"/>
    <w:rsid w:val="00710CAC"/>
    <w:rsid w:val="00722C21"/>
    <w:rsid w:val="007250DE"/>
    <w:rsid w:val="00726F16"/>
    <w:rsid w:val="00733ABC"/>
    <w:rsid w:val="00740C84"/>
    <w:rsid w:val="00752CCD"/>
    <w:rsid w:val="00754DA9"/>
    <w:rsid w:val="00756481"/>
    <w:rsid w:val="007619E0"/>
    <w:rsid w:val="00783202"/>
    <w:rsid w:val="007865B4"/>
    <w:rsid w:val="0078704A"/>
    <w:rsid w:val="00787CE9"/>
    <w:rsid w:val="007920D0"/>
    <w:rsid w:val="00794919"/>
    <w:rsid w:val="00795904"/>
    <w:rsid w:val="007A1B1A"/>
    <w:rsid w:val="007A3A6C"/>
    <w:rsid w:val="007A3CED"/>
    <w:rsid w:val="007A6353"/>
    <w:rsid w:val="007B0BFE"/>
    <w:rsid w:val="007B2724"/>
    <w:rsid w:val="007B2AEE"/>
    <w:rsid w:val="007B3E61"/>
    <w:rsid w:val="007B62CC"/>
    <w:rsid w:val="007B70B9"/>
    <w:rsid w:val="007C0CD1"/>
    <w:rsid w:val="007C15D3"/>
    <w:rsid w:val="007C2848"/>
    <w:rsid w:val="007D1C13"/>
    <w:rsid w:val="007D1DE0"/>
    <w:rsid w:val="007D6B47"/>
    <w:rsid w:val="007D6F35"/>
    <w:rsid w:val="007E442B"/>
    <w:rsid w:val="007E5B18"/>
    <w:rsid w:val="007E73FD"/>
    <w:rsid w:val="007F08E4"/>
    <w:rsid w:val="007F199F"/>
    <w:rsid w:val="007F4137"/>
    <w:rsid w:val="007F6795"/>
    <w:rsid w:val="00800888"/>
    <w:rsid w:val="008073C9"/>
    <w:rsid w:val="00815AD9"/>
    <w:rsid w:val="008208DA"/>
    <w:rsid w:val="00822E4D"/>
    <w:rsid w:val="008231A7"/>
    <w:rsid w:val="008305D9"/>
    <w:rsid w:val="00832320"/>
    <w:rsid w:val="0083714F"/>
    <w:rsid w:val="00837A05"/>
    <w:rsid w:val="00842AB1"/>
    <w:rsid w:val="00845D60"/>
    <w:rsid w:val="008754B5"/>
    <w:rsid w:val="008834D0"/>
    <w:rsid w:val="008838D0"/>
    <w:rsid w:val="00883BA0"/>
    <w:rsid w:val="00884BC1"/>
    <w:rsid w:val="00885EFC"/>
    <w:rsid w:val="008863C0"/>
    <w:rsid w:val="00887D26"/>
    <w:rsid w:val="008B1CE5"/>
    <w:rsid w:val="008B438A"/>
    <w:rsid w:val="008C19EF"/>
    <w:rsid w:val="008C2B34"/>
    <w:rsid w:val="008C7AF0"/>
    <w:rsid w:val="008E4369"/>
    <w:rsid w:val="008E577C"/>
    <w:rsid w:val="008E723B"/>
    <w:rsid w:val="008E7490"/>
    <w:rsid w:val="008F53C0"/>
    <w:rsid w:val="009017CA"/>
    <w:rsid w:val="0090347F"/>
    <w:rsid w:val="00906779"/>
    <w:rsid w:val="009114CD"/>
    <w:rsid w:val="00914074"/>
    <w:rsid w:val="0091479C"/>
    <w:rsid w:val="00917447"/>
    <w:rsid w:val="00923F9A"/>
    <w:rsid w:val="00925676"/>
    <w:rsid w:val="00927ECE"/>
    <w:rsid w:val="00933250"/>
    <w:rsid w:val="00934ABD"/>
    <w:rsid w:val="009367D2"/>
    <w:rsid w:val="009374F1"/>
    <w:rsid w:val="009445FA"/>
    <w:rsid w:val="00947A0E"/>
    <w:rsid w:val="00947EE7"/>
    <w:rsid w:val="0095042C"/>
    <w:rsid w:val="009513EF"/>
    <w:rsid w:val="0095570F"/>
    <w:rsid w:val="009627DC"/>
    <w:rsid w:val="00967207"/>
    <w:rsid w:val="00967B7F"/>
    <w:rsid w:val="0097083F"/>
    <w:rsid w:val="009726EC"/>
    <w:rsid w:val="00972CBC"/>
    <w:rsid w:val="00975AEF"/>
    <w:rsid w:val="0098329A"/>
    <w:rsid w:val="009859CD"/>
    <w:rsid w:val="00986887"/>
    <w:rsid w:val="00986EBF"/>
    <w:rsid w:val="00996F77"/>
    <w:rsid w:val="009A576D"/>
    <w:rsid w:val="009A625D"/>
    <w:rsid w:val="009A6B74"/>
    <w:rsid w:val="009B13AC"/>
    <w:rsid w:val="009B3F1C"/>
    <w:rsid w:val="009C0DBC"/>
    <w:rsid w:val="009C7636"/>
    <w:rsid w:val="009D72B8"/>
    <w:rsid w:val="009E420F"/>
    <w:rsid w:val="009E45F0"/>
    <w:rsid w:val="009F76E4"/>
    <w:rsid w:val="00A01044"/>
    <w:rsid w:val="00A026AF"/>
    <w:rsid w:val="00A03DF7"/>
    <w:rsid w:val="00A03F5C"/>
    <w:rsid w:val="00A0473D"/>
    <w:rsid w:val="00A05921"/>
    <w:rsid w:val="00A25448"/>
    <w:rsid w:val="00A3185A"/>
    <w:rsid w:val="00A37B7B"/>
    <w:rsid w:val="00A4540A"/>
    <w:rsid w:val="00A510FF"/>
    <w:rsid w:val="00A54189"/>
    <w:rsid w:val="00A6023B"/>
    <w:rsid w:val="00A638BA"/>
    <w:rsid w:val="00A664F6"/>
    <w:rsid w:val="00A669F4"/>
    <w:rsid w:val="00A701F6"/>
    <w:rsid w:val="00A77A18"/>
    <w:rsid w:val="00A77BFB"/>
    <w:rsid w:val="00A83674"/>
    <w:rsid w:val="00A83B58"/>
    <w:rsid w:val="00A93B5E"/>
    <w:rsid w:val="00A97515"/>
    <w:rsid w:val="00AA3D91"/>
    <w:rsid w:val="00AB1B07"/>
    <w:rsid w:val="00AB38B8"/>
    <w:rsid w:val="00AB5B52"/>
    <w:rsid w:val="00AC0F26"/>
    <w:rsid w:val="00AC1712"/>
    <w:rsid w:val="00AC5611"/>
    <w:rsid w:val="00AD2661"/>
    <w:rsid w:val="00AE44E8"/>
    <w:rsid w:val="00AE7480"/>
    <w:rsid w:val="00AE7DA6"/>
    <w:rsid w:val="00AF120A"/>
    <w:rsid w:val="00AF348E"/>
    <w:rsid w:val="00B03915"/>
    <w:rsid w:val="00B03DBF"/>
    <w:rsid w:val="00B061D7"/>
    <w:rsid w:val="00B10184"/>
    <w:rsid w:val="00B119D0"/>
    <w:rsid w:val="00B154B7"/>
    <w:rsid w:val="00B16D26"/>
    <w:rsid w:val="00B213EC"/>
    <w:rsid w:val="00B23FA5"/>
    <w:rsid w:val="00B44FE9"/>
    <w:rsid w:val="00B504DD"/>
    <w:rsid w:val="00B56537"/>
    <w:rsid w:val="00B64029"/>
    <w:rsid w:val="00B74277"/>
    <w:rsid w:val="00B77FEB"/>
    <w:rsid w:val="00B803C4"/>
    <w:rsid w:val="00B81605"/>
    <w:rsid w:val="00B827B6"/>
    <w:rsid w:val="00B83423"/>
    <w:rsid w:val="00B92D08"/>
    <w:rsid w:val="00B9598E"/>
    <w:rsid w:val="00B96DFF"/>
    <w:rsid w:val="00B96E68"/>
    <w:rsid w:val="00BA20B0"/>
    <w:rsid w:val="00BA3600"/>
    <w:rsid w:val="00BA555E"/>
    <w:rsid w:val="00BB410C"/>
    <w:rsid w:val="00BC431F"/>
    <w:rsid w:val="00BD2F64"/>
    <w:rsid w:val="00BD35C9"/>
    <w:rsid w:val="00BE5364"/>
    <w:rsid w:val="00BF145A"/>
    <w:rsid w:val="00BF45D8"/>
    <w:rsid w:val="00C016D4"/>
    <w:rsid w:val="00C0180A"/>
    <w:rsid w:val="00C03631"/>
    <w:rsid w:val="00C04002"/>
    <w:rsid w:val="00C05FD4"/>
    <w:rsid w:val="00C078FD"/>
    <w:rsid w:val="00C11E49"/>
    <w:rsid w:val="00C26DB6"/>
    <w:rsid w:val="00C32B56"/>
    <w:rsid w:val="00C34408"/>
    <w:rsid w:val="00C41A9A"/>
    <w:rsid w:val="00C446DE"/>
    <w:rsid w:val="00C509F7"/>
    <w:rsid w:val="00C50BFB"/>
    <w:rsid w:val="00C50DB1"/>
    <w:rsid w:val="00C5262F"/>
    <w:rsid w:val="00C538F6"/>
    <w:rsid w:val="00C54FB2"/>
    <w:rsid w:val="00C62077"/>
    <w:rsid w:val="00C668CF"/>
    <w:rsid w:val="00C71089"/>
    <w:rsid w:val="00C71B3F"/>
    <w:rsid w:val="00C72DFD"/>
    <w:rsid w:val="00C8230F"/>
    <w:rsid w:val="00C8660D"/>
    <w:rsid w:val="00C9478B"/>
    <w:rsid w:val="00C963FF"/>
    <w:rsid w:val="00CA5DAE"/>
    <w:rsid w:val="00CB3387"/>
    <w:rsid w:val="00CB393B"/>
    <w:rsid w:val="00CC4517"/>
    <w:rsid w:val="00CC707B"/>
    <w:rsid w:val="00CD2FE7"/>
    <w:rsid w:val="00CD7D8C"/>
    <w:rsid w:val="00CE258A"/>
    <w:rsid w:val="00CE3EE1"/>
    <w:rsid w:val="00CF1FF0"/>
    <w:rsid w:val="00CF366D"/>
    <w:rsid w:val="00CF576E"/>
    <w:rsid w:val="00CF7364"/>
    <w:rsid w:val="00D01258"/>
    <w:rsid w:val="00D077C8"/>
    <w:rsid w:val="00D12564"/>
    <w:rsid w:val="00D17E77"/>
    <w:rsid w:val="00D20315"/>
    <w:rsid w:val="00D20CAF"/>
    <w:rsid w:val="00D31683"/>
    <w:rsid w:val="00D41D5F"/>
    <w:rsid w:val="00D50385"/>
    <w:rsid w:val="00D55550"/>
    <w:rsid w:val="00D618BD"/>
    <w:rsid w:val="00D65074"/>
    <w:rsid w:val="00D724FA"/>
    <w:rsid w:val="00D725CC"/>
    <w:rsid w:val="00D738E0"/>
    <w:rsid w:val="00D754AC"/>
    <w:rsid w:val="00D77773"/>
    <w:rsid w:val="00D804F2"/>
    <w:rsid w:val="00D80A12"/>
    <w:rsid w:val="00D826B9"/>
    <w:rsid w:val="00D82E9C"/>
    <w:rsid w:val="00D85915"/>
    <w:rsid w:val="00D922E4"/>
    <w:rsid w:val="00D97790"/>
    <w:rsid w:val="00DA3578"/>
    <w:rsid w:val="00DA3670"/>
    <w:rsid w:val="00DA4668"/>
    <w:rsid w:val="00DB1E3C"/>
    <w:rsid w:val="00DB7E74"/>
    <w:rsid w:val="00DC786B"/>
    <w:rsid w:val="00DD1F90"/>
    <w:rsid w:val="00DE109E"/>
    <w:rsid w:val="00DE3BCC"/>
    <w:rsid w:val="00DE604F"/>
    <w:rsid w:val="00DE73D1"/>
    <w:rsid w:val="00DF05DD"/>
    <w:rsid w:val="00DF2668"/>
    <w:rsid w:val="00DF4C75"/>
    <w:rsid w:val="00E0508F"/>
    <w:rsid w:val="00E07883"/>
    <w:rsid w:val="00E21B92"/>
    <w:rsid w:val="00E2599A"/>
    <w:rsid w:val="00E41A43"/>
    <w:rsid w:val="00E41D25"/>
    <w:rsid w:val="00E52A8C"/>
    <w:rsid w:val="00E53FCB"/>
    <w:rsid w:val="00E56EFE"/>
    <w:rsid w:val="00E57E5C"/>
    <w:rsid w:val="00E61435"/>
    <w:rsid w:val="00E620B3"/>
    <w:rsid w:val="00E62E38"/>
    <w:rsid w:val="00E63FC7"/>
    <w:rsid w:val="00E64909"/>
    <w:rsid w:val="00E649C2"/>
    <w:rsid w:val="00E660DA"/>
    <w:rsid w:val="00E67B1B"/>
    <w:rsid w:val="00E70300"/>
    <w:rsid w:val="00E74F66"/>
    <w:rsid w:val="00E80547"/>
    <w:rsid w:val="00E809BF"/>
    <w:rsid w:val="00E82F5D"/>
    <w:rsid w:val="00E84718"/>
    <w:rsid w:val="00E849D3"/>
    <w:rsid w:val="00E86926"/>
    <w:rsid w:val="00E86DAA"/>
    <w:rsid w:val="00EA62AA"/>
    <w:rsid w:val="00EB345F"/>
    <w:rsid w:val="00EB5513"/>
    <w:rsid w:val="00EB77FF"/>
    <w:rsid w:val="00EC089F"/>
    <w:rsid w:val="00EC6B16"/>
    <w:rsid w:val="00EC6F54"/>
    <w:rsid w:val="00EC7634"/>
    <w:rsid w:val="00ED2438"/>
    <w:rsid w:val="00ED68FC"/>
    <w:rsid w:val="00ED6AFE"/>
    <w:rsid w:val="00ED79CF"/>
    <w:rsid w:val="00EE264F"/>
    <w:rsid w:val="00EE29FF"/>
    <w:rsid w:val="00EE398C"/>
    <w:rsid w:val="00EE776A"/>
    <w:rsid w:val="00EF2247"/>
    <w:rsid w:val="00EF475D"/>
    <w:rsid w:val="00EF518B"/>
    <w:rsid w:val="00F03553"/>
    <w:rsid w:val="00F1257F"/>
    <w:rsid w:val="00F14140"/>
    <w:rsid w:val="00F166AC"/>
    <w:rsid w:val="00F27426"/>
    <w:rsid w:val="00F31794"/>
    <w:rsid w:val="00F320C0"/>
    <w:rsid w:val="00F40978"/>
    <w:rsid w:val="00F4173E"/>
    <w:rsid w:val="00F437D1"/>
    <w:rsid w:val="00F446FB"/>
    <w:rsid w:val="00F47533"/>
    <w:rsid w:val="00F50C0C"/>
    <w:rsid w:val="00F60EA6"/>
    <w:rsid w:val="00F62EB5"/>
    <w:rsid w:val="00F6684C"/>
    <w:rsid w:val="00F66B20"/>
    <w:rsid w:val="00F728C1"/>
    <w:rsid w:val="00F73E75"/>
    <w:rsid w:val="00F80CAD"/>
    <w:rsid w:val="00F80F1A"/>
    <w:rsid w:val="00F81917"/>
    <w:rsid w:val="00F82019"/>
    <w:rsid w:val="00F8397F"/>
    <w:rsid w:val="00F85DB0"/>
    <w:rsid w:val="00F9104F"/>
    <w:rsid w:val="00F95BF1"/>
    <w:rsid w:val="00F96C6A"/>
    <w:rsid w:val="00FA2364"/>
    <w:rsid w:val="00FA5403"/>
    <w:rsid w:val="00FA5CBD"/>
    <w:rsid w:val="00FB25AF"/>
    <w:rsid w:val="00FB2DC6"/>
    <w:rsid w:val="00FB654F"/>
    <w:rsid w:val="00FC35DE"/>
    <w:rsid w:val="00FC5B63"/>
    <w:rsid w:val="00FD2462"/>
    <w:rsid w:val="00FE1822"/>
    <w:rsid w:val="00FE1A4E"/>
    <w:rsid w:val="00FE385D"/>
    <w:rsid w:val="00FE3BCD"/>
    <w:rsid w:val="00FE3DB3"/>
    <w:rsid w:val="00FE76DC"/>
    <w:rsid w:val="00FF24B0"/>
    <w:rsid w:val="00FF6D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C4D310"/>
  <w15:docId w15:val="{3A49FF44-1019-4210-BAF5-01C9E6434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2"/>
        <w:szCs w:val="22"/>
        <w:lang w:val="en-US" w:eastAsia="en-US" w:bidi="ar-SA"/>
      </w:rPr>
    </w:rPrDefault>
    <w:pPrDefault>
      <w:pPr>
        <w:spacing w:after="220"/>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19" w:unhideWhenUsed="1"/>
    <w:lsdException w:name="index 2" w:semiHidden="1" w:uiPriority="19" w:unhideWhenUsed="1"/>
    <w:lsdException w:name="index 3" w:semiHidden="1" w:uiPriority="19" w:unhideWhenUsed="1"/>
    <w:lsdException w:name="index 4" w:semiHidden="1" w:uiPriority="19" w:unhideWhenUsed="1"/>
    <w:lsdException w:name="index 5" w:semiHidden="1" w:uiPriority="19" w:unhideWhenUsed="1"/>
    <w:lsdException w:name="index 6" w:semiHidden="1" w:uiPriority="19" w:unhideWhenUsed="1"/>
    <w:lsdException w:name="index 7" w:semiHidden="1" w:uiPriority="19" w:unhideWhenUsed="1"/>
    <w:lsdException w:name="index 8" w:semiHidden="1" w:uiPriority="19" w:unhideWhenUsed="1"/>
    <w:lsdException w:name="index 9" w:semiHidden="1" w:uiPriority="1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29" w:unhideWhenUsed="1"/>
    <w:lsdException w:name="annotation text" w:semiHidden="1" w:uiPriority="0" w:unhideWhenUsed="1"/>
    <w:lsdException w:name="header" w:semiHidden="1" w:uiPriority="29" w:unhideWhenUsed="1"/>
    <w:lsdException w:name="footer" w:semiHidden="1" w:uiPriority="29" w:unhideWhenUsed="1"/>
    <w:lsdException w:name="index heading" w:semiHidden="1" w:uiPriority="19" w:unhideWhenUsed="1"/>
    <w:lsdException w:name="caption" w:semiHidden="1" w:uiPriority="35" w:unhideWhenUsed="1" w:qFormat="1"/>
    <w:lsdException w:name="table of figures" w:semiHidden="1" w:uiPriority="10" w:unhideWhenUsed="1"/>
    <w:lsdException w:name="envelope address" w:semiHidden="1" w:unhideWhenUsed="1"/>
    <w:lsdException w:name="envelope return" w:semiHidden="1" w:unhideWhenUsed="1"/>
    <w:lsdException w:name="footnote reference" w:semiHidden="1" w:uiPriority="29" w:unhideWhenUsed="1"/>
    <w:lsdException w:name="annotation reference" w:semiHidden="1" w:uiPriority="0" w:unhideWhenUsed="1"/>
    <w:lsdException w:name="line number" w:semiHidden="1" w:uiPriority="39" w:unhideWhenUsed="1"/>
    <w:lsdException w:name="page number" w:semiHidden="1" w:unhideWhenUsed="1"/>
    <w:lsdException w:name="endnote reference" w:semiHidden="1" w:unhideWhenUsed="1"/>
    <w:lsdException w:name="endnote text" w:semiHidden="1" w:unhideWhenUsed="1"/>
    <w:lsdException w:name="table of authorities" w:semiHidden="1" w:uiPriority="10"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24" w:unhideWhenUsed="1"/>
    <w:lsdException w:name="Subtitle" w:uiPriority="10" w:qFormat="1"/>
    <w:lsdException w:name="Salutation" w:unhideWhenUsed="1"/>
    <w:lsdException w:name="Date" w:uiPriority="29" w:unhideWhenUsed="1"/>
    <w:lsdException w:name="Body Text First Indent" w:unhideWhenUsed="1"/>
    <w:lsdException w:name="Body Text First Indent 2" w:semiHidden="1" w:unhideWhenUsed="1"/>
    <w:lsdException w:name="Note Heading" w:semiHidden="1" w:uiPriority="24" w:unhideWhenUsed="1"/>
    <w:lsdException w:name="Body Text 2" w:semiHidden="1" w:unhideWhenUsed="1"/>
    <w:lsdException w:name="Body Text 3" w:semiHidden="1" w:uiPriority="3" w:unhideWhenUsed="1"/>
    <w:lsdException w:name="Body Text Indent 2" w:semiHidden="1" w:unhideWhenUsed="1"/>
    <w:lsdException w:name="Body Text Indent 3" w:semiHidden="1" w:unhideWhenUsed="1"/>
    <w:lsdException w:name="Block Text" w:semiHidden="1" w:uiPriority="3" w:unhideWhenUsed="1"/>
    <w:lsdException w:name="Hyperlink" w:semiHidden="1" w:uiPriority="0" w:unhideWhenUsed="1"/>
    <w:lsdException w:name="FollowedHyperlink" w:semiHidden="1" w:unhideWhenUsed="1"/>
    <w:lsdException w:name="Strong" w:qFormat="1"/>
    <w:lsdException w:name="Emphasis" w:qFormat="1"/>
    <w:lsdException w:name="Document Map" w:semiHidden="1" w:uiPriority="29" w:unhideWhenUsed="1"/>
    <w:lsdException w:name="Plain Text" w:semiHidden="1" w:uiPriority="24"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8"/>
    <w:qFormat/>
    <w:rsid w:val="00F66B20"/>
    <w:rPr>
      <w:lang w:val="en-GB"/>
    </w:rPr>
  </w:style>
  <w:style w:type="paragraph" w:styleId="Heading1">
    <w:name w:val="heading 1"/>
    <w:basedOn w:val="BodyText"/>
    <w:next w:val="BodyText"/>
    <w:link w:val="Heading1Char"/>
    <w:uiPriority w:val="9"/>
    <w:qFormat/>
    <w:rsid w:val="008C7AF0"/>
    <w:pPr>
      <w:keepNext/>
      <w:jc w:val="center"/>
      <w:outlineLvl w:val="0"/>
    </w:pPr>
    <w:rPr>
      <w:rFonts w:eastAsia="Times New Roman"/>
      <w:b/>
      <w:caps/>
      <w:szCs w:val="20"/>
    </w:rPr>
  </w:style>
  <w:style w:type="paragraph" w:styleId="Heading2">
    <w:name w:val="heading 2"/>
    <w:basedOn w:val="BodyText"/>
    <w:next w:val="BodyText"/>
    <w:link w:val="Heading2Char"/>
    <w:uiPriority w:val="9"/>
    <w:qFormat/>
    <w:rsid w:val="008C7AF0"/>
    <w:pPr>
      <w:keepNext/>
      <w:jc w:val="center"/>
      <w:outlineLvl w:val="1"/>
    </w:pPr>
    <w:rPr>
      <w:rFonts w:eastAsia="Times New Roman"/>
      <w:b/>
      <w:szCs w:val="20"/>
    </w:rPr>
  </w:style>
  <w:style w:type="paragraph" w:styleId="Heading3">
    <w:name w:val="heading 3"/>
    <w:basedOn w:val="BodyText"/>
    <w:next w:val="BodyText"/>
    <w:link w:val="Heading3Char"/>
    <w:uiPriority w:val="9"/>
    <w:qFormat/>
    <w:rsid w:val="008E4369"/>
    <w:pPr>
      <w:keepNext/>
      <w:jc w:val="left"/>
      <w:outlineLvl w:val="2"/>
    </w:pPr>
    <w:rPr>
      <w:rFonts w:eastAsia="Times New Roman"/>
      <w:b/>
      <w:caps/>
      <w:szCs w:val="20"/>
    </w:rPr>
  </w:style>
  <w:style w:type="paragraph" w:styleId="Heading4">
    <w:name w:val="heading 4"/>
    <w:basedOn w:val="BodyText"/>
    <w:next w:val="BodyText"/>
    <w:link w:val="Heading4Char"/>
    <w:uiPriority w:val="9"/>
    <w:qFormat/>
    <w:rsid w:val="008E4369"/>
    <w:pPr>
      <w:keepNext/>
      <w:jc w:val="left"/>
      <w:outlineLvl w:val="3"/>
    </w:pPr>
    <w:rPr>
      <w:rFonts w:eastAsia="Times New Roman"/>
      <w:b/>
      <w:smallCaps/>
      <w:szCs w:val="20"/>
    </w:rPr>
  </w:style>
  <w:style w:type="paragraph" w:styleId="Heading5">
    <w:name w:val="heading 5"/>
    <w:basedOn w:val="BodyText"/>
    <w:next w:val="BodyText"/>
    <w:link w:val="Heading5Char"/>
    <w:uiPriority w:val="9"/>
    <w:qFormat/>
    <w:rsid w:val="008E4369"/>
    <w:pPr>
      <w:keepNext/>
      <w:jc w:val="left"/>
      <w:outlineLvl w:val="4"/>
    </w:pPr>
    <w:rPr>
      <w:rFonts w:eastAsia="Times New Roman"/>
      <w:b/>
      <w:szCs w:val="20"/>
    </w:rPr>
  </w:style>
  <w:style w:type="paragraph" w:styleId="Heading6">
    <w:name w:val="heading 6"/>
    <w:basedOn w:val="BodyText"/>
    <w:next w:val="BodyText"/>
    <w:link w:val="Heading6Char"/>
    <w:uiPriority w:val="9"/>
    <w:qFormat/>
    <w:rsid w:val="008E4369"/>
    <w:pPr>
      <w:keepNext/>
      <w:jc w:val="left"/>
      <w:outlineLvl w:val="5"/>
    </w:pPr>
    <w:rPr>
      <w:rFonts w:eastAsia="Times New Roman"/>
      <w:b/>
      <w:i/>
      <w:szCs w:val="20"/>
    </w:rPr>
  </w:style>
  <w:style w:type="paragraph" w:styleId="Heading7">
    <w:name w:val="heading 7"/>
    <w:basedOn w:val="BodyText"/>
    <w:next w:val="BodyText"/>
    <w:link w:val="Heading7Char"/>
    <w:uiPriority w:val="9"/>
    <w:qFormat/>
    <w:rsid w:val="008C7AF0"/>
    <w:pPr>
      <w:keepNext/>
      <w:jc w:val="left"/>
      <w:outlineLvl w:val="6"/>
    </w:pPr>
    <w:rPr>
      <w:rFonts w:eastAsia="Times New Roman"/>
      <w:i/>
      <w:szCs w:val="20"/>
    </w:rPr>
  </w:style>
  <w:style w:type="paragraph" w:styleId="Heading8">
    <w:name w:val="heading 8"/>
    <w:basedOn w:val="Normal"/>
    <w:next w:val="Normal"/>
    <w:link w:val="Heading8Char"/>
    <w:uiPriority w:val="9"/>
    <w:semiHidden/>
    <w:qFormat/>
    <w:rsid w:val="008C7AF0"/>
    <w:pPr>
      <w:jc w:val="left"/>
      <w:outlineLvl w:val="7"/>
    </w:pPr>
    <w:rPr>
      <w:rFonts w:eastAsia="Times New Roman"/>
      <w:szCs w:val="20"/>
    </w:rPr>
  </w:style>
  <w:style w:type="paragraph" w:styleId="Heading9">
    <w:name w:val="heading 9"/>
    <w:basedOn w:val="Normal"/>
    <w:next w:val="Normal"/>
    <w:link w:val="Heading9Char"/>
    <w:uiPriority w:val="9"/>
    <w:semiHidden/>
    <w:qFormat/>
    <w:rsid w:val="008C7AF0"/>
    <w:pPr>
      <w:jc w:val="left"/>
      <w:outlineLvl w:val="8"/>
    </w:pPr>
    <w:rPr>
      <w:rFonts w:eastAsia="Times New Roman"/>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6795"/>
    <w:rPr>
      <w:rFonts w:eastAsia="Times New Roman"/>
      <w:b/>
      <w:caps/>
      <w:szCs w:val="20"/>
      <w:lang w:val="en-GB"/>
    </w:rPr>
  </w:style>
  <w:style w:type="character" w:customStyle="1" w:styleId="Heading2Char">
    <w:name w:val="Heading 2 Char"/>
    <w:basedOn w:val="DefaultParagraphFont"/>
    <w:link w:val="Heading2"/>
    <w:uiPriority w:val="9"/>
    <w:rsid w:val="007F6795"/>
    <w:rPr>
      <w:rFonts w:eastAsia="Times New Roman"/>
      <w:b/>
      <w:szCs w:val="20"/>
      <w:lang w:val="en-GB"/>
    </w:rPr>
  </w:style>
  <w:style w:type="paragraph" w:customStyle="1" w:styleId="Answer">
    <w:name w:val="Answer"/>
    <w:basedOn w:val="Normal"/>
    <w:uiPriority w:val="29"/>
    <w:semiHidden/>
    <w:rsid w:val="00FA5CBD"/>
    <w:pPr>
      <w:spacing w:line="480" w:lineRule="auto"/>
      <w:ind w:firstLine="720"/>
    </w:pPr>
    <w:rPr>
      <w:rFonts w:ascii="Courier New" w:hAnsi="Courier New"/>
    </w:rPr>
  </w:style>
  <w:style w:type="paragraph" w:styleId="BlockText">
    <w:name w:val="Block Text"/>
    <w:basedOn w:val="Normal"/>
    <w:uiPriority w:val="3"/>
    <w:rsid w:val="00FA5CBD"/>
    <w:pPr>
      <w:ind w:left="1440" w:right="1440"/>
    </w:pPr>
  </w:style>
  <w:style w:type="paragraph" w:styleId="BodyText">
    <w:name w:val="Body Text"/>
    <w:basedOn w:val="Normal"/>
    <w:link w:val="BodyTextChar"/>
    <w:qFormat/>
    <w:rsid w:val="00B64029"/>
  </w:style>
  <w:style w:type="character" w:customStyle="1" w:styleId="BodyTextChar">
    <w:name w:val="Body Text Char"/>
    <w:basedOn w:val="DefaultParagraphFont"/>
    <w:link w:val="BodyText"/>
    <w:rsid w:val="00B64029"/>
  </w:style>
  <w:style w:type="paragraph" w:styleId="BodyText3">
    <w:name w:val="Body Text 3"/>
    <w:basedOn w:val="Normal"/>
    <w:link w:val="BodyText3Char"/>
    <w:uiPriority w:val="99"/>
    <w:semiHidden/>
    <w:rsid w:val="00FA5CBD"/>
    <w:pPr>
      <w:ind w:firstLine="720"/>
    </w:pPr>
  </w:style>
  <w:style w:type="character" w:customStyle="1" w:styleId="BodyText3Char">
    <w:name w:val="Body Text 3 Char"/>
    <w:basedOn w:val="DefaultParagraphFont"/>
    <w:link w:val="BodyText3"/>
    <w:uiPriority w:val="99"/>
    <w:semiHidden/>
    <w:rsid w:val="00215E92"/>
  </w:style>
  <w:style w:type="paragraph" w:customStyle="1" w:styleId="BodyTextContinued">
    <w:name w:val="Body Text Continued"/>
    <w:basedOn w:val="BodyText"/>
    <w:next w:val="BodyText"/>
    <w:uiPriority w:val="99"/>
    <w:semiHidden/>
    <w:qFormat/>
    <w:rsid w:val="00FA5CBD"/>
  </w:style>
  <w:style w:type="character" w:styleId="CommentReference">
    <w:name w:val="annotation reference"/>
    <w:semiHidden/>
    <w:rsid w:val="00FA5CBD"/>
    <w:rPr>
      <w:sz w:val="16"/>
    </w:rPr>
  </w:style>
  <w:style w:type="paragraph" w:styleId="CommentText">
    <w:name w:val="annotation text"/>
    <w:basedOn w:val="Normal"/>
    <w:link w:val="CommentTextChar"/>
    <w:semiHidden/>
    <w:rsid w:val="00FA5CBD"/>
    <w:rPr>
      <w:sz w:val="20"/>
    </w:rPr>
  </w:style>
  <w:style w:type="character" w:customStyle="1" w:styleId="CommentTextChar">
    <w:name w:val="Comment Text Char"/>
    <w:link w:val="CommentText"/>
    <w:rsid w:val="0065352D"/>
    <w:rPr>
      <w:sz w:val="20"/>
    </w:rPr>
  </w:style>
  <w:style w:type="paragraph" w:styleId="Date">
    <w:name w:val="Date"/>
    <w:basedOn w:val="Normal"/>
    <w:next w:val="Normal"/>
    <w:link w:val="DateChar"/>
    <w:uiPriority w:val="99"/>
    <w:semiHidden/>
    <w:rsid w:val="00FA5CBD"/>
  </w:style>
  <w:style w:type="character" w:customStyle="1" w:styleId="DateChar">
    <w:name w:val="Date Char"/>
    <w:basedOn w:val="DefaultParagraphFont"/>
    <w:link w:val="Date"/>
    <w:uiPriority w:val="99"/>
    <w:semiHidden/>
    <w:rsid w:val="00051911"/>
  </w:style>
  <w:style w:type="paragraph" w:styleId="DocumentMap">
    <w:name w:val="Document Map"/>
    <w:basedOn w:val="Normal"/>
    <w:link w:val="DocumentMapChar"/>
    <w:uiPriority w:val="29"/>
    <w:semiHidden/>
    <w:rsid w:val="00FA5CBD"/>
    <w:pPr>
      <w:shd w:val="clear" w:color="auto" w:fill="000080"/>
    </w:pPr>
    <w:rPr>
      <w:rFonts w:ascii="Tahoma" w:hAnsi="Tahoma"/>
    </w:rPr>
  </w:style>
  <w:style w:type="character" w:customStyle="1" w:styleId="DocumentMapChar">
    <w:name w:val="Document Map Char"/>
    <w:link w:val="DocumentMap"/>
    <w:rsid w:val="0065352D"/>
    <w:rPr>
      <w:rFonts w:ascii="Tahoma" w:hAnsi="Tahoma"/>
      <w:shd w:val="clear" w:color="auto" w:fill="000080"/>
    </w:rPr>
  </w:style>
  <w:style w:type="character" w:styleId="Emphasis">
    <w:name w:val="Emphasis"/>
    <w:uiPriority w:val="99"/>
    <w:semiHidden/>
    <w:qFormat/>
    <w:rsid w:val="00FA5CBD"/>
    <w:rPr>
      <w:i/>
    </w:rPr>
  </w:style>
  <w:style w:type="character" w:styleId="EndnoteReference">
    <w:name w:val="endnote reference"/>
    <w:uiPriority w:val="99"/>
    <w:semiHidden/>
    <w:rsid w:val="00FA5CBD"/>
    <w:rPr>
      <w:vertAlign w:val="superscript"/>
    </w:rPr>
  </w:style>
  <w:style w:type="paragraph" w:styleId="EndnoteText">
    <w:name w:val="endnote text"/>
    <w:basedOn w:val="Normal"/>
    <w:link w:val="EndnoteTextChar"/>
    <w:uiPriority w:val="99"/>
    <w:semiHidden/>
    <w:rsid w:val="00FA5CBD"/>
    <w:rPr>
      <w:sz w:val="20"/>
    </w:rPr>
  </w:style>
  <w:style w:type="character" w:customStyle="1" w:styleId="EndnoteTextChar">
    <w:name w:val="Endnote Text Char"/>
    <w:link w:val="EndnoteText"/>
    <w:rsid w:val="005F37EB"/>
    <w:rPr>
      <w:sz w:val="20"/>
    </w:rPr>
  </w:style>
  <w:style w:type="paragraph" w:styleId="EnvelopeAddress">
    <w:name w:val="envelope address"/>
    <w:basedOn w:val="Normal"/>
    <w:uiPriority w:val="99"/>
    <w:semiHidden/>
    <w:rsid w:val="00FA5CBD"/>
    <w:pPr>
      <w:framePr w:w="7920" w:h="1980" w:hRule="exact" w:hSpace="180" w:wrap="auto" w:hAnchor="page" w:xAlign="center" w:yAlign="bottom"/>
      <w:ind w:left="2880"/>
    </w:pPr>
  </w:style>
  <w:style w:type="paragraph" w:styleId="EnvelopeReturn">
    <w:name w:val="envelope return"/>
    <w:basedOn w:val="Normal"/>
    <w:uiPriority w:val="99"/>
    <w:semiHidden/>
    <w:rsid w:val="00FA5CBD"/>
  </w:style>
  <w:style w:type="character" w:styleId="FollowedHyperlink">
    <w:name w:val="FollowedHyperlink"/>
    <w:uiPriority w:val="99"/>
    <w:semiHidden/>
    <w:rsid w:val="00FA5CBD"/>
    <w:rPr>
      <w:color w:val="800080"/>
      <w:u w:val="single"/>
    </w:rPr>
  </w:style>
  <w:style w:type="paragraph" w:styleId="Footer">
    <w:name w:val="footer"/>
    <w:basedOn w:val="Normal"/>
    <w:link w:val="FooterChar"/>
    <w:uiPriority w:val="29"/>
    <w:semiHidden/>
    <w:rsid w:val="004F25E9"/>
    <w:pPr>
      <w:tabs>
        <w:tab w:val="center" w:pos="4513"/>
        <w:tab w:val="right" w:pos="9027"/>
      </w:tabs>
    </w:pPr>
    <w:rPr>
      <w:sz w:val="18"/>
    </w:rPr>
  </w:style>
  <w:style w:type="character" w:customStyle="1" w:styleId="FooterChar">
    <w:name w:val="Footer Char"/>
    <w:basedOn w:val="DefaultParagraphFont"/>
    <w:link w:val="Footer"/>
    <w:uiPriority w:val="29"/>
    <w:semiHidden/>
    <w:rsid w:val="004F25E9"/>
    <w:rPr>
      <w:sz w:val="18"/>
      <w:lang w:val="en-GB"/>
    </w:rPr>
  </w:style>
  <w:style w:type="character" w:styleId="FootnoteReference">
    <w:name w:val="footnote reference"/>
    <w:uiPriority w:val="29"/>
    <w:semiHidden/>
    <w:rsid w:val="00FA5CBD"/>
    <w:rPr>
      <w:vertAlign w:val="superscript"/>
    </w:rPr>
  </w:style>
  <w:style w:type="paragraph" w:styleId="FootnoteText">
    <w:name w:val="footnote text"/>
    <w:basedOn w:val="Normal"/>
    <w:link w:val="FootnoteTextChar"/>
    <w:uiPriority w:val="29"/>
    <w:semiHidden/>
    <w:rsid w:val="00F66B20"/>
    <w:pPr>
      <w:spacing w:after="180"/>
      <w:ind w:left="720" w:hanging="720"/>
    </w:pPr>
    <w:rPr>
      <w:sz w:val="18"/>
    </w:rPr>
  </w:style>
  <w:style w:type="character" w:customStyle="1" w:styleId="FootnoteTextChar">
    <w:name w:val="Footnote Text Char"/>
    <w:basedOn w:val="DefaultParagraphFont"/>
    <w:link w:val="FootnoteText"/>
    <w:uiPriority w:val="29"/>
    <w:semiHidden/>
    <w:rsid w:val="00F66B20"/>
    <w:rPr>
      <w:sz w:val="18"/>
      <w:lang w:val="en-GB"/>
    </w:rPr>
  </w:style>
  <w:style w:type="paragraph" w:styleId="Header">
    <w:name w:val="header"/>
    <w:basedOn w:val="Normal"/>
    <w:link w:val="HeaderChar"/>
    <w:uiPriority w:val="29"/>
    <w:semiHidden/>
    <w:rsid w:val="004F25E9"/>
    <w:pPr>
      <w:tabs>
        <w:tab w:val="center" w:pos="4536"/>
        <w:tab w:val="right" w:pos="9072"/>
      </w:tabs>
    </w:pPr>
    <w:rPr>
      <w:sz w:val="18"/>
    </w:rPr>
  </w:style>
  <w:style w:type="character" w:customStyle="1" w:styleId="HeaderChar">
    <w:name w:val="Header Char"/>
    <w:basedOn w:val="DefaultParagraphFont"/>
    <w:link w:val="Header"/>
    <w:uiPriority w:val="29"/>
    <w:semiHidden/>
    <w:rsid w:val="004F25E9"/>
    <w:rPr>
      <w:sz w:val="18"/>
    </w:rPr>
  </w:style>
  <w:style w:type="character" w:customStyle="1" w:styleId="Heading3Char">
    <w:name w:val="Heading 3 Char"/>
    <w:basedOn w:val="DefaultParagraphFont"/>
    <w:link w:val="Heading3"/>
    <w:uiPriority w:val="9"/>
    <w:rsid w:val="008E4369"/>
    <w:rPr>
      <w:rFonts w:eastAsia="Times New Roman"/>
      <w:b/>
      <w:caps/>
      <w:szCs w:val="20"/>
      <w:lang w:val="en-GB"/>
    </w:rPr>
  </w:style>
  <w:style w:type="character" w:customStyle="1" w:styleId="Heading4Char">
    <w:name w:val="Heading 4 Char"/>
    <w:basedOn w:val="DefaultParagraphFont"/>
    <w:link w:val="Heading4"/>
    <w:uiPriority w:val="9"/>
    <w:rsid w:val="008E4369"/>
    <w:rPr>
      <w:rFonts w:eastAsia="Times New Roman"/>
      <w:b/>
      <w:smallCaps/>
      <w:szCs w:val="20"/>
      <w:lang w:val="en-GB"/>
    </w:rPr>
  </w:style>
  <w:style w:type="character" w:customStyle="1" w:styleId="Heading5Char">
    <w:name w:val="Heading 5 Char"/>
    <w:basedOn w:val="DefaultParagraphFont"/>
    <w:link w:val="Heading5"/>
    <w:uiPriority w:val="9"/>
    <w:rsid w:val="008E4369"/>
    <w:rPr>
      <w:rFonts w:eastAsia="Times New Roman"/>
      <w:b/>
      <w:szCs w:val="20"/>
      <w:lang w:val="en-GB"/>
    </w:rPr>
  </w:style>
  <w:style w:type="character" w:customStyle="1" w:styleId="Heading6Char">
    <w:name w:val="Heading 6 Char"/>
    <w:basedOn w:val="DefaultParagraphFont"/>
    <w:link w:val="Heading6"/>
    <w:uiPriority w:val="9"/>
    <w:rsid w:val="008E4369"/>
    <w:rPr>
      <w:rFonts w:eastAsia="Times New Roman"/>
      <w:b/>
      <w:i/>
      <w:szCs w:val="20"/>
      <w:lang w:val="en-GB"/>
    </w:rPr>
  </w:style>
  <w:style w:type="character" w:customStyle="1" w:styleId="Heading7Char">
    <w:name w:val="Heading 7 Char"/>
    <w:basedOn w:val="DefaultParagraphFont"/>
    <w:link w:val="Heading7"/>
    <w:uiPriority w:val="9"/>
    <w:rsid w:val="008E4369"/>
    <w:rPr>
      <w:rFonts w:eastAsia="Times New Roman"/>
      <w:i/>
      <w:szCs w:val="20"/>
      <w:lang w:val="en-GB"/>
    </w:rPr>
  </w:style>
  <w:style w:type="character" w:customStyle="1" w:styleId="Heading8Char">
    <w:name w:val="Heading 8 Char"/>
    <w:basedOn w:val="DefaultParagraphFont"/>
    <w:link w:val="Heading8"/>
    <w:uiPriority w:val="9"/>
    <w:semiHidden/>
    <w:rsid w:val="007F6795"/>
    <w:rPr>
      <w:rFonts w:eastAsia="Times New Roman"/>
      <w:szCs w:val="20"/>
      <w:lang w:val="en-GB"/>
    </w:rPr>
  </w:style>
  <w:style w:type="character" w:customStyle="1" w:styleId="Heading9Char">
    <w:name w:val="Heading 9 Char"/>
    <w:basedOn w:val="DefaultParagraphFont"/>
    <w:link w:val="Heading9"/>
    <w:uiPriority w:val="9"/>
    <w:semiHidden/>
    <w:rsid w:val="007F6795"/>
    <w:rPr>
      <w:rFonts w:eastAsia="Times New Roman"/>
      <w:szCs w:val="20"/>
      <w:lang w:val="en-GB"/>
    </w:rPr>
  </w:style>
  <w:style w:type="character" w:styleId="Hyperlink">
    <w:name w:val="Hyperlink"/>
    <w:rsid w:val="00FA5CBD"/>
    <w:rPr>
      <w:color w:val="auto"/>
      <w:u w:val="none"/>
    </w:rPr>
  </w:style>
  <w:style w:type="character" w:customStyle="1" w:styleId="ID">
    <w:name w:val="ID"/>
    <w:uiPriority w:val="99"/>
    <w:semiHidden/>
    <w:rsid w:val="00FA5CBD"/>
    <w:rPr>
      <w:rFonts w:ascii="Arial" w:hAnsi="Arial"/>
      <w:caps/>
      <w:sz w:val="16"/>
    </w:rPr>
  </w:style>
  <w:style w:type="paragraph" w:styleId="Index1">
    <w:name w:val="index 1"/>
    <w:basedOn w:val="Normal"/>
    <w:next w:val="Normal"/>
    <w:autoRedefine/>
    <w:uiPriority w:val="19"/>
    <w:semiHidden/>
    <w:rsid w:val="00FA5CBD"/>
    <w:pPr>
      <w:ind w:left="240" w:hanging="240"/>
    </w:pPr>
  </w:style>
  <w:style w:type="paragraph" w:styleId="Index2">
    <w:name w:val="index 2"/>
    <w:basedOn w:val="Normal"/>
    <w:next w:val="Normal"/>
    <w:autoRedefine/>
    <w:uiPriority w:val="19"/>
    <w:semiHidden/>
    <w:rsid w:val="00FA5CBD"/>
    <w:pPr>
      <w:ind w:left="480" w:hanging="240"/>
    </w:pPr>
  </w:style>
  <w:style w:type="paragraph" w:styleId="Index3">
    <w:name w:val="index 3"/>
    <w:basedOn w:val="Normal"/>
    <w:next w:val="Normal"/>
    <w:autoRedefine/>
    <w:uiPriority w:val="19"/>
    <w:semiHidden/>
    <w:rsid w:val="00FA5CBD"/>
    <w:pPr>
      <w:ind w:left="720" w:hanging="240"/>
    </w:pPr>
  </w:style>
  <w:style w:type="paragraph" w:styleId="Index4">
    <w:name w:val="index 4"/>
    <w:basedOn w:val="Normal"/>
    <w:next w:val="Normal"/>
    <w:autoRedefine/>
    <w:uiPriority w:val="19"/>
    <w:semiHidden/>
    <w:rsid w:val="00FA5CBD"/>
    <w:pPr>
      <w:ind w:left="960" w:hanging="240"/>
    </w:pPr>
  </w:style>
  <w:style w:type="paragraph" w:styleId="Index5">
    <w:name w:val="index 5"/>
    <w:basedOn w:val="Normal"/>
    <w:next w:val="Normal"/>
    <w:autoRedefine/>
    <w:uiPriority w:val="19"/>
    <w:semiHidden/>
    <w:rsid w:val="00FA5CBD"/>
    <w:pPr>
      <w:ind w:left="1200" w:hanging="240"/>
    </w:pPr>
  </w:style>
  <w:style w:type="paragraph" w:styleId="Index6">
    <w:name w:val="index 6"/>
    <w:basedOn w:val="Normal"/>
    <w:next w:val="Normal"/>
    <w:autoRedefine/>
    <w:uiPriority w:val="19"/>
    <w:semiHidden/>
    <w:rsid w:val="00FA5CBD"/>
    <w:pPr>
      <w:ind w:left="1440" w:hanging="240"/>
    </w:pPr>
  </w:style>
  <w:style w:type="paragraph" w:styleId="Index7">
    <w:name w:val="index 7"/>
    <w:basedOn w:val="Normal"/>
    <w:next w:val="Normal"/>
    <w:autoRedefine/>
    <w:uiPriority w:val="19"/>
    <w:semiHidden/>
    <w:rsid w:val="00FA5CBD"/>
    <w:pPr>
      <w:ind w:left="1680" w:hanging="240"/>
    </w:pPr>
  </w:style>
  <w:style w:type="paragraph" w:styleId="Index8">
    <w:name w:val="index 8"/>
    <w:basedOn w:val="Normal"/>
    <w:next w:val="Normal"/>
    <w:autoRedefine/>
    <w:uiPriority w:val="19"/>
    <w:semiHidden/>
    <w:rsid w:val="00FA5CBD"/>
    <w:pPr>
      <w:ind w:left="1920" w:hanging="240"/>
    </w:pPr>
  </w:style>
  <w:style w:type="paragraph" w:styleId="Index9">
    <w:name w:val="index 9"/>
    <w:basedOn w:val="Normal"/>
    <w:next w:val="Normal"/>
    <w:autoRedefine/>
    <w:uiPriority w:val="19"/>
    <w:semiHidden/>
    <w:rsid w:val="00FA5CBD"/>
    <w:pPr>
      <w:ind w:left="2160" w:hanging="240"/>
    </w:pPr>
  </w:style>
  <w:style w:type="paragraph" w:styleId="IndexHeading">
    <w:name w:val="index heading"/>
    <w:basedOn w:val="Normal"/>
    <w:next w:val="Index1"/>
    <w:uiPriority w:val="19"/>
    <w:semiHidden/>
    <w:rsid w:val="00FA5CBD"/>
    <w:rPr>
      <w:rFonts w:ascii="Arial" w:hAnsi="Arial"/>
      <w:b/>
    </w:rPr>
  </w:style>
  <w:style w:type="character" w:styleId="LineNumber">
    <w:name w:val="line number"/>
    <w:basedOn w:val="DefaultParagraphFont"/>
    <w:uiPriority w:val="39"/>
    <w:semiHidden/>
    <w:rsid w:val="00FA5CBD"/>
  </w:style>
  <w:style w:type="paragraph" w:styleId="MessageHeader">
    <w:name w:val="Message Header"/>
    <w:basedOn w:val="Normal"/>
    <w:link w:val="MessageHeaderChar"/>
    <w:uiPriority w:val="24"/>
    <w:semiHidden/>
    <w:rsid w:val="00FA5CBD"/>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character" w:customStyle="1" w:styleId="MessageHeaderChar">
    <w:name w:val="Message Header Char"/>
    <w:link w:val="MessageHeader"/>
    <w:rsid w:val="00536784"/>
    <w:rPr>
      <w:rFonts w:ascii="Arial" w:hAnsi="Arial"/>
      <w:shd w:val="pct20" w:color="auto" w:fill="auto"/>
    </w:rPr>
  </w:style>
  <w:style w:type="paragraph" w:customStyle="1" w:styleId="Note">
    <w:name w:val="Note"/>
    <w:basedOn w:val="Normal"/>
    <w:next w:val="Normal"/>
    <w:uiPriority w:val="24"/>
    <w:semiHidden/>
    <w:rsid w:val="00FA5CBD"/>
    <w:pPr>
      <w:pBdr>
        <w:top w:val="double" w:sz="4" w:space="6" w:color="FF0000"/>
        <w:left w:val="double" w:sz="4" w:space="4" w:color="FF0000"/>
        <w:bottom w:val="double" w:sz="4" w:space="6" w:color="FF0000"/>
        <w:right w:val="double" w:sz="4" w:space="4" w:color="FF0000"/>
      </w:pBdr>
    </w:pPr>
    <w:rPr>
      <w:vanish/>
      <w:color w:val="FF0000"/>
    </w:rPr>
  </w:style>
  <w:style w:type="paragraph" w:styleId="NoteHeading">
    <w:name w:val="Note Heading"/>
    <w:basedOn w:val="Normal"/>
    <w:next w:val="Normal"/>
    <w:link w:val="NoteHeadingChar"/>
    <w:uiPriority w:val="24"/>
    <w:semiHidden/>
    <w:rsid w:val="00FA5CBD"/>
  </w:style>
  <w:style w:type="character" w:customStyle="1" w:styleId="NoteHeadingChar">
    <w:name w:val="Note Heading Char"/>
    <w:basedOn w:val="DefaultParagraphFont"/>
    <w:link w:val="NoteHeading"/>
    <w:rsid w:val="00536784"/>
  </w:style>
  <w:style w:type="character" w:styleId="PageNumber">
    <w:name w:val="page number"/>
    <w:basedOn w:val="DefaultParagraphFont"/>
    <w:uiPriority w:val="99"/>
    <w:semiHidden/>
    <w:rsid w:val="00FA5CBD"/>
  </w:style>
  <w:style w:type="paragraph" w:styleId="PlainText">
    <w:name w:val="Plain Text"/>
    <w:basedOn w:val="Normal"/>
    <w:link w:val="PlainTextChar"/>
    <w:uiPriority w:val="24"/>
    <w:semiHidden/>
    <w:rsid w:val="00FA5CBD"/>
    <w:rPr>
      <w:rFonts w:ascii="Courier New" w:hAnsi="Courier New"/>
      <w:sz w:val="20"/>
    </w:rPr>
  </w:style>
  <w:style w:type="character" w:customStyle="1" w:styleId="PlainTextChar">
    <w:name w:val="Plain Text Char"/>
    <w:link w:val="PlainText"/>
    <w:rsid w:val="00536784"/>
    <w:rPr>
      <w:rFonts w:ascii="Courier New" w:hAnsi="Courier New"/>
      <w:sz w:val="20"/>
    </w:rPr>
  </w:style>
  <w:style w:type="paragraph" w:styleId="Quote">
    <w:name w:val="Quote"/>
    <w:basedOn w:val="Normal"/>
    <w:next w:val="BodyTextContinued"/>
    <w:link w:val="QuoteChar"/>
    <w:uiPriority w:val="99"/>
    <w:semiHidden/>
    <w:qFormat/>
    <w:rsid w:val="00FA5CBD"/>
    <w:pPr>
      <w:ind w:left="1440" w:right="1440"/>
    </w:pPr>
  </w:style>
  <w:style w:type="character" w:customStyle="1" w:styleId="QuoteChar">
    <w:name w:val="Quote Char"/>
    <w:basedOn w:val="DefaultParagraphFont"/>
    <w:link w:val="Quote"/>
    <w:rsid w:val="00680F2E"/>
  </w:style>
  <w:style w:type="paragraph" w:customStyle="1" w:styleId="Parties">
    <w:name w:val="Parties"/>
    <w:basedOn w:val="BodyText"/>
    <w:uiPriority w:val="59"/>
    <w:qFormat/>
    <w:rsid w:val="0014426F"/>
    <w:pPr>
      <w:numPr>
        <w:numId w:val="1"/>
      </w:numPr>
    </w:pPr>
  </w:style>
  <w:style w:type="paragraph" w:customStyle="1" w:styleId="Recitals">
    <w:name w:val="Recitals"/>
    <w:basedOn w:val="BodyText"/>
    <w:uiPriority w:val="59"/>
    <w:qFormat/>
    <w:rsid w:val="006731A1"/>
    <w:pPr>
      <w:numPr>
        <w:numId w:val="2"/>
      </w:numPr>
    </w:pPr>
  </w:style>
  <w:style w:type="paragraph" w:styleId="Signature">
    <w:name w:val="Signature"/>
    <w:basedOn w:val="Normal"/>
    <w:link w:val="SignatureChar"/>
    <w:uiPriority w:val="99"/>
    <w:semiHidden/>
    <w:rsid w:val="00FA5CBD"/>
    <w:pPr>
      <w:ind w:left="4320"/>
    </w:pPr>
  </w:style>
  <w:style w:type="character" w:customStyle="1" w:styleId="SignatureChar">
    <w:name w:val="Signature Char"/>
    <w:basedOn w:val="DefaultParagraphFont"/>
    <w:link w:val="Signature"/>
    <w:rsid w:val="00680F2E"/>
  </w:style>
  <w:style w:type="character" w:styleId="Strong">
    <w:name w:val="Strong"/>
    <w:uiPriority w:val="99"/>
    <w:semiHidden/>
    <w:qFormat/>
    <w:rsid w:val="00FA5CBD"/>
    <w:rPr>
      <w:b/>
    </w:rPr>
  </w:style>
  <w:style w:type="paragraph" w:styleId="Subtitle">
    <w:name w:val="Subtitle"/>
    <w:basedOn w:val="Normal"/>
    <w:link w:val="SubtitleChar"/>
    <w:uiPriority w:val="99"/>
    <w:semiHidden/>
    <w:qFormat/>
    <w:rsid w:val="00FA5CBD"/>
    <w:rPr>
      <w:b/>
    </w:rPr>
  </w:style>
  <w:style w:type="character" w:customStyle="1" w:styleId="SubtitleChar">
    <w:name w:val="Subtitle Char"/>
    <w:link w:val="Subtitle"/>
    <w:uiPriority w:val="99"/>
    <w:semiHidden/>
    <w:rsid w:val="00C32B56"/>
    <w:rPr>
      <w:b/>
    </w:rPr>
  </w:style>
  <w:style w:type="paragraph" w:styleId="TableofAuthorities">
    <w:name w:val="table of authorities"/>
    <w:basedOn w:val="Normal"/>
    <w:next w:val="Normal"/>
    <w:uiPriority w:val="10"/>
    <w:semiHidden/>
    <w:rsid w:val="00FA5CBD"/>
    <w:pPr>
      <w:ind w:left="240" w:hanging="240"/>
    </w:pPr>
  </w:style>
  <w:style w:type="paragraph" w:styleId="TableofFigures">
    <w:name w:val="table of figures"/>
    <w:basedOn w:val="Normal"/>
    <w:next w:val="Normal"/>
    <w:uiPriority w:val="10"/>
    <w:semiHidden/>
    <w:rsid w:val="00FA5CBD"/>
    <w:pPr>
      <w:ind w:left="480" w:hanging="480"/>
    </w:pPr>
  </w:style>
  <w:style w:type="paragraph" w:customStyle="1" w:styleId="Text">
    <w:name w:val="Text"/>
    <w:basedOn w:val="Normal"/>
    <w:next w:val="Normal"/>
    <w:uiPriority w:val="99"/>
    <w:semiHidden/>
    <w:qFormat/>
    <w:rsid w:val="00FA5CBD"/>
  </w:style>
  <w:style w:type="paragraph" w:styleId="Title">
    <w:name w:val="Title"/>
    <w:basedOn w:val="Normal"/>
    <w:link w:val="TitleChar"/>
    <w:uiPriority w:val="99"/>
    <w:semiHidden/>
    <w:qFormat/>
    <w:rsid w:val="00FA5CBD"/>
    <w:pPr>
      <w:jc w:val="center"/>
    </w:pPr>
    <w:rPr>
      <w:b/>
      <w:caps/>
      <w:kern w:val="28"/>
      <w:u w:val="single"/>
    </w:rPr>
  </w:style>
  <w:style w:type="character" w:customStyle="1" w:styleId="TitleChar">
    <w:name w:val="Title Char"/>
    <w:link w:val="Title"/>
    <w:uiPriority w:val="99"/>
    <w:semiHidden/>
    <w:rsid w:val="00C32B56"/>
    <w:rPr>
      <w:b/>
      <w:caps/>
      <w:kern w:val="28"/>
      <w:u w:val="single"/>
    </w:rPr>
  </w:style>
  <w:style w:type="character" w:customStyle="1" w:styleId="zzmpTrailerItem">
    <w:name w:val="zzmpTrailerItem"/>
    <w:basedOn w:val="DefaultParagraphFont"/>
    <w:rsid w:val="006B767F"/>
    <w:rPr>
      <w:rFonts w:ascii="Times New Roman" w:hAnsi="Times New Roman" w:cs="Times New Roman"/>
      <w:dstrike w:val="0"/>
      <w:noProof/>
      <w:color w:val="auto"/>
      <w:spacing w:val="0"/>
      <w:position w:val="0"/>
      <w:sz w:val="16"/>
      <w:szCs w:val="16"/>
      <w:u w:val="none"/>
      <w:effect w:val="none"/>
      <w:vertAlign w:val="baseline"/>
    </w:rPr>
  </w:style>
  <w:style w:type="paragraph" w:styleId="NoSpacing">
    <w:name w:val="No Spacing"/>
    <w:uiPriority w:val="99"/>
    <w:qFormat/>
    <w:rsid w:val="00906779"/>
    <w:pPr>
      <w:spacing w:after="0"/>
    </w:pPr>
    <w:rPr>
      <w:szCs w:val="24"/>
    </w:rPr>
  </w:style>
  <w:style w:type="table" w:styleId="TableGrid">
    <w:name w:val="Table Grid"/>
    <w:basedOn w:val="TableNormal"/>
    <w:uiPriority w:val="59"/>
    <w:rsid w:val="00205E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54F77"/>
    <w:pPr>
      <w:spacing w:after="0"/>
    </w:pPr>
    <w:rPr>
      <w:rFonts w:ascii="Tahoma" w:hAnsi="Tahoma" w:cs="Tahoma"/>
      <w:sz w:val="16"/>
      <w:szCs w:val="16"/>
    </w:rPr>
  </w:style>
  <w:style w:type="character" w:customStyle="1" w:styleId="BalloonTextChar">
    <w:name w:val="Balloon Text Char"/>
    <w:basedOn w:val="DefaultParagraphFont"/>
    <w:link w:val="BalloonText"/>
    <w:rsid w:val="00354F77"/>
    <w:rPr>
      <w:rFonts w:ascii="Tahoma" w:hAnsi="Tahoma" w:cs="Tahoma"/>
      <w:sz w:val="16"/>
      <w:szCs w:val="16"/>
    </w:rPr>
  </w:style>
  <w:style w:type="paragraph" w:styleId="Bibliography">
    <w:name w:val="Bibliography"/>
    <w:basedOn w:val="Normal"/>
    <w:next w:val="Normal"/>
    <w:uiPriority w:val="37"/>
    <w:semiHidden/>
    <w:unhideWhenUsed/>
    <w:rsid w:val="00354F77"/>
  </w:style>
  <w:style w:type="paragraph" w:styleId="BodyTextFirstIndent">
    <w:name w:val="Body Text First Indent"/>
    <w:basedOn w:val="BodyText"/>
    <w:link w:val="BodyTextFirstIndentChar"/>
    <w:uiPriority w:val="99"/>
    <w:semiHidden/>
    <w:unhideWhenUsed/>
    <w:rsid w:val="00354F77"/>
    <w:pPr>
      <w:ind w:firstLine="360"/>
    </w:pPr>
  </w:style>
  <w:style w:type="character" w:customStyle="1" w:styleId="BodyTextFirstIndentChar">
    <w:name w:val="Body Text First Indent Char"/>
    <w:basedOn w:val="BodyTextChar"/>
    <w:link w:val="BodyTextFirstIndent"/>
    <w:rsid w:val="00354F77"/>
    <w:rPr>
      <w:sz w:val="24"/>
      <w:szCs w:val="24"/>
    </w:rPr>
  </w:style>
  <w:style w:type="paragraph" w:styleId="BodyTextIndent">
    <w:name w:val="Body Text Indent"/>
    <w:basedOn w:val="Normal"/>
    <w:link w:val="BodyTextIndentChar"/>
    <w:uiPriority w:val="99"/>
    <w:semiHidden/>
    <w:unhideWhenUsed/>
    <w:rsid w:val="00354F77"/>
    <w:pPr>
      <w:spacing w:after="120"/>
      <w:ind w:left="360"/>
    </w:pPr>
  </w:style>
  <w:style w:type="character" w:customStyle="1" w:styleId="BodyTextIndentChar">
    <w:name w:val="Body Text Indent Char"/>
    <w:basedOn w:val="DefaultParagraphFont"/>
    <w:link w:val="BodyTextIndent"/>
    <w:rsid w:val="00354F77"/>
    <w:rPr>
      <w:sz w:val="24"/>
      <w:szCs w:val="24"/>
    </w:rPr>
  </w:style>
  <w:style w:type="paragraph" w:styleId="BodyTextFirstIndent2">
    <w:name w:val="Body Text First Indent 2"/>
    <w:basedOn w:val="BodyTextIndent"/>
    <w:link w:val="BodyTextFirstIndent2Char"/>
    <w:uiPriority w:val="99"/>
    <w:semiHidden/>
    <w:unhideWhenUsed/>
    <w:rsid w:val="00354F77"/>
    <w:pPr>
      <w:spacing w:after="240"/>
      <w:ind w:firstLine="360"/>
    </w:pPr>
  </w:style>
  <w:style w:type="character" w:customStyle="1" w:styleId="BodyTextFirstIndent2Char">
    <w:name w:val="Body Text First Indent 2 Char"/>
    <w:basedOn w:val="BodyTextIndentChar"/>
    <w:link w:val="BodyTextFirstIndent2"/>
    <w:rsid w:val="00354F77"/>
    <w:rPr>
      <w:sz w:val="24"/>
      <w:szCs w:val="24"/>
    </w:rPr>
  </w:style>
  <w:style w:type="paragraph" w:styleId="BodyTextIndent2">
    <w:name w:val="Body Text Indent 2"/>
    <w:basedOn w:val="Normal"/>
    <w:link w:val="BodyTextIndent2Char"/>
    <w:uiPriority w:val="99"/>
    <w:semiHidden/>
    <w:unhideWhenUsed/>
    <w:rsid w:val="00354F77"/>
    <w:pPr>
      <w:spacing w:after="120" w:line="480" w:lineRule="auto"/>
      <w:ind w:left="360"/>
    </w:pPr>
  </w:style>
  <w:style w:type="character" w:customStyle="1" w:styleId="BodyTextIndent2Char">
    <w:name w:val="Body Text Indent 2 Char"/>
    <w:basedOn w:val="DefaultParagraphFont"/>
    <w:link w:val="BodyTextIndent2"/>
    <w:rsid w:val="00354F77"/>
    <w:rPr>
      <w:sz w:val="24"/>
      <w:szCs w:val="24"/>
    </w:rPr>
  </w:style>
  <w:style w:type="paragraph" w:styleId="BodyTextIndent3">
    <w:name w:val="Body Text Indent 3"/>
    <w:basedOn w:val="Normal"/>
    <w:link w:val="BodyTextIndent3Char"/>
    <w:uiPriority w:val="99"/>
    <w:semiHidden/>
    <w:unhideWhenUsed/>
    <w:rsid w:val="00354F77"/>
    <w:pPr>
      <w:spacing w:after="120"/>
      <w:ind w:left="360"/>
    </w:pPr>
    <w:rPr>
      <w:sz w:val="16"/>
      <w:szCs w:val="16"/>
    </w:rPr>
  </w:style>
  <w:style w:type="character" w:customStyle="1" w:styleId="BodyTextIndent3Char">
    <w:name w:val="Body Text Indent 3 Char"/>
    <w:basedOn w:val="DefaultParagraphFont"/>
    <w:link w:val="BodyTextIndent3"/>
    <w:rsid w:val="00354F77"/>
    <w:rPr>
      <w:sz w:val="16"/>
      <w:szCs w:val="16"/>
    </w:rPr>
  </w:style>
  <w:style w:type="character" w:styleId="BookTitle">
    <w:name w:val="Book Title"/>
    <w:basedOn w:val="DefaultParagraphFont"/>
    <w:uiPriority w:val="33"/>
    <w:semiHidden/>
    <w:qFormat/>
    <w:rsid w:val="00354F77"/>
    <w:rPr>
      <w:b/>
      <w:bCs/>
      <w:smallCaps/>
      <w:spacing w:val="5"/>
    </w:rPr>
  </w:style>
  <w:style w:type="paragraph" w:styleId="Caption">
    <w:name w:val="caption"/>
    <w:basedOn w:val="Normal"/>
    <w:next w:val="Normal"/>
    <w:uiPriority w:val="35"/>
    <w:semiHidden/>
    <w:unhideWhenUsed/>
    <w:qFormat/>
    <w:rsid w:val="00354F77"/>
    <w:pPr>
      <w:spacing w:after="200"/>
    </w:pPr>
    <w:rPr>
      <w:b/>
      <w:bCs/>
      <w:color w:val="4F81BD" w:themeColor="accent1"/>
      <w:sz w:val="18"/>
      <w:szCs w:val="18"/>
    </w:rPr>
  </w:style>
  <w:style w:type="paragraph" w:styleId="Closing">
    <w:name w:val="Closing"/>
    <w:basedOn w:val="Normal"/>
    <w:link w:val="ClosingChar"/>
    <w:uiPriority w:val="99"/>
    <w:semiHidden/>
    <w:unhideWhenUsed/>
    <w:rsid w:val="00354F77"/>
    <w:pPr>
      <w:spacing w:after="0"/>
      <w:ind w:left="4320"/>
    </w:pPr>
  </w:style>
  <w:style w:type="character" w:customStyle="1" w:styleId="ClosingChar">
    <w:name w:val="Closing Char"/>
    <w:basedOn w:val="DefaultParagraphFont"/>
    <w:link w:val="Closing"/>
    <w:rsid w:val="00354F77"/>
    <w:rPr>
      <w:sz w:val="24"/>
      <w:szCs w:val="24"/>
    </w:rPr>
  </w:style>
  <w:style w:type="table" w:customStyle="1" w:styleId="ColorfulGrid1">
    <w:name w:val="Colorful Grid1"/>
    <w:basedOn w:val="TableNormal"/>
    <w:uiPriority w:val="73"/>
    <w:rsid w:val="00354F77"/>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354F77"/>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354F77"/>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354F77"/>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354F77"/>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354F77"/>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354F77"/>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ColorfulList1">
    <w:name w:val="Colorful List1"/>
    <w:basedOn w:val="TableNormal"/>
    <w:uiPriority w:val="72"/>
    <w:rsid w:val="00354F77"/>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354F77"/>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354F77"/>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354F77"/>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354F77"/>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354F77"/>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354F77"/>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ColorfulShading1">
    <w:name w:val="Colorful Shading1"/>
    <w:basedOn w:val="TableNormal"/>
    <w:uiPriority w:val="71"/>
    <w:rsid w:val="00354F77"/>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354F77"/>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354F77"/>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354F77"/>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354F77"/>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354F77"/>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354F77"/>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paragraph" w:styleId="CommentSubject">
    <w:name w:val="annotation subject"/>
    <w:basedOn w:val="CommentText"/>
    <w:next w:val="CommentText"/>
    <w:link w:val="CommentSubjectChar"/>
    <w:uiPriority w:val="99"/>
    <w:semiHidden/>
    <w:unhideWhenUsed/>
    <w:rsid w:val="00354F77"/>
    <w:rPr>
      <w:b/>
      <w:bCs/>
      <w:szCs w:val="20"/>
    </w:rPr>
  </w:style>
  <w:style w:type="character" w:customStyle="1" w:styleId="CommentSubjectChar">
    <w:name w:val="Comment Subject Char"/>
    <w:basedOn w:val="CommentTextChar"/>
    <w:link w:val="CommentSubject"/>
    <w:rsid w:val="00354F77"/>
    <w:rPr>
      <w:b/>
      <w:bCs/>
      <w:sz w:val="20"/>
    </w:rPr>
  </w:style>
  <w:style w:type="table" w:customStyle="1" w:styleId="DarkList1">
    <w:name w:val="Dark List1"/>
    <w:basedOn w:val="TableNormal"/>
    <w:uiPriority w:val="70"/>
    <w:rsid w:val="00354F77"/>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354F77"/>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354F77"/>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354F77"/>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354F77"/>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354F77"/>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354F77"/>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E-mailSignature">
    <w:name w:val="E-mail Signature"/>
    <w:basedOn w:val="Normal"/>
    <w:link w:val="E-mailSignatureChar"/>
    <w:uiPriority w:val="99"/>
    <w:semiHidden/>
    <w:unhideWhenUsed/>
    <w:rsid w:val="00354F77"/>
    <w:pPr>
      <w:spacing w:after="0"/>
    </w:pPr>
  </w:style>
  <w:style w:type="character" w:customStyle="1" w:styleId="E-mailSignatureChar">
    <w:name w:val="E-mail Signature Char"/>
    <w:basedOn w:val="DefaultParagraphFont"/>
    <w:link w:val="E-mailSignature"/>
    <w:rsid w:val="00354F77"/>
    <w:rPr>
      <w:sz w:val="24"/>
      <w:szCs w:val="24"/>
    </w:rPr>
  </w:style>
  <w:style w:type="character" w:styleId="HTMLAcronym">
    <w:name w:val="HTML Acronym"/>
    <w:basedOn w:val="DefaultParagraphFont"/>
    <w:uiPriority w:val="99"/>
    <w:semiHidden/>
    <w:unhideWhenUsed/>
    <w:rsid w:val="00354F77"/>
  </w:style>
  <w:style w:type="paragraph" w:styleId="HTMLAddress">
    <w:name w:val="HTML Address"/>
    <w:basedOn w:val="Normal"/>
    <w:link w:val="HTMLAddressChar"/>
    <w:uiPriority w:val="99"/>
    <w:semiHidden/>
    <w:unhideWhenUsed/>
    <w:rsid w:val="00354F77"/>
    <w:pPr>
      <w:spacing w:after="0"/>
    </w:pPr>
    <w:rPr>
      <w:i/>
      <w:iCs/>
    </w:rPr>
  </w:style>
  <w:style w:type="character" w:customStyle="1" w:styleId="HTMLAddressChar">
    <w:name w:val="HTML Address Char"/>
    <w:basedOn w:val="DefaultParagraphFont"/>
    <w:link w:val="HTMLAddress"/>
    <w:rsid w:val="00354F77"/>
    <w:rPr>
      <w:i/>
      <w:iCs/>
      <w:sz w:val="24"/>
      <w:szCs w:val="24"/>
    </w:rPr>
  </w:style>
  <w:style w:type="character" w:styleId="HTMLCite">
    <w:name w:val="HTML Cite"/>
    <w:basedOn w:val="DefaultParagraphFont"/>
    <w:uiPriority w:val="99"/>
    <w:semiHidden/>
    <w:unhideWhenUsed/>
    <w:rsid w:val="00354F77"/>
    <w:rPr>
      <w:i/>
      <w:iCs/>
    </w:rPr>
  </w:style>
  <w:style w:type="character" w:styleId="HTMLCode">
    <w:name w:val="HTML Code"/>
    <w:basedOn w:val="DefaultParagraphFont"/>
    <w:uiPriority w:val="99"/>
    <w:semiHidden/>
    <w:unhideWhenUsed/>
    <w:rsid w:val="00354F77"/>
    <w:rPr>
      <w:rFonts w:ascii="Consolas" w:hAnsi="Consolas" w:cs="Consolas"/>
      <w:sz w:val="20"/>
      <w:szCs w:val="20"/>
    </w:rPr>
  </w:style>
  <w:style w:type="character" w:styleId="HTMLDefinition">
    <w:name w:val="HTML Definition"/>
    <w:basedOn w:val="DefaultParagraphFont"/>
    <w:uiPriority w:val="99"/>
    <w:semiHidden/>
    <w:unhideWhenUsed/>
    <w:rsid w:val="00354F77"/>
    <w:rPr>
      <w:i/>
      <w:iCs/>
    </w:rPr>
  </w:style>
  <w:style w:type="character" w:styleId="HTMLKeyboard">
    <w:name w:val="HTML Keyboard"/>
    <w:basedOn w:val="DefaultParagraphFont"/>
    <w:uiPriority w:val="99"/>
    <w:semiHidden/>
    <w:unhideWhenUsed/>
    <w:rsid w:val="00354F77"/>
    <w:rPr>
      <w:rFonts w:ascii="Consolas" w:hAnsi="Consolas" w:cs="Consolas"/>
      <w:sz w:val="20"/>
      <w:szCs w:val="20"/>
    </w:rPr>
  </w:style>
  <w:style w:type="paragraph" w:styleId="HTMLPreformatted">
    <w:name w:val="HTML Preformatted"/>
    <w:basedOn w:val="Normal"/>
    <w:link w:val="HTMLPreformattedChar"/>
    <w:uiPriority w:val="99"/>
    <w:semiHidden/>
    <w:unhideWhenUsed/>
    <w:rsid w:val="00354F77"/>
    <w:pPr>
      <w:spacing w:after="0"/>
    </w:pPr>
    <w:rPr>
      <w:rFonts w:ascii="Consolas" w:hAnsi="Consolas" w:cs="Consolas"/>
      <w:sz w:val="20"/>
      <w:szCs w:val="20"/>
    </w:rPr>
  </w:style>
  <w:style w:type="character" w:customStyle="1" w:styleId="HTMLPreformattedChar">
    <w:name w:val="HTML Preformatted Char"/>
    <w:basedOn w:val="DefaultParagraphFont"/>
    <w:link w:val="HTMLPreformatted"/>
    <w:rsid w:val="00354F77"/>
    <w:rPr>
      <w:rFonts w:ascii="Consolas" w:hAnsi="Consolas" w:cs="Consolas"/>
    </w:rPr>
  </w:style>
  <w:style w:type="character" w:styleId="HTMLSample">
    <w:name w:val="HTML Sample"/>
    <w:basedOn w:val="DefaultParagraphFont"/>
    <w:uiPriority w:val="99"/>
    <w:semiHidden/>
    <w:unhideWhenUsed/>
    <w:rsid w:val="00354F77"/>
    <w:rPr>
      <w:rFonts w:ascii="Consolas" w:hAnsi="Consolas" w:cs="Consolas"/>
      <w:sz w:val="24"/>
      <w:szCs w:val="24"/>
    </w:rPr>
  </w:style>
  <w:style w:type="character" w:styleId="HTMLTypewriter">
    <w:name w:val="HTML Typewriter"/>
    <w:basedOn w:val="DefaultParagraphFont"/>
    <w:uiPriority w:val="99"/>
    <w:semiHidden/>
    <w:unhideWhenUsed/>
    <w:rsid w:val="00354F77"/>
    <w:rPr>
      <w:rFonts w:ascii="Consolas" w:hAnsi="Consolas" w:cs="Consolas"/>
      <w:sz w:val="20"/>
      <w:szCs w:val="20"/>
    </w:rPr>
  </w:style>
  <w:style w:type="character" w:styleId="HTMLVariable">
    <w:name w:val="HTML Variable"/>
    <w:basedOn w:val="DefaultParagraphFont"/>
    <w:uiPriority w:val="99"/>
    <w:semiHidden/>
    <w:unhideWhenUsed/>
    <w:rsid w:val="00354F77"/>
    <w:rPr>
      <w:i/>
      <w:iCs/>
    </w:rPr>
  </w:style>
  <w:style w:type="character" w:styleId="IntenseEmphasis">
    <w:name w:val="Intense Emphasis"/>
    <w:basedOn w:val="DefaultParagraphFont"/>
    <w:uiPriority w:val="21"/>
    <w:semiHidden/>
    <w:unhideWhenUsed/>
    <w:qFormat/>
    <w:rsid w:val="00354F77"/>
    <w:rPr>
      <w:b/>
      <w:bCs/>
      <w:i/>
      <w:iCs/>
      <w:color w:val="4F81BD" w:themeColor="accent1"/>
    </w:rPr>
  </w:style>
  <w:style w:type="paragraph" w:styleId="IntenseQuote">
    <w:name w:val="Intense Quote"/>
    <w:basedOn w:val="Normal"/>
    <w:next w:val="Normal"/>
    <w:link w:val="IntenseQuoteChar"/>
    <w:uiPriority w:val="30"/>
    <w:semiHidden/>
    <w:qFormat/>
    <w:rsid w:val="00354F77"/>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rsid w:val="00354F77"/>
    <w:rPr>
      <w:b/>
      <w:bCs/>
      <w:i/>
      <w:iCs/>
      <w:color w:val="4F81BD" w:themeColor="accent1"/>
      <w:sz w:val="24"/>
      <w:szCs w:val="24"/>
    </w:rPr>
  </w:style>
  <w:style w:type="character" w:styleId="IntenseReference">
    <w:name w:val="Intense Reference"/>
    <w:basedOn w:val="DefaultParagraphFont"/>
    <w:uiPriority w:val="32"/>
    <w:semiHidden/>
    <w:qFormat/>
    <w:rsid w:val="00354F77"/>
    <w:rPr>
      <w:b/>
      <w:bCs/>
      <w:smallCaps/>
      <w:color w:val="C0504D" w:themeColor="accent2"/>
      <w:spacing w:val="5"/>
      <w:u w:val="single"/>
    </w:rPr>
  </w:style>
  <w:style w:type="table" w:customStyle="1" w:styleId="LightGrid1">
    <w:name w:val="Light Grid1"/>
    <w:basedOn w:val="TableNormal"/>
    <w:uiPriority w:val="62"/>
    <w:rsid w:val="00354F77"/>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Accent11">
    <w:name w:val="Light Grid - Accent 11"/>
    <w:basedOn w:val="TableNormal"/>
    <w:uiPriority w:val="62"/>
    <w:rsid w:val="00354F77"/>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354F77"/>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354F77"/>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354F77"/>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354F77"/>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354F77"/>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LightList1">
    <w:name w:val="Light List1"/>
    <w:basedOn w:val="TableNormal"/>
    <w:uiPriority w:val="61"/>
    <w:rsid w:val="00354F77"/>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1">
    <w:name w:val="Light List - Accent 11"/>
    <w:basedOn w:val="TableNormal"/>
    <w:uiPriority w:val="61"/>
    <w:rsid w:val="00354F77"/>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354F77"/>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354F77"/>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354F77"/>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354F77"/>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354F77"/>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Shading1">
    <w:name w:val="Light Shading1"/>
    <w:basedOn w:val="TableNormal"/>
    <w:uiPriority w:val="60"/>
    <w:rsid w:val="00354F77"/>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TableNormal"/>
    <w:uiPriority w:val="60"/>
    <w:rsid w:val="00354F77"/>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354F77"/>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354F77"/>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354F77"/>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354F77"/>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354F77"/>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paragraph" w:styleId="ListParagraph">
    <w:name w:val="List Paragraph"/>
    <w:basedOn w:val="Normal"/>
    <w:uiPriority w:val="34"/>
    <w:semiHidden/>
    <w:qFormat/>
    <w:rsid w:val="00354F77"/>
    <w:pPr>
      <w:ind w:left="720"/>
      <w:contextualSpacing/>
    </w:pPr>
  </w:style>
  <w:style w:type="paragraph" w:styleId="MacroText">
    <w:name w:val="macro"/>
    <w:link w:val="MacroTextChar"/>
    <w:uiPriority w:val="99"/>
    <w:semiHidden/>
    <w:unhideWhenUsed/>
    <w:rsid w:val="00354F77"/>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rPr>
  </w:style>
  <w:style w:type="character" w:customStyle="1" w:styleId="MacroTextChar">
    <w:name w:val="Macro Text Char"/>
    <w:basedOn w:val="DefaultParagraphFont"/>
    <w:link w:val="MacroText"/>
    <w:rsid w:val="00354F77"/>
    <w:rPr>
      <w:rFonts w:ascii="Consolas" w:hAnsi="Consolas" w:cs="Consolas"/>
    </w:rPr>
  </w:style>
  <w:style w:type="table" w:customStyle="1" w:styleId="MediumGrid11">
    <w:name w:val="Medium Grid 11"/>
    <w:basedOn w:val="TableNormal"/>
    <w:uiPriority w:val="67"/>
    <w:rsid w:val="00354F77"/>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354F77"/>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354F77"/>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354F77"/>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354F77"/>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354F77"/>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354F77"/>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ediumGrid21">
    <w:name w:val="Medium Grid 21"/>
    <w:basedOn w:val="TableNormal"/>
    <w:uiPriority w:val="68"/>
    <w:rsid w:val="00354F77"/>
    <w:rPr>
      <w:rFonts w:eastAsia="Times New Roman"/>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354F77"/>
    <w:rPr>
      <w:rFonts w:eastAsia="Times New Roman"/>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354F77"/>
    <w:rPr>
      <w:rFonts w:eastAsia="Times New Roman"/>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354F77"/>
    <w:rPr>
      <w:rFonts w:eastAsia="Times New Roman"/>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354F77"/>
    <w:rPr>
      <w:rFonts w:eastAsia="Times New Roman"/>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354F77"/>
    <w:rPr>
      <w:rFonts w:eastAsia="Times New Roman"/>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354F77"/>
    <w:rPr>
      <w:rFonts w:eastAsia="Times New Roman"/>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MediumGrid31">
    <w:name w:val="Medium Grid 31"/>
    <w:basedOn w:val="TableNormal"/>
    <w:uiPriority w:val="69"/>
    <w:rsid w:val="00354F7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354F7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354F7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354F7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354F7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354F7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354F7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MediumList11">
    <w:name w:val="Medium List 11"/>
    <w:basedOn w:val="TableNormal"/>
    <w:uiPriority w:val="65"/>
    <w:rsid w:val="00354F77"/>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1">
    <w:name w:val="Medium List 1 - Accent 11"/>
    <w:basedOn w:val="TableNormal"/>
    <w:uiPriority w:val="65"/>
    <w:rsid w:val="00354F77"/>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354F77"/>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354F77"/>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354F77"/>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354F77"/>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354F77"/>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ediumList21">
    <w:name w:val="Medium List 21"/>
    <w:basedOn w:val="TableNormal"/>
    <w:uiPriority w:val="66"/>
    <w:rsid w:val="00354F77"/>
    <w:rPr>
      <w:rFonts w:eastAsia="Times New Roman"/>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354F77"/>
    <w:rPr>
      <w:rFonts w:eastAsia="Times New Roman"/>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354F77"/>
    <w:rPr>
      <w:rFonts w:eastAsia="Times New Roman"/>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354F77"/>
    <w:rPr>
      <w:rFonts w:eastAsia="Times New Roman"/>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354F77"/>
    <w:rPr>
      <w:rFonts w:eastAsia="Times New Roman"/>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354F77"/>
    <w:rPr>
      <w:rFonts w:eastAsia="Times New Roman"/>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354F77"/>
    <w:rPr>
      <w:rFonts w:eastAsia="Times New Roman"/>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Shading11">
    <w:name w:val="Medium Shading 11"/>
    <w:basedOn w:val="TableNormal"/>
    <w:uiPriority w:val="63"/>
    <w:rsid w:val="00354F77"/>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1">
    <w:name w:val="Medium Shading 1 - Accent 11"/>
    <w:basedOn w:val="TableNormal"/>
    <w:uiPriority w:val="63"/>
    <w:rsid w:val="00354F77"/>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354F77"/>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354F77"/>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354F77"/>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354F77"/>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54F77"/>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ediumShading21">
    <w:name w:val="Medium Shading 21"/>
    <w:basedOn w:val="TableNormal"/>
    <w:uiPriority w:val="64"/>
    <w:rsid w:val="00354F7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uiPriority w:val="64"/>
    <w:rsid w:val="00354F7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54F7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54F7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54F7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54F7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54F7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NormalWeb">
    <w:name w:val="Normal (Web)"/>
    <w:basedOn w:val="Normal"/>
    <w:uiPriority w:val="99"/>
    <w:semiHidden/>
    <w:unhideWhenUsed/>
    <w:rsid w:val="00354F77"/>
  </w:style>
  <w:style w:type="paragraph" w:styleId="NormalIndent">
    <w:name w:val="Normal Indent"/>
    <w:basedOn w:val="Normal"/>
    <w:uiPriority w:val="99"/>
    <w:semiHidden/>
    <w:unhideWhenUsed/>
    <w:rsid w:val="00354F77"/>
    <w:pPr>
      <w:ind w:left="720"/>
    </w:pPr>
  </w:style>
  <w:style w:type="character" w:styleId="PlaceholderText">
    <w:name w:val="Placeholder Text"/>
    <w:basedOn w:val="DefaultParagraphFont"/>
    <w:uiPriority w:val="99"/>
    <w:semiHidden/>
    <w:rsid w:val="00354F77"/>
    <w:rPr>
      <w:color w:val="808080"/>
    </w:rPr>
  </w:style>
  <w:style w:type="paragraph" w:styleId="Salutation">
    <w:name w:val="Salutation"/>
    <w:basedOn w:val="Normal"/>
    <w:next w:val="Normal"/>
    <w:link w:val="SalutationChar"/>
    <w:uiPriority w:val="99"/>
    <w:semiHidden/>
    <w:unhideWhenUsed/>
    <w:rsid w:val="00354F77"/>
  </w:style>
  <w:style w:type="character" w:customStyle="1" w:styleId="SalutationChar">
    <w:name w:val="Salutation Char"/>
    <w:basedOn w:val="DefaultParagraphFont"/>
    <w:link w:val="Salutation"/>
    <w:rsid w:val="00354F77"/>
    <w:rPr>
      <w:sz w:val="24"/>
      <w:szCs w:val="24"/>
    </w:rPr>
  </w:style>
  <w:style w:type="character" w:styleId="SubtleEmphasis">
    <w:name w:val="Subtle Emphasis"/>
    <w:basedOn w:val="DefaultParagraphFont"/>
    <w:uiPriority w:val="19"/>
    <w:semiHidden/>
    <w:unhideWhenUsed/>
    <w:qFormat/>
    <w:rsid w:val="00354F77"/>
    <w:rPr>
      <w:i/>
      <w:iCs/>
      <w:color w:val="808080" w:themeColor="text1" w:themeTint="7F"/>
    </w:rPr>
  </w:style>
  <w:style w:type="character" w:styleId="SubtleReference">
    <w:name w:val="Subtle Reference"/>
    <w:basedOn w:val="DefaultParagraphFont"/>
    <w:uiPriority w:val="31"/>
    <w:semiHidden/>
    <w:qFormat/>
    <w:rsid w:val="00354F77"/>
    <w:rPr>
      <w:smallCaps/>
      <w:color w:val="C0504D" w:themeColor="accent2"/>
      <w:u w:val="single"/>
    </w:rPr>
  </w:style>
  <w:style w:type="table" w:styleId="Table3Deffects1">
    <w:name w:val="Table 3D effects 1"/>
    <w:basedOn w:val="TableNormal"/>
    <w:uiPriority w:val="99"/>
    <w:semiHidden/>
    <w:unhideWhenUsed/>
    <w:rsid w:val="00354F7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54F77"/>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54F77"/>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54F7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54F7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54F7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54F7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54F7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54F77"/>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54F7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54F7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54F77"/>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54F7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54F77"/>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54F7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54F7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54F7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54F7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54F7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54F7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54F77"/>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54F77"/>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54F77"/>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54F7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54F7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354F7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54F77"/>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54F77"/>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54F77"/>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54F77"/>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54F77"/>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54F7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54F7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354F7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54F77"/>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54F7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54F7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54F77"/>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54F7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54F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54F7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54F7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54F7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354F77"/>
    <w:pPr>
      <w:spacing w:before="120"/>
    </w:pPr>
    <w:rPr>
      <w:rFonts w:eastAsia="Times New Roman"/>
      <w:b/>
      <w:bCs/>
    </w:rPr>
  </w:style>
  <w:style w:type="paragraph" w:styleId="TOC1">
    <w:name w:val="toc 1"/>
    <w:basedOn w:val="Normal"/>
    <w:next w:val="Normal"/>
    <w:autoRedefine/>
    <w:uiPriority w:val="39"/>
    <w:semiHidden/>
    <w:unhideWhenUsed/>
    <w:rsid w:val="00354F77"/>
    <w:pPr>
      <w:spacing w:after="100"/>
    </w:pPr>
  </w:style>
  <w:style w:type="paragraph" w:styleId="TOC2">
    <w:name w:val="toc 2"/>
    <w:basedOn w:val="Normal"/>
    <w:next w:val="Normal"/>
    <w:autoRedefine/>
    <w:uiPriority w:val="39"/>
    <w:semiHidden/>
    <w:unhideWhenUsed/>
    <w:rsid w:val="00354F77"/>
    <w:pPr>
      <w:spacing w:after="100"/>
      <w:ind w:left="240"/>
    </w:pPr>
  </w:style>
  <w:style w:type="paragraph" w:styleId="TOC3">
    <w:name w:val="toc 3"/>
    <w:basedOn w:val="Normal"/>
    <w:next w:val="Normal"/>
    <w:autoRedefine/>
    <w:uiPriority w:val="39"/>
    <w:semiHidden/>
    <w:unhideWhenUsed/>
    <w:rsid w:val="00354F77"/>
    <w:pPr>
      <w:spacing w:after="100"/>
      <w:ind w:left="480"/>
    </w:pPr>
  </w:style>
  <w:style w:type="paragraph" w:styleId="TOC4">
    <w:name w:val="toc 4"/>
    <w:basedOn w:val="Normal"/>
    <w:next w:val="Normal"/>
    <w:autoRedefine/>
    <w:uiPriority w:val="39"/>
    <w:semiHidden/>
    <w:unhideWhenUsed/>
    <w:rsid w:val="00354F77"/>
    <w:pPr>
      <w:spacing w:after="100"/>
      <w:ind w:left="720"/>
    </w:pPr>
  </w:style>
  <w:style w:type="paragraph" w:styleId="TOC5">
    <w:name w:val="toc 5"/>
    <w:basedOn w:val="Normal"/>
    <w:next w:val="Normal"/>
    <w:autoRedefine/>
    <w:uiPriority w:val="39"/>
    <w:semiHidden/>
    <w:unhideWhenUsed/>
    <w:rsid w:val="00354F77"/>
    <w:pPr>
      <w:spacing w:after="100"/>
      <w:ind w:left="960"/>
    </w:pPr>
  </w:style>
  <w:style w:type="paragraph" w:styleId="TOC6">
    <w:name w:val="toc 6"/>
    <w:basedOn w:val="Normal"/>
    <w:next w:val="Normal"/>
    <w:autoRedefine/>
    <w:uiPriority w:val="39"/>
    <w:semiHidden/>
    <w:unhideWhenUsed/>
    <w:rsid w:val="00354F77"/>
    <w:pPr>
      <w:spacing w:after="100"/>
      <w:ind w:left="1200"/>
    </w:pPr>
  </w:style>
  <w:style w:type="paragraph" w:styleId="TOC7">
    <w:name w:val="toc 7"/>
    <w:basedOn w:val="Normal"/>
    <w:next w:val="Normal"/>
    <w:autoRedefine/>
    <w:uiPriority w:val="39"/>
    <w:semiHidden/>
    <w:unhideWhenUsed/>
    <w:rsid w:val="00354F77"/>
    <w:pPr>
      <w:spacing w:after="100"/>
      <w:ind w:left="1440"/>
    </w:pPr>
  </w:style>
  <w:style w:type="paragraph" w:styleId="TOC8">
    <w:name w:val="toc 8"/>
    <w:basedOn w:val="Normal"/>
    <w:next w:val="Normal"/>
    <w:autoRedefine/>
    <w:uiPriority w:val="39"/>
    <w:semiHidden/>
    <w:unhideWhenUsed/>
    <w:rsid w:val="00354F77"/>
    <w:pPr>
      <w:spacing w:after="100"/>
      <w:ind w:left="1680"/>
    </w:pPr>
  </w:style>
  <w:style w:type="paragraph" w:styleId="TOC9">
    <w:name w:val="toc 9"/>
    <w:basedOn w:val="Normal"/>
    <w:next w:val="Normal"/>
    <w:autoRedefine/>
    <w:uiPriority w:val="39"/>
    <w:semiHidden/>
    <w:unhideWhenUsed/>
    <w:rsid w:val="00354F77"/>
    <w:pPr>
      <w:spacing w:after="100"/>
      <w:ind w:left="1920"/>
    </w:pPr>
  </w:style>
  <w:style w:type="paragraph" w:styleId="TOCHeading">
    <w:name w:val="TOC Heading"/>
    <w:basedOn w:val="Heading1"/>
    <w:next w:val="Normal"/>
    <w:uiPriority w:val="39"/>
    <w:semiHidden/>
    <w:unhideWhenUsed/>
    <w:qFormat/>
    <w:rsid w:val="00354F77"/>
    <w:pPr>
      <w:keepLines/>
      <w:spacing w:before="480" w:after="0"/>
      <w:outlineLvl w:val="9"/>
    </w:pPr>
    <w:rPr>
      <w:b w:val="0"/>
      <w:bCs/>
      <w:color w:val="365F91" w:themeColor="accent1" w:themeShade="BF"/>
      <w:sz w:val="28"/>
      <w:szCs w:val="28"/>
    </w:rPr>
  </w:style>
  <w:style w:type="paragraph" w:customStyle="1" w:styleId="Marginnote">
    <w:name w:val="Margin note"/>
    <w:basedOn w:val="Normal"/>
    <w:next w:val="Normal"/>
    <w:uiPriority w:val="60"/>
    <w:unhideWhenUsed/>
    <w:qFormat/>
    <w:rsid w:val="009367D2"/>
    <w:pPr>
      <w:keepNext/>
      <w:framePr w:w="851" w:hSpace="284" w:vSpace="284" w:wrap="notBeside" w:vAnchor="text" w:hAnchor="page" w:xAlign="right" w:y="1" w:anchorLock="1"/>
      <w:spacing w:after="0"/>
      <w:jc w:val="left"/>
    </w:pPr>
    <w:rPr>
      <w:rFonts w:eastAsia="Times New Roman"/>
      <w:sz w:val="14"/>
      <w:szCs w:val="20"/>
    </w:rPr>
  </w:style>
  <w:style w:type="character" w:styleId="UnresolvedMention">
    <w:name w:val="Unresolved Mention"/>
    <w:basedOn w:val="DefaultParagraphFont"/>
    <w:uiPriority w:val="99"/>
    <w:semiHidden/>
    <w:unhideWhenUsed/>
    <w:rsid w:val="00F60EA6"/>
    <w:rPr>
      <w:color w:val="605E5C"/>
      <w:shd w:val="clear" w:color="auto" w:fill="E1DFDD"/>
    </w:rPr>
  </w:style>
  <w:style w:type="paragraph" w:styleId="Revision">
    <w:name w:val="Revision"/>
    <w:hidden/>
    <w:semiHidden/>
    <w:rsid w:val="00A93B5E"/>
    <w:pPr>
      <w:spacing w:after="0"/>
      <w:jc w:val="left"/>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9913798">
      <w:marLeft w:val="0"/>
      <w:marRight w:val="0"/>
      <w:marTop w:val="0"/>
      <w:marBottom w:val="0"/>
      <w:divBdr>
        <w:top w:val="none" w:sz="0" w:space="0" w:color="auto"/>
        <w:left w:val="none" w:sz="0" w:space="0" w:color="auto"/>
        <w:bottom w:val="none" w:sz="0" w:space="0" w:color="auto"/>
        <w:right w:val="none" w:sz="0" w:space="0" w:color="auto"/>
      </w:divBdr>
    </w:div>
    <w:div w:id="566260268">
      <w:marLeft w:val="0"/>
      <w:marRight w:val="0"/>
      <w:marTop w:val="0"/>
      <w:marBottom w:val="0"/>
      <w:divBdr>
        <w:top w:val="none" w:sz="0" w:space="0" w:color="auto"/>
        <w:left w:val="none" w:sz="0" w:space="0" w:color="auto"/>
        <w:bottom w:val="none" w:sz="0" w:space="0" w:color="auto"/>
        <w:right w:val="none" w:sz="0" w:space="0" w:color="auto"/>
      </w:divBdr>
    </w:div>
    <w:div w:id="680082980">
      <w:marLeft w:val="0"/>
      <w:marRight w:val="0"/>
      <w:marTop w:val="0"/>
      <w:marBottom w:val="0"/>
      <w:divBdr>
        <w:top w:val="none" w:sz="0" w:space="0" w:color="auto"/>
        <w:left w:val="none" w:sz="0" w:space="0" w:color="auto"/>
        <w:bottom w:val="none" w:sz="0" w:space="0" w:color="auto"/>
        <w:right w:val="none" w:sz="0" w:space="0" w:color="auto"/>
      </w:divBdr>
    </w:div>
    <w:div w:id="693849342">
      <w:bodyDiv w:val="1"/>
      <w:marLeft w:val="0"/>
      <w:marRight w:val="0"/>
      <w:marTop w:val="0"/>
      <w:marBottom w:val="0"/>
      <w:divBdr>
        <w:top w:val="none" w:sz="0" w:space="0" w:color="auto"/>
        <w:left w:val="none" w:sz="0" w:space="0" w:color="auto"/>
        <w:bottom w:val="none" w:sz="0" w:space="0" w:color="auto"/>
        <w:right w:val="none" w:sz="0" w:space="0" w:color="auto"/>
      </w:divBdr>
    </w:div>
    <w:div w:id="808790273">
      <w:marLeft w:val="0"/>
      <w:marRight w:val="0"/>
      <w:marTop w:val="0"/>
      <w:marBottom w:val="0"/>
      <w:divBdr>
        <w:top w:val="none" w:sz="0" w:space="0" w:color="auto"/>
        <w:left w:val="none" w:sz="0" w:space="0" w:color="auto"/>
        <w:bottom w:val="none" w:sz="0" w:space="0" w:color="auto"/>
        <w:right w:val="none" w:sz="0" w:space="0" w:color="auto"/>
      </w:divBdr>
    </w:div>
    <w:div w:id="942492984">
      <w:marLeft w:val="0"/>
      <w:marRight w:val="0"/>
      <w:marTop w:val="0"/>
      <w:marBottom w:val="0"/>
      <w:divBdr>
        <w:top w:val="none" w:sz="0" w:space="0" w:color="auto"/>
        <w:left w:val="none" w:sz="0" w:space="0" w:color="auto"/>
        <w:bottom w:val="none" w:sz="0" w:space="0" w:color="auto"/>
        <w:right w:val="none" w:sz="0" w:space="0" w:color="auto"/>
      </w:divBdr>
    </w:div>
    <w:div w:id="1022053009">
      <w:marLeft w:val="0"/>
      <w:marRight w:val="0"/>
      <w:marTop w:val="0"/>
      <w:marBottom w:val="0"/>
      <w:divBdr>
        <w:top w:val="none" w:sz="0" w:space="0" w:color="auto"/>
        <w:left w:val="none" w:sz="0" w:space="0" w:color="auto"/>
        <w:bottom w:val="none" w:sz="0" w:space="0" w:color="auto"/>
        <w:right w:val="none" w:sz="0" w:space="0" w:color="auto"/>
      </w:divBdr>
    </w:div>
    <w:div w:id="1167087418">
      <w:marLeft w:val="0"/>
      <w:marRight w:val="0"/>
      <w:marTop w:val="0"/>
      <w:marBottom w:val="0"/>
      <w:divBdr>
        <w:top w:val="none" w:sz="0" w:space="0" w:color="auto"/>
        <w:left w:val="none" w:sz="0" w:space="0" w:color="auto"/>
        <w:bottom w:val="none" w:sz="0" w:space="0" w:color="auto"/>
        <w:right w:val="none" w:sz="0" w:space="0" w:color="auto"/>
      </w:divBdr>
    </w:div>
    <w:div w:id="1465348198">
      <w:bodyDiv w:val="1"/>
      <w:marLeft w:val="0"/>
      <w:marRight w:val="0"/>
      <w:marTop w:val="0"/>
      <w:marBottom w:val="0"/>
      <w:divBdr>
        <w:top w:val="none" w:sz="0" w:space="0" w:color="auto"/>
        <w:left w:val="none" w:sz="0" w:space="0" w:color="auto"/>
        <w:bottom w:val="none" w:sz="0" w:space="0" w:color="auto"/>
        <w:right w:val="none" w:sz="0" w:space="0" w:color="auto"/>
      </w:divBdr>
    </w:div>
    <w:div w:id="1468817910">
      <w:marLeft w:val="0"/>
      <w:marRight w:val="0"/>
      <w:marTop w:val="0"/>
      <w:marBottom w:val="0"/>
      <w:divBdr>
        <w:top w:val="none" w:sz="0" w:space="0" w:color="auto"/>
        <w:left w:val="none" w:sz="0" w:space="0" w:color="auto"/>
        <w:bottom w:val="none" w:sz="0" w:space="0" w:color="auto"/>
        <w:right w:val="none" w:sz="0" w:space="0" w:color="auto"/>
      </w:divBdr>
    </w:div>
    <w:div w:id="1501461835">
      <w:bodyDiv w:val="1"/>
      <w:marLeft w:val="0"/>
      <w:marRight w:val="0"/>
      <w:marTop w:val="0"/>
      <w:marBottom w:val="0"/>
      <w:divBdr>
        <w:top w:val="none" w:sz="0" w:space="0" w:color="auto"/>
        <w:left w:val="none" w:sz="0" w:space="0" w:color="auto"/>
        <w:bottom w:val="none" w:sz="0" w:space="0" w:color="auto"/>
        <w:right w:val="none" w:sz="0" w:space="0" w:color="auto"/>
      </w:divBdr>
    </w:div>
    <w:div w:id="1779643419">
      <w:marLeft w:val="0"/>
      <w:marRight w:val="0"/>
      <w:marTop w:val="0"/>
      <w:marBottom w:val="0"/>
      <w:divBdr>
        <w:top w:val="none" w:sz="0" w:space="0" w:color="auto"/>
        <w:left w:val="none" w:sz="0" w:space="0" w:color="auto"/>
        <w:bottom w:val="none" w:sz="0" w:space="0" w:color="auto"/>
        <w:right w:val="none" w:sz="0" w:space="0" w:color="auto"/>
      </w:divBdr>
    </w:div>
    <w:div w:id="1781991670">
      <w:bodyDiv w:val="1"/>
      <w:marLeft w:val="0"/>
      <w:marRight w:val="0"/>
      <w:marTop w:val="0"/>
      <w:marBottom w:val="0"/>
      <w:divBdr>
        <w:top w:val="none" w:sz="0" w:space="0" w:color="auto"/>
        <w:left w:val="none" w:sz="0" w:space="0" w:color="auto"/>
        <w:bottom w:val="none" w:sz="0" w:space="0" w:color="auto"/>
        <w:right w:val="none" w:sz="0" w:space="0" w:color="auto"/>
      </w:divBdr>
    </w:div>
    <w:div w:id="1918591186">
      <w:bodyDiv w:val="1"/>
      <w:marLeft w:val="0"/>
      <w:marRight w:val="0"/>
      <w:marTop w:val="0"/>
      <w:marBottom w:val="0"/>
      <w:divBdr>
        <w:top w:val="none" w:sz="0" w:space="0" w:color="auto"/>
        <w:left w:val="none" w:sz="0" w:space="0" w:color="auto"/>
        <w:bottom w:val="none" w:sz="0" w:space="0" w:color="auto"/>
        <w:right w:val="none" w:sz="0" w:space="0" w:color="auto"/>
      </w:divBdr>
    </w:div>
    <w:div w:id="1938323279">
      <w:marLeft w:val="0"/>
      <w:marRight w:val="0"/>
      <w:marTop w:val="0"/>
      <w:marBottom w:val="0"/>
      <w:divBdr>
        <w:top w:val="none" w:sz="0" w:space="0" w:color="auto"/>
        <w:left w:val="none" w:sz="0" w:space="0" w:color="auto"/>
        <w:bottom w:val="none" w:sz="0" w:space="0" w:color="auto"/>
        <w:right w:val="none" w:sz="0" w:space="0" w:color="auto"/>
      </w:divBdr>
    </w:div>
    <w:div w:id="2006200260">
      <w:bodyDiv w:val="1"/>
      <w:marLeft w:val="0"/>
      <w:marRight w:val="0"/>
      <w:marTop w:val="0"/>
      <w:marBottom w:val="0"/>
      <w:divBdr>
        <w:top w:val="none" w:sz="0" w:space="0" w:color="auto"/>
        <w:left w:val="none" w:sz="0" w:space="0" w:color="auto"/>
        <w:bottom w:val="none" w:sz="0" w:space="0" w:color="auto"/>
        <w:right w:val="none" w:sz="0" w:space="0" w:color="auto"/>
      </w:divBdr>
    </w:div>
    <w:div w:id="2006854142">
      <w:marLeft w:val="0"/>
      <w:marRight w:val="0"/>
      <w:marTop w:val="0"/>
      <w:marBottom w:val="0"/>
      <w:divBdr>
        <w:top w:val="none" w:sz="0" w:space="0" w:color="auto"/>
        <w:left w:val="none" w:sz="0" w:space="0" w:color="auto"/>
        <w:bottom w:val="none" w:sz="0" w:space="0" w:color="auto"/>
        <w:right w:val="none" w:sz="0" w:space="0" w:color="auto"/>
      </w:divBdr>
    </w:div>
    <w:div w:id="2086220066">
      <w:bodyDiv w:val="1"/>
      <w:marLeft w:val="0"/>
      <w:marRight w:val="0"/>
      <w:marTop w:val="0"/>
      <w:marBottom w:val="0"/>
      <w:divBdr>
        <w:top w:val="none" w:sz="0" w:space="0" w:color="auto"/>
        <w:left w:val="none" w:sz="0" w:space="0" w:color="auto"/>
        <w:bottom w:val="none" w:sz="0" w:space="0" w:color="auto"/>
        <w:right w:val="none" w:sz="0" w:space="0" w:color="auto"/>
      </w:divBdr>
    </w:div>
    <w:div w:id="2104566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ustomXml" Target="../customXml/item13.xml"/><Relationship Id="rId18" Type="http://schemas.openxmlformats.org/officeDocument/2006/relationships/customXml" Target="../customXml/item18.xml"/><Relationship Id="rId26" Type="http://schemas.openxmlformats.org/officeDocument/2006/relationships/numbering" Target="numbering.xml"/><Relationship Id="rId21" Type="http://schemas.openxmlformats.org/officeDocument/2006/relationships/customXml" Target="../customXml/item21.xml"/><Relationship Id="rId34"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customXml" Target="../customXml/item25.xml"/><Relationship Id="rId33" Type="http://schemas.openxmlformats.org/officeDocument/2006/relationships/hyperlink" Target="mailto:InfoEU@wisdomtree.com" TargetMode="External"/><Relationship Id="rId2" Type="http://schemas.openxmlformats.org/officeDocument/2006/relationships/customXml" Target="../customXml/item2.xml"/><Relationship Id="rId16" Type="http://schemas.openxmlformats.org/officeDocument/2006/relationships/customXml" Target="../customXml/item16.xml"/><Relationship Id="rId20" Type="http://schemas.openxmlformats.org/officeDocument/2006/relationships/customXml" Target="../customXml/item20.xml"/><Relationship Id="rId29" Type="http://schemas.openxmlformats.org/officeDocument/2006/relationships/webSettings" Target="webSettings.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customXml" Target="../customXml/item24.xml"/><Relationship Id="rId32" Type="http://schemas.openxmlformats.org/officeDocument/2006/relationships/hyperlink" Target="mailto:" TargetMode="External"/><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customXml" Target="../customXml/item23.xml"/><Relationship Id="rId28" Type="http://schemas.openxmlformats.org/officeDocument/2006/relationships/settings" Target="settings.xml"/><Relationship Id="rId36" Type="http://schemas.openxmlformats.org/officeDocument/2006/relationships/fontTable" Target="fontTable.xml"/><Relationship Id="rId10" Type="http://schemas.openxmlformats.org/officeDocument/2006/relationships/customXml" Target="../customXml/item10.xml"/><Relationship Id="rId19" Type="http://schemas.openxmlformats.org/officeDocument/2006/relationships/customXml" Target="../customXml/item19.xml"/><Relationship Id="rId31"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customXml" Target="../customXml/item22.xml"/><Relationship Id="rId27" Type="http://schemas.openxmlformats.org/officeDocument/2006/relationships/styles" Target="styles.xml"/><Relationship Id="rId30" Type="http://schemas.openxmlformats.org/officeDocument/2006/relationships/footnotes" Target="footnotes.xml"/><Relationship Id="rId35" Type="http://schemas.openxmlformats.org/officeDocument/2006/relationships/footer" Target="footer2.xml"/><Relationship Id="rId8" Type="http://schemas.openxmlformats.org/officeDocument/2006/relationships/customXml" Target="../customXml/item8.xml"/><Relationship Id="rId3" Type="http://schemas.openxmlformats.org/officeDocument/2006/relationships/customXml" Target="../customXml/item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hougie\AppData\Roaming\Microsoft\Templates\Normal%20U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10.xml><?xml version="1.0" encoding="utf-8"?>
<ct:contentTypeSchema xmlns:ct="http://schemas.microsoft.com/office/2006/metadata/contentType" xmlns:ma="http://schemas.microsoft.com/office/2006/metadata/properties/metaAttributes" ct:_="" ma:_="" ma:contentTypeName="Document" ma:contentTypeID="0x010100A41A981708C75F498F28739AA5C61591" ma:contentTypeVersion="17" ma:contentTypeDescription="Create a new document." ma:contentTypeScope="" ma:versionID="6c57f661df0abd6439224a38109887b4">
  <xsd:schema xmlns:xsd="http://www.w3.org/2001/XMLSchema" xmlns:xs="http://www.w3.org/2001/XMLSchema" xmlns:p="http://schemas.microsoft.com/office/2006/metadata/properties" xmlns:ns2="25624ba4-68ba-4163-9df4-37ad1e1f6eca" xmlns:ns3="91e1c85e-877d-4830-b126-6900de7e140e" targetNamespace="http://schemas.microsoft.com/office/2006/metadata/properties" ma:root="true" ma:fieldsID="d792eb4b95cbd666109feb61967e2353" ns2:_="" ns3:_="">
    <xsd:import namespace="25624ba4-68ba-4163-9df4-37ad1e1f6eca"/>
    <xsd:import namespace="91e1c85e-877d-4830-b126-6900de7e140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624ba4-68ba-4163-9df4-37ad1e1f6e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7e59dcc-ac27-4d11-8f65-fce2641c649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1e1c85e-877d-4830-b126-6900de7e140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a0f50c1-bc04-4af6-a9b5-fb3ff1d76230}" ma:internalName="TaxCatchAll" ma:showField="CatchAllData" ma:web="91e1c85e-877d-4830-b126-6900de7e14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1.xml><?xml version="1.0" encoding="utf-8"?>
<SourceDataModel Name="AD_HOC" TargetDataSourceId="54ed068c-095e-4c72-bb52-3abaf6f53cd4"/>
</file>

<file path=customXml/item12.xml><?xml version="1.0" encoding="utf-8"?>
<SourceDataModel Name="Computed" TargetDataSourceId="62fccff2-4b98-482d-b31f-dc28dea3b224"/>
</file>

<file path=customXml/item13.xml><?xml version="1.0" encoding="utf-8"?>
<AllWordPDs>
</AllWordPDs>
</file>

<file path=customXml/item14.xml><?xml version="1.0" encoding="utf-8"?>
<DataSourceMapping>
  <Id>8aa881a3-2521-46b4-a091-c88cafe6cd60</Id>
  <Name>AD_HOC_MAPPING</Name>
  <TargetDataSource>54ed068c-095e-4c72-bb52-3abaf6f53cd4</TargetDataSource>
  <SourceType>XML File</SourceType>
  <IsReadOnly>false</IsReadOnly>
  <SalesforceOrganizationId>00000000-0000-0000-0000-000000000000</SalesforceOrganizationId>
  <SalesforceOrganizationName/>
  <SalesforceApiVersion/>
  <Properties>
    <Property Name="RecordSeperator" Value="SampleData/DataRecord"/>
  </Properties>
  <RawMappings/>
  <DesignTimeProperties/>
</DataSourceMapping>
</file>

<file path=customXml/item15.xml><?xml version="1.0" encoding="utf-8"?>
<b:Sources xmlns:b="http://schemas.openxmlformats.org/officeDocument/2006/bibliography" xmlns="http://schemas.openxmlformats.org/officeDocument/2006/bibliography" SelectedStyle="\APASixthEditionOfficeOnline.xsl" StyleName="APA" Version="6"/>
</file>

<file path=customXml/item16.xml><?xml version="1.0" encoding="utf-8"?>
<DataSourceMapping>
  <Id>e725ddb5-b3d2-472a-a7bc-33fb4f16ed55</Id>
  <Name>EXPRESSION_VARIABLE_MAPPING</Name>
  <TargetDataSource>62fccff2-4b98-482d-b31f-dc28dea3b224</TargetDataSource>
  <SourceType>XML File</SourceType>
  <IsReadOnly>false</IsReadOnly>
  <SalesforceOrganizationId>00000000-0000-0000-0000-000000000000</SalesforceOrganizationId>
  <SalesforceOrganizationName/>
  <SalesforceApiVersion/>
  <Properties/>
  <RawMappings/>
  <DesignTimeProperties/>
</DataSourceMapping>
</file>

<file path=customXml/item17.xml><?xml version="1.0" encoding="utf-8"?>
<DataSourceMapping>
  <Id>d0653f99-f180-4938-b8a1-6cc2de1ebffb</Id>
  <Name>EXPRESSION_VARIABLE_MAPPING</Name>
  <TargetDataSource>73aee15b-5b07-46c9-9405-747f317d010b</TargetDataSource>
  <SourceType>XML File</SourceType>
  <IsReadOnly>false</IsReadOnly>
  <SalesforceOrganizationId>00000000-0000-0000-0000-000000000000</SalesforceOrganizationId>
  <SalesforceOrganizationName/>
  <SalesforceApiVersion/>
  <Properties/>
  <RawMappings/>
  <DesignTimeProperties/>
</DataSourceMapping>
</file>

<file path=customXml/item18.xml><?xml version="1.0" encoding="utf-8"?>
<AllExternalAdhocVariableMappings/>
</file>

<file path=customXml/item19.xml><?xml version="1.0" encoding="utf-8"?>
<DataSourceInfo>
  <Id>54ed068c-095e-4c72-bb52-3abaf6f53cd4</Id>
  <MajorVersion>0</MajorVersion>
  <MinorVersion>1</MinorVersion>
  <DataSourceType>Ad_Hoc</DataSourceType>
  <Name>AD_HOC</Name>
  <Description/>
  <Filter/>
  <DataFields/>
</DataSourceInfo>
</file>

<file path=customXml/item2.xml><?xml version="1.0" encoding="utf-8"?>
<VariableList UniqueId="0a400a25-8ccb-4a53-a8b2-dd1b68efcc1d" Name="AD_HOC" ContentType="XML" MajorVersion="0" MinorVersion="1" isLocalCopy="False" IsBaseObject="False" DataSourceId="54ed068c-095e-4c72-bb52-3abaf6f53cd4" DataSourceMajorVersion="0" DataSourceMinorVersion="1"/>
</file>

<file path=customXml/item20.xml><?xml version="1.0" encoding="utf-8"?>
<DataSourceInfo>
  <Id>62fccff2-4b98-482d-b31f-dc28dea3b224</Id>
  <MajorVersion>0</MajorVersion>
  <MinorVersion>1</MinorVersion>
  <DataSourceType>Expression</DataSourceType>
  <Name>Computed</Name>
  <Description/>
  <Filter/>
  <DataFields/>
</DataSourceInfo>
</file>

<file path=customXml/item21.xml><?xml version="1.0" encoding="utf-8"?>
<DataSourceInfo>
  <Id>73aee15b-5b07-46c9-9405-747f317d010b</Id>
  <MajorVersion>0</MajorVersion>
  <MinorVersion>1</MinorVersion>
  <DataSourceType>System</DataSourceType>
  <Name>System</Name>
  <Description/>
  <Filter/>
  <DataFields/>
</DataSourceInfo>
</file>

<file path=customXml/item22.xml><?xml version="1.0" encoding="utf-8"?>
<DocPartTree/>
</file>

<file path=customXml/item23.xml><?xml version="1.0" encoding="utf-8"?>
<p:properties xmlns:p="http://schemas.microsoft.com/office/2006/metadata/properties" xmlns:xsi="http://www.w3.org/2001/XMLSchema-instance" xmlns:pc="http://schemas.microsoft.com/office/infopath/2007/PartnerControls">
  <documentManagement>
    <TaxCatchAll xmlns="91e1c85e-877d-4830-b126-6900de7e140e" xsi:nil="true"/>
    <lcf76f155ced4ddcb4097134ff3c332f xmlns="25624ba4-68ba-4163-9df4-37ad1e1f6eca">
      <Terms xmlns="http://schemas.microsoft.com/office/infopath/2007/PartnerControls"/>
    </lcf76f155ced4ddcb4097134ff3c332f>
  </documentManagement>
</p:properties>
</file>

<file path=customXml/item24.xml><?xml version="1.0" encoding="utf-8"?>
<VariableList UniqueId="7f38dfdf-ea4e-4c85-b26c-0a5c753f6394" Name="System" ContentType="XML" MajorVersion="0" MinorVersion="1" isLocalCopy="False" IsBaseObject="False" DataSourceId="73aee15b-5b07-46c9-9405-747f317d010b" DataSourceMajorVersion="0" DataSourceMinorVersion="1"/>
</file>

<file path=customXml/item25.xml><?xml version="1.0" encoding="utf-8"?>
<VariableListCustXmlRels>
  <VariableListCustXmlRel variableListName="AD_HOC">
    <VariableListDefCustXmlId>{81EC4BE6-65A1-4BE4-8F6E-6268DBFB8606}</VariableListDefCustXmlId>
    <LibraryMetadataCustXmlId>{EC451600-1393-4CA3-81C1-33FBD238A1BA}</LibraryMetadataCustXmlId>
    <DataSourceInfoCustXmlId>{27A6FCDC-6FD2-48DE-BA94-8E8E116E609D}</DataSourceInfoCustXmlId>
    <DataSourceMappingCustXmlId>{C89AA7D8-E4E4-45EF-8E9A-AC6A6D5770F9}</DataSourceMappingCustXmlId>
    <SdmcCustXmlId>{B79EFE84-3C25-468C-9CB5-113BF8341CC0}</SdmcCustXmlId>
  </VariableListCustXmlRel>
  <VariableListCustXmlRel variableListName="Computed">
    <VariableListDefCustXmlId>{E6CEC1BA-9F59-432B-852D-023B0CEF31B3}</VariableListDefCustXmlId>
    <LibraryMetadataCustXmlId>{3FE7AE16-03B0-4E40-885D-A0A4653D99F2}</LibraryMetadataCustXmlId>
    <DataSourceInfoCustXmlId>{0C33F3C6-D164-4921-9FA3-EB91759E9B3F}</DataSourceInfoCustXmlId>
    <DataSourceMappingCustXmlId>{1B514D08-C8E6-4896-9138-33676164BDF0}</DataSourceMappingCustXmlId>
    <SdmcCustXmlId>{ED881052-3031-4B4C-A239-74FF16220AE9}</SdmcCustXmlId>
  </VariableListCustXmlRel>
  <VariableListCustXmlRel variableListName="System">
    <VariableListDefCustXmlId>{856FECAE-0812-4526-8765-6B3B9335A732}</VariableListDefCustXmlId>
    <LibraryMetadataCustXmlId>{0F814FC4-15C5-49CC-BA3B-AB19B2C85BA0}</LibraryMetadataCustXmlId>
    <DataSourceInfoCustXmlId>{B0001ABC-C14C-4393-AA94-673D3D56682E}</DataSourceInfoCustXmlId>
    <DataSourceMappingCustXmlId>{4CD31743-C84D-4A97-8D1D-2DEBF4A215A2}</DataSourceMappingCustXmlId>
    <SdmcCustXmlId>{6E778583-0B4A-44A7-B815-C7CD4F353CF6}</SdmcCustXmlId>
  </VariableListCustXmlRel>
</VariableListCustXmlRels>
</file>

<file path=customXml/item3.xml><?xml version="1.0" encoding="utf-8"?>
<VariableList UniqueId="3249d113-676a-4905-874e-8bc33c77d76b" Name="Computed" ContentType="XML" MajorVersion="0" MinorVersion="1" isLocalCopy="False" IsBaseObject="False" DataSourceId="62fccff2-4b98-482d-b31f-dc28dea3b224" DataSourceMajorVersion="0" DataSourceMinorVersion="1"/>
</file>

<file path=customXml/item4.xml><?xml version="1.0" encoding="utf-8"?>
<AllMetadata/>
</file>

<file path=customXml/item5.xml><?xml version="1.0" encoding="utf-8"?>
<VariableListDefinition name="AD_HOC" displayName="AD_HOC" id="0a400a25-8ccb-4a53-a8b2-dd1b68efcc1d" isdomainofvalue="False" dataSourceId="54ed068c-095e-4c72-bb52-3abaf6f53cd4"/>
</file>

<file path=customXml/item6.xml><?xml version="1.0" encoding="utf-8"?>
<VariableListDefinition name="System" displayName="System" id="7f38dfdf-ea4e-4c85-b26c-0a5c753f6394" isdomainofvalue="False" dataSourceId="73aee15b-5b07-46c9-9405-747f317d010b"/>
</file>

<file path=customXml/item7.xml><?xml version="1.0" encoding="utf-8"?>
<VariableUsageMapping/>
</file>

<file path=customXml/item8.xml><?xml version="1.0" encoding="utf-8"?>
<VariableListDefinition name="Computed" displayName="Computed" id="3249d113-676a-4905-874e-8bc33c77d76b" isdomainofvalue="False" dataSourceId="62fccff2-4b98-482d-b31f-dc28dea3b224"/>
</file>

<file path=customXml/item9.xml><?xml version="1.0" encoding="utf-8"?>
<SourceDataModel Name="System" TargetDataSourceId="73aee15b-5b07-46c9-9405-747f317d010b"/>
</file>

<file path=customXml/itemProps1.xml><?xml version="1.0" encoding="utf-8"?>
<ds:datastoreItem xmlns:ds="http://schemas.openxmlformats.org/officeDocument/2006/customXml" ds:itemID="{964C61C3-A32A-492A-BAEE-84CC1CD3F213}">
  <ds:schemaRefs>
    <ds:schemaRef ds:uri="http://schemas.microsoft.com/sharepoint/v3/contenttype/forms"/>
  </ds:schemaRefs>
</ds:datastoreItem>
</file>

<file path=customXml/itemProps10.xml><?xml version="1.0" encoding="utf-8"?>
<ds:datastoreItem xmlns:ds="http://schemas.openxmlformats.org/officeDocument/2006/customXml" ds:itemID="{FB0DC54E-970E-4EE9-BD1B-8DF8A938E2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624ba4-68ba-4163-9df4-37ad1e1f6eca"/>
    <ds:schemaRef ds:uri="91e1c85e-877d-4830-b126-6900de7e14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11.xml><?xml version="1.0" encoding="utf-8"?>
<ds:datastoreItem xmlns:ds="http://schemas.openxmlformats.org/officeDocument/2006/customXml" ds:itemID="{B79EFE84-3C25-468C-9CB5-113BF8341CC0}">
  <ds:schemaRefs/>
</ds:datastoreItem>
</file>

<file path=customXml/itemProps12.xml><?xml version="1.0" encoding="utf-8"?>
<ds:datastoreItem xmlns:ds="http://schemas.openxmlformats.org/officeDocument/2006/customXml" ds:itemID="{ED881052-3031-4B4C-A239-74FF16220AE9}">
  <ds:schemaRefs/>
</ds:datastoreItem>
</file>

<file path=customXml/itemProps13.xml><?xml version="1.0" encoding="utf-8"?>
<ds:datastoreItem xmlns:ds="http://schemas.openxmlformats.org/officeDocument/2006/customXml" ds:itemID="{597FFEFC-A747-4117-B35E-AD83AEC0FD25}">
  <ds:schemaRefs/>
</ds:datastoreItem>
</file>

<file path=customXml/itemProps14.xml><?xml version="1.0" encoding="utf-8"?>
<ds:datastoreItem xmlns:ds="http://schemas.openxmlformats.org/officeDocument/2006/customXml" ds:itemID="{C89AA7D8-E4E4-45EF-8E9A-AC6A6D5770F9}">
  <ds:schemaRefs/>
</ds:datastoreItem>
</file>

<file path=customXml/itemProps15.xml><?xml version="1.0" encoding="utf-8"?>
<ds:datastoreItem xmlns:ds="http://schemas.openxmlformats.org/officeDocument/2006/customXml" ds:itemID="{EE280FF1-89E0-4FF4-A2B7-6CA044FFB878}">
  <ds:schemaRefs>
    <ds:schemaRef ds:uri="http://schemas.openxmlformats.org/officeDocument/2006/bibliography"/>
  </ds:schemaRefs>
</ds:datastoreItem>
</file>

<file path=customXml/itemProps16.xml><?xml version="1.0" encoding="utf-8"?>
<ds:datastoreItem xmlns:ds="http://schemas.openxmlformats.org/officeDocument/2006/customXml" ds:itemID="{1B514D08-C8E6-4896-9138-33676164BDF0}">
  <ds:schemaRefs/>
</ds:datastoreItem>
</file>

<file path=customXml/itemProps17.xml><?xml version="1.0" encoding="utf-8"?>
<ds:datastoreItem xmlns:ds="http://schemas.openxmlformats.org/officeDocument/2006/customXml" ds:itemID="{4CD31743-C84D-4A97-8D1D-2DEBF4A215A2}">
  <ds:schemaRefs/>
</ds:datastoreItem>
</file>

<file path=customXml/itemProps18.xml><?xml version="1.0" encoding="utf-8"?>
<ds:datastoreItem xmlns:ds="http://schemas.openxmlformats.org/officeDocument/2006/customXml" ds:itemID="{77882C98-2AC8-48F1-9E0F-92018300288C}">
  <ds:schemaRefs/>
</ds:datastoreItem>
</file>

<file path=customXml/itemProps19.xml><?xml version="1.0" encoding="utf-8"?>
<ds:datastoreItem xmlns:ds="http://schemas.openxmlformats.org/officeDocument/2006/customXml" ds:itemID="{27A6FCDC-6FD2-48DE-BA94-8E8E116E609D}">
  <ds:schemaRefs/>
</ds:datastoreItem>
</file>

<file path=customXml/itemProps2.xml><?xml version="1.0" encoding="utf-8"?>
<ds:datastoreItem xmlns:ds="http://schemas.openxmlformats.org/officeDocument/2006/customXml" ds:itemID="{EC451600-1393-4CA3-81C1-33FBD238A1BA}">
  <ds:schemaRefs/>
</ds:datastoreItem>
</file>

<file path=customXml/itemProps20.xml><?xml version="1.0" encoding="utf-8"?>
<ds:datastoreItem xmlns:ds="http://schemas.openxmlformats.org/officeDocument/2006/customXml" ds:itemID="{0C33F3C6-D164-4921-9FA3-EB91759E9B3F}">
  <ds:schemaRefs/>
</ds:datastoreItem>
</file>

<file path=customXml/itemProps21.xml><?xml version="1.0" encoding="utf-8"?>
<ds:datastoreItem xmlns:ds="http://schemas.openxmlformats.org/officeDocument/2006/customXml" ds:itemID="{B0001ABC-C14C-4393-AA94-673D3D56682E}">
  <ds:schemaRefs/>
</ds:datastoreItem>
</file>

<file path=customXml/itemProps22.xml><?xml version="1.0" encoding="utf-8"?>
<ds:datastoreItem xmlns:ds="http://schemas.openxmlformats.org/officeDocument/2006/customXml" ds:itemID="{0F31AE86-877C-4235-880A-6A47E4B94826}">
  <ds:schemaRefs/>
</ds:datastoreItem>
</file>

<file path=customXml/itemProps23.xml><?xml version="1.0" encoding="utf-8"?>
<ds:datastoreItem xmlns:ds="http://schemas.openxmlformats.org/officeDocument/2006/customXml" ds:itemID="{F451E91A-197B-4FBC-B08C-71E776380CA4}">
  <ds:schemaRefs>
    <ds:schemaRef ds:uri="http://schemas.microsoft.com/office/2006/metadata/properties"/>
    <ds:schemaRef ds:uri="http://schemas.microsoft.com/office/infopath/2007/PartnerControls"/>
    <ds:schemaRef ds:uri="91e1c85e-877d-4830-b126-6900de7e140e"/>
    <ds:schemaRef ds:uri="25624ba4-68ba-4163-9df4-37ad1e1f6eca"/>
  </ds:schemaRefs>
</ds:datastoreItem>
</file>

<file path=customXml/itemProps24.xml><?xml version="1.0" encoding="utf-8"?>
<ds:datastoreItem xmlns:ds="http://schemas.openxmlformats.org/officeDocument/2006/customXml" ds:itemID="{0F814FC4-15C5-49CC-BA3B-AB19B2C85BA0}">
  <ds:schemaRefs/>
</ds:datastoreItem>
</file>

<file path=customXml/itemProps25.xml><?xml version="1.0" encoding="utf-8"?>
<ds:datastoreItem xmlns:ds="http://schemas.openxmlformats.org/officeDocument/2006/customXml" ds:itemID="{411A529F-C317-4AFD-BA97-D15DC10A99BF}">
  <ds:schemaRefs/>
</ds:datastoreItem>
</file>

<file path=customXml/itemProps3.xml><?xml version="1.0" encoding="utf-8"?>
<ds:datastoreItem xmlns:ds="http://schemas.openxmlformats.org/officeDocument/2006/customXml" ds:itemID="{3FE7AE16-03B0-4E40-885D-A0A4653D99F2}">
  <ds:schemaRefs/>
</ds:datastoreItem>
</file>

<file path=customXml/itemProps4.xml><?xml version="1.0" encoding="utf-8"?>
<ds:datastoreItem xmlns:ds="http://schemas.openxmlformats.org/officeDocument/2006/customXml" ds:itemID="{8F0BEBA5-ABA2-415F-BB1E-AFDDEF2DA618}">
  <ds:schemaRefs/>
</ds:datastoreItem>
</file>

<file path=customXml/itemProps5.xml><?xml version="1.0" encoding="utf-8"?>
<ds:datastoreItem xmlns:ds="http://schemas.openxmlformats.org/officeDocument/2006/customXml" ds:itemID="{81EC4BE6-65A1-4BE4-8F6E-6268DBFB8606}">
  <ds:schemaRefs/>
</ds:datastoreItem>
</file>

<file path=customXml/itemProps6.xml><?xml version="1.0" encoding="utf-8"?>
<ds:datastoreItem xmlns:ds="http://schemas.openxmlformats.org/officeDocument/2006/customXml" ds:itemID="{856FECAE-0812-4526-8765-6B3B9335A732}">
  <ds:schemaRefs/>
</ds:datastoreItem>
</file>

<file path=customXml/itemProps7.xml><?xml version="1.0" encoding="utf-8"?>
<ds:datastoreItem xmlns:ds="http://schemas.openxmlformats.org/officeDocument/2006/customXml" ds:itemID="{208E58A0-1C8A-49E3-A0E0-9BF60A683720}">
  <ds:schemaRefs/>
</ds:datastoreItem>
</file>

<file path=customXml/itemProps8.xml><?xml version="1.0" encoding="utf-8"?>
<ds:datastoreItem xmlns:ds="http://schemas.openxmlformats.org/officeDocument/2006/customXml" ds:itemID="{E6CEC1BA-9F59-432B-852D-023B0CEF31B3}">
  <ds:schemaRefs/>
</ds:datastoreItem>
</file>

<file path=customXml/itemProps9.xml><?xml version="1.0" encoding="utf-8"?>
<ds:datastoreItem xmlns:ds="http://schemas.openxmlformats.org/officeDocument/2006/customXml" ds:itemID="{6E778583-0B4A-44A7-B815-C7CD4F353CF6}">
  <ds:schemaRefs/>
</ds:datastoreItem>
</file>

<file path=docProps/app.xml><?xml version="1.0" encoding="utf-8"?>
<Properties xmlns="http://schemas.openxmlformats.org/officeDocument/2006/extended-properties" xmlns:vt="http://schemas.openxmlformats.org/officeDocument/2006/docPropsVTypes">
  <Template>Normal UK</Template>
  <TotalTime>0</TotalTime>
  <Pages>5</Pages>
  <Words>1120</Words>
  <Characters>6384</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Dechert LLP</Company>
  <LinksUpToDate>false</LinksUpToDate>
  <CharactersWithSpaces>7490</CharactersWithSpaces>
  <SharedDoc>false</SharedDoc>
  <HLinks>
    <vt:vector size="12" baseType="variant">
      <vt:variant>
        <vt:i4>3211269</vt:i4>
      </vt:variant>
      <vt:variant>
        <vt:i4>6</vt:i4>
      </vt:variant>
      <vt:variant>
        <vt:i4>0</vt:i4>
      </vt:variant>
      <vt:variant>
        <vt:i4>5</vt:i4>
      </vt:variant>
      <vt:variant>
        <vt:lpwstr>mailto:InfoEU@wisdomtree.com</vt:lpwstr>
      </vt:variant>
      <vt:variant>
        <vt:lpwstr/>
      </vt:variant>
      <vt:variant>
        <vt:i4>655426</vt:i4>
      </vt:variant>
      <vt:variant>
        <vt:i4>0</vt:i4>
      </vt:variant>
      <vt:variant>
        <vt:i4>0</vt:i4>
      </vt:variant>
      <vt:variant>
        <vt:i4>5</vt:i4>
      </vt:variant>
      <vt:variant>
        <vt:lpwstr>http://www.wisdomtree.eu/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ahougie</dc:creator>
  <cp:keywords>Normal UK v1</cp:keywords>
  <cp:lastModifiedBy>Hugh O'Sullivan</cp:lastModifiedBy>
  <cp:revision>72</cp:revision>
  <cp:lastPrinted>2016-03-12T00:45:00Z</cp:lastPrinted>
  <dcterms:created xsi:type="dcterms:W3CDTF">2024-06-18T16:43:00Z</dcterms:created>
  <dcterms:modified xsi:type="dcterms:W3CDTF">2026-03-31T12:48:00Z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0x010100A41A981708C75F498F28739AA5C61591</vt:lpwstr>
  </property>
  <property fmtid="{D5CDD505-2E9C-101B-9397-08002B2CF9AE}" pid="3" name="Order">
    <vt:r8>17357400</vt:r8>
  </property>
  <property fmtid="{D5CDD505-2E9C-101B-9397-08002B2CF9AE}" pid="4" name="MediaServiceImageTags">
    <vt:lpwstr/>
  </property>
</Properties>
</file>