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0D90" w14:textId="77777777" w:rsidR="00F036C5" w:rsidRDefault="00F036C5" w:rsidP="00F036C5">
      <w:pPr>
        <w:jc w:val="center"/>
        <w:rPr>
          <w:b/>
          <w:bCs/>
        </w:rPr>
      </w:pPr>
      <w:r>
        <w:rPr>
          <w:b/>
          <w:bCs/>
          <w:noProof/>
        </w:rPr>
        <w:drawing>
          <wp:inline distT="0" distB="0" distL="0" distR="0" wp14:anchorId="305DA9C2" wp14:editId="144654EA">
            <wp:extent cx="2011680" cy="396240"/>
            <wp:effectExtent l="0" t="0" r="7620" b="3810"/>
            <wp:docPr id="796061981" name="Picture 1" descr="A black and white logo&#10;&#10;AI-generated content may be incorrect.">
              <a:extLst xmlns:a="http://schemas.openxmlformats.org/drawingml/2006/main">
                <a:ext uri="{FF2B5EF4-FFF2-40B4-BE49-F238E27FC236}">
                  <a16:creationId xmlns:a16="http://schemas.microsoft.com/office/drawing/2014/main" id="{F67A7C21-09A7-4F22-AC8B-9887903F2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61981" name="Picture 1" descr="A black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1680" cy="396240"/>
                    </a:xfrm>
                    <a:prstGeom prst="rect">
                      <a:avLst/>
                    </a:prstGeom>
                    <a:noFill/>
                  </pic:spPr>
                </pic:pic>
              </a:graphicData>
            </a:graphic>
          </wp:inline>
        </w:drawing>
      </w:r>
    </w:p>
    <w:p w14:paraId="68BD2F51" w14:textId="77777777" w:rsidR="00F036C5" w:rsidRDefault="00F036C5" w:rsidP="00F036C5">
      <w:pPr>
        <w:rPr>
          <w:b/>
          <w:bCs/>
        </w:rPr>
      </w:pPr>
    </w:p>
    <w:p w14:paraId="3CCD26BE" w14:textId="77777777" w:rsidR="00F036C5" w:rsidRPr="00783F1F" w:rsidRDefault="00F036C5" w:rsidP="00F036C5">
      <w:pPr>
        <w:shd w:val="clear" w:color="auto" w:fill="FFFFFF"/>
        <w:spacing w:after="0" w:line="240" w:lineRule="auto"/>
        <w:jc w:val="both"/>
        <w:rPr>
          <w:rFonts w:ascii="Calibri" w:eastAsia="Times New Roman" w:hAnsi="Calibri" w:cs="Calibri"/>
          <w:b/>
          <w:kern w:val="0"/>
          <w:lang w:eastAsia="lt-LT"/>
          <w14:ligatures w14:val="none"/>
        </w:rPr>
      </w:pPr>
      <w:r w:rsidRPr="00783F1F">
        <w:rPr>
          <w:rFonts w:ascii="Calibri" w:eastAsia="Times New Roman" w:hAnsi="Calibri" w:cs="Calibri"/>
          <w:b/>
          <w:kern w:val="0"/>
          <w:lang w:eastAsia="lt-LT"/>
          <w14:ligatures w14:val="none"/>
        </w:rPr>
        <w:t>PRANEŠIMAS ŽINIASKLAIDAI</w:t>
      </w:r>
    </w:p>
    <w:p w14:paraId="626B873D" w14:textId="5CE48CA2" w:rsidR="00F036C5" w:rsidRPr="00EA7A33" w:rsidRDefault="00F036C5" w:rsidP="248748C4">
      <w:pPr>
        <w:spacing w:after="0" w:line="240" w:lineRule="auto"/>
        <w:jc w:val="both"/>
        <w:rPr>
          <w:rFonts w:ascii="Calibri" w:eastAsia="Calibri" w:hAnsi="Calibri" w:cs="Calibri"/>
          <w:b/>
          <w:bCs/>
        </w:rPr>
      </w:pPr>
      <w:r w:rsidRPr="248748C4">
        <w:rPr>
          <w:rFonts w:ascii="Calibri" w:eastAsia="Calibri" w:hAnsi="Calibri" w:cs="Calibri"/>
          <w:b/>
          <w:bCs/>
          <w:kern w:val="0"/>
          <w14:ligatures w14:val="none"/>
        </w:rPr>
        <w:t>202</w:t>
      </w:r>
      <w:r w:rsidRPr="008A7DD2">
        <w:rPr>
          <w:rFonts w:ascii="Calibri" w:eastAsia="Calibri" w:hAnsi="Calibri" w:cs="Calibri"/>
          <w:b/>
          <w:bCs/>
          <w:kern w:val="0"/>
          <w14:ligatures w14:val="none"/>
        </w:rPr>
        <w:t>5</w:t>
      </w:r>
      <w:r w:rsidRPr="248748C4">
        <w:rPr>
          <w:rFonts w:ascii="Calibri" w:eastAsia="Calibri" w:hAnsi="Calibri" w:cs="Calibri"/>
          <w:b/>
          <w:bCs/>
          <w:kern w:val="0"/>
          <w14:ligatures w14:val="none"/>
        </w:rPr>
        <w:t>-</w:t>
      </w:r>
      <w:r w:rsidR="00931844">
        <w:rPr>
          <w:rFonts w:ascii="Calibri" w:eastAsia="Calibri" w:hAnsi="Calibri" w:cs="Calibri"/>
          <w:b/>
          <w:bCs/>
          <w:kern w:val="0"/>
          <w14:ligatures w14:val="none"/>
        </w:rPr>
        <w:t>12-29</w:t>
      </w:r>
    </w:p>
    <w:p w14:paraId="1B2F0838" w14:textId="5DB7A45B" w:rsidR="00F036C5" w:rsidRPr="00783F1F" w:rsidRDefault="00F036C5" w:rsidP="248748C4">
      <w:pPr>
        <w:spacing w:after="0" w:line="240" w:lineRule="auto"/>
        <w:jc w:val="both"/>
        <w:rPr>
          <w:b/>
          <w:bCs/>
        </w:rPr>
      </w:pPr>
    </w:p>
    <w:p w14:paraId="4D62AAE2" w14:textId="5B8690A2" w:rsidR="00F036C5" w:rsidRPr="00392961" w:rsidRDefault="40149909" w:rsidP="248748C4">
      <w:pPr>
        <w:spacing w:after="0" w:line="240" w:lineRule="auto"/>
        <w:ind w:left="1296" w:firstLine="1296"/>
        <w:jc w:val="both"/>
        <w:rPr>
          <w:rFonts w:ascii="Calibri" w:eastAsia="Calibri" w:hAnsi="Calibri" w:cs="Calibri"/>
          <w:b/>
          <w:bCs/>
        </w:rPr>
      </w:pPr>
      <w:r w:rsidRPr="73C6D81F">
        <w:rPr>
          <w:b/>
          <w:bCs/>
        </w:rPr>
        <w:t xml:space="preserve">Pasirašyta sutartis dėl dujų tranzito į Karaliaučių </w:t>
      </w:r>
    </w:p>
    <w:p w14:paraId="6C2E81D1" w14:textId="43C9446C" w:rsidR="00F036C5" w:rsidRPr="00783F1F" w:rsidRDefault="00F036C5" w:rsidP="00F036C5">
      <w:pPr>
        <w:spacing w:after="0" w:line="240" w:lineRule="auto"/>
        <w:jc w:val="both"/>
      </w:pPr>
    </w:p>
    <w:p w14:paraId="1B6FCB25" w14:textId="1038BB6B" w:rsidR="00F036C5" w:rsidRPr="00783F1F" w:rsidRDefault="00F036C5" w:rsidP="00F036C5">
      <w:pPr>
        <w:spacing w:after="0" w:line="240" w:lineRule="auto"/>
        <w:jc w:val="both"/>
      </w:pPr>
    </w:p>
    <w:p w14:paraId="21DAFB8A" w14:textId="1D38BB36" w:rsidR="00F036C5" w:rsidRPr="0051483B" w:rsidRDefault="003551F2" w:rsidP="248748C4">
      <w:pPr>
        <w:spacing w:after="0" w:line="240" w:lineRule="auto"/>
        <w:jc w:val="both"/>
        <w:rPr>
          <w:rFonts w:ascii="Calibri" w:eastAsia="Calibri" w:hAnsi="Calibri" w:cs="Calibri"/>
          <w:b/>
          <w:bCs/>
        </w:rPr>
      </w:pPr>
      <w:r>
        <w:t>Lietuvos dujų perdavimo sistemos operatorius „</w:t>
      </w:r>
      <w:proofErr w:type="spellStart"/>
      <w:r>
        <w:t>Amber</w:t>
      </w:r>
      <w:proofErr w:type="spellEnd"/>
      <w:r>
        <w:t xml:space="preserve"> </w:t>
      </w:r>
      <w:proofErr w:type="spellStart"/>
      <w:r>
        <w:t>Grid</w:t>
      </w:r>
      <w:proofErr w:type="spellEnd"/>
      <w:r>
        <w:t xml:space="preserve">“ pasirašė gamtinių dujų transportavimo </w:t>
      </w:r>
      <w:r w:rsidR="006A13AE">
        <w:t xml:space="preserve">sutartį </w:t>
      </w:r>
      <w:r>
        <w:t>per Lietuvos Respubliką į Karaliaučiaus sritį.</w:t>
      </w:r>
      <w:r w:rsidR="00BD62F5">
        <w:t xml:space="preserve"> </w:t>
      </w:r>
      <w:r w:rsidR="004222AF">
        <w:t>Dujų tranzitas organizuojamas tarptautinių sutarčių</w:t>
      </w:r>
      <w:r w:rsidR="00106E02">
        <w:t xml:space="preserve">, </w:t>
      </w:r>
      <w:r w:rsidR="004222AF">
        <w:t>ES reguliavimo</w:t>
      </w:r>
      <w:r w:rsidR="00106E02">
        <w:t xml:space="preserve"> ir Lietuvos respublikos gamtinių dujų įstatymo</w:t>
      </w:r>
      <w:r w:rsidR="004222AF">
        <w:t xml:space="preserve"> pagrindu. </w:t>
      </w:r>
    </w:p>
    <w:p w14:paraId="61A0CA25" w14:textId="2D1AF681" w:rsidR="248748C4" w:rsidRDefault="248748C4" w:rsidP="248748C4">
      <w:pPr>
        <w:spacing w:after="0" w:line="240" w:lineRule="auto"/>
        <w:jc w:val="both"/>
      </w:pPr>
    </w:p>
    <w:p w14:paraId="2EE10B20" w14:textId="4CE48FBC" w:rsidR="003551F2" w:rsidRDefault="3C8AAEA4" w:rsidP="248748C4">
      <w:pPr>
        <w:jc w:val="both"/>
      </w:pPr>
      <w:r>
        <w:t xml:space="preserve">Naujos tranzito paslaugos sąlygos nustatytos penkeriems metams </w:t>
      </w:r>
      <w:r w:rsidR="001350F5">
        <w:t>–</w:t>
      </w:r>
      <w:r w:rsidR="1B0BFD6E">
        <w:t xml:space="preserve"> iki 2030 gruodžio 31 d.</w:t>
      </w:r>
      <w:r w:rsidR="39DF6420">
        <w:t xml:space="preserve"> </w:t>
      </w:r>
      <w:r w:rsidR="29B29DE4">
        <w:t xml:space="preserve"> </w:t>
      </w:r>
      <w:r w:rsidR="0BF3128D">
        <w:t xml:space="preserve">Paslaugų </w:t>
      </w:r>
      <w:r w:rsidR="2DF8204E">
        <w:t>kain</w:t>
      </w:r>
      <w:r w:rsidR="31BC0D40">
        <w:t>a</w:t>
      </w:r>
      <w:r w:rsidR="2DF8204E">
        <w:t>s</w:t>
      </w:r>
      <w:r w:rsidR="6507CE3E">
        <w:t xml:space="preserve"> </w:t>
      </w:r>
      <w:r w:rsidR="4B10B04C">
        <w:t>nustato</w:t>
      </w:r>
      <w:r w:rsidR="6507CE3E">
        <w:t xml:space="preserve"> Valstybinė energetikos reguliavimo taryba</w:t>
      </w:r>
      <w:r w:rsidR="4DDAA5E2">
        <w:t xml:space="preserve">, 2026 metams nustatytas leistinas pajamų lygmuo sudaro apie 30 mln. </w:t>
      </w:r>
      <w:r w:rsidR="30779971">
        <w:t>e</w:t>
      </w:r>
      <w:r w:rsidR="4DDAA5E2">
        <w:t>ur</w:t>
      </w:r>
      <w:r w:rsidR="001350F5">
        <w:t>ų</w:t>
      </w:r>
      <w:r w:rsidR="5C14B263">
        <w:t>.</w:t>
      </w:r>
      <w:r w:rsidR="46FF3494">
        <w:t xml:space="preserve"> </w:t>
      </w:r>
      <w:r w:rsidR="242E2034">
        <w:t>Dabartinė tranzito sutartis galiojo nuo 2016 sausio 1 d. iki 2025 metų gruodžio 31 d.</w:t>
      </w:r>
    </w:p>
    <w:p w14:paraId="65647E1B" w14:textId="3399AE20" w:rsidR="003551F2" w:rsidRPr="00BD59F4" w:rsidRDefault="5857E8BA" w:rsidP="001350F5">
      <w:pPr>
        <w:tabs>
          <w:tab w:val="num" w:pos="720"/>
        </w:tabs>
        <w:spacing w:after="0"/>
        <w:jc w:val="both"/>
      </w:pPr>
      <w:r>
        <w:t>S</w:t>
      </w:r>
      <w:r w:rsidR="3BA6BD8E">
        <w:t>utarties laikotarpiu</w:t>
      </w:r>
      <w:r w:rsidR="4CE6DEA3">
        <w:t xml:space="preserve"> sudaroma galimybė pasinaudoti </w:t>
      </w:r>
      <w:r w:rsidR="003551F2">
        <w:t>10,5 mln. m</w:t>
      </w:r>
      <w:r w:rsidR="003551F2" w:rsidRPr="001350F5">
        <w:rPr>
          <w:vertAlign w:val="superscript"/>
        </w:rPr>
        <w:t>3</w:t>
      </w:r>
      <w:r w:rsidR="003551F2">
        <w:t xml:space="preserve"> </w:t>
      </w:r>
      <w:r w:rsidR="7C31B0B6">
        <w:t xml:space="preserve">per parą </w:t>
      </w:r>
      <w:r w:rsidR="003551F2">
        <w:t>dydžio pajėgum</w:t>
      </w:r>
      <w:r w:rsidR="46099C1C">
        <w:t xml:space="preserve">ais išleidimo </w:t>
      </w:r>
      <w:r w:rsidR="003551F2">
        <w:t>taške į K</w:t>
      </w:r>
      <w:r w:rsidR="001E3FF1">
        <w:t>araliaučiaus</w:t>
      </w:r>
      <w:r w:rsidR="003551F2">
        <w:t xml:space="preserve"> sritį</w:t>
      </w:r>
      <w:r w:rsidR="3A179FA3">
        <w:t>.</w:t>
      </w:r>
      <w:r w:rsidR="1A401ADD">
        <w:t xml:space="preserve"> </w:t>
      </w:r>
      <w:r w:rsidR="639CA15C">
        <w:t>K</w:t>
      </w:r>
      <w:r w:rsidR="1A401ADD">
        <w:t xml:space="preserve">omercinė dujų prekyba </w:t>
      </w:r>
      <w:r w:rsidR="1D099EC6">
        <w:t>ir toliau negalės būti vykdoma</w:t>
      </w:r>
      <w:r w:rsidR="189C38E1">
        <w:t>, kaip tai numato Lietuvos Respublikos gamtinių dujų įstatymas</w:t>
      </w:r>
      <w:r w:rsidR="001350F5">
        <w:t xml:space="preserve">: </w:t>
      </w:r>
      <w:r w:rsidR="001350F5" w:rsidRPr="00BD59F4">
        <w:t>visas dujų kiekis skirtas Karaliaučiaus sričiai yra apskaitomas įleidimo ir išleidimo taškuose, t. y</w:t>
      </w:r>
      <w:r w:rsidR="00B27249">
        <w:t>.</w:t>
      </w:r>
      <w:r w:rsidR="001350F5" w:rsidRPr="00BD59F4">
        <w:t xml:space="preserve"> toks pats dujų kiekis koks buvo įleistas į vamzdynus yra išleidžiamas, vykdant griežtą apskaitą.</w:t>
      </w:r>
    </w:p>
    <w:p w14:paraId="2CB7483D" w14:textId="77777777" w:rsidR="001350F5" w:rsidRPr="001350F5" w:rsidRDefault="001350F5" w:rsidP="001350F5">
      <w:pPr>
        <w:tabs>
          <w:tab w:val="num" w:pos="720"/>
        </w:tabs>
        <w:spacing w:after="0"/>
        <w:jc w:val="both"/>
      </w:pPr>
    </w:p>
    <w:p w14:paraId="544389EA" w14:textId="205E6677" w:rsidR="001E3FF1" w:rsidRDefault="001E3FF1" w:rsidP="00BD62F5">
      <w:pPr>
        <w:jc w:val="both"/>
      </w:pPr>
      <w:r>
        <w:t>Lietuvos poreikiams dujos iš Rusijos nebetransportuojamos nuo 2022 m. balandžio mėn. Lietuva apsirūpina dujomis savarankiškai, per Klaipėdos SGD terminalą, jungtį su Latvija transportuojant dujas iš Latvijos požeminės dujų saugyklos ir per GIPL dujotiekių jungtį su Lenkija.</w:t>
      </w:r>
    </w:p>
    <w:p w14:paraId="7B1C571F" w14:textId="6E031792" w:rsidR="457CE561" w:rsidRDefault="457CE561" w:rsidP="123A5622">
      <w:pPr>
        <w:spacing w:line="276" w:lineRule="auto"/>
        <w:jc w:val="both"/>
        <w:rPr>
          <w:rFonts w:ascii="Aptos" w:eastAsia="Aptos" w:hAnsi="Aptos" w:cs="Aptos"/>
          <w:i/>
          <w:iCs/>
        </w:rPr>
      </w:pPr>
      <w:r w:rsidRPr="123A5622">
        <w:rPr>
          <w:rFonts w:ascii="Aptos" w:eastAsia="Aptos" w:hAnsi="Aptos" w:cs="Aptos"/>
          <w:i/>
          <w:iCs/>
        </w:rPr>
        <w:t>AB „</w:t>
      </w:r>
      <w:proofErr w:type="spellStart"/>
      <w:r w:rsidRPr="123A5622">
        <w:rPr>
          <w:rFonts w:ascii="Aptos" w:eastAsia="Aptos" w:hAnsi="Aptos" w:cs="Aptos"/>
          <w:i/>
          <w:iCs/>
        </w:rPr>
        <w:t>Amber</w:t>
      </w:r>
      <w:proofErr w:type="spellEnd"/>
      <w:r w:rsidRPr="123A5622">
        <w:rPr>
          <w:rFonts w:ascii="Aptos" w:eastAsia="Aptos" w:hAnsi="Aptos" w:cs="Aptos"/>
          <w:i/>
          <w:iCs/>
        </w:rPr>
        <w:t xml:space="preserve"> </w:t>
      </w:r>
      <w:proofErr w:type="spellStart"/>
      <w:r w:rsidRPr="123A5622">
        <w:rPr>
          <w:rFonts w:ascii="Aptos" w:eastAsia="Aptos" w:hAnsi="Aptos" w:cs="Aptos"/>
          <w:i/>
          <w:iCs/>
        </w:rPr>
        <w:t>Grid</w:t>
      </w:r>
      <w:proofErr w:type="spellEnd"/>
      <w:r w:rsidRPr="123A5622">
        <w:rPr>
          <w:rFonts w:ascii="Aptos" w:eastAsia="Aptos" w:hAnsi="Aptos" w:cs="Aptos"/>
          <w:i/>
          <w:iCs/>
        </w:rPr>
        <w:t>“ yra Lietuvos dujų perdavimo sistemos operatorius, priklausantis EPSO-G įmonių grupei. Bendrovė eksploatuoja 2 288 km ilgio aukšto slėgio dujotiekių tinklą visoje Lietuvoje. Ji taip pat valdo daugiau nei 60 dujų skirstymo ir apskaitos stočių bei dvi dujų kompresorių stotis.</w:t>
      </w:r>
    </w:p>
    <w:p w14:paraId="762CFC8D" w14:textId="7A782CD2" w:rsidR="00E23845" w:rsidRDefault="7FAC0F44" w:rsidP="001350F5">
      <w:pPr>
        <w:spacing w:line="276" w:lineRule="auto"/>
        <w:jc w:val="both"/>
        <w:rPr>
          <w:rFonts w:ascii="Aptos" w:eastAsia="Aptos" w:hAnsi="Aptos" w:cs="Aptos"/>
          <w:i/>
          <w:iCs/>
        </w:rPr>
      </w:pPr>
      <w:r w:rsidRPr="707BE1F8">
        <w:rPr>
          <w:rFonts w:ascii="Aptos" w:eastAsia="Aptos" w:hAnsi="Aptos" w:cs="Aptos"/>
          <w:i/>
          <w:iCs/>
        </w:rPr>
        <w:t xml:space="preserve">AB </w:t>
      </w:r>
      <w:r w:rsidR="4B9DBB78" w:rsidRPr="6B2FFE66">
        <w:rPr>
          <w:rFonts w:ascii="Aptos" w:eastAsia="Aptos" w:hAnsi="Aptos" w:cs="Aptos"/>
          <w:i/>
          <w:iCs/>
        </w:rPr>
        <w:t>„</w:t>
      </w:r>
      <w:proofErr w:type="spellStart"/>
      <w:r w:rsidR="4B9DBB78" w:rsidRPr="6B2FFE66">
        <w:rPr>
          <w:rFonts w:ascii="Aptos" w:eastAsia="Aptos" w:hAnsi="Aptos" w:cs="Aptos"/>
          <w:i/>
          <w:iCs/>
        </w:rPr>
        <w:t>Amber</w:t>
      </w:r>
      <w:proofErr w:type="spellEnd"/>
      <w:r w:rsidR="4B9DBB78" w:rsidRPr="6B2FFE66">
        <w:rPr>
          <w:rFonts w:ascii="Aptos" w:eastAsia="Aptos" w:hAnsi="Aptos" w:cs="Aptos"/>
          <w:i/>
          <w:iCs/>
        </w:rPr>
        <w:t xml:space="preserve"> </w:t>
      </w:r>
      <w:proofErr w:type="spellStart"/>
      <w:r w:rsidR="4B9DBB78" w:rsidRPr="6B2FFE66">
        <w:rPr>
          <w:rFonts w:ascii="Aptos" w:eastAsia="Aptos" w:hAnsi="Aptos" w:cs="Aptos"/>
          <w:i/>
          <w:iCs/>
        </w:rPr>
        <w:t>Grid</w:t>
      </w:r>
      <w:proofErr w:type="spellEnd"/>
      <w:r w:rsidR="4B9DBB78" w:rsidRPr="6B2FFE66">
        <w:rPr>
          <w:rFonts w:ascii="Aptos" w:eastAsia="Aptos" w:hAnsi="Aptos" w:cs="Aptos"/>
          <w:i/>
          <w:iCs/>
        </w:rPr>
        <w:t>“ sistema yra sujungta su keturių kitų šalių dujų perdavimo sistemomis ir Klaipėdos SGD terminalu. „</w:t>
      </w:r>
      <w:proofErr w:type="spellStart"/>
      <w:r w:rsidR="4B9DBB78" w:rsidRPr="6B2FFE66">
        <w:rPr>
          <w:rFonts w:ascii="Aptos" w:eastAsia="Aptos" w:hAnsi="Aptos" w:cs="Aptos"/>
          <w:i/>
          <w:iCs/>
        </w:rPr>
        <w:t>Amber</w:t>
      </w:r>
      <w:proofErr w:type="spellEnd"/>
      <w:r w:rsidR="4B9DBB78" w:rsidRPr="6B2FFE66">
        <w:rPr>
          <w:rFonts w:ascii="Aptos" w:eastAsia="Aptos" w:hAnsi="Aptos" w:cs="Aptos"/>
          <w:i/>
          <w:iCs/>
        </w:rPr>
        <w:t xml:space="preserve"> </w:t>
      </w:r>
      <w:proofErr w:type="spellStart"/>
      <w:r w:rsidR="4B9DBB78" w:rsidRPr="6B2FFE66">
        <w:rPr>
          <w:rFonts w:ascii="Aptos" w:eastAsia="Aptos" w:hAnsi="Aptos" w:cs="Aptos"/>
          <w:i/>
          <w:iCs/>
        </w:rPr>
        <w:t>Grid</w:t>
      </w:r>
      <w:proofErr w:type="spellEnd"/>
      <w:r w:rsidR="4B9DBB78" w:rsidRPr="6B2FFE66">
        <w:rPr>
          <w:rFonts w:ascii="Aptos" w:eastAsia="Aptos" w:hAnsi="Aptos" w:cs="Aptos"/>
          <w:i/>
          <w:iCs/>
        </w:rPr>
        <w:t>“ akcijos yra įtrauktos į NASDAQ Vilniaus vertybinių popierių biržos Baltijos antrinį sąrašą. Pagrindinis Bendrovės akcininkas yra EPSO-G, kurios 100 proc. akcijų priklauso Lietuvos Respublikos energetikos ministerijai.</w:t>
      </w:r>
    </w:p>
    <w:p w14:paraId="0DCE4D84" w14:textId="77777777" w:rsidR="001350F5" w:rsidRDefault="001350F5" w:rsidP="001350F5">
      <w:pPr>
        <w:spacing w:line="276" w:lineRule="auto"/>
        <w:jc w:val="both"/>
        <w:rPr>
          <w:rFonts w:ascii="Aptos" w:eastAsia="Aptos" w:hAnsi="Aptos" w:cs="Aptos"/>
          <w:i/>
          <w:iCs/>
        </w:rPr>
      </w:pPr>
    </w:p>
    <w:p w14:paraId="5FC6507A" w14:textId="77777777" w:rsidR="006B0DB1" w:rsidRDefault="006B0DB1" w:rsidP="00BD62F5">
      <w:pPr>
        <w:jc w:val="both"/>
      </w:pPr>
    </w:p>
    <w:p w14:paraId="29266397" w14:textId="77777777" w:rsidR="008F070A" w:rsidRDefault="008F070A" w:rsidP="00BD62F5">
      <w:pPr>
        <w:jc w:val="both"/>
      </w:pPr>
    </w:p>
    <w:p w14:paraId="3B98AB69" w14:textId="46ADD1CA" w:rsidR="008F070A" w:rsidRDefault="008F070A" w:rsidP="00BD62F5">
      <w:pPr>
        <w:jc w:val="both"/>
      </w:pPr>
    </w:p>
    <w:sectPr w:rsidR="008F07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D0E58"/>
    <w:multiLevelType w:val="hybridMultilevel"/>
    <w:tmpl w:val="FFFFFFFF"/>
    <w:lvl w:ilvl="0" w:tplc="FBF0B540">
      <w:start w:val="1"/>
      <w:numFmt w:val="decimal"/>
      <w:lvlText w:val="%1."/>
      <w:lvlJc w:val="left"/>
      <w:pPr>
        <w:ind w:left="720" w:hanging="360"/>
      </w:pPr>
    </w:lvl>
    <w:lvl w:ilvl="1" w:tplc="0F48BA8E">
      <w:start w:val="1"/>
      <w:numFmt w:val="lowerLetter"/>
      <w:lvlText w:val="%2."/>
      <w:lvlJc w:val="left"/>
      <w:pPr>
        <w:ind w:left="1440" w:hanging="360"/>
      </w:pPr>
    </w:lvl>
    <w:lvl w:ilvl="2" w:tplc="555C3F70">
      <w:start w:val="1"/>
      <w:numFmt w:val="lowerRoman"/>
      <w:lvlText w:val="%3."/>
      <w:lvlJc w:val="right"/>
      <w:pPr>
        <w:ind w:left="2160" w:hanging="180"/>
      </w:pPr>
    </w:lvl>
    <w:lvl w:ilvl="3" w:tplc="1F461BF0">
      <w:start w:val="1"/>
      <w:numFmt w:val="decimal"/>
      <w:lvlText w:val="%4."/>
      <w:lvlJc w:val="left"/>
      <w:pPr>
        <w:ind w:left="2880" w:hanging="360"/>
      </w:pPr>
    </w:lvl>
    <w:lvl w:ilvl="4" w:tplc="31167444">
      <w:start w:val="1"/>
      <w:numFmt w:val="lowerLetter"/>
      <w:lvlText w:val="%5."/>
      <w:lvlJc w:val="left"/>
      <w:pPr>
        <w:ind w:left="3600" w:hanging="360"/>
      </w:pPr>
    </w:lvl>
    <w:lvl w:ilvl="5" w:tplc="C45C7922">
      <w:start w:val="1"/>
      <w:numFmt w:val="lowerRoman"/>
      <w:lvlText w:val="%6."/>
      <w:lvlJc w:val="right"/>
      <w:pPr>
        <w:ind w:left="4320" w:hanging="180"/>
      </w:pPr>
    </w:lvl>
    <w:lvl w:ilvl="6" w:tplc="7482FCE8">
      <w:start w:val="1"/>
      <w:numFmt w:val="decimal"/>
      <w:lvlText w:val="%7."/>
      <w:lvlJc w:val="left"/>
      <w:pPr>
        <w:ind w:left="5040" w:hanging="360"/>
      </w:pPr>
    </w:lvl>
    <w:lvl w:ilvl="7" w:tplc="1BD068FA">
      <w:start w:val="1"/>
      <w:numFmt w:val="lowerLetter"/>
      <w:lvlText w:val="%8."/>
      <w:lvlJc w:val="left"/>
      <w:pPr>
        <w:ind w:left="5760" w:hanging="360"/>
      </w:pPr>
    </w:lvl>
    <w:lvl w:ilvl="8" w:tplc="AD38DCB4">
      <w:start w:val="1"/>
      <w:numFmt w:val="lowerRoman"/>
      <w:lvlText w:val="%9."/>
      <w:lvlJc w:val="right"/>
      <w:pPr>
        <w:ind w:left="6480" w:hanging="180"/>
      </w:pPr>
    </w:lvl>
  </w:abstractNum>
  <w:num w:numId="1" w16cid:durableId="210372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F2"/>
    <w:rsid w:val="0004487B"/>
    <w:rsid w:val="000772D0"/>
    <w:rsid w:val="00085BF9"/>
    <w:rsid w:val="000B221B"/>
    <w:rsid w:val="000D1548"/>
    <w:rsid w:val="00106E02"/>
    <w:rsid w:val="001350F5"/>
    <w:rsid w:val="00136F08"/>
    <w:rsid w:val="001934C0"/>
    <w:rsid w:val="00196D77"/>
    <w:rsid w:val="001B5642"/>
    <w:rsid w:val="001E3FF1"/>
    <w:rsid w:val="001F2496"/>
    <w:rsid w:val="001F7DF8"/>
    <w:rsid w:val="002240C7"/>
    <w:rsid w:val="00270F56"/>
    <w:rsid w:val="00285734"/>
    <w:rsid w:val="002C7D4D"/>
    <w:rsid w:val="00315520"/>
    <w:rsid w:val="003274B7"/>
    <w:rsid w:val="00330448"/>
    <w:rsid w:val="003551F2"/>
    <w:rsid w:val="00355A04"/>
    <w:rsid w:val="0036166B"/>
    <w:rsid w:val="00363FA1"/>
    <w:rsid w:val="003749B0"/>
    <w:rsid w:val="00392961"/>
    <w:rsid w:val="00393FF2"/>
    <w:rsid w:val="003B0DC0"/>
    <w:rsid w:val="004028FF"/>
    <w:rsid w:val="004222AF"/>
    <w:rsid w:val="004234F4"/>
    <w:rsid w:val="00426CFF"/>
    <w:rsid w:val="00430682"/>
    <w:rsid w:val="004402FB"/>
    <w:rsid w:val="0047074F"/>
    <w:rsid w:val="00476BCE"/>
    <w:rsid w:val="00483634"/>
    <w:rsid w:val="004A5661"/>
    <w:rsid w:val="004B71B0"/>
    <w:rsid w:val="004C6E00"/>
    <w:rsid w:val="00505714"/>
    <w:rsid w:val="00505A99"/>
    <w:rsid w:val="0051483B"/>
    <w:rsid w:val="005246AE"/>
    <w:rsid w:val="0052689C"/>
    <w:rsid w:val="00532D28"/>
    <w:rsid w:val="005629A9"/>
    <w:rsid w:val="00566F37"/>
    <w:rsid w:val="00576059"/>
    <w:rsid w:val="0058731E"/>
    <w:rsid w:val="005B7CB8"/>
    <w:rsid w:val="005D6D36"/>
    <w:rsid w:val="00617403"/>
    <w:rsid w:val="006406F1"/>
    <w:rsid w:val="006516D9"/>
    <w:rsid w:val="00672BD3"/>
    <w:rsid w:val="006772BD"/>
    <w:rsid w:val="0068782A"/>
    <w:rsid w:val="006A13AE"/>
    <w:rsid w:val="006B0DB1"/>
    <w:rsid w:val="006D5CED"/>
    <w:rsid w:val="006F5CA9"/>
    <w:rsid w:val="0070420F"/>
    <w:rsid w:val="0070723B"/>
    <w:rsid w:val="00716E18"/>
    <w:rsid w:val="0073580E"/>
    <w:rsid w:val="007562EC"/>
    <w:rsid w:val="00766117"/>
    <w:rsid w:val="0079285D"/>
    <w:rsid w:val="007A71D3"/>
    <w:rsid w:val="007B13F3"/>
    <w:rsid w:val="007D5489"/>
    <w:rsid w:val="00823E7A"/>
    <w:rsid w:val="00844C2B"/>
    <w:rsid w:val="00853304"/>
    <w:rsid w:val="00855C78"/>
    <w:rsid w:val="008750F2"/>
    <w:rsid w:val="008A3C84"/>
    <w:rsid w:val="008A7DD2"/>
    <w:rsid w:val="008F070A"/>
    <w:rsid w:val="00913E25"/>
    <w:rsid w:val="00930CBA"/>
    <w:rsid w:val="00931844"/>
    <w:rsid w:val="009550D8"/>
    <w:rsid w:val="00972134"/>
    <w:rsid w:val="009777B5"/>
    <w:rsid w:val="00981197"/>
    <w:rsid w:val="00991C10"/>
    <w:rsid w:val="009F4ED9"/>
    <w:rsid w:val="009F53B8"/>
    <w:rsid w:val="00A12A8F"/>
    <w:rsid w:val="00AA73B7"/>
    <w:rsid w:val="00AE1F04"/>
    <w:rsid w:val="00AF1840"/>
    <w:rsid w:val="00AF7803"/>
    <w:rsid w:val="00B21AE0"/>
    <w:rsid w:val="00B23003"/>
    <w:rsid w:val="00B23C18"/>
    <w:rsid w:val="00B27249"/>
    <w:rsid w:val="00B363FE"/>
    <w:rsid w:val="00B435B4"/>
    <w:rsid w:val="00B52C2E"/>
    <w:rsid w:val="00B747B4"/>
    <w:rsid w:val="00BA602B"/>
    <w:rsid w:val="00BD59F4"/>
    <w:rsid w:val="00BD62F5"/>
    <w:rsid w:val="00BE2DAF"/>
    <w:rsid w:val="00BE37EA"/>
    <w:rsid w:val="00BF4CBB"/>
    <w:rsid w:val="00C17D4C"/>
    <w:rsid w:val="00C32665"/>
    <w:rsid w:val="00C66534"/>
    <w:rsid w:val="00CA327B"/>
    <w:rsid w:val="00CB5A9D"/>
    <w:rsid w:val="00CC648B"/>
    <w:rsid w:val="00D27315"/>
    <w:rsid w:val="00D359A5"/>
    <w:rsid w:val="00D62252"/>
    <w:rsid w:val="00D76B68"/>
    <w:rsid w:val="00DC0C38"/>
    <w:rsid w:val="00DC51F6"/>
    <w:rsid w:val="00DD58BB"/>
    <w:rsid w:val="00DD5FFB"/>
    <w:rsid w:val="00DD7BED"/>
    <w:rsid w:val="00E22514"/>
    <w:rsid w:val="00E23845"/>
    <w:rsid w:val="00E4689E"/>
    <w:rsid w:val="00E672E7"/>
    <w:rsid w:val="00EA780E"/>
    <w:rsid w:val="00EA7A33"/>
    <w:rsid w:val="00EC6BF6"/>
    <w:rsid w:val="00ED4F5A"/>
    <w:rsid w:val="00EE2F8D"/>
    <w:rsid w:val="00F036C5"/>
    <w:rsid w:val="00F32EA6"/>
    <w:rsid w:val="00F43DC4"/>
    <w:rsid w:val="00F64DA9"/>
    <w:rsid w:val="00F6605C"/>
    <w:rsid w:val="00F9106E"/>
    <w:rsid w:val="00FA467E"/>
    <w:rsid w:val="00FB713B"/>
    <w:rsid w:val="00FC6D59"/>
    <w:rsid w:val="00FD62E7"/>
    <w:rsid w:val="00FE5416"/>
    <w:rsid w:val="0174F34A"/>
    <w:rsid w:val="01C565ED"/>
    <w:rsid w:val="02B0016C"/>
    <w:rsid w:val="03AC4431"/>
    <w:rsid w:val="052D40C8"/>
    <w:rsid w:val="0854968A"/>
    <w:rsid w:val="08F05469"/>
    <w:rsid w:val="099ABF7F"/>
    <w:rsid w:val="0A02DC45"/>
    <w:rsid w:val="0ADD51F9"/>
    <w:rsid w:val="0B4BAEB6"/>
    <w:rsid w:val="0BCA04EC"/>
    <w:rsid w:val="0BF3128D"/>
    <w:rsid w:val="0C1CF1D5"/>
    <w:rsid w:val="0D5F3F64"/>
    <w:rsid w:val="0E8949E0"/>
    <w:rsid w:val="0FC6278D"/>
    <w:rsid w:val="123A5622"/>
    <w:rsid w:val="12AC4965"/>
    <w:rsid w:val="1309AAA1"/>
    <w:rsid w:val="145CFE71"/>
    <w:rsid w:val="1500E493"/>
    <w:rsid w:val="15588DD9"/>
    <w:rsid w:val="16654DAE"/>
    <w:rsid w:val="16E6EC55"/>
    <w:rsid w:val="171EAA1C"/>
    <w:rsid w:val="189C38E1"/>
    <w:rsid w:val="18E50655"/>
    <w:rsid w:val="1A401ADD"/>
    <w:rsid w:val="1B0BFD6E"/>
    <w:rsid w:val="1B7FB4E9"/>
    <w:rsid w:val="1D07893A"/>
    <w:rsid w:val="1D099EC6"/>
    <w:rsid w:val="217AE8A1"/>
    <w:rsid w:val="21C3D726"/>
    <w:rsid w:val="22436DA0"/>
    <w:rsid w:val="22A70562"/>
    <w:rsid w:val="23DF84D0"/>
    <w:rsid w:val="24105812"/>
    <w:rsid w:val="242E2034"/>
    <w:rsid w:val="246444DA"/>
    <w:rsid w:val="248748C4"/>
    <w:rsid w:val="250D3EAF"/>
    <w:rsid w:val="25C575F8"/>
    <w:rsid w:val="266953B8"/>
    <w:rsid w:val="2752139F"/>
    <w:rsid w:val="29B12204"/>
    <w:rsid w:val="29B29DE4"/>
    <w:rsid w:val="29C4557B"/>
    <w:rsid w:val="2B13C00C"/>
    <w:rsid w:val="2BC7A549"/>
    <w:rsid w:val="2C4A57D4"/>
    <w:rsid w:val="2DEB3981"/>
    <w:rsid w:val="2DF8204E"/>
    <w:rsid w:val="2E4BFFE3"/>
    <w:rsid w:val="2F0404EF"/>
    <w:rsid w:val="2F8C5B7B"/>
    <w:rsid w:val="30779971"/>
    <w:rsid w:val="307A325B"/>
    <w:rsid w:val="308169E6"/>
    <w:rsid w:val="30A7D3F2"/>
    <w:rsid w:val="31BA437E"/>
    <w:rsid w:val="31BC0D40"/>
    <w:rsid w:val="34A31EFC"/>
    <w:rsid w:val="34CF2599"/>
    <w:rsid w:val="3533DE9A"/>
    <w:rsid w:val="35DF5AED"/>
    <w:rsid w:val="3612829D"/>
    <w:rsid w:val="37D04508"/>
    <w:rsid w:val="39AF502D"/>
    <w:rsid w:val="39DF6420"/>
    <w:rsid w:val="39F7F5C7"/>
    <w:rsid w:val="3A179FA3"/>
    <w:rsid w:val="3AF9FC15"/>
    <w:rsid w:val="3B6CF8A3"/>
    <w:rsid w:val="3BA6BD8E"/>
    <w:rsid w:val="3C8AAEA4"/>
    <w:rsid w:val="3CAEFCA0"/>
    <w:rsid w:val="3DD37336"/>
    <w:rsid w:val="3E1C0BF7"/>
    <w:rsid w:val="3E37DAA2"/>
    <w:rsid w:val="3F060D98"/>
    <w:rsid w:val="3F3E3B22"/>
    <w:rsid w:val="3FDBA3B6"/>
    <w:rsid w:val="40149909"/>
    <w:rsid w:val="402846D2"/>
    <w:rsid w:val="4137F352"/>
    <w:rsid w:val="41A70BC9"/>
    <w:rsid w:val="42009555"/>
    <w:rsid w:val="4250074A"/>
    <w:rsid w:val="42A84E25"/>
    <w:rsid w:val="42AFDF7A"/>
    <w:rsid w:val="43992EDB"/>
    <w:rsid w:val="44229A66"/>
    <w:rsid w:val="457CE561"/>
    <w:rsid w:val="46099C1C"/>
    <w:rsid w:val="46292B74"/>
    <w:rsid w:val="4687F84B"/>
    <w:rsid w:val="46FF3494"/>
    <w:rsid w:val="471DC2B0"/>
    <w:rsid w:val="47A5D237"/>
    <w:rsid w:val="48019153"/>
    <w:rsid w:val="486C7596"/>
    <w:rsid w:val="48780E2D"/>
    <w:rsid w:val="4A606926"/>
    <w:rsid w:val="4B10B04C"/>
    <w:rsid w:val="4B9DBB78"/>
    <w:rsid w:val="4BBF5A6B"/>
    <w:rsid w:val="4CE6DEA3"/>
    <w:rsid w:val="4DDAA5E2"/>
    <w:rsid w:val="4F50FC21"/>
    <w:rsid w:val="504A8718"/>
    <w:rsid w:val="52AF9F54"/>
    <w:rsid w:val="537D414D"/>
    <w:rsid w:val="538C0DE8"/>
    <w:rsid w:val="53AB0771"/>
    <w:rsid w:val="53C3D251"/>
    <w:rsid w:val="53D2E622"/>
    <w:rsid w:val="556F2ECB"/>
    <w:rsid w:val="5583D58B"/>
    <w:rsid w:val="5590CB44"/>
    <w:rsid w:val="56982B6B"/>
    <w:rsid w:val="5746DCFC"/>
    <w:rsid w:val="58016E23"/>
    <w:rsid w:val="582A5768"/>
    <w:rsid w:val="5857E8BA"/>
    <w:rsid w:val="595BB60E"/>
    <w:rsid w:val="59831ECF"/>
    <w:rsid w:val="59D78BB3"/>
    <w:rsid w:val="5B7A8AC0"/>
    <w:rsid w:val="5BDCE464"/>
    <w:rsid w:val="5C14B263"/>
    <w:rsid w:val="5D0AD836"/>
    <w:rsid w:val="5D484B96"/>
    <w:rsid w:val="5EE1E59A"/>
    <w:rsid w:val="5F1B7D51"/>
    <w:rsid w:val="5F2BEF89"/>
    <w:rsid w:val="5FDCE4BA"/>
    <w:rsid w:val="602EB201"/>
    <w:rsid w:val="639CA15C"/>
    <w:rsid w:val="63B9744F"/>
    <w:rsid w:val="64DB0814"/>
    <w:rsid w:val="6507CE3E"/>
    <w:rsid w:val="6694ED9D"/>
    <w:rsid w:val="67101921"/>
    <w:rsid w:val="6741A551"/>
    <w:rsid w:val="67A42ACB"/>
    <w:rsid w:val="67E334E4"/>
    <w:rsid w:val="685499DA"/>
    <w:rsid w:val="6A6D7193"/>
    <w:rsid w:val="6AE4A415"/>
    <w:rsid w:val="6B2FFE66"/>
    <w:rsid w:val="6B4BA42F"/>
    <w:rsid w:val="6CC4E3D0"/>
    <w:rsid w:val="6E8DA4C8"/>
    <w:rsid w:val="6F756091"/>
    <w:rsid w:val="6F9A18F3"/>
    <w:rsid w:val="6F9AFCA4"/>
    <w:rsid w:val="702F2C1B"/>
    <w:rsid w:val="707BE1F8"/>
    <w:rsid w:val="70EB7FED"/>
    <w:rsid w:val="7138A279"/>
    <w:rsid w:val="7246B09D"/>
    <w:rsid w:val="73139B93"/>
    <w:rsid w:val="73C6D81F"/>
    <w:rsid w:val="73DB7925"/>
    <w:rsid w:val="742C1B69"/>
    <w:rsid w:val="75018BBE"/>
    <w:rsid w:val="755B469C"/>
    <w:rsid w:val="76335864"/>
    <w:rsid w:val="77B120BD"/>
    <w:rsid w:val="77C98B91"/>
    <w:rsid w:val="79E14418"/>
    <w:rsid w:val="7C30768D"/>
    <w:rsid w:val="7C31B0B6"/>
    <w:rsid w:val="7D4288E7"/>
    <w:rsid w:val="7E0F48C4"/>
    <w:rsid w:val="7EAE07C7"/>
    <w:rsid w:val="7ECD45C1"/>
    <w:rsid w:val="7ED7646F"/>
    <w:rsid w:val="7F4A7737"/>
    <w:rsid w:val="7FA82216"/>
    <w:rsid w:val="7FAC0F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468A"/>
  <w15:chartTrackingRefBased/>
  <w15:docId w15:val="{62131E35-B750-497C-85C3-3A558264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1F2"/>
    <w:rPr>
      <w:rFonts w:eastAsiaTheme="majorEastAsia" w:cstheme="majorBidi"/>
      <w:color w:val="272727" w:themeColor="text1" w:themeTint="D8"/>
    </w:rPr>
  </w:style>
  <w:style w:type="paragraph" w:styleId="Title">
    <w:name w:val="Title"/>
    <w:basedOn w:val="Normal"/>
    <w:next w:val="Normal"/>
    <w:link w:val="TitleChar"/>
    <w:uiPriority w:val="10"/>
    <w:qFormat/>
    <w:rsid w:val="00355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1F2"/>
    <w:pPr>
      <w:spacing w:before="160"/>
      <w:jc w:val="center"/>
    </w:pPr>
    <w:rPr>
      <w:i/>
      <w:iCs/>
      <w:color w:val="404040" w:themeColor="text1" w:themeTint="BF"/>
    </w:rPr>
  </w:style>
  <w:style w:type="character" w:customStyle="1" w:styleId="QuoteChar">
    <w:name w:val="Quote Char"/>
    <w:basedOn w:val="DefaultParagraphFont"/>
    <w:link w:val="Quote"/>
    <w:uiPriority w:val="29"/>
    <w:rsid w:val="003551F2"/>
    <w:rPr>
      <w:i/>
      <w:iCs/>
      <w:color w:val="404040" w:themeColor="text1" w:themeTint="BF"/>
    </w:rPr>
  </w:style>
  <w:style w:type="paragraph" w:styleId="ListParagraph">
    <w:name w:val="List Paragraph"/>
    <w:basedOn w:val="Normal"/>
    <w:uiPriority w:val="34"/>
    <w:qFormat/>
    <w:rsid w:val="003551F2"/>
    <w:pPr>
      <w:ind w:left="720"/>
      <w:contextualSpacing/>
    </w:pPr>
  </w:style>
  <w:style w:type="character" w:styleId="IntenseEmphasis">
    <w:name w:val="Intense Emphasis"/>
    <w:basedOn w:val="DefaultParagraphFont"/>
    <w:uiPriority w:val="21"/>
    <w:qFormat/>
    <w:rsid w:val="003551F2"/>
    <w:rPr>
      <w:i/>
      <w:iCs/>
      <w:color w:val="0F4761" w:themeColor="accent1" w:themeShade="BF"/>
    </w:rPr>
  </w:style>
  <w:style w:type="paragraph" w:styleId="IntenseQuote">
    <w:name w:val="Intense Quote"/>
    <w:basedOn w:val="Normal"/>
    <w:next w:val="Normal"/>
    <w:link w:val="IntenseQuoteChar"/>
    <w:uiPriority w:val="30"/>
    <w:qFormat/>
    <w:rsid w:val="00355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1F2"/>
    <w:rPr>
      <w:i/>
      <w:iCs/>
      <w:color w:val="0F4761" w:themeColor="accent1" w:themeShade="BF"/>
    </w:rPr>
  </w:style>
  <w:style w:type="character" w:styleId="IntenseReference">
    <w:name w:val="Intense Reference"/>
    <w:basedOn w:val="DefaultParagraphFont"/>
    <w:uiPriority w:val="32"/>
    <w:qFormat/>
    <w:rsid w:val="003551F2"/>
    <w:rPr>
      <w:b/>
      <w:bCs/>
      <w:smallCaps/>
      <w:color w:val="0F4761" w:themeColor="accent1" w:themeShade="BF"/>
      <w:spacing w:val="5"/>
    </w:rPr>
  </w:style>
  <w:style w:type="paragraph" w:customStyle="1" w:styleId="Default">
    <w:name w:val="Default"/>
    <w:rsid w:val="001E3FF1"/>
    <w:pPr>
      <w:autoSpaceDE w:val="0"/>
      <w:autoSpaceDN w:val="0"/>
      <w:adjustRightInd w:val="0"/>
      <w:spacing w:after="0" w:line="240" w:lineRule="auto"/>
    </w:pPr>
    <w:rPr>
      <w:rFonts w:ascii="Arial" w:hAnsi="Arial" w:cs="Arial"/>
      <w:color w:val="000000"/>
      <w:kern w:val="0"/>
    </w:rPr>
  </w:style>
  <w:style w:type="paragraph" w:styleId="Revision">
    <w:name w:val="Revision"/>
    <w:hidden/>
    <w:uiPriority w:val="99"/>
    <w:semiHidden/>
    <w:rsid w:val="008A7DD2"/>
    <w:pPr>
      <w:spacing w:after="0" w:line="240" w:lineRule="auto"/>
    </w:pPr>
  </w:style>
  <w:style w:type="character" w:styleId="CommentReference">
    <w:name w:val="annotation reference"/>
    <w:basedOn w:val="DefaultParagraphFont"/>
    <w:uiPriority w:val="99"/>
    <w:semiHidden/>
    <w:unhideWhenUsed/>
    <w:rsid w:val="003274B7"/>
    <w:rPr>
      <w:sz w:val="16"/>
      <w:szCs w:val="16"/>
    </w:rPr>
  </w:style>
  <w:style w:type="paragraph" w:styleId="CommentText">
    <w:name w:val="annotation text"/>
    <w:basedOn w:val="Normal"/>
    <w:link w:val="CommentTextChar"/>
    <w:uiPriority w:val="99"/>
    <w:unhideWhenUsed/>
    <w:rsid w:val="003274B7"/>
    <w:pPr>
      <w:spacing w:line="240" w:lineRule="auto"/>
    </w:pPr>
    <w:rPr>
      <w:sz w:val="20"/>
      <w:szCs w:val="20"/>
    </w:rPr>
  </w:style>
  <w:style w:type="character" w:customStyle="1" w:styleId="CommentTextChar">
    <w:name w:val="Comment Text Char"/>
    <w:basedOn w:val="DefaultParagraphFont"/>
    <w:link w:val="CommentText"/>
    <w:uiPriority w:val="99"/>
    <w:rsid w:val="003274B7"/>
    <w:rPr>
      <w:sz w:val="20"/>
      <w:szCs w:val="20"/>
    </w:rPr>
  </w:style>
  <w:style w:type="paragraph" w:styleId="CommentSubject">
    <w:name w:val="annotation subject"/>
    <w:basedOn w:val="CommentText"/>
    <w:next w:val="CommentText"/>
    <w:link w:val="CommentSubjectChar"/>
    <w:uiPriority w:val="99"/>
    <w:semiHidden/>
    <w:unhideWhenUsed/>
    <w:rsid w:val="003274B7"/>
    <w:rPr>
      <w:b/>
      <w:bCs/>
    </w:rPr>
  </w:style>
  <w:style w:type="character" w:customStyle="1" w:styleId="CommentSubjectChar">
    <w:name w:val="Comment Subject Char"/>
    <w:basedOn w:val="CommentTextChar"/>
    <w:link w:val="CommentSubject"/>
    <w:uiPriority w:val="99"/>
    <w:semiHidden/>
    <w:rsid w:val="00327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53</TotalTime>
  <Pages>2</Pages>
  <Words>1305</Words>
  <Characters>745</Characters>
  <Application>Microsoft Office Word</Application>
  <DocSecurity>0</DocSecurity>
  <Lines>6</Lines>
  <Paragraphs>4</Paragraphs>
  <ScaleCrop>false</ScaleCrop>
  <Company>AB AmberGrid</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Krasauskienė</dc:creator>
  <cp:keywords/>
  <dc:description/>
  <cp:lastModifiedBy>Eglė Krasauskienė</cp:lastModifiedBy>
  <cp:revision>14</cp:revision>
  <dcterms:created xsi:type="dcterms:W3CDTF">2025-12-15T09:11:00Z</dcterms:created>
  <dcterms:modified xsi:type="dcterms:W3CDTF">2025-12-29T13:35:00Z</dcterms:modified>
</cp:coreProperties>
</file>