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FF38" w14:textId="77777777" w:rsidR="009A1266" w:rsidRPr="008572D4" w:rsidRDefault="009A1266" w:rsidP="007B04C3">
      <w:pPr>
        <w:spacing w:after="80" w:line="240" w:lineRule="auto"/>
        <w:jc w:val="center"/>
        <w:rPr>
          <w:rFonts w:ascii="Nunito Sans" w:hAnsi="Nunito Sans" w:cs="Arial"/>
          <w:sz w:val="20"/>
          <w:szCs w:val="20"/>
          <w:lang w:val="lt-LT"/>
        </w:rPr>
      </w:pPr>
      <w:r w:rsidRPr="008572D4">
        <w:rPr>
          <w:rFonts w:ascii="Nunito Sans" w:hAnsi="Nunito Sans" w:cs="Arial"/>
          <w:sz w:val="20"/>
          <w:szCs w:val="20"/>
          <w:lang w:val="lt-LT"/>
        </w:rPr>
        <w:t>Pranešimas žiniasklaidai</w:t>
      </w:r>
    </w:p>
    <w:p w14:paraId="30C7D2B9" w14:textId="3E81D468" w:rsidR="009A1266" w:rsidRPr="008572D4" w:rsidRDefault="009A1266" w:rsidP="007B04C3">
      <w:pPr>
        <w:spacing w:after="80" w:line="240" w:lineRule="auto"/>
        <w:jc w:val="center"/>
        <w:rPr>
          <w:rFonts w:ascii="Nunito Sans" w:hAnsi="Nunito Sans" w:cs="Arial"/>
          <w:sz w:val="20"/>
          <w:szCs w:val="20"/>
          <w:lang w:val="lt-LT"/>
        </w:rPr>
      </w:pPr>
      <w:r w:rsidRPr="008572D4">
        <w:rPr>
          <w:rFonts w:ascii="Nunito Sans" w:hAnsi="Nunito Sans" w:cs="Arial"/>
          <w:sz w:val="20"/>
          <w:szCs w:val="20"/>
          <w:lang w:val="lt-LT"/>
        </w:rPr>
        <w:t>202</w:t>
      </w:r>
      <w:r w:rsidR="000D43BE" w:rsidRPr="008572D4">
        <w:rPr>
          <w:rFonts w:ascii="Nunito Sans" w:hAnsi="Nunito Sans" w:cs="Arial"/>
          <w:sz w:val="20"/>
          <w:szCs w:val="20"/>
          <w:lang w:val="lt-LT"/>
        </w:rPr>
        <w:t>6-0</w:t>
      </w:r>
      <w:r w:rsidR="00544B67" w:rsidRPr="008572D4">
        <w:rPr>
          <w:rFonts w:ascii="Nunito Sans" w:hAnsi="Nunito Sans" w:cs="Arial"/>
          <w:sz w:val="20"/>
          <w:szCs w:val="20"/>
          <w:lang w:val="lt-LT"/>
        </w:rPr>
        <w:t>2</w:t>
      </w:r>
      <w:r w:rsidR="000D43BE" w:rsidRPr="008572D4">
        <w:rPr>
          <w:rFonts w:ascii="Nunito Sans" w:hAnsi="Nunito Sans" w:cs="Arial"/>
          <w:sz w:val="20"/>
          <w:szCs w:val="20"/>
          <w:lang w:val="lt-LT"/>
        </w:rPr>
        <w:t>-</w:t>
      </w:r>
      <w:r w:rsidR="001528F2">
        <w:rPr>
          <w:rFonts w:ascii="Nunito Sans" w:hAnsi="Nunito Sans" w:cs="Arial"/>
          <w:sz w:val="20"/>
          <w:szCs w:val="20"/>
          <w:lang w:val="lt-LT"/>
        </w:rPr>
        <w:t>27</w:t>
      </w:r>
    </w:p>
    <w:p w14:paraId="0497C3F3" w14:textId="01B943E0" w:rsidR="00176019" w:rsidRDefault="00176019" w:rsidP="00176019">
      <w:pPr>
        <w:spacing w:after="80" w:line="240" w:lineRule="auto"/>
        <w:jc w:val="center"/>
        <w:rPr>
          <w:rFonts w:ascii="Nunito Sans" w:eastAsia="Arial" w:hAnsi="Nunito Sans" w:cs="Arial"/>
          <w:b/>
          <w:bCs/>
          <w:color w:val="000000" w:themeColor="text1"/>
          <w:sz w:val="24"/>
          <w:szCs w:val="24"/>
          <w:lang w:val="lt-LT"/>
        </w:rPr>
      </w:pPr>
      <w:r w:rsidRPr="00176019">
        <w:rPr>
          <w:rFonts w:ascii="Nunito Sans" w:eastAsia="Arial" w:hAnsi="Nunito Sans" w:cs="Arial"/>
          <w:b/>
          <w:bCs/>
          <w:color w:val="000000" w:themeColor="text1"/>
          <w:sz w:val="24"/>
          <w:szCs w:val="24"/>
          <w:lang w:val="lt-LT"/>
        </w:rPr>
        <w:t xml:space="preserve">„Litgrid“ </w:t>
      </w:r>
      <w:r w:rsidR="001959A3">
        <w:rPr>
          <w:rFonts w:ascii="Nunito Sans" w:eastAsia="Arial" w:hAnsi="Nunito Sans" w:cs="Arial"/>
          <w:b/>
          <w:bCs/>
          <w:color w:val="000000" w:themeColor="text1"/>
          <w:sz w:val="24"/>
          <w:szCs w:val="24"/>
          <w:lang w:val="lt-LT"/>
        </w:rPr>
        <w:t xml:space="preserve">2025 m. rezultatai: </w:t>
      </w:r>
      <w:r w:rsidR="00784C5F">
        <w:rPr>
          <w:rFonts w:ascii="Nunito Sans" w:eastAsia="Arial" w:hAnsi="Nunito Sans" w:cs="Arial"/>
          <w:b/>
          <w:bCs/>
          <w:color w:val="000000" w:themeColor="text1"/>
          <w:sz w:val="24"/>
          <w:szCs w:val="24"/>
          <w:lang w:val="lt-LT"/>
        </w:rPr>
        <w:t>patikim</w:t>
      </w:r>
      <w:r w:rsidR="00B77CC9">
        <w:rPr>
          <w:rFonts w:ascii="Nunito Sans" w:eastAsia="Arial" w:hAnsi="Nunito Sans" w:cs="Arial"/>
          <w:b/>
          <w:bCs/>
          <w:color w:val="000000" w:themeColor="text1"/>
          <w:sz w:val="24"/>
          <w:szCs w:val="24"/>
          <w:lang w:val="lt-LT"/>
        </w:rPr>
        <w:t>iau</w:t>
      </w:r>
      <w:r w:rsidR="00784C5F">
        <w:rPr>
          <w:rFonts w:ascii="Nunito Sans" w:eastAsia="Arial" w:hAnsi="Nunito Sans" w:cs="Arial"/>
          <w:b/>
          <w:bCs/>
          <w:color w:val="000000" w:themeColor="text1"/>
          <w:sz w:val="24"/>
          <w:szCs w:val="24"/>
          <w:lang w:val="lt-LT"/>
        </w:rPr>
        <w:t xml:space="preserve"> veikia</w:t>
      </w:r>
      <w:r w:rsidR="00B4042B">
        <w:rPr>
          <w:rFonts w:ascii="Nunito Sans" w:eastAsia="Arial" w:hAnsi="Nunito Sans" w:cs="Arial"/>
          <w:b/>
          <w:bCs/>
          <w:color w:val="000000" w:themeColor="text1"/>
          <w:sz w:val="24"/>
          <w:szCs w:val="24"/>
          <w:lang w:val="lt-LT"/>
        </w:rPr>
        <w:t>me</w:t>
      </w:r>
      <w:r w:rsidR="00784C5F">
        <w:rPr>
          <w:rFonts w:ascii="Nunito Sans" w:eastAsia="Arial" w:hAnsi="Nunito Sans" w:cs="Arial"/>
          <w:b/>
          <w:bCs/>
          <w:color w:val="000000" w:themeColor="text1"/>
          <w:sz w:val="24"/>
          <w:szCs w:val="24"/>
          <w:lang w:val="lt-LT"/>
        </w:rPr>
        <w:t xml:space="preserve"> </w:t>
      </w:r>
      <w:r w:rsidR="00B4042B">
        <w:rPr>
          <w:rFonts w:ascii="Nunito Sans" w:eastAsia="Arial" w:hAnsi="Nunito Sans" w:cs="Arial"/>
          <w:b/>
          <w:bCs/>
          <w:color w:val="000000" w:themeColor="text1"/>
          <w:sz w:val="24"/>
          <w:szCs w:val="24"/>
          <w:lang w:val="lt-LT"/>
        </w:rPr>
        <w:t>kontinentinė</w:t>
      </w:r>
      <w:r w:rsidR="00A5224C">
        <w:rPr>
          <w:rFonts w:ascii="Nunito Sans" w:eastAsia="Arial" w:hAnsi="Nunito Sans" w:cs="Arial"/>
          <w:b/>
          <w:bCs/>
          <w:color w:val="000000" w:themeColor="text1"/>
          <w:sz w:val="24"/>
          <w:szCs w:val="24"/>
          <w:lang w:val="lt-LT"/>
        </w:rPr>
        <w:t>je</w:t>
      </w:r>
      <w:r w:rsidR="00B4042B">
        <w:rPr>
          <w:rFonts w:ascii="Nunito Sans" w:eastAsia="Arial" w:hAnsi="Nunito Sans" w:cs="Arial"/>
          <w:b/>
          <w:bCs/>
          <w:color w:val="000000" w:themeColor="text1"/>
          <w:sz w:val="24"/>
          <w:szCs w:val="24"/>
          <w:lang w:val="lt-LT"/>
        </w:rPr>
        <w:t xml:space="preserve"> Europo</w:t>
      </w:r>
      <w:r w:rsidR="00A5224C">
        <w:rPr>
          <w:rFonts w:ascii="Nunito Sans" w:eastAsia="Arial" w:hAnsi="Nunito Sans" w:cs="Arial"/>
          <w:b/>
          <w:bCs/>
          <w:color w:val="000000" w:themeColor="text1"/>
          <w:sz w:val="24"/>
          <w:szCs w:val="24"/>
          <w:lang w:val="lt-LT"/>
        </w:rPr>
        <w:t xml:space="preserve">je, </w:t>
      </w:r>
      <w:r w:rsidR="00BA14A0">
        <w:rPr>
          <w:rFonts w:ascii="Nunito Sans" w:eastAsia="Arial" w:hAnsi="Nunito Sans" w:cs="Arial"/>
          <w:b/>
          <w:bCs/>
          <w:color w:val="000000" w:themeColor="text1"/>
          <w:sz w:val="24"/>
          <w:szCs w:val="24"/>
          <w:lang w:val="lt-LT"/>
        </w:rPr>
        <w:t>stipriname sistemos</w:t>
      </w:r>
      <w:r w:rsidR="004A3630">
        <w:rPr>
          <w:rFonts w:ascii="Nunito Sans" w:eastAsia="Arial" w:hAnsi="Nunito Sans" w:cs="Arial"/>
          <w:b/>
          <w:bCs/>
          <w:color w:val="000000" w:themeColor="text1"/>
          <w:sz w:val="24"/>
          <w:szCs w:val="24"/>
          <w:lang w:val="lt-LT"/>
        </w:rPr>
        <w:t xml:space="preserve"> atsparu</w:t>
      </w:r>
      <w:r w:rsidR="00ED67E4">
        <w:rPr>
          <w:rFonts w:ascii="Nunito Sans" w:eastAsia="Arial" w:hAnsi="Nunito Sans" w:cs="Arial"/>
          <w:b/>
          <w:bCs/>
          <w:color w:val="000000" w:themeColor="text1"/>
          <w:sz w:val="24"/>
          <w:szCs w:val="24"/>
          <w:lang w:val="lt-LT"/>
        </w:rPr>
        <w:t>m</w:t>
      </w:r>
      <w:r w:rsidR="00BA14A0">
        <w:rPr>
          <w:rFonts w:ascii="Nunito Sans" w:eastAsia="Arial" w:hAnsi="Nunito Sans" w:cs="Arial"/>
          <w:b/>
          <w:bCs/>
          <w:color w:val="000000" w:themeColor="text1"/>
          <w:sz w:val="24"/>
          <w:szCs w:val="24"/>
          <w:lang w:val="lt-LT"/>
        </w:rPr>
        <w:t>ą</w:t>
      </w:r>
      <w:r w:rsidR="00ED67E4">
        <w:rPr>
          <w:rFonts w:ascii="Nunito Sans" w:eastAsia="Arial" w:hAnsi="Nunito Sans" w:cs="Arial"/>
          <w:b/>
          <w:bCs/>
          <w:color w:val="000000" w:themeColor="text1"/>
          <w:sz w:val="24"/>
          <w:szCs w:val="24"/>
          <w:lang w:val="lt-LT"/>
        </w:rPr>
        <w:t>, jungčių plėtr</w:t>
      </w:r>
      <w:r w:rsidR="00BA14A0">
        <w:rPr>
          <w:rFonts w:ascii="Nunito Sans" w:eastAsia="Arial" w:hAnsi="Nunito Sans" w:cs="Arial"/>
          <w:b/>
          <w:bCs/>
          <w:color w:val="000000" w:themeColor="text1"/>
          <w:sz w:val="24"/>
          <w:szCs w:val="24"/>
          <w:lang w:val="lt-LT"/>
        </w:rPr>
        <w:t>ą</w:t>
      </w:r>
    </w:p>
    <w:p w14:paraId="7C6B4BF5" w14:textId="6824AA17" w:rsidR="0013052D" w:rsidRPr="00A542B2" w:rsidRDefault="0013052D" w:rsidP="007B04C3">
      <w:pPr>
        <w:spacing w:after="80" w:line="240" w:lineRule="auto"/>
        <w:jc w:val="both"/>
        <w:rPr>
          <w:rFonts w:ascii="Nunito Sans" w:eastAsia="Times New Roman" w:hAnsi="Nunito Sans" w:cs="Arial"/>
          <w:b/>
          <w:bCs/>
          <w:bdr w:val="none" w:sz="0" w:space="0" w:color="auto" w:frame="1"/>
          <w:lang w:val="lt-LT" w:eastAsia="lt-LT"/>
        </w:rPr>
      </w:pPr>
      <w:r w:rsidRPr="00A542B2">
        <w:rPr>
          <w:rFonts w:ascii="Nunito Sans" w:eastAsia="Times New Roman" w:hAnsi="Nunito Sans" w:cs="Arial"/>
          <w:b/>
          <w:bCs/>
          <w:bdr w:val="none" w:sz="0" w:space="0" w:color="auto" w:frame="1"/>
          <w:lang w:val="lt-LT" w:eastAsia="lt-LT"/>
        </w:rPr>
        <w:t>Lietuvos elektros perdavimo sistemos operatorė „Litgrid“</w:t>
      </w:r>
      <w:r w:rsidR="00022B47" w:rsidRPr="00A542B2">
        <w:rPr>
          <w:rFonts w:ascii="Nunito Sans" w:eastAsia="Times New Roman" w:hAnsi="Nunito Sans" w:cs="Arial"/>
          <w:b/>
          <w:bCs/>
          <w:lang w:val="lt-LT" w:eastAsia="lt-LT"/>
        </w:rPr>
        <w:t xml:space="preserve"> praėjusiais metais </w:t>
      </w:r>
      <w:r w:rsidR="00EF4761">
        <w:rPr>
          <w:rFonts w:ascii="Nunito Sans" w:eastAsia="Times New Roman" w:hAnsi="Nunito Sans" w:cs="Arial"/>
          <w:b/>
          <w:bCs/>
          <w:lang w:val="lt-LT" w:eastAsia="lt-LT"/>
        </w:rPr>
        <w:t xml:space="preserve">įgyvendino sinchronizaciją su kontinentinės Europos tinklais ir sėkmingai palaikė sistemos darbą </w:t>
      </w:r>
      <w:r w:rsidR="004151D8">
        <w:rPr>
          <w:rFonts w:ascii="Nunito Sans" w:eastAsia="Times New Roman" w:hAnsi="Nunito Sans" w:cs="Arial"/>
          <w:b/>
          <w:bCs/>
          <w:lang w:val="lt-LT" w:eastAsia="lt-LT"/>
        </w:rPr>
        <w:t>kontinentinės Europos sinchroninėje zonoje</w:t>
      </w:r>
      <w:r w:rsidR="00022B47" w:rsidRPr="00A542B2">
        <w:rPr>
          <w:rFonts w:ascii="Nunito Sans" w:eastAsia="Times New Roman" w:hAnsi="Nunito Sans" w:cs="Arial"/>
          <w:b/>
          <w:bCs/>
          <w:lang w:val="lt-LT" w:eastAsia="lt-LT"/>
        </w:rPr>
        <w:t xml:space="preserve">. </w:t>
      </w:r>
      <w:r w:rsidR="007E098A">
        <w:rPr>
          <w:rFonts w:ascii="Nunito Sans" w:eastAsia="Times New Roman" w:hAnsi="Nunito Sans" w:cs="Arial"/>
          <w:b/>
          <w:bCs/>
          <w:lang w:val="lt-LT" w:eastAsia="lt-LT"/>
        </w:rPr>
        <w:t>2025 m</w:t>
      </w:r>
      <w:r w:rsidR="008F5D91">
        <w:rPr>
          <w:rFonts w:ascii="Nunito Sans" w:eastAsia="Times New Roman" w:hAnsi="Nunito Sans" w:cs="Arial"/>
          <w:b/>
          <w:bCs/>
          <w:lang w:val="lt-LT" w:eastAsia="lt-LT"/>
        </w:rPr>
        <w:t>etais</w:t>
      </w:r>
      <w:r w:rsidR="007E098A">
        <w:rPr>
          <w:rFonts w:ascii="Nunito Sans" w:eastAsia="Times New Roman" w:hAnsi="Nunito Sans" w:cs="Arial"/>
          <w:b/>
          <w:bCs/>
          <w:lang w:val="lt-LT" w:eastAsia="lt-LT"/>
        </w:rPr>
        <w:t xml:space="preserve"> </w:t>
      </w:r>
      <w:r w:rsidR="00022B47" w:rsidRPr="00A542B2">
        <w:rPr>
          <w:rFonts w:ascii="Nunito Sans" w:eastAsia="Times New Roman" w:hAnsi="Nunito Sans" w:cs="Arial"/>
          <w:b/>
          <w:bCs/>
          <w:lang w:val="lt-LT" w:eastAsia="lt-LT"/>
        </w:rPr>
        <w:t xml:space="preserve">„Litgrid“ </w:t>
      </w:r>
      <w:r w:rsidR="00B77CC9">
        <w:rPr>
          <w:rFonts w:ascii="Nunito Sans" w:eastAsia="Times New Roman" w:hAnsi="Nunito Sans" w:cs="Arial"/>
          <w:b/>
          <w:bCs/>
          <w:lang w:val="lt-LT" w:eastAsia="lt-LT"/>
        </w:rPr>
        <w:t>pagerino</w:t>
      </w:r>
      <w:r w:rsidR="00022B47" w:rsidRPr="00A542B2">
        <w:rPr>
          <w:rFonts w:ascii="Nunito Sans" w:eastAsia="Times New Roman" w:hAnsi="Nunito Sans" w:cs="Arial"/>
          <w:b/>
          <w:bCs/>
          <w:lang w:val="lt-LT" w:eastAsia="lt-LT"/>
        </w:rPr>
        <w:t xml:space="preserve"> elektros tiekimo patikimum</w:t>
      </w:r>
      <w:r w:rsidR="00B77CC9">
        <w:rPr>
          <w:rFonts w:ascii="Nunito Sans" w:eastAsia="Times New Roman" w:hAnsi="Nunito Sans" w:cs="Arial"/>
          <w:b/>
          <w:bCs/>
          <w:lang w:val="lt-LT" w:eastAsia="lt-LT"/>
        </w:rPr>
        <w:t>o rodiklius</w:t>
      </w:r>
      <w:r w:rsidR="00AB4F04" w:rsidRPr="00A542B2">
        <w:rPr>
          <w:rFonts w:ascii="Nunito Sans" w:eastAsia="Times New Roman" w:hAnsi="Nunito Sans" w:cs="Arial"/>
          <w:b/>
          <w:bCs/>
          <w:lang w:val="lt-LT" w:eastAsia="lt-LT"/>
        </w:rPr>
        <w:t xml:space="preserve"> ir nuosekliai </w:t>
      </w:r>
      <w:r w:rsidR="00D17ADE">
        <w:rPr>
          <w:rFonts w:ascii="Nunito Sans" w:eastAsia="Times New Roman" w:hAnsi="Nunito Sans" w:cs="Arial"/>
          <w:b/>
          <w:bCs/>
          <w:lang w:val="lt-LT" w:eastAsia="lt-LT"/>
        </w:rPr>
        <w:t>įgyvendino</w:t>
      </w:r>
      <w:r w:rsidR="00AB4F04" w:rsidRPr="00A542B2">
        <w:rPr>
          <w:rFonts w:ascii="Nunito Sans" w:eastAsia="Times New Roman" w:hAnsi="Nunito Sans" w:cs="Arial"/>
          <w:b/>
          <w:bCs/>
          <w:lang w:val="lt-LT" w:eastAsia="lt-LT"/>
        </w:rPr>
        <w:t xml:space="preserve"> </w:t>
      </w:r>
      <w:r w:rsidR="00D245BA" w:rsidRPr="00A542B2">
        <w:rPr>
          <w:rFonts w:ascii="Nunito Sans" w:eastAsia="Times New Roman" w:hAnsi="Nunito Sans" w:cs="Arial"/>
          <w:b/>
          <w:bCs/>
          <w:lang w:val="lt-LT" w:eastAsia="lt-LT"/>
        </w:rPr>
        <w:t>strateginius elektros sistemos atsparum</w:t>
      </w:r>
      <w:r w:rsidR="00A97E55" w:rsidRPr="00A542B2">
        <w:rPr>
          <w:rFonts w:ascii="Nunito Sans" w:eastAsia="Times New Roman" w:hAnsi="Nunito Sans" w:cs="Arial"/>
          <w:b/>
          <w:bCs/>
          <w:lang w:val="lt-LT" w:eastAsia="lt-LT"/>
        </w:rPr>
        <w:t>o</w:t>
      </w:r>
      <w:r w:rsidR="00D245BA" w:rsidRPr="00A542B2">
        <w:rPr>
          <w:rFonts w:ascii="Nunito Sans" w:eastAsia="Times New Roman" w:hAnsi="Nunito Sans" w:cs="Arial"/>
          <w:b/>
          <w:bCs/>
          <w:lang w:val="lt-LT" w:eastAsia="lt-LT"/>
        </w:rPr>
        <w:t xml:space="preserve"> </w:t>
      </w:r>
      <w:r w:rsidR="00CC75A3" w:rsidRPr="00A542B2">
        <w:rPr>
          <w:rFonts w:ascii="Nunito Sans" w:eastAsia="Times New Roman" w:hAnsi="Nunito Sans" w:cs="Arial"/>
          <w:b/>
          <w:bCs/>
          <w:lang w:val="lt-LT" w:eastAsia="lt-LT"/>
        </w:rPr>
        <w:t xml:space="preserve">ir </w:t>
      </w:r>
      <w:r w:rsidR="00A97E55" w:rsidRPr="00A542B2">
        <w:rPr>
          <w:rFonts w:ascii="Nunito Sans" w:eastAsia="Times New Roman" w:hAnsi="Nunito Sans" w:cs="Arial"/>
          <w:b/>
          <w:bCs/>
          <w:lang w:val="lt-LT" w:eastAsia="lt-LT"/>
        </w:rPr>
        <w:t>tarpsisteminių pralaidumų</w:t>
      </w:r>
      <w:r w:rsidR="003740E3" w:rsidRPr="00A542B2">
        <w:rPr>
          <w:rFonts w:ascii="Nunito Sans" w:eastAsia="Times New Roman" w:hAnsi="Nunito Sans" w:cs="Arial"/>
          <w:b/>
          <w:bCs/>
          <w:lang w:val="lt-LT" w:eastAsia="lt-LT"/>
        </w:rPr>
        <w:t xml:space="preserve"> didinimo projektus</w:t>
      </w:r>
      <w:r w:rsidR="00022B47" w:rsidRPr="00A542B2">
        <w:rPr>
          <w:rFonts w:ascii="Nunito Sans" w:eastAsia="Times New Roman" w:hAnsi="Nunito Sans" w:cs="Arial"/>
          <w:b/>
          <w:bCs/>
          <w:lang w:val="lt-LT" w:eastAsia="lt-LT"/>
        </w:rPr>
        <w:t>. Dėl laikinų veiksnių elektros energijos balansavimo rinkoje bendrovė</w:t>
      </w:r>
      <w:r w:rsidR="003740E3" w:rsidRPr="00A542B2">
        <w:rPr>
          <w:rFonts w:ascii="Nunito Sans" w:eastAsia="Times New Roman" w:hAnsi="Nunito Sans" w:cs="Arial"/>
          <w:b/>
          <w:bCs/>
          <w:lang w:val="lt-LT" w:eastAsia="lt-LT"/>
        </w:rPr>
        <w:t>s</w:t>
      </w:r>
      <w:r w:rsidR="00022B47" w:rsidRPr="00A542B2">
        <w:rPr>
          <w:rFonts w:ascii="Nunito Sans" w:eastAsia="Times New Roman" w:hAnsi="Nunito Sans" w:cs="Arial"/>
          <w:b/>
          <w:bCs/>
          <w:lang w:val="lt-LT" w:eastAsia="lt-LT"/>
        </w:rPr>
        <w:t xml:space="preserve"> </w:t>
      </w:r>
      <w:r w:rsidR="003740E3" w:rsidRPr="00A542B2">
        <w:rPr>
          <w:rFonts w:ascii="Nunito Sans" w:eastAsia="Times New Roman" w:hAnsi="Nunito Sans" w:cs="Arial"/>
          <w:b/>
          <w:bCs/>
          <w:lang w:val="lt-LT" w:eastAsia="lt-LT"/>
        </w:rPr>
        <w:t>grynasis pelnas mažėjo</w:t>
      </w:r>
      <w:r w:rsidR="00022B47" w:rsidRPr="00A542B2">
        <w:rPr>
          <w:rFonts w:ascii="Nunito Sans" w:eastAsia="Times New Roman" w:hAnsi="Nunito Sans" w:cs="Arial"/>
          <w:b/>
          <w:bCs/>
          <w:lang w:val="lt-LT" w:eastAsia="lt-LT"/>
        </w:rPr>
        <w:t>, tačiau koreguot</w:t>
      </w:r>
      <w:r w:rsidR="003740E3" w:rsidRPr="00A542B2">
        <w:rPr>
          <w:rFonts w:ascii="Nunito Sans" w:eastAsia="Times New Roman" w:hAnsi="Nunito Sans" w:cs="Arial"/>
          <w:b/>
          <w:bCs/>
          <w:lang w:val="lt-LT" w:eastAsia="lt-LT"/>
        </w:rPr>
        <w:t>i</w:t>
      </w:r>
      <w:r w:rsidR="00022B47" w:rsidRPr="00A542B2">
        <w:rPr>
          <w:rFonts w:ascii="Nunito Sans" w:eastAsia="Times New Roman" w:hAnsi="Nunito Sans" w:cs="Arial"/>
          <w:b/>
          <w:bCs/>
          <w:lang w:val="lt-LT" w:eastAsia="lt-LT"/>
        </w:rPr>
        <w:t xml:space="preserve"> EBITDA </w:t>
      </w:r>
      <w:r w:rsidR="003740E3" w:rsidRPr="00A542B2">
        <w:rPr>
          <w:rFonts w:ascii="Nunito Sans" w:eastAsia="Times New Roman" w:hAnsi="Nunito Sans" w:cs="Arial"/>
          <w:b/>
          <w:bCs/>
          <w:lang w:val="lt-LT" w:eastAsia="lt-LT"/>
        </w:rPr>
        <w:t xml:space="preserve">ir pelno </w:t>
      </w:r>
      <w:r w:rsidR="00022B47" w:rsidRPr="00A542B2">
        <w:rPr>
          <w:rFonts w:ascii="Nunito Sans" w:eastAsia="Times New Roman" w:hAnsi="Nunito Sans" w:cs="Arial"/>
          <w:b/>
          <w:bCs/>
          <w:lang w:val="lt-LT" w:eastAsia="lt-LT"/>
        </w:rPr>
        <w:t>rodikli</w:t>
      </w:r>
      <w:r w:rsidR="003740E3" w:rsidRPr="00A542B2">
        <w:rPr>
          <w:rFonts w:ascii="Nunito Sans" w:eastAsia="Times New Roman" w:hAnsi="Nunito Sans" w:cs="Arial"/>
          <w:b/>
          <w:bCs/>
          <w:lang w:val="lt-LT" w:eastAsia="lt-LT"/>
        </w:rPr>
        <w:t>ai</w:t>
      </w:r>
      <w:r w:rsidR="00022B47" w:rsidRPr="00A542B2">
        <w:rPr>
          <w:rFonts w:ascii="Nunito Sans" w:eastAsia="Times New Roman" w:hAnsi="Nunito Sans" w:cs="Arial"/>
          <w:b/>
          <w:bCs/>
          <w:lang w:val="lt-LT" w:eastAsia="lt-LT"/>
        </w:rPr>
        <w:t xml:space="preserve"> buvo geresni, palyginti su </w:t>
      </w:r>
      <w:r w:rsidR="003740E3" w:rsidRPr="00A542B2">
        <w:rPr>
          <w:rFonts w:ascii="Nunito Sans" w:eastAsia="Times New Roman" w:hAnsi="Nunito Sans" w:cs="Arial"/>
          <w:b/>
          <w:bCs/>
          <w:lang w:val="lt-LT" w:eastAsia="lt-LT"/>
        </w:rPr>
        <w:t>2024 m. rezultatais</w:t>
      </w:r>
      <w:r w:rsidR="00022B47" w:rsidRPr="00A542B2">
        <w:rPr>
          <w:rFonts w:ascii="Nunito Sans" w:eastAsia="Times New Roman" w:hAnsi="Nunito Sans" w:cs="Arial"/>
          <w:b/>
          <w:bCs/>
          <w:lang w:val="lt-LT" w:eastAsia="lt-LT"/>
        </w:rPr>
        <w:t>.</w:t>
      </w:r>
    </w:p>
    <w:p w14:paraId="708F899A" w14:textId="75354D6C" w:rsidR="0013052D" w:rsidRDefault="2B74B6CF" w:rsidP="007B04C3">
      <w:pPr>
        <w:spacing w:after="80" w:line="240" w:lineRule="auto"/>
        <w:jc w:val="both"/>
        <w:rPr>
          <w:rFonts w:ascii="Nunito Sans" w:eastAsia="Arial" w:hAnsi="Nunito Sans" w:cs="Arial"/>
          <w:color w:val="000000" w:themeColor="text1"/>
          <w:sz w:val="20"/>
          <w:szCs w:val="20"/>
          <w:lang w:val="lt-LT"/>
        </w:rPr>
      </w:pPr>
      <w:r w:rsidRPr="008572D4">
        <w:rPr>
          <w:rFonts w:ascii="Nunito Sans" w:eastAsia="Times New Roman" w:hAnsi="Nunito Sans" w:cs="Arial"/>
          <w:sz w:val="20"/>
          <w:szCs w:val="20"/>
          <w:bdr w:val="none" w:sz="0" w:space="0" w:color="auto" w:frame="1"/>
          <w:lang w:val="lt-LT" w:eastAsia="lt-LT"/>
        </w:rPr>
        <w:t>„</w:t>
      </w:r>
      <w:r w:rsidR="00C53D5F">
        <w:rPr>
          <w:rFonts w:ascii="Nunito Sans" w:eastAsia="Times New Roman" w:hAnsi="Nunito Sans" w:cs="Arial"/>
          <w:sz w:val="20"/>
          <w:szCs w:val="20"/>
          <w:bdr w:val="none" w:sz="0" w:space="0" w:color="auto" w:frame="1"/>
          <w:lang w:val="lt-LT" w:eastAsia="lt-LT"/>
        </w:rPr>
        <w:t>Jau daugiau nei metus Baltijos šalių elektros sistemos sėkmingai veikia kontinentinės Europos sinchroninėje zonoje</w:t>
      </w:r>
      <w:r w:rsidR="003747E0">
        <w:rPr>
          <w:rFonts w:ascii="Nunito Sans" w:eastAsia="Times New Roman" w:hAnsi="Nunito Sans" w:cs="Arial"/>
          <w:sz w:val="20"/>
          <w:szCs w:val="20"/>
          <w:bdr w:val="none" w:sz="0" w:space="0" w:color="auto" w:frame="1"/>
          <w:lang w:val="lt-LT" w:eastAsia="lt-LT"/>
        </w:rPr>
        <w:t xml:space="preserve">. </w:t>
      </w:r>
      <w:r w:rsidR="008F5D91">
        <w:rPr>
          <w:rFonts w:ascii="Nunito Sans" w:eastAsia="Times New Roman" w:hAnsi="Nunito Sans" w:cs="Arial"/>
          <w:sz w:val="20"/>
          <w:szCs w:val="20"/>
          <w:bdr w:val="none" w:sz="0" w:space="0" w:color="auto" w:frame="1"/>
          <w:lang w:val="lt-LT" w:eastAsia="lt-LT"/>
        </w:rPr>
        <w:t>2025 metais užbaigti svarbiausi sinchronizacijos projektai – elektros perdavimo linijos Vakarų Lietuvoje ir Vilniaus regione, visi trys sinchroniniai kompensatoriai</w:t>
      </w:r>
      <w:r w:rsidR="00E318CC">
        <w:rPr>
          <w:rFonts w:ascii="Nunito Sans" w:eastAsia="Times New Roman" w:hAnsi="Nunito Sans" w:cs="Arial"/>
          <w:sz w:val="20"/>
          <w:szCs w:val="20"/>
          <w:bdr w:val="none" w:sz="0" w:space="0" w:color="auto" w:frame="1"/>
          <w:lang w:val="lt-LT" w:eastAsia="lt-LT"/>
        </w:rPr>
        <w:t xml:space="preserve">, perdavimo tinklo valdymo sistemos. </w:t>
      </w:r>
      <w:r w:rsidR="00D27BF6">
        <w:rPr>
          <w:rFonts w:ascii="Nunito Sans" w:eastAsia="Times New Roman" w:hAnsi="Nunito Sans" w:cs="Arial"/>
          <w:sz w:val="20"/>
          <w:szCs w:val="20"/>
          <w:bdr w:val="none" w:sz="0" w:space="0" w:color="auto" w:frame="1"/>
          <w:lang w:val="lt-LT" w:eastAsia="lt-LT"/>
        </w:rPr>
        <w:t>Įtvirtin</w:t>
      </w:r>
      <w:r w:rsidR="00E06FC5">
        <w:rPr>
          <w:rFonts w:ascii="Nunito Sans" w:eastAsia="Times New Roman" w:hAnsi="Nunito Sans" w:cs="Arial"/>
          <w:sz w:val="20"/>
          <w:szCs w:val="20"/>
          <w:bdr w:val="none" w:sz="0" w:space="0" w:color="auto" w:frame="1"/>
          <w:lang w:val="lt-LT" w:eastAsia="lt-LT"/>
        </w:rPr>
        <w:t xml:space="preserve">ta </w:t>
      </w:r>
      <w:r w:rsidR="00D27BF6">
        <w:rPr>
          <w:rFonts w:ascii="Nunito Sans" w:eastAsia="Times New Roman" w:hAnsi="Nunito Sans" w:cs="Arial"/>
          <w:sz w:val="20"/>
          <w:szCs w:val="20"/>
          <w:bdr w:val="none" w:sz="0" w:space="0" w:color="auto" w:frame="1"/>
          <w:lang w:val="lt-LT" w:eastAsia="lt-LT"/>
        </w:rPr>
        <w:t xml:space="preserve">Lietuvos </w:t>
      </w:r>
      <w:r w:rsidR="00E06FC5">
        <w:rPr>
          <w:rFonts w:ascii="Nunito Sans" w:eastAsia="Times New Roman" w:hAnsi="Nunito Sans" w:cs="Arial"/>
          <w:sz w:val="20"/>
          <w:szCs w:val="20"/>
          <w:bdr w:val="none" w:sz="0" w:space="0" w:color="auto" w:frame="1"/>
          <w:lang w:val="lt-LT" w:eastAsia="lt-LT"/>
        </w:rPr>
        <w:t xml:space="preserve">energetinė nepriklausomybė ir </w:t>
      </w:r>
      <w:r w:rsidR="00DD7469">
        <w:rPr>
          <w:rFonts w:ascii="Nunito Sans" w:eastAsia="Times New Roman" w:hAnsi="Nunito Sans" w:cs="Arial"/>
          <w:sz w:val="20"/>
          <w:szCs w:val="20"/>
          <w:bdr w:val="none" w:sz="0" w:space="0" w:color="auto" w:frame="1"/>
          <w:lang w:val="lt-LT" w:eastAsia="lt-LT"/>
        </w:rPr>
        <w:t>p</w:t>
      </w:r>
      <w:r w:rsidR="3023922E">
        <w:rPr>
          <w:rFonts w:ascii="Nunito Sans" w:eastAsia="Times New Roman" w:hAnsi="Nunito Sans" w:cs="Arial"/>
          <w:sz w:val="20"/>
          <w:szCs w:val="20"/>
          <w:bdr w:val="none" w:sz="0" w:space="0" w:color="auto" w:frame="1"/>
          <w:lang w:val="lt-LT" w:eastAsia="lt-LT"/>
        </w:rPr>
        <w:t>r</w:t>
      </w:r>
      <w:r w:rsidR="00DD7469">
        <w:rPr>
          <w:rFonts w:ascii="Nunito Sans" w:eastAsia="Times New Roman" w:hAnsi="Nunito Sans" w:cs="Arial"/>
          <w:sz w:val="20"/>
          <w:szCs w:val="20"/>
          <w:bdr w:val="none" w:sz="0" w:space="0" w:color="auto" w:frame="1"/>
          <w:lang w:val="lt-LT" w:eastAsia="lt-LT"/>
        </w:rPr>
        <w:t xml:space="preserve">adėti </w:t>
      </w:r>
      <w:r w:rsidR="6846D777">
        <w:rPr>
          <w:rFonts w:ascii="Nunito Sans" w:eastAsia="Times New Roman" w:hAnsi="Nunito Sans" w:cs="Arial"/>
          <w:sz w:val="20"/>
          <w:szCs w:val="20"/>
          <w:bdr w:val="none" w:sz="0" w:space="0" w:color="auto" w:frame="1"/>
          <w:lang w:val="lt-LT" w:eastAsia="lt-LT"/>
        </w:rPr>
        <w:t xml:space="preserve">įgyvendinti </w:t>
      </w:r>
      <w:r w:rsidR="00DD7469">
        <w:rPr>
          <w:rFonts w:ascii="Nunito Sans" w:eastAsia="Times New Roman" w:hAnsi="Nunito Sans" w:cs="Arial"/>
          <w:sz w:val="20"/>
          <w:szCs w:val="20"/>
          <w:bdr w:val="none" w:sz="0" w:space="0" w:color="auto" w:frame="1"/>
          <w:lang w:val="lt-LT" w:eastAsia="lt-LT"/>
        </w:rPr>
        <w:t>jai apsaugoti</w:t>
      </w:r>
      <w:r w:rsidR="000829B7">
        <w:rPr>
          <w:rFonts w:ascii="Nunito Sans" w:eastAsia="Times New Roman" w:hAnsi="Nunito Sans" w:cs="Arial"/>
          <w:sz w:val="20"/>
          <w:szCs w:val="20"/>
          <w:bdr w:val="none" w:sz="0" w:space="0" w:color="auto" w:frame="1"/>
          <w:lang w:val="lt-LT" w:eastAsia="lt-LT"/>
        </w:rPr>
        <w:t xml:space="preserve"> būtin</w:t>
      </w:r>
      <w:r w:rsidR="00DD7469">
        <w:rPr>
          <w:rFonts w:ascii="Nunito Sans" w:eastAsia="Times New Roman" w:hAnsi="Nunito Sans" w:cs="Arial"/>
          <w:sz w:val="20"/>
          <w:szCs w:val="20"/>
          <w:bdr w:val="none" w:sz="0" w:space="0" w:color="auto" w:frame="1"/>
          <w:lang w:val="lt-LT" w:eastAsia="lt-LT"/>
        </w:rPr>
        <w:t>i</w:t>
      </w:r>
      <w:r w:rsidR="000829B7">
        <w:rPr>
          <w:rFonts w:ascii="Nunito Sans" w:eastAsia="Times New Roman" w:hAnsi="Nunito Sans" w:cs="Arial"/>
          <w:sz w:val="20"/>
          <w:szCs w:val="20"/>
          <w:bdr w:val="none" w:sz="0" w:space="0" w:color="auto" w:frame="1"/>
          <w:lang w:val="lt-LT" w:eastAsia="lt-LT"/>
        </w:rPr>
        <w:t xml:space="preserve"> sprendim</w:t>
      </w:r>
      <w:r w:rsidR="00DD7469">
        <w:rPr>
          <w:rFonts w:ascii="Nunito Sans" w:eastAsia="Times New Roman" w:hAnsi="Nunito Sans" w:cs="Arial"/>
          <w:sz w:val="20"/>
          <w:szCs w:val="20"/>
          <w:bdr w:val="none" w:sz="0" w:space="0" w:color="auto" w:frame="1"/>
          <w:lang w:val="lt-LT" w:eastAsia="lt-LT"/>
        </w:rPr>
        <w:t>ai</w:t>
      </w:r>
      <w:r w:rsidR="009D27E3">
        <w:rPr>
          <w:rFonts w:ascii="Nunito Sans" w:eastAsia="Times New Roman" w:hAnsi="Nunito Sans" w:cs="Arial"/>
          <w:sz w:val="20"/>
          <w:szCs w:val="20"/>
          <w:bdr w:val="none" w:sz="0" w:space="0" w:color="auto" w:frame="1"/>
          <w:lang w:val="lt-LT" w:eastAsia="lt-LT"/>
        </w:rPr>
        <w:t xml:space="preserve">: „Litgrid“ </w:t>
      </w:r>
      <w:r w:rsidR="000829B7">
        <w:rPr>
          <w:rFonts w:ascii="Nunito Sans" w:eastAsia="Times New Roman" w:hAnsi="Nunito Sans" w:cs="Arial"/>
          <w:sz w:val="20"/>
          <w:szCs w:val="20"/>
          <w:bdr w:val="none" w:sz="0" w:space="0" w:color="auto" w:frame="1"/>
          <w:lang w:val="lt-LT" w:eastAsia="lt-LT"/>
        </w:rPr>
        <w:t>kritinės infrastruktūros atsparumo program</w:t>
      </w:r>
      <w:r w:rsidR="009D27E3">
        <w:rPr>
          <w:rFonts w:ascii="Nunito Sans" w:eastAsia="Times New Roman" w:hAnsi="Nunito Sans" w:cs="Arial"/>
          <w:sz w:val="20"/>
          <w:szCs w:val="20"/>
          <w:bdr w:val="none" w:sz="0" w:space="0" w:color="auto" w:frame="1"/>
          <w:lang w:val="lt-LT" w:eastAsia="lt-LT"/>
        </w:rPr>
        <w:t xml:space="preserve">a </w:t>
      </w:r>
      <w:r w:rsidR="00DB334A" w:rsidRPr="00DB334A">
        <w:rPr>
          <w:rFonts w:ascii="Nunito Sans" w:eastAsia="Times New Roman" w:hAnsi="Nunito Sans" w:cs="Arial"/>
          <w:sz w:val="20"/>
          <w:szCs w:val="20"/>
          <w:bdr w:val="none" w:sz="0" w:space="0" w:color="auto" w:frame="1"/>
          <w:lang w:val="lt-LT" w:eastAsia="lt-LT"/>
        </w:rPr>
        <w:t>šiuo metu jau apima 14 projektų ir daugiau nei 150 priemonių atskiruose perdavimo tinklo mazguose</w:t>
      </w:r>
      <w:r w:rsidR="00980D25">
        <w:rPr>
          <w:rFonts w:ascii="Nunito Sans" w:eastAsia="Times New Roman" w:hAnsi="Nunito Sans" w:cs="Arial"/>
          <w:sz w:val="20"/>
          <w:szCs w:val="20"/>
          <w:bdr w:val="none" w:sz="0" w:space="0" w:color="auto" w:frame="1"/>
          <w:lang w:val="lt-LT" w:eastAsia="lt-LT"/>
        </w:rPr>
        <w:t xml:space="preserve">. </w:t>
      </w:r>
      <w:r w:rsidR="0095103D">
        <w:rPr>
          <w:rFonts w:ascii="Nunito Sans" w:eastAsia="Times New Roman" w:hAnsi="Nunito Sans" w:cs="Arial"/>
          <w:sz w:val="20"/>
          <w:szCs w:val="20"/>
          <w:bdr w:val="none" w:sz="0" w:space="0" w:color="auto" w:frame="1"/>
          <w:lang w:val="lt-LT" w:eastAsia="lt-LT"/>
        </w:rPr>
        <w:t xml:space="preserve">Šių metų pradžioje kartu su partneriais </w:t>
      </w:r>
      <w:r w:rsidR="00DD7469">
        <w:rPr>
          <w:rFonts w:ascii="Nunito Sans" w:eastAsia="Times New Roman" w:hAnsi="Nunito Sans" w:cs="Arial"/>
          <w:sz w:val="20"/>
          <w:szCs w:val="20"/>
          <w:bdr w:val="none" w:sz="0" w:space="0" w:color="auto" w:frame="1"/>
          <w:lang w:val="lt-LT" w:eastAsia="lt-LT"/>
        </w:rPr>
        <w:t>Baltijos šalyse „Litgrid“ gavo</w:t>
      </w:r>
      <w:r w:rsidR="0095103D">
        <w:rPr>
          <w:rFonts w:ascii="Nunito Sans" w:eastAsia="Times New Roman" w:hAnsi="Nunito Sans" w:cs="Arial"/>
          <w:sz w:val="20"/>
          <w:szCs w:val="20"/>
          <w:bdr w:val="none" w:sz="0" w:space="0" w:color="auto" w:frame="1"/>
          <w:lang w:val="lt-LT" w:eastAsia="lt-LT"/>
        </w:rPr>
        <w:t xml:space="preserve"> 113 mln. Eur siekiantį ES finansavimą </w:t>
      </w:r>
      <w:r w:rsidR="00D8342A">
        <w:rPr>
          <w:rFonts w:ascii="Nunito Sans" w:eastAsia="Times New Roman" w:hAnsi="Nunito Sans" w:cs="Arial"/>
          <w:sz w:val="20"/>
          <w:szCs w:val="20"/>
          <w:bdr w:val="none" w:sz="0" w:space="0" w:color="auto" w:frame="1"/>
          <w:lang w:val="lt-LT" w:eastAsia="lt-LT"/>
        </w:rPr>
        <w:t xml:space="preserve">atsparumo projektams įgyvendinti. </w:t>
      </w:r>
      <w:r w:rsidR="006D1B45">
        <w:rPr>
          <w:rFonts w:ascii="Nunito Sans" w:eastAsia="Times New Roman" w:hAnsi="Nunito Sans" w:cs="Arial"/>
          <w:sz w:val="20"/>
          <w:szCs w:val="20"/>
          <w:bdr w:val="none" w:sz="0" w:space="0" w:color="auto" w:frame="1"/>
          <w:lang w:val="lt-LT" w:eastAsia="lt-LT"/>
        </w:rPr>
        <w:t>Siek</w:t>
      </w:r>
      <w:r w:rsidR="00B93D5F">
        <w:rPr>
          <w:rFonts w:ascii="Nunito Sans" w:eastAsia="Times New Roman" w:hAnsi="Nunito Sans" w:cs="Arial"/>
          <w:sz w:val="20"/>
          <w:szCs w:val="20"/>
          <w:bdr w:val="none" w:sz="0" w:space="0" w:color="auto" w:frame="1"/>
          <w:lang w:val="lt-LT" w:eastAsia="lt-LT"/>
        </w:rPr>
        <w:t xml:space="preserve">iant </w:t>
      </w:r>
      <w:r w:rsidR="001E5929">
        <w:rPr>
          <w:rFonts w:ascii="Nunito Sans" w:eastAsia="Times New Roman" w:hAnsi="Nunito Sans" w:cs="Arial"/>
          <w:sz w:val="20"/>
          <w:szCs w:val="20"/>
          <w:bdr w:val="none" w:sz="0" w:space="0" w:color="auto" w:frame="1"/>
          <w:lang w:val="lt-LT" w:eastAsia="lt-LT"/>
        </w:rPr>
        <w:t>didinti rink</w:t>
      </w:r>
      <w:r w:rsidR="008947B5">
        <w:rPr>
          <w:rFonts w:ascii="Nunito Sans" w:eastAsia="Times New Roman" w:hAnsi="Nunito Sans" w:cs="Arial"/>
          <w:sz w:val="20"/>
          <w:szCs w:val="20"/>
          <w:bdr w:val="none" w:sz="0" w:space="0" w:color="auto" w:frame="1"/>
          <w:lang w:val="lt-LT" w:eastAsia="lt-LT"/>
        </w:rPr>
        <w:t>ų</w:t>
      </w:r>
      <w:r w:rsidR="001E5929">
        <w:rPr>
          <w:rFonts w:ascii="Nunito Sans" w:eastAsia="Times New Roman" w:hAnsi="Nunito Sans" w:cs="Arial"/>
          <w:sz w:val="20"/>
          <w:szCs w:val="20"/>
          <w:bdr w:val="none" w:sz="0" w:space="0" w:color="auto" w:frame="1"/>
          <w:lang w:val="lt-LT" w:eastAsia="lt-LT"/>
        </w:rPr>
        <w:t xml:space="preserve"> integraciją ir skatinti tolesnę atsinaujinančių išteklių </w:t>
      </w:r>
      <w:r w:rsidR="008947B5">
        <w:rPr>
          <w:rFonts w:ascii="Nunito Sans" w:eastAsia="Times New Roman" w:hAnsi="Nunito Sans" w:cs="Arial"/>
          <w:sz w:val="20"/>
          <w:szCs w:val="20"/>
          <w:bdr w:val="none" w:sz="0" w:space="0" w:color="auto" w:frame="1"/>
          <w:lang w:val="lt-LT" w:eastAsia="lt-LT"/>
        </w:rPr>
        <w:t xml:space="preserve">plėtrą, </w:t>
      </w:r>
      <w:r w:rsidR="00B93D5F">
        <w:rPr>
          <w:rFonts w:ascii="Nunito Sans" w:eastAsia="Times New Roman" w:hAnsi="Nunito Sans" w:cs="Arial"/>
          <w:sz w:val="20"/>
          <w:szCs w:val="20"/>
          <w:bdr w:val="none" w:sz="0" w:space="0" w:color="auto" w:frame="1"/>
          <w:lang w:val="lt-LT" w:eastAsia="lt-LT"/>
        </w:rPr>
        <w:t>didinami</w:t>
      </w:r>
      <w:r w:rsidR="00BB4E0D">
        <w:rPr>
          <w:rFonts w:ascii="Nunito Sans" w:eastAsia="Times New Roman" w:hAnsi="Nunito Sans" w:cs="Arial"/>
          <w:sz w:val="20"/>
          <w:szCs w:val="20"/>
          <w:bdr w:val="none" w:sz="0" w:space="0" w:color="auto" w:frame="1"/>
          <w:lang w:val="lt-LT" w:eastAsia="lt-LT"/>
        </w:rPr>
        <w:t xml:space="preserve"> e</w:t>
      </w:r>
      <w:r w:rsidR="00347E5E">
        <w:rPr>
          <w:rFonts w:ascii="Nunito Sans" w:eastAsia="Times New Roman" w:hAnsi="Nunito Sans" w:cs="Arial"/>
          <w:sz w:val="20"/>
          <w:szCs w:val="20"/>
          <w:bdr w:val="none" w:sz="0" w:space="0" w:color="auto" w:frame="1"/>
          <w:lang w:val="lt-LT" w:eastAsia="lt-LT"/>
        </w:rPr>
        <w:t xml:space="preserve">lektros </w:t>
      </w:r>
      <w:r w:rsidR="00B635CB">
        <w:rPr>
          <w:rFonts w:ascii="Nunito Sans" w:eastAsia="Times New Roman" w:hAnsi="Nunito Sans" w:cs="Arial"/>
          <w:sz w:val="20"/>
          <w:szCs w:val="20"/>
          <w:bdr w:val="none" w:sz="0" w:space="0" w:color="auto" w:frame="1"/>
          <w:lang w:val="lt-LT" w:eastAsia="lt-LT"/>
        </w:rPr>
        <w:t>pralaidum</w:t>
      </w:r>
      <w:r w:rsidR="00B93D5F">
        <w:rPr>
          <w:rFonts w:ascii="Nunito Sans" w:eastAsia="Times New Roman" w:hAnsi="Nunito Sans" w:cs="Arial"/>
          <w:sz w:val="20"/>
          <w:szCs w:val="20"/>
          <w:bdr w:val="none" w:sz="0" w:space="0" w:color="auto" w:frame="1"/>
          <w:lang w:val="lt-LT" w:eastAsia="lt-LT"/>
        </w:rPr>
        <w:t>ai</w:t>
      </w:r>
      <w:r w:rsidR="00B635CB">
        <w:rPr>
          <w:rFonts w:ascii="Nunito Sans" w:eastAsia="Times New Roman" w:hAnsi="Nunito Sans" w:cs="Arial"/>
          <w:sz w:val="20"/>
          <w:szCs w:val="20"/>
          <w:bdr w:val="none" w:sz="0" w:space="0" w:color="auto" w:frame="1"/>
          <w:lang w:val="lt-LT" w:eastAsia="lt-LT"/>
        </w:rPr>
        <w:t xml:space="preserve"> su Lenkija ir Latvija, </w:t>
      </w:r>
      <w:r w:rsidR="00347E5E">
        <w:rPr>
          <w:rFonts w:ascii="Nunito Sans" w:eastAsia="Times New Roman" w:hAnsi="Nunito Sans" w:cs="Arial"/>
          <w:sz w:val="20"/>
          <w:szCs w:val="20"/>
          <w:bdr w:val="none" w:sz="0" w:space="0" w:color="auto" w:frame="1"/>
          <w:lang w:val="lt-LT" w:eastAsia="lt-LT"/>
        </w:rPr>
        <w:t>kartu su partneriais Latvijoje ir Vokietijoje vertinam</w:t>
      </w:r>
      <w:r w:rsidR="00B93D5F">
        <w:rPr>
          <w:rFonts w:ascii="Nunito Sans" w:eastAsia="Times New Roman" w:hAnsi="Nunito Sans" w:cs="Arial"/>
          <w:sz w:val="20"/>
          <w:szCs w:val="20"/>
          <w:bdr w:val="none" w:sz="0" w:space="0" w:color="auto" w:frame="1"/>
          <w:lang w:val="lt-LT" w:eastAsia="lt-LT"/>
        </w:rPr>
        <w:t>as</w:t>
      </w:r>
      <w:r w:rsidR="00347E5E">
        <w:rPr>
          <w:rFonts w:ascii="Nunito Sans" w:eastAsia="Times New Roman" w:hAnsi="Nunito Sans" w:cs="Arial"/>
          <w:sz w:val="20"/>
          <w:szCs w:val="20"/>
          <w:bdr w:val="none" w:sz="0" w:space="0" w:color="auto" w:frame="1"/>
          <w:lang w:val="lt-LT" w:eastAsia="lt-LT"/>
        </w:rPr>
        <w:t xml:space="preserve"> galimos </w:t>
      </w:r>
      <w:r w:rsidR="003E24A5">
        <w:rPr>
          <w:rFonts w:ascii="Nunito Sans" w:eastAsia="Times New Roman" w:hAnsi="Nunito Sans" w:cs="Arial"/>
          <w:sz w:val="20"/>
          <w:szCs w:val="20"/>
          <w:bdr w:val="none" w:sz="0" w:space="0" w:color="auto" w:frame="1"/>
          <w:lang w:val="lt-LT" w:eastAsia="lt-LT"/>
        </w:rPr>
        <w:t>naujos jungties projekt</w:t>
      </w:r>
      <w:r w:rsidR="00B93D5F">
        <w:rPr>
          <w:rFonts w:ascii="Nunito Sans" w:eastAsia="Times New Roman" w:hAnsi="Nunito Sans" w:cs="Arial"/>
          <w:sz w:val="20"/>
          <w:szCs w:val="20"/>
          <w:bdr w:val="none" w:sz="0" w:space="0" w:color="auto" w:frame="1"/>
          <w:lang w:val="lt-LT" w:eastAsia="lt-LT"/>
        </w:rPr>
        <w:t>as</w:t>
      </w:r>
      <w:r w:rsidRPr="008572D4">
        <w:rPr>
          <w:rFonts w:ascii="Nunito Sans" w:eastAsia="Arial" w:hAnsi="Nunito Sans" w:cs="Arial"/>
          <w:color w:val="000000" w:themeColor="text1"/>
          <w:sz w:val="20"/>
          <w:szCs w:val="20"/>
          <w:lang w:val="lt-LT"/>
        </w:rPr>
        <w:t xml:space="preserve">“, – sako „Litgrid“ </w:t>
      </w:r>
      <w:r w:rsidR="00176019">
        <w:rPr>
          <w:rFonts w:ascii="Nunito Sans" w:eastAsia="Arial" w:hAnsi="Nunito Sans" w:cs="Arial"/>
          <w:color w:val="000000" w:themeColor="text1"/>
          <w:sz w:val="20"/>
          <w:szCs w:val="20"/>
          <w:lang w:val="lt-LT"/>
        </w:rPr>
        <w:t xml:space="preserve">vadovas </w:t>
      </w:r>
      <w:r w:rsidR="001528F2">
        <w:rPr>
          <w:rFonts w:ascii="Nunito Sans" w:eastAsia="Arial" w:hAnsi="Nunito Sans" w:cs="Arial"/>
          <w:color w:val="000000" w:themeColor="text1"/>
          <w:sz w:val="20"/>
          <w:szCs w:val="20"/>
          <w:lang w:val="lt-LT"/>
        </w:rPr>
        <w:t>Andrius Šemeškevičius</w:t>
      </w:r>
      <w:r w:rsidRPr="008572D4">
        <w:rPr>
          <w:rFonts w:ascii="Nunito Sans" w:eastAsia="Arial" w:hAnsi="Nunito Sans" w:cs="Arial"/>
          <w:color w:val="000000" w:themeColor="text1"/>
          <w:sz w:val="20"/>
          <w:szCs w:val="20"/>
          <w:lang w:val="lt-LT"/>
        </w:rPr>
        <w:t>.</w:t>
      </w:r>
    </w:p>
    <w:p w14:paraId="32304A29" w14:textId="4ABBBECB" w:rsidR="007C0638" w:rsidRDefault="3D0F7A9C" w:rsidP="007B04C3">
      <w:pPr>
        <w:spacing w:after="80" w:line="240" w:lineRule="auto"/>
        <w:jc w:val="both"/>
        <w:rPr>
          <w:rFonts w:ascii="Nunito Sans" w:eastAsia="Arial" w:hAnsi="Nunito Sans" w:cs="Arial"/>
          <w:color w:val="000000" w:themeColor="text1"/>
          <w:sz w:val="20"/>
          <w:szCs w:val="20"/>
          <w:lang w:val="lt-LT"/>
        </w:rPr>
      </w:pPr>
      <w:r w:rsidRPr="22DAA589">
        <w:rPr>
          <w:rFonts w:ascii="Nunito Sans" w:eastAsia="Arial" w:hAnsi="Nunito Sans" w:cs="Arial"/>
          <w:color w:val="000000" w:themeColor="text1"/>
          <w:sz w:val="20"/>
          <w:szCs w:val="20"/>
          <w:lang w:val="lt-LT"/>
        </w:rPr>
        <w:t xml:space="preserve">Per </w:t>
      </w:r>
      <w:r w:rsidR="691F67FD" w:rsidRPr="22DAA589">
        <w:rPr>
          <w:rFonts w:ascii="Nunito Sans" w:eastAsia="Arial" w:hAnsi="Nunito Sans" w:cs="Arial"/>
          <w:color w:val="000000" w:themeColor="text1"/>
          <w:sz w:val="20"/>
          <w:szCs w:val="20"/>
          <w:lang w:val="lt-LT"/>
        </w:rPr>
        <w:t xml:space="preserve">2025 m. </w:t>
      </w:r>
      <w:r w:rsidR="643FFEAD" w:rsidRPr="22DAA589">
        <w:rPr>
          <w:rFonts w:ascii="Nunito Sans" w:eastAsia="Arial" w:hAnsi="Nunito Sans" w:cs="Arial"/>
          <w:color w:val="000000" w:themeColor="text1"/>
          <w:sz w:val="20"/>
          <w:szCs w:val="20"/>
          <w:lang w:val="lt-LT"/>
        </w:rPr>
        <w:t xml:space="preserve">prie perdavimo tinklo prijungta </w:t>
      </w:r>
      <w:r w:rsidR="0A87773A" w:rsidRPr="22DAA589">
        <w:rPr>
          <w:rFonts w:ascii="Nunito Sans" w:eastAsia="Arial" w:hAnsi="Nunito Sans" w:cs="Arial"/>
          <w:color w:val="000000" w:themeColor="text1"/>
          <w:sz w:val="20"/>
          <w:szCs w:val="20"/>
          <w:lang w:val="lt-LT"/>
        </w:rPr>
        <w:t xml:space="preserve">600 MW vėjo ir 200 MW </w:t>
      </w:r>
      <w:r w:rsidRPr="22DAA589">
        <w:rPr>
          <w:rFonts w:ascii="Nunito Sans" w:eastAsia="Arial" w:hAnsi="Nunito Sans" w:cs="Arial"/>
          <w:color w:val="000000" w:themeColor="text1"/>
          <w:sz w:val="20"/>
          <w:szCs w:val="20"/>
          <w:lang w:val="lt-LT"/>
        </w:rPr>
        <w:t>saulės elektrinių</w:t>
      </w:r>
      <w:r w:rsidR="0A87773A" w:rsidRPr="22DAA589">
        <w:rPr>
          <w:rFonts w:ascii="Nunito Sans" w:eastAsia="Arial" w:hAnsi="Nunito Sans" w:cs="Arial"/>
          <w:color w:val="000000" w:themeColor="text1"/>
          <w:sz w:val="20"/>
          <w:szCs w:val="20"/>
          <w:lang w:val="lt-LT"/>
        </w:rPr>
        <w:t>, o bendra</w:t>
      </w:r>
      <w:r w:rsidR="785D57DE" w:rsidRPr="22DAA589">
        <w:rPr>
          <w:rFonts w:ascii="Nunito Sans" w:eastAsia="Arial" w:hAnsi="Nunito Sans" w:cs="Arial"/>
          <w:color w:val="000000" w:themeColor="text1"/>
          <w:sz w:val="20"/>
          <w:szCs w:val="20"/>
          <w:lang w:val="lt-LT"/>
        </w:rPr>
        <w:t xml:space="preserve"> jų</w:t>
      </w:r>
      <w:r w:rsidRPr="22DAA589">
        <w:rPr>
          <w:rFonts w:ascii="Nunito Sans" w:eastAsia="Arial" w:hAnsi="Nunito Sans" w:cs="Arial"/>
          <w:color w:val="000000" w:themeColor="text1"/>
          <w:sz w:val="20"/>
          <w:szCs w:val="20"/>
          <w:lang w:val="lt-LT"/>
        </w:rPr>
        <w:t xml:space="preserve"> įrengtoji galia Lietuvoje išaugo </w:t>
      </w:r>
      <w:r w:rsidR="22354532" w:rsidRPr="22DAA589">
        <w:rPr>
          <w:rFonts w:ascii="Nunito Sans" w:eastAsia="Arial" w:hAnsi="Nunito Sans" w:cs="Arial"/>
          <w:color w:val="000000" w:themeColor="text1"/>
          <w:sz w:val="20"/>
          <w:szCs w:val="20"/>
          <w:lang w:val="lt-LT"/>
        </w:rPr>
        <w:t>1,7</w:t>
      </w:r>
      <w:r w:rsidRPr="22DAA589">
        <w:rPr>
          <w:rFonts w:ascii="Nunito Sans" w:eastAsia="Arial" w:hAnsi="Nunito Sans" w:cs="Arial"/>
          <w:color w:val="000000" w:themeColor="text1"/>
          <w:sz w:val="20"/>
          <w:szCs w:val="20"/>
          <w:lang w:val="lt-LT"/>
        </w:rPr>
        <w:t xml:space="preserve"> GW</w:t>
      </w:r>
      <w:r w:rsidR="785D57DE" w:rsidRPr="22DAA589">
        <w:rPr>
          <w:rFonts w:ascii="Nunito Sans" w:eastAsia="Arial" w:hAnsi="Nunito Sans" w:cs="Arial"/>
          <w:color w:val="000000" w:themeColor="text1"/>
          <w:sz w:val="20"/>
          <w:szCs w:val="20"/>
          <w:lang w:val="lt-LT"/>
        </w:rPr>
        <w:t xml:space="preserve">. Metų pabaigoje prie perdavimo tinklo prijungti du pirmieji elektros kaupiklių parkai, kurių bendra galia siekia 119 MW. </w:t>
      </w:r>
    </w:p>
    <w:p w14:paraId="6FD0ABAD" w14:textId="32F0248B" w:rsidR="00F8203E" w:rsidRDefault="00F8203E" w:rsidP="007B04C3">
      <w:pPr>
        <w:spacing w:after="80" w:line="240" w:lineRule="auto"/>
        <w:jc w:val="both"/>
        <w:rPr>
          <w:rFonts w:ascii="Nunito Sans" w:eastAsia="Arial" w:hAnsi="Nunito Sans" w:cs="Arial"/>
          <w:color w:val="000000" w:themeColor="text1"/>
          <w:sz w:val="20"/>
          <w:szCs w:val="20"/>
          <w:lang w:val="lt-LT"/>
        </w:rPr>
      </w:pPr>
      <w:r>
        <w:rPr>
          <w:rFonts w:ascii="Nunito Sans" w:eastAsia="Arial" w:hAnsi="Nunito Sans" w:cs="Arial"/>
          <w:color w:val="000000" w:themeColor="text1"/>
          <w:sz w:val="20"/>
          <w:szCs w:val="20"/>
          <w:lang w:val="lt-LT"/>
        </w:rPr>
        <w:t>„</w:t>
      </w:r>
      <w:r w:rsidR="0003098D">
        <w:rPr>
          <w:rFonts w:ascii="Nunito Sans" w:eastAsia="Arial" w:hAnsi="Nunito Sans" w:cs="Arial"/>
          <w:color w:val="000000" w:themeColor="text1"/>
          <w:sz w:val="20"/>
          <w:szCs w:val="20"/>
          <w:lang w:val="lt-LT"/>
        </w:rPr>
        <w:t xml:space="preserve">Per </w:t>
      </w:r>
      <w:r w:rsidR="00BC59ED">
        <w:rPr>
          <w:rFonts w:ascii="Nunito Sans" w:eastAsia="Arial" w:hAnsi="Nunito Sans" w:cs="Arial"/>
          <w:color w:val="000000" w:themeColor="text1"/>
          <w:sz w:val="20"/>
          <w:szCs w:val="20"/>
          <w:lang w:val="lt-LT"/>
        </w:rPr>
        <w:t>praėjusius</w:t>
      </w:r>
      <w:r w:rsidR="0003098D">
        <w:rPr>
          <w:rFonts w:ascii="Nunito Sans" w:eastAsia="Arial" w:hAnsi="Nunito Sans" w:cs="Arial"/>
          <w:color w:val="000000" w:themeColor="text1"/>
          <w:sz w:val="20"/>
          <w:szCs w:val="20"/>
          <w:lang w:val="lt-LT"/>
        </w:rPr>
        <w:t xml:space="preserve"> metus Lietuvoje</w:t>
      </w:r>
      <w:r w:rsidR="00BC59ED">
        <w:rPr>
          <w:rFonts w:ascii="Nunito Sans" w:eastAsia="Arial" w:hAnsi="Nunito Sans" w:cs="Arial"/>
          <w:color w:val="000000" w:themeColor="text1"/>
          <w:sz w:val="20"/>
          <w:szCs w:val="20"/>
          <w:lang w:val="lt-LT"/>
        </w:rPr>
        <w:t xml:space="preserve"> pradėjo veikti daugiau vėjo ir saulės elektrinių, nei jų iš viso buvo 2022 metais.</w:t>
      </w:r>
      <w:r>
        <w:rPr>
          <w:rFonts w:ascii="Nunito Sans" w:eastAsia="Arial" w:hAnsi="Nunito Sans" w:cs="Arial"/>
          <w:color w:val="000000" w:themeColor="text1"/>
          <w:sz w:val="20"/>
          <w:szCs w:val="20"/>
          <w:lang w:val="lt-LT"/>
        </w:rPr>
        <w:t xml:space="preserve"> </w:t>
      </w:r>
      <w:r w:rsidR="00E343F5">
        <w:rPr>
          <w:rFonts w:ascii="Nunito Sans" w:eastAsia="Arial" w:hAnsi="Nunito Sans" w:cs="Arial"/>
          <w:color w:val="000000" w:themeColor="text1"/>
          <w:sz w:val="20"/>
          <w:szCs w:val="20"/>
          <w:lang w:val="lt-LT"/>
        </w:rPr>
        <w:t>Sparčiai artėjame prie numatytų tikslų</w:t>
      </w:r>
      <w:r w:rsidR="00C45F2C">
        <w:rPr>
          <w:rFonts w:ascii="Nunito Sans" w:eastAsia="Arial" w:hAnsi="Nunito Sans" w:cs="Arial"/>
          <w:color w:val="000000" w:themeColor="text1"/>
          <w:sz w:val="20"/>
          <w:szCs w:val="20"/>
          <w:lang w:val="lt-LT"/>
        </w:rPr>
        <w:t xml:space="preserve"> </w:t>
      </w:r>
      <w:r w:rsidR="339BA46C" w:rsidRPr="2898500E">
        <w:rPr>
          <w:rFonts w:ascii="Nunito Sans" w:eastAsia="Arial" w:hAnsi="Nunito Sans" w:cs="Arial"/>
          <w:color w:val="000000" w:themeColor="text1"/>
          <w:sz w:val="20"/>
          <w:szCs w:val="20"/>
          <w:lang w:val="lt-LT"/>
        </w:rPr>
        <w:t>–</w:t>
      </w:r>
      <w:r w:rsidR="13EF6D70" w:rsidRPr="2A249ED2">
        <w:rPr>
          <w:rFonts w:ascii="Nunito Sans" w:eastAsia="Arial" w:hAnsi="Nunito Sans" w:cs="Arial"/>
          <w:color w:val="000000" w:themeColor="text1"/>
          <w:sz w:val="20"/>
          <w:szCs w:val="20"/>
          <w:lang w:val="lt-LT"/>
        </w:rPr>
        <w:t xml:space="preserve"> </w:t>
      </w:r>
      <w:r w:rsidR="00C45F2C">
        <w:rPr>
          <w:rFonts w:ascii="Nunito Sans" w:eastAsia="Arial" w:hAnsi="Nunito Sans" w:cs="Arial"/>
          <w:color w:val="000000" w:themeColor="text1"/>
          <w:sz w:val="20"/>
          <w:szCs w:val="20"/>
          <w:lang w:val="lt-LT"/>
        </w:rPr>
        <w:t xml:space="preserve">100 proc. elektros poreikio užtikrinti vietoje pagaminta energija. </w:t>
      </w:r>
      <w:r w:rsidR="00804D8C">
        <w:rPr>
          <w:rFonts w:ascii="Nunito Sans" w:eastAsia="Arial" w:hAnsi="Nunito Sans" w:cs="Arial"/>
          <w:color w:val="000000" w:themeColor="text1"/>
          <w:sz w:val="20"/>
          <w:szCs w:val="20"/>
          <w:lang w:val="lt-LT"/>
        </w:rPr>
        <w:t>Nauji kaupiklių parkai prisidės ir prie mažesnių elektros kainų</w:t>
      </w:r>
      <w:r w:rsidR="00BE4E02">
        <w:rPr>
          <w:rFonts w:ascii="Nunito Sans" w:eastAsia="Arial" w:hAnsi="Nunito Sans" w:cs="Arial"/>
          <w:color w:val="000000" w:themeColor="text1"/>
          <w:sz w:val="20"/>
          <w:szCs w:val="20"/>
          <w:lang w:val="lt-LT"/>
        </w:rPr>
        <w:t xml:space="preserve"> svyravimų</w:t>
      </w:r>
      <w:r w:rsidR="00804D8C">
        <w:rPr>
          <w:rFonts w:ascii="Nunito Sans" w:eastAsia="Arial" w:hAnsi="Nunito Sans" w:cs="Arial"/>
          <w:color w:val="000000" w:themeColor="text1"/>
          <w:sz w:val="20"/>
          <w:szCs w:val="20"/>
          <w:lang w:val="lt-LT"/>
        </w:rPr>
        <w:t>, ir efektyvesnių balansavimo rinkų</w:t>
      </w:r>
      <w:r w:rsidR="00BE4E02">
        <w:rPr>
          <w:rFonts w:ascii="Nunito Sans" w:eastAsia="Arial" w:hAnsi="Nunito Sans" w:cs="Arial"/>
          <w:color w:val="000000" w:themeColor="text1"/>
          <w:sz w:val="20"/>
          <w:szCs w:val="20"/>
          <w:lang w:val="lt-LT"/>
        </w:rPr>
        <w:t>“, – sako A. Šemeškevičius.</w:t>
      </w:r>
    </w:p>
    <w:p w14:paraId="1540333C" w14:textId="52D1D5D3" w:rsidR="001A7026" w:rsidRDefault="00F8203E" w:rsidP="007B04C3">
      <w:pPr>
        <w:spacing w:after="80" w:line="240" w:lineRule="auto"/>
        <w:jc w:val="both"/>
        <w:rPr>
          <w:rFonts w:ascii="Nunito Sans" w:eastAsia="Arial" w:hAnsi="Nunito Sans" w:cs="Arial"/>
          <w:color w:val="000000" w:themeColor="text1"/>
          <w:sz w:val="20"/>
          <w:szCs w:val="20"/>
          <w:lang w:val="lt-LT"/>
        </w:rPr>
      </w:pPr>
      <w:r>
        <w:rPr>
          <w:rFonts w:ascii="Nunito Sans" w:eastAsia="Arial" w:hAnsi="Nunito Sans" w:cs="Arial"/>
          <w:color w:val="000000" w:themeColor="text1"/>
          <w:sz w:val="20"/>
          <w:szCs w:val="20"/>
          <w:lang w:val="lt-LT"/>
        </w:rPr>
        <w:t>Metų pabaigoje</w:t>
      </w:r>
      <w:r w:rsidR="001A7026">
        <w:rPr>
          <w:rFonts w:ascii="Nunito Sans" w:eastAsia="Arial" w:hAnsi="Nunito Sans" w:cs="Arial"/>
          <w:color w:val="000000" w:themeColor="text1"/>
          <w:sz w:val="20"/>
          <w:szCs w:val="20"/>
          <w:lang w:val="lt-LT"/>
        </w:rPr>
        <w:t xml:space="preserve"> </w:t>
      </w:r>
      <w:r w:rsidR="001A7026" w:rsidRPr="001A7026">
        <w:rPr>
          <w:rFonts w:ascii="Nunito Sans" w:eastAsia="Arial" w:hAnsi="Nunito Sans" w:cs="Arial"/>
          <w:color w:val="000000" w:themeColor="text1"/>
          <w:sz w:val="20"/>
          <w:szCs w:val="20"/>
          <w:lang w:val="lt-LT"/>
        </w:rPr>
        <w:t xml:space="preserve">„Litgrid“ užbaigė </w:t>
      </w:r>
      <w:r w:rsidR="00CE615F">
        <w:rPr>
          <w:rFonts w:ascii="Nunito Sans" w:eastAsia="Arial" w:hAnsi="Nunito Sans" w:cs="Arial"/>
          <w:color w:val="000000" w:themeColor="text1"/>
          <w:sz w:val="20"/>
          <w:szCs w:val="20"/>
          <w:lang w:val="lt-LT"/>
        </w:rPr>
        <w:t>du</w:t>
      </w:r>
      <w:r w:rsidR="00F57F8B">
        <w:rPr>
          <w:rFonts w:ascii="Nunito Sans" w:eastAsia="Arial" w:hAnsi="Nunito Sans" w:cs="Arial"/>
          <w:color w:val="000000" w:themeColor="text1"/>
          <w:sz w:val="20"/>
          <w:szCs w:val="20"/>
          <w:lang w:val="lt-LT"/>
        </w:rPr>
        <w:t xml:space="preserve"> </w:t>
      </w:r>
      <w:r w:rsidR="001A7026" w:rsidRPr="001A7026">
        <w:rPr>
          <w:rFonts w:ascii="Nunito Sans" w:eastAsia="Arial" w:hAnsi="Nunito Sans" w:cs="Arial"/>
          <w:color w:val="000000" w:themeColor="text1"/>
          <w:sz w:val="20"/>
          <w:szCs w:val="20"/>
          <w:lang w:val="lt-LT"/>
        </w:rPr>
        <w:t>sinchronizacijos projekt</w:t>
      </w:r>
      <w:r w:rsidR="00CE615F">
        <w:rPr>
          <w:rFonts w:ascii="Nunito Sans" w:eastAsia="Arial" w:hAnsi="Nunito Sans" w:cs="Arial"/>
          <w:color w:val="000000" w:themeColor="text1"/>
          <w:sz w:val="20"/>
          <w:szCs w:val="20"/>
          <w:lang w:val="lt-LT"/>
        </w:rPr>
        <w:t>us</w:t>
      </w:r>
      <w:r w:rsidR="001A7026" w:rsidRPr="001A7026">
        <w:rPr>
          <w:rFonts w:ascii="Nunito Sans" w:eastAsia="Arial" w:hAnsi="Nunito Sans" w:cs="Arial"/>
          <w:color w:val="000000" w:themeColor="text1"/>
          <w:sz w:val="20"/>
          <w:szCs w:val="20"/>
          <w:lang w:val="lt-LT"/>
        </w:rPr>
        <w:t xml:space="preserve"> – Joniškio rajone esančios Mūšos 330 </w:t>
      </w:r>
      <w:proofErr w:type="spellStart"/>
      <w:r w:rsidR="001A7026" w:rsidRPr="001A7026">
        <w:rPr>
          <w:rFonts w:ascii="Nunito Sans" w:eastAsia="Arial" w:hAnsi="Nunito Sans" w:cs="Arial"/>
          <w:color w:val="000000" w:themeColor="text1"/>
          <w:sz w:val="20"/>
          <w:szCs w:val="20"/>
          <w:lang w:val="lt-LT"/>
        </w:rPr>
        <w:t>kV</w:t>
      </w:r>
      <w:proofErr w:type="spellEnd"/>
      <w:r w:rsidR="001A7026" w:rsidRPr="001A7026">
        <w:rPr>
          <w:rFonts w:ascii="Nunito Sans" w:eastAsia="Arial" w:hAnsi="Nunito Sans" w:cs="Arial"/>
          <w:color w:val="000000" w:themeColor="text1"/>
          <w:sz w:val="20"/>
          <w:szCs w:val="20"/>
          <w:lang w:val="lt-LT"/>
        </w:rPr>
        <w:t xml:space="preserve"> skirstyklos </w:t>
      </w:r>
      <w:r w:rsidR="00F57F8B">
        <w:rPr>
          <w:rFonts w:ascii="Nunito Sans" w:eastAsia="Arial" w:hAnsi="Nunito Sans" w:cs="Arial"/>
          <w:color w:val="000000" w:themeColor="text1"/>
          <w:sz w:val="20"/>
          <w:szCs w:val="20"/>
          <w:lang w:val="lt-LT"/>
        </w:rPr>
        <w:t xml:space="preserve">ir Kretingos rajone esančios Darbėnų skirstyklos </w:t>
      </w:r>
      <w:r w:rsidR="00CE615F">
        <w:rPr>
          <w:rFonts w:ascii="Nunito Sans" w:eastAsia="Arial" w:hAnsi="Nunito Sans" w:cs="Arial"/>
          <w:color w:val="000000" w:themeColor="text1"/>
          <w:sz w:val="20"/>
          <w:szCs w:val="20"/>
          <w:lang w:val="lt-LT"/>
        </w:rPr>
        <w:t>statybą</w:t>
      </w:r>
      <w:r w:rsidR="00F57F8B">
        <w:rPr>
          <w:rFonts w:ascii="Nunito Sans" w:eastAsia="Arial" w:hAnsi="Nunito Sans" w:cs="Arial"/>
          <w:color w:val="000000" w:themeColor="text1"/>
          <w:sz w:val="20"/>
          <w:szCs w:val="20"/>
          <w:lang w:val="lt-LT"/>
        </w:rPr>
        <w:t>.</w:t>
      </w:r>
      <w:r w:rsidR="001A7026" w:rsidRPr="001A7026">
        <w:rPr>
          <w:rFonts w:ascii="Nunito Sans" w:eastAsia="Arial" w:hAnsi="Nunito Sans" w:cs="Arial"/>
          <w:color w:val="000000" w:themeColor="text1"/>
          <w:sz w:val="20"/>
          <w:szCs w:val="20"/>
          <w:lang w:val="lt-LT"/>
        </w:rPr>
        <w:t xml:space="preserve"> </w:t>
      </w:r>
      <w:r w:rsidR="006C26B4">
        <w:rPr>
          <w:rFonts w:ascii="Nunito Sans" w:eastAsia="Arial" w:hAnsi="Nunito Sans" w:cs="Arial"/>
          <w:color w:val="000000" w:themeColor="text1"/>
          <w:sz w:val="20"/>
          <w:szCs w:val="20"/>
          <w:lang w:val="lt-LT"/>
        </w:rPr>
        <w:t>Lapkričio mėnesį k</w:t>
      </w:r>
      <w:r w:rsidR="006C26B4" w:rsidRPr="00FB6FC7">
        <w:rPr>
          <w:rFonts w:ascii="Nunito Sans" w:eastAsia="Arial" w:hAnsi="Nunito Sans" w:cs="Arial"/>
          <w:color w:val="000000" w:themeColor="text1"/>
          <w:sz w:val="20"/>
          <w:szCs w:val="20"/>
          <w:lang w:val="lt-LT"/>
        </w:rPr>
        <w:t xml:space="preserve">ontinentinės Europos </w:t>
      </w:r>
      <w:r w:rsidR="006C26B4">
        <w:rPr>
          <w:rFonts w:ascii="Nunito Sans" w:eastAsia="Arial" w:hAnsi="Nunito Sans" w:cs="Arial"/>
          <w:color w:val="000000" w:themeColor="text1"/>
          <w:sz w:val="20"/>
          <w:szCs w:val="20"/>
          <w:lang w:val="lt-LT"/>
        </w:rPr>
        <w:t>operatoriai</w:t>
      </w:r>
      <w:r w:rsidR="006C26B4" w:rsidRPr="00FB6FC7">
        <w:rPr>
          <w:rFonts w:ascii="Nunito Sans" w:eastAsia="Arial" w:hAnsi="Nunito Sans" w:cs="Arial"/>
          <w:color w:val="000000" w:themeColor="text1"/>
          <w:sz w:val="20"/>
          <w:szCs w:val="20"/>
          <w:lang w:val="lt-LT"/>
        </w:rPr>
        <w:t xml:space="preserve"> patvirtino</w:t>
      </w:r>
      <w:r w:rsidR="006C26B4">
        <w:rPr>
          <w:rFonts w:ascii="Nunito Sans" w:eastAsia="Arial" w:hAnsi="Nunito Sans" w:cs="Arial"/>
          <w:color w:val="000000" w:themeColor="text1"/>
          <w:sz w:val="20"/>
          <w:szCs w:val="20"/>
          <w:lang w:val="lt-LT"/>
        </w:rPr>
        <w:t xml:space="preserve">, kad </w:t>
      </w:r>
      <w:r w:rsidR="006C26B4" w:rsidRPr="00FB6FC7">
        <w:rPr>
          <w:rFonts w:ascii="Nunito Sans" w:eastAsia="Arial" w:hAnsi="Nunito Sans" w:cs="Arial"/>
          <w:color w:val="000000" w:themeColor="text1"/>
          <w:sz w:val="20"/>
          <w:szCs w:val="20"/>
          <w:lang w:val="lt-LT"/>
        </w:rPr>
        <w:t>Baltijos šal</w:t>
      </w:r>
      <w:r w:rsidR="006C26B4">
        <w:rPr>
          <w:rFonts w:ascii="Nunito Sans" w:eastAsia="Arial" w:hAnsi="Nunito Sans" w:cs="Arial"/>
          <w:color w:val="000000" w:themeColor="text1"/>
          <w:sz w:val="20"/>
          <w:szCs w:val="20"/>
          <w:lang w:val="lt-LT"/>
        </w:rPr>
        <w:t xml:space="preserve">ys </w:t>
      </w:r>
      <w:r w:rsidR="006C26B4" w:rsidRPr="00FB6FC7">
        <w:rPr>
          <w:rFonts w:ascii="Nunito Sans" w:eastAsia="Arial" w:hAnsi="Nunito Sans" w:cs="Arial"/>
          <w:color w:val="000000" w:themeColor="text1"/>
          <w:sz w:val="20"/>
          <w:szCs w:val="20"/>
          <w:lang w:val="lt-LT"/>
        </w:rPr>
        <w:t xml:space="preserve">atitinka visus techninius reikalavimus </w:t>
      </w:r>
      <w:r w:rsidR="006C26B4">
        <w:rPr>
          <w:rFonts w:ascii="Nunito Sans" w:eastAsia="Arial" w:hAnsi="Nunito Sans" w:cs="Arial"/>
          <w:color w:val="000000" w:themeColor="text1"/>
          <w:sz w:val="20"/>
          <w:szCs w:val="20"/>
          <w:lang w:val="lt-LT"/>
        </w:rPr>
        <w:t xml:space="preserve">nuolatiniam prisijungimui. </w:t>
      </w:r>
      <w:r w:rsidR="0093122C">
        <w:rPr>
          <w:rFonts w:ascii="Nunito Sans" w:eastAsia="Arial" w:hAnsi="Nunito Sans" w:cs="Arial"/>
          <w:color w:val="000000" w:themeColor="text1"/>
          <w:sz w:val="20"/>
          <w:szCs w:val="20"/>
          <w:lang w:val="lt-LT"/>
        </w:rPr>
        <w:t>S</w:t>
      </w:r>
      <w:r w:rsidR="006C26B4" w:rsidRPr="006968AB">
        <w:rPr>
          <w:rFonts w:ascii="Nunito Sans" w:eastAsia="Arial" w:hAnsi="Nunito Sans" w:cs="Arial"/>
          <w:color w:val="000000" w:themeColor="text1"/>
          <w:sz w:val="20"/>
          <w:szCs w:val="20"/>
          <w:lang w:val="lt-LT"/>
        </w:rPr>
        <w:t xml:space="preserve">inchronizacijos projektas </w:t>
      </w:r>
      <w:r w:rsidR="0093122C">
        <w:rPr>
          <w:rFonts w:ascii="Nunito Sans" w:eastAsia="Arial" w:hAnsi="Nunito Sans" w:cs="Arial"/>
          <w:color w:val="000000" w:themeColor="text1"/>
          <w:sz w:val="20"/>
          <w:szCs w:val="20"/>
          <w:lang w:val="lt-LT"/>
        </w:rPr>
        <w:t xml:space="preserve">taip pat </w:t>
      </w:r>
      <w:r w:rsidR="006C26B4" w:rsidRPr="006968AB">
        <w:rPr>
          <w:rFonts w:ascii="Nunito Sans" w:eastAsia="Arial" w:hAnsi="Nunito Sans" w:cs="Arial"/>
          <w:color w:val="000000" w:themeColor="text1"/>
          <w:sz w:val="20"/>
          <w:szCs w:val="20"/>
          <w:lang w:val="lt-LT"/>
        </w:rPr>
        <w:t xml:space="preserve">laimėjo prestižinį metų projekto apdovanojimą </w:t>
      </w:r>
      <w:r w:rsidR="006C26B4">
        <w:rPr>
          <w:rFonts w:ascii="Nunito Sans" w:eastAsia="Arial" w:hAnsi="Nunito Sans" w:cs="Arial"/>
          <w:color w:val="000000" w:themeColor="text1"/>
          <w:sz w:val="20"/>
          <w:szCs w:val="20"/>
          <w:lang w:val="lt-LT"/>
        </w:rPr>
        <w:t xml:space="preserve">pasaulinės </w:t>
      </w:r>
      <w:r w:rsidR="006C26B4" w:rsidRPr="006968AB">
        <w:rPr>
          <w:rFonts w:ascii="Nunito Sans" w:eastAsia="Arial" w:hAnsi="Nunito Sans" w:cs="Arial"/>
          <w:color w:val="000000" w:themeColor="text1"/>
          <w:sz w:val="20"/>
          <w:szCs w:val="20"/>
          <w:lang w:val="lt-LT"/>
        </w:rPr>
        <w:t xml:space="preserve">projektų valdymo asociacijos „Project </w:t>
      </w:r>
      <w:proofErr w:type="spellStart"/>
      <w:r w:rsidR="006C26B4" w:rsidRPr="006968AB">
        <w:rPr>
          <w:rFonts w:ascii="Nunito Sans" w:eastAsia="Arial" w:hAnsi="Nunito Sans" w:cs="Arial"/>
          <w:color w:val="000000" w:themeColor="text1"/>
          <w:sz w:val="20"/>
          <w:szCs w:val="20"/>
          <w:lang w:val="lt-LT"/>
        </w:rPr>
        <w:t>Management</w:t>
      </w:r>
      <w:proofErr w:type="spellEnd"/>
      <w:r w:rsidR="006C26B4" w:rsidRPr="006968AB">
        <w:rPr>
          <w:rFonts w:ascii="Nunito Sans" w:eastAsia="Arial" w:hAnsi="Nunito Sans" w:cs="Arial"/>
          <w:color w:val="000000" w:themeColor="text1"/>
          <w:sz w:val="20"/>
          <w:szCs w:val="20"/>
          <w:lang w:val="lt-LT"/>
        </w:rPr>
        <w:t xml:space="preserve"> Institute“ (PMI) apdovanojimuose, įvertin</w:t>
      </w:r>
      <w:r w:rsidR="006C26B4">
        <w:rPr>
          <w:rFonts w:ascii="Nunito Sans" w:eastAsia="Arial" w:hAnsi="Nunito Sans" w:cs="Arial"/>
          <w:color w:val="000000" w:themeColor="text1"/>
          <w:sz w:val="20"/>
          <w:szCs w:val="20"/>
          <w:lang w:val="lt-LT"/>
        </w:rPr>
        <w:t>ant</w:t>
      </w:r>
      <w:r w:rsidR="006C26B4" w:rsidRPr="006968AB">
        <w:rPr>
          <w:rFonts w:ascii="Nunito Sans" w:eastAsia="Arial" w:hAnsi="Nunito Sans" w:cs="Arial"/>
          <w:color w:val="000000" w:themeColor="text1"/>
          <w:sz w:val="20"/>
          <w:szCs w:val="20"/>
          <w:lang w:val="lt-LT"/>
        </w:rPr>
        <w:t xml:space="preserve"> sėkmingą šio sudėtingo projekto įgyvendinimą anksčiau nei planuota.</w:t>
      </w:r>
    </w:p>
    <w:p w14:paraId="4221B771" w14:textId="721A4D42" w:rsidR="00265B20" w:rsidRDefault="00265B20" w:rsidP="00265B20">
      <w:pPr>
        <w:spacing w:after="80" w:line="240" w:lineRule="auto"/>
        <w:jc w:val="both"/>
        <w:rPr>
          <w:rFonts w:ascii="Nunito Sans" w:eastAsia="Arial" w:hAnsi="Nunito Sans" w:cs="Arial"/>
          <w:color w:val="000000" w:themeColor="text1"/>
          <w:sz w:val="20"/>
          <w:szCs w:val="20"/>
          <w:lang w:val="lt-LT"/>
        </w:rPr>
      </w:pPr>
      <w:r>
        <w:rPr>
          <w:rFonts w:ascii="Nunito Sans" w:eastAsia="Arial" w:hAnsi="Nunito Sans" w:cs="Arial"/>
          <w:color w:val="000000" w:themeColor="text1"/>
          <w:sz w:val="20"/>
          <w:szCs w:val="20"/>
          <w:lang w:val="lt-LT"/>
        </w:rPr>
        <w:t>Praėjusių metų pabaigoje</w:t>
      </w:r>
      <w:r w:rsidRPr="00265B20">
        <w:rPr>
          <w:rFonts w:ascii="Nunito Sans" w:eastAsia="Arial" w:hAnsi="Nunito Sans" w:cs="Arial"/>
          <w:color w:val="000000" w:themeColor="text1"/>
          <w:sz w:val="20"/>
          <w:szCs w:val="20"/>
          <w:lang w:val="lt-LT"/>
        </w:rPr>
        <w:t xml:space="preserve"> „Litgrid“ patvirtino Lietuvos ir Lenkijos tarpsisteminių elektros prekybos pralaidumų didinimo koncepciją</w:t>
      </w:r>
      <w:r w:rsidR="0036738E">
        <w:rPr>
          <w:rFonts w:ascii="Nunito Sans" w:eastAsia="Arial" w:hAnsi="Nunito Sans" w:cs="Arial"/>
          <w:color w:val="000000" w:themeColor="text1"/>
          <w:sz w:val="20"/>
          <w:szCs w:val="20"/>
          <w:lang w:val="lt-LT"/>
        </w:rPr>
        <w:t xml:space="preserve">, pagal kurią </w:t>
      </w:r>
      <w:r w:rsidR="00E518B8">
        <w:rPr>
          <w:rFonts w:ascii="Nunito Sans" w:eastAsia="Arial" w:hAnsi="Nunito Sans" w:cs="Arial"/>
          <w:color w:val="000000" w:themeColor="text1"/>
          <w:sz w:val="20"/>
          <w:szCs w:val="20"/>
          <w:lang w:val="lt-LT"/>
        </w:rPr>
        <w:t xml:space="preserve">eksporto pralaidumai iki šių metų pabaigos turėtų padidėti </w:t>
      </w:r>
      <w:r w:rsidR="00E931AB">
        <w:rPr>
          <w:rFonts w:ascii="Nunito Sans" w:eastAsia="Arial" w:hAnsi="Nunito Sans" w:cs="Arial"/>
          <w:color w:val="000000" w:themeColor="text1"/>
          <w:sz w:val="20"/>
          <w:szCs w:val="20"/>
          <w:lang w:val="lt-LT"/>
        </w:rPr>
        <w:t xml:space="preserve">du kartus, o 2027 m. pasiekti 500 MW. </w:t>
      </w:r>
    </w:p>
    <w:p w14:paraId="2B6EF1DE" w14:textId="629AA3CB" w:rsidR="009E3A75" w:rsidRDefault="00A37C39" w:rsidP="007B04C3">
      <w:pPr>
        <w:spacing w:after="80" w:line="240" w:lineRule="auto"/>
        <w:jc w:val="both"/>
        <w:rPr>
          <w:rFonts w:ascii="Nunito Sans" w:eastAsia="Arial" w:hAnsi="Nunito Sans" w:cs="Arial"/>
          <w:color w:val="000000" w:themeColor="text1"/>
          <w:sz w:val="20"/>
          <w:szCs w:val="20"/>
          <w:lang w:val="lt-LT"/>
        </w:rPr>
      </w:pPr>
      <w:r>
        <w:rPr>
          <w:rFonts w:ascii="Nunito Sans" w:eastAsia="Arial" w:hAnsi="Nunito Sans" w:cs="Arial"/>
          <w:color w:val="000000" w:themeColor="text1"/>
          <w:sz w:val="20"/>
          <w:szCs w:val="20"/>
          <w:lang w:val="lt-LT"/>
        </w:rPr>
        <w:t xml:space="preserve">Siekiant </w:t>
      </w:r>
      <w:r w:rsidRPr="00A37C39">
        <w:rPr>
          <w:rFonts w:ascii="Nunito Sans" w:eastAsia="Arial" w:hAnsi="Nunito Sans" w:cs="Arial"/>
          <w:color w:val="000000" w:themeColor="text1"/>
          <w:sz w:val="20"/>
          <w:szCs w:val="20"/>
          <w:lang w:val="lt-LT"/>
        </w:rPr>
        <w:t xml:space="preserve">sustiprinti karo niokojamą </w:t>
      </w:r>
      <w:r>
        <w:rPr>
          <w:rFonts w:ascii="Nunito Sans" w:eastAsia="Arial" w:hAnsi="Nunito Sans" w:cs="Arial"/>
          <w:color w:val="000000" w:themeColor="text1"/>
          <w:sz w:val="20"/>
          <w:szCs w:val="20"/>
          <w:lang w:val="lt-LT"/>
        </w:rPr>
        <w:t>Ukrainos</w:t>
      </w:r>
      <w:r w:rsidRPr="00A37C39">
        <w:rPr>
          <w:rFonts w:ascii="Nunito Sans" w:eastAsia="Arial" w:hAnsi="Nunito Sans" w:cs="Arial"/>
          <w:color w:val="000000" w:themeColor="text1"/>
          <w:sz w:val="20"/>
          <w:szCs w:val="20"/>
          <w:lang w:val="lt-LT"/>
        </w:rPr>
        <w:t xml:space="preserve"> elektros perdavimo tinklą</w:t>
      </w:r>
      <w:r>
        <w:rPr>
          <w:rFonts w:ascii="Nunito Sans" w:eastAsia="Arial" w:hAnsi="Nunito Sans" w:cs="Arial"/>
          <w:color w:val="000000" w:themeColor="text1"/>
          <w:sz w:val="20"/>
          <w:szCs w:val="20"/>
          <w:lang w:val="lt-LT"/>
        </w:rPr>
        <w:t>,</w:t>
      </w:r>
      <w:r w:rsidR="00834F07" w:rsidRPr="00834F07">
        <w:rPr>
          <w:rFonts w:ascii="Nunito Sans" w:eastAsia="Arial" w:hAnsi="Nunito Sans" w:cs="Arial"/>
          <w:color w:val="000000" w:themeColor="text1"/>
          <w:sz w:val="20"/>
          <w:szCs w:val="20"/>
          <w:lang w:val="lt-LT"/>
        </w:rPr>
        <w:t xml:space="preserve"> „Litgrid“ perdavė jau ketvirtąjį aukštos įtampos </w:t>
      </w:r>
      <w:proofErr w:type="spellStart"/>
      <w:r w:rsidR="00834F07" w:rsidRPr="00834F07">
        <w:rPr>
          <w:rFonts w:ascii="Nunito Sans" w:eastAsia="Arial" w:hAnsi="Nunito Sans" w:cs="Arial"/>
          <w:color w:val="000000" w:themeColor="text1"/>
          <w:sz w:val="20"/>
          <w:szCs w:val="20"/>
          <w:lang w:val="lt-LT"/>
        </w:rPr>
        <w:t>autotransformatorių</w:t>
      </w:r>
      <w:proofErr w:type="spellEnd"/>
      <w:r>
        <w:rPr>
          <w:rFonts w:ascii="Nunito Sans" w:eastAsia="Arial" w:hAnsi="Nunito Sans" w:cs="Arial"/>
          <w:color w:val="000000" w:themeColor="text1"/>
          <w:sz w:val="20"/>
          <w:szCs w:val="20"/>
          <w:lang w:val="lt-LT"/>
        </w:rPr>
        <w:t xml:space="preserve"> bei dar vieną elektros perdavimo tinklo įrenginių paketą. </w:t>
      </w:r>
    </w:p>
    <w:p w14:paraId="7C5B9355" w14:textId="04E103C9" w:rsidR="00A63340" w:rsidRPr="00A63340" w:rsidRDefault="00A63340" w:rsidP="007B04C3">
      <w:pPr>
        <w:spacing w:after="80" w:line="240" w:lineRule="auto"/>
        <w:jc w:val="both"/>
        <w:rPr>
          <w:rFonts w:ascii="Nunito Sans" w:eastAsia="Arial" w:hAnsi="Nunito Sans" w:cs="Arial"/>
          <w:b/>
          <w:bCs/>
          <w:color w:val="000000" w:themeColor="text1"/>
          <w:sz w:val="20"/>
          <w:szCs w:val="20"/>
          <w:lang w:val="lt-LT"/>
        </w:rPr>
      </w:pPr>
      <w:r w:rsidRPr="00A63340">
        <w:rPr>
          <w:rFonts w:ascii="Nunito Sans" w:eastAsia="Arial" w:hAnsi="Nunito Sans" w:cs="Arial"/>
          <w:b/>
          <w:bCs/>
          <w:color w:val="000000" w:themeColor="text1"/>
          <w:sz w:val="20"/>
          <w:szCs w:val="20"/>
          <w:lang w:val="lt-LT"/>
        </w:rPr>
        <w:t>Tinklo patikimumas</w:t>
      </w:r>
    </w:p>
    <w:p w14:paraId="33216F51" w14:textId="04C1F613" w:rsidR="008A0C6B" w:rsidRPr="00FB075D" w:rsidRDefault="008A0C6B" w:rsidP="008A0C6B">
      <w:pPr>
        <w:spacing w:after="80" w:line="240" w:lineRule="auto"/>
        <w:jc w:val="both"/>
        <w:rPr>
          <w:rFonts w:ascii="Nunito Sans" w:eastAsia="Arial" w:hAnsi="Nunito Sans" w:cs="Arial"/>
          <w:color w:val="000000" w:themeColor="text1"/>
          <w:sz w:val="20"/>
          <w:szCs w:val="20"/>
          <w:lang w:val="lt-LT"/>
        </w:rPr>
      </w:pPr>
      <w:r w:rsidRPr="00FB075D">
        <w:rPr>
          <w:rFonts w:ascii="Nunito Sans" w:eastAsia="Arial" w:hAnsi="Nunito Sans" w:cs="Arial"/>
          <w:color w:val="000000" w:themeColor="text1"/>
          <w:sz w:val="20"/>
          <w:szCs w:val="20"/>
          <w:lang w:val="lt-LT"/>
        </w:rPr>
        <w:t>Lietuvos perdavimo tinklais perduotos elektros energijos kiekis pernai sumažėjo. 202</w:t>
      </w:r>
      <w:r w:rsidR="003E3921" w:rsidRPr="00FB075D">
        <w:rPr>
          <w:rFonts w:ascii="Nunito Sans" w:eastAsia="Arial" w:hAnsi="Nunito Sans" w:cs="Arial"/>
          <w:color w:val="000000" w:themeColor="text1"/>
          <w:sz w:val="20"/>
          <w:szCs w:val="20"/>
          <w:lang w:val="lt-LT"/>
        </w:rPr>
        <w:t>5</w:t>
      </w:r>
      <w:r w:rsidRPr="00FB075D">
        <w:rPr>
          <w:rFonts w:ascii="Nunito Sans" w:eastAsia="Arial" w:hAnsi="Nunito Sans" w:cs="Arial"/>
          <w:color w:val="000000" w:themeColor="text1"/>
          <w:sz w:val="20"/>
          <w:szCs w:val="20"/>
          <w:lang w:val="lt-LT"/>
        </w:rPr>
        <w:t xml:space="preserve"> m. perduota elektros energija šalies poreikiams siekė 9,</w:t>
      </w:r>
      <w:r w:rsidR="003E3921" w:rsidRPr="00FB075D">
        <w:rPr>
          <w:rFonts w:ascii="Nunito Sans" w:eastAsia="Arial" w:hAnsi="Nunito Sans" w:cs="Arial"/>
          <w:color w:val="000000" w:themeColor="text1"/>
          <w:sz w:val="20"/>
          <w:szCs w:val="20"/>
          <w:lang w:val="lt-LT"/>
        </w:rPr>
        <w:t>177</w:t>
      </w:r>
      <w:r w:rsidRPr="00FB075D">
        <w:rPr>
          <w:rFonts w:ascii="Nunito Sans" w:eastAsia="Arial" w:hAnsi="Nunito Sans" w:cs="Arial"/>
          <w:color w:val="000000" w:themeColor="text1"/>
          <w:sz w:val="20"/>
          <w:szCs w:val="20"/>
          <w:lang w:val="lt-LT"/>
        </w:rPr>
        <w:t xml:space="preserve"> </w:t>
      </w:r>
      <w:proofErr w:type="spellStart"/>
      <w:r w:rsidRPr="00FB075D">
        <w:rPr>
          <w:rFonts w:ascii="Nunito Sans" w:eastAsia="Arial" w:hAnsi="Nunito Sans" w:cs="Arial"/>
          <w:color w:val="000000" w:themeColor="text1"/>
          <w:sz w:val="20"/>
          <w:szCs w:val="20"/>
          <w:lang w:val="lt-LT"/>
        </w:rPr>
        <w:t>TWh</w:t>
      </w:r>
      <w:proofErr w:type="spellEnd"/>
      <w:r w:rsidRPr="00FB075D">
        <w:rPr>
          <w:rFonts w:ascii="Nunito Sans" w:eastAsia="Arial" w:hAnsi="Nunito Sans" w:cs="Arial"/>
          <w:color w:val="000000" w:themeColor="text1"/>
          <w:sz w:val="20"/>
          <w:szCs w:val="20"/>
          <w:lang w:val="lt-LT"/>
        </w:rPr>
        <w:t xml:space="preserve">, tai </w:t>
      </w:r>
      <w:r w:rsidR="009D20B3" w:rsidRPr="00FB075D">
        <w:rPr>
          <w:rFonts w:ascii="Nunito Sans" w:eastAsia="Arial" w:hAnsi="Nunito Sans" w:cs="Arial"/>
          <w:color w:val="000000" w:themeColor="text1"/>
          <w:sz w:val="20"/>
          <w:szCs w:val="20"/>
          <w:lang w:val="lt-LT"/>
        </w:rPr>
        <w:t>3,5</w:t>
      </w:r>
      <w:r w:rsidRPr="00FB075D">
        <w:rPr>
          <w:rFonts w:ascii="Nunito Sans" w:eastAsia="Arial" w:hAnsi="Nunito Sans" w:cs="Arial"/>
          <w:color w:val="000000" w:themeColor="text1"/>
          <w:sz w:val="20"/>
          <w:szCs w:val="20"/>
          <w:lang w:val="lt-LT"/>
        </w:rPr>
        <w:t xml:space="preserve"> proc. mažiau nei 202</w:t>
      </w:r>
      <w:r w:rsidR="009D20B3" w:rsidRPr="00FB075D">
        <w:rPr>
          <w:rFonts w:ascii="Nunito Sans" w:eastAsia="Arial" w:hAnsi="Nunito Sans" w:cs="Arial"/>
          <w:color w:val="000000" w:themeColor="text1"/>
          <w:sz w:val="20"/>
          <w:szCs w:val="20"/>
          <w:lang w:val="lt-LT"/>
        </w:rPr>
        <w:t>4</w:t>
      </w:r>
      <w:r w:rsidRPr="00FB075D">
        <w:rPr>
          <w:rFonts w:ascii="Nunito Sans" w:eastAsia="Arial" w:hAnsi="Nunito Sans" w:cs="Arial"/>
          <w:color w:val="000000" w:themeColor="text1"/>
          <w:sz w:val="20"/>
          <w:szCs w:val="20"/>
          <w:lang w:val="lt-LT"/>
        </w:rPr>
        <w:t xml:space="preserve"> m., kai perduota 9,5</w:t>
      </w:r>
      <w:r w:rsidR="009D20B3" w:rsidRPr="00FB075D">
        <w:rPr>
          <w:rFonts w:ascii="Nunito Sans" w:eastAsia="Arial" w:hAnsi="Nunito Sans" w:cs="Arial"/>
          <w:color w:val="000000" w:themeColor="text1"/>
          <w:sz w:val="20"/>
          <w:szCs w:val="20"/>
          <w:lang w:val="lt-LT"/>
        </w:rPr>
        <w:t>1</w:t>
      </w:r>
      <w:r w:rsidRPr="00FB075D">
        <w:rPr>
          <w:rFonts w:ascii="Nunito Sans" w:eastAsia="Arial" w:hAnsi="Nunito Sans" w:cs="Arial"/>
          <w:color w:val="000000" w:themeColor="text1"/>
          <w:sz w:val="20"/>
          <w:szCs w:val="20"/>
          <w:lang w:val="lt-LT"/>
        </w:rPr>
        <w:t xml:space="preserve"> </w:t>
      </w:r>
      <w:proofErr w:type="spellStart"/>
      <w:r w:rsidRPr="00FB075D">
        <w:rPr>
          <w:rFonts w:ascii="Nunito Sans" w:eastAsia="Arial" w:hAnsi="Nunito Sans" w:cs="Arial"/>
          <w:color w:val="000000" w:themeColor="text1"/>
          <w:sz w:val="20"/>
          <w:szCs w:val="20"/>
          <w:lang w:val="lt-LT"/>
        </w:rPr>
        <w:t>TWh</w:t>
      </w:r>
      <w:proofErr w:type="spellEnd"/>
      <w:r w:rsidRPr="00FB075D">
        <w:rPr>
          <w:rFonts w:ascii="Nunito Sans" w:eastAsia="Arial" w:hAnsi="Nunito Sans" w:cs="Arial"/>
          <w:color w:val="000000" w:themeColor="text1"/>
          <w:sz w:val="20"/>
          <w:szCs w:val="20"/>
          <w:lang w:val="lt-LT"/>
        </w:rPr>
        <w:t xml:space="preserve">. Nors elektros suvartojimas pernai Lietuvoje augo </w:t>
      </w:r>
      <w:r w:rsidR="00FB075D" w:rsidRPr="00FB075D">
        <w:rPr>
          <w:rFonts w:ascii="Nunito Sans" w:eastAsia="Arial" w:hAnsi="Nunito Sans" w:cs="Arial"/>
          <w:color w:val="000000" w:themeColor="text1"/>
          <w:sz w:val="20"/>
          <w:szCs w:val="20"/>
          <w:lang w:val="lt-LT"/>
        </w:rPr>
        <w:t>2</w:t>
      </w:r>
      <w:r w:rsidRPr="00FB075D">
        <w:rPr>
          <w:rFonts w:ascii="Nunito Sans" w:eastAsia="Arial" w:hAnsi="Nunito Sans" w:cs="Arial"/>
          <w:color w:val="000000" w:themeColor="text1"/>
          <w:sz w:val="20"/>
          <w:szCs w:val="20"/>
          <w:lang w:val="lt-LT"/>
        </w:rPr>
        <w:t xml:space="preserve"> proc. iki 11,</w:t>
      </w:r>
      <w:r w:rsidR="00FB075D" w:rsidRPr="00FB075D">
        <w:rPr>
          <w:rFonts w:ascii="Nunito Sans" w:eastAsia="Arial" w:hAnsi="Nunito Sans" w:cs="Arial"/>
          <w:color w:val="000000" w:themeColor="text1"/>
          <w:sz w:val="20"/>
          <w:szCs w:val="20"/>
          <w:lang w:val="lt-LT"/>
        </w:rPr>
        <w:t>727</w:t>
      </w:r>
      <w:r w:rsidRPr="00FB075D">
        <w:rPr>
          <w:rFonts w:ascii="Nunito Sans" w:eastAsia="Arial" w:hAnsi="Nunito Sans" w:cs="Arial"/>
          <w:color w:val="000000" w:themeColor="text1"/>
          <w:sz w:val="20"/>
          <w:szCs w:val="20"/>
          <w:lang w:val="lt-LT"/>
        </w:rPr>
        <w:t xml:space="preserve"> </w:t>
      </w:r>
      <w:proofErr w:type="spellStart"/>
      <w:r w:rsidRPr="00FB075D">
        <w:rPr>
          <w:rFonts w:ascii="Nunito Sans" w:eastAsia="Arial" w:hAnsi="Nunito Sans" w:cs="Arial"/>
          <w:color w:val="000000" w:themeColor="text1"/>
          <w:sz w:val="20"/>
          <w:szCs w:val="20"/>
          <w:lang w:val="lt-LT"/>
        </w:rPr>
        <w:t>TWh</w:t>
      </w:r>
      <w:proofErr w:type="spellEnd"/>
      <w:r w:rsidRPr="00FB075D">
        <w:rPr>
          <w:rFonts w:ascii="Nunito Sans" w:eastAsia="Arial" w:hAnsi="Nunito Sans" w:cs="Arial"/>
          <w:color w:val="000000" w:themeColor="text1"/>
          <w:sz w:val="20"/>
          <w:szCs w:val="20"/>
          <w:lang w:val="lt-LT"/>
        </w:rPr>
        <w:t>, „Litgrid“ perduotos energijos kiekis buvo mažesnis dėl augančio prie skirstymo tinklo prijungtų gaminančių vartotojų skaičiaus.</w:t>
      </w:r>
    </w:p>
    <w:p w14:paraId="24B83392" w14:textId="5AB73BE5" w:rsidR="008A0C6B" w:rsidRPr="00B77CC9" w:rsidRDefault="008A0C6B" w:rsidP="008A0C6B">
      <w:pPr>
        <w:spacing w:after="80" w:line="240" w:lineRule="auto"/>
        <w:jc w:val="both"/>
        <w:rPr>
          <w:rFonts w:ascii="Nunito Sans" w:eastAsia="Arial" w:hAnsi="Nunito Sans" w:cs="Arial"/>
          <w:color w:val="000000" w:themeColor="text1"/>
          <w:sz w:val="20"/>
          <w:szCs w:val="20"/>
          <w:lang w:val="lt-LT"/>
        </w:rPr>
      </w:pPr>
      <w:r w:rsidRPr="00B77CC9">
        <w:rPr>
          <w:rFonts w:ascii="Nunito Sans" w:eastAsia="Arial" w:hAnsi="Nunito Sans" w:cs="Arial"/>
          <w:color w:val="000000" w:themeColor="text1"/>
          <w:sz w:val="20"/>
          <w:szCs w:val="20"/>
          <w:lang w:val="lt-LT"/>
        </w:rPr>
        <w:t xml:space="preserve">Prižiūrėdama ir valdydama elektros perdavimo sistemą, „Litgrid“ </w:t>
      </w:r>
      <w:r w:rsidR="00DF77B7" w:rsidRPr="00B77CC9">
        <w:rPr>
          <w:rFonts w:ascii="Nunito Sans" w:eastAsia="Arial" w:hAnsi="Nunito Sans" w:cs="Arial"/>
          <w:color w:val="000000" w:themeColor="text1"/>
          <w:sz w:val="20"/>
          <w:szCs w:val="20"/>
          <w:lang w:val="lt-LT"/>
        </w:rPr>
        <w:t>pagerino</w:t>
      </w:r>
      <w:r w:rsidRPr="00B77CC9">
        <w:rPr>
          <w:rFonts w:ascii="Nunito Sans" w:eastAsia="Arial" w:hAnsi="Nunito Sans" w:cs="Arial"/>
          <w:color w:val="000000" w:themeColor="text1"/>
          <w:sz w:val="20"/>
          <w:szCs w:val="20"/>
          <w:lang w:val="lt-LT"/>
        </w:rPr>
        <w:t xml:space="preserve"> numatytus elektros tiekimo patikimumo rodiklių tikslus. 202</w:t>
      </w:r>
      <w:r w:rsidR="00AF7FD8" w:rsidRPr="00B77CC9">
        <w:rPr>
          <w:rFonts w:ascii="Nunito Sans" w:eastAsia="Arial" w:hAnsi="Nunito Sans" w:cs="Arial"/>
          <w:color w:val="000000" w:themeColor="text1"/>
          <w:sz w:val="20"/>
          <w:szCs w:val="20"/>
          <w:lang w:val="lt-LT"/>
        </w:rPr>
        <w:t>5</w:t>
      </w:r>
      <w:r w:rsidRPr="00B77CC9">
        <w:rPr>
          <w:rFonts w:ascii="Nunito Sans" w:eastAsia="Arial" w:hAnsi="Nunito Sans" w:cs="Arial"/>
          <w:color w:val="000000" w:themeColor="text1"/>
          <w:sz w:val="20"/>
          <w:szCs w:val="20"/>
          <w:lang w:val="lt-LT"/>
        </w:rPr>
        <w:t xml:space="preserve"> m. nutraukimų vidutinės trukmės rodiklis (AIT) siekė 0</w:t>
      </w:r>
      <w:r w:rsidR="00AF7FD8" w:rsidRPr="00B77CC9">
        <w:rPr>
          <w:rFonts w:ascii="Nunito Sans" w:eastAsia="Arial" w:hAnsi="Nunito Sans" w:cs="Arial"/>
          <w:color w:val="000000" w:themeColor="text1"/>
          <w:sz w:val="20"/>
          <w:szCs w:val="20"/>
          <w:lang w:val="lt-LT"/>
        </w:rPr>
        <w:t>,41</w:t>
      </w:r>
      <w:r w:rsidRPr="00B77CC9">
        <w:rPr>
          <w:rFonts w:ascii="Nunito Sans" w:eastAsia="Arial" w:hAnsi="Nunito Sans" w:cs="Arial"/>
          <w:color w:val="000000" w:themeColor="text1"/>
          <w:sz w:val="20"/>
          <w:szCs w:val="20"/>
          <w:lang w:val="lt-LT"/>
        </w:rPr>
        <w:t xml:space="preserve"> min., o neperduotos energijos kiekio rodiklis (ENS) sudarė </w:t>
      </w:r>
      <w:r w:rsidR="00DF77B7" w:rsidRPr="00B77CC9">
        <w:rPr>
          <w:rFonts w:ascii="Nunito Sans" w:eastAsia="Arial" w:hAnsi="Nunito Sans" w:cs="Arial"/>
          <w:color w:val="000000" w:themeColor="text1"/>
          <w:sz w:val="20"/>
          <w:szCs w:val="20"/>
          <w:lang w:val="lt-LT"/>
        </w:rPr>
        <w:t>10,121</w:t>
      </w:r>
      <w:r w:rsidRPr="00B77CC9">
        <w:rPr>
          <w:rFonts w:ascii="Nunito Sans" w:eastAsia="Arial" w:hAnsi="Nunito Sans" w:cs="Arial"/>
          <w:color w:val="000000" w:themeColor="text1"/>
          <w:sz w:val="20"/>
          <w:szCs w:val="20"/>
          <w:lang w:val="lt-LT"/>
        </w:rPr>
        <w:t xml:space="preserve"> MWh. Palyginti, </w:t>
      </w:r>
      <w:r w:rsidR="00DF77B7" w:rsidRPr="00B77CC9">
        <w:rPr>
          <w:rFonts w:ascii="Nunito Sans" w:eastAsia="Arial" w:hAnsi="Nunito Sans" w:cs="Arial"/>
          <w:color w:val="000000" w:themeColor="text1"/>
          <w:sz w:val="20"/>
          <w:szCs w:val="20"/>
          <w:lang w:val="lt-LT"/>
        </w:rPr>
        <w:t xml:space="preserve">2024 m. AIT siekė </w:t>
      </w:r>
      <w:r w:rsidR="00B77CC9" w:rsidRPr="00B77CC9">
        <w:rPr>
          <w:rFonts w:ascii="Nunito Sans" w:eastAsia="Arial" w:hAnsi="Nunito Sans" w:cs="Arial"/>
          <w:color w:val="000000" w:themeColor="text1"/>
          <w:sz w:val="20"/>
          <w:szCs w:val="20"/>
          <w:lang w:val="lt-LT"/>
        </w:rPr>
        <w:t xml:space="preserve">0,855 min., o ENS – 24,275 MWh. </w:t>
      </w:r>
      <w:r w:rsidRPr="00B77CC9">
        <w:rPr>
          <w:rFonts w:ascii="Nunito Sans" w:eastAsia="Arial" w:hAnsi="Nunito Sans" w:cs="Arial"/>
          <w:color w:val="000000" w:themeColor="text1"/>
          <w:sz w:val="20"/>
          <w:szCs w:val="20"/>
          <w:lang w:val="lt-LT"/>
        </w:rPr>
        <w:t>Valstybinė energetikos reguliavimo taryba (VERT) yra nustačiusi, kad AIT per visus metus turi neviršyti 0,934 min., o ENS – 27,251 MWh.</w:t>
      </w:r>
    </w:p>
    <w:p w14:paraId="551A8223" w14:textId="05E345ED" w:rsidR="00993342" w:rsidRDefault="00E70666" w:rsidP="00A63340">
      <w:pPr>
        <w:spacing w:after="80" w:line="240" w:lineRule="auto"/>
        <w:jc w:val="both"/>
        <w:rPr>
          <w:rFonts w:ascii="Nunito Sans" w:eastAsia="Arial" w:hAnsi="Nunito Sans" w:cs="Arial"/>
          <w:color w:val="000000" w:themeColor="text1"/>
          <w:sz w:val="20"/>
          <w:szCs w:val="20"/>
          <w:lang w:val="lt-LT"/>
        </w:rPr>
      </w:pPr>
      <w:r>
        <w:rPr>
          <w:rFonts w:ascii="Nunito Sans" w:eastAsia="Arial" w:hAnsi="Nunito Sans" w:cs="Arial"/>
          <w:color w:val="000000" w:themeColor="text1"/>
          <w:sz w:val="20"/>
          <w:szCs w:val="20"/>
          <w:lang w:val="lt-LT"/>
        </w:rPr>
        <w:t>„</w:t>
      </w:r>
      <w:proofErr w:type="spellStart"/>
      <w:r>
        <w:rPr>
          <w:rFonts w:ascii="Nunito Sans" w:eastAsia="Arial" w:hAnsi="Nunito Sans" w:cs="Arial"/>
          <w:color w:val="000000" w:themeColor="text1"/>
          <w:sz w:val="20"/>
          <w:szCs w:val="20"/>
          <w:lang w:val="lt-LT"/>
        </w:rPr>
        <w:t>NordBalt</w:t>
      </w:r>
      <w:proofErr w:type="spellEnd"/>
      <w:r>
        <w:rPr>
          <w:rFonts w:ascii="Nunito Sans" w:eastAsia="Arial" w:hAnsi="Nunito Sans" w:cs="Arial"/>
          <w:color w:val="000000" w:themeColor="text1"/>
          <w:sz w:val="20"/>
          <w:szCs w:val="20"/>
          <w:lang w:val="lt-LT"/>
        </w:rPr>
        <w:t>“ t</w:t>
      </w:r>
      <w:r w:rsidR="008A0C6B" w:rsidRPr="00E70666">
        <w:rPr>
          <w:rFonts w:ascii="Nunito Sans" w:eastAsia="Arial" w:hAnsi="Nunito Sans" w:cs="Arial"/>
          <w:color w:val="000000" w:themeColor="text1"/>
          <w:sz w:val="20"/>
          <w:szCs w:val="20"/>
          <w:lang w:val="lt-LT"/>
        </w:rPr>
        <w:t>arpsistemin</w:t>
      </w:r>
      <w:r>
        <w:rPr>
          <w:rFonts w:ascii="Nunito Sans" w:eastAsia="Arial" w:hAnsi="Nunito Sans" w:cs="Arial"/>
          <w:color w:val="000000" w:themeColor="text1"/>
          <w:sz w:val="20"/>
          <w:szCs w:val="20"/>
          <w:lang w:val="lt-LT"/>
        </w:rPr>
        <w:t>ės</w:t>
      </w:r>
      <w:r w:rsidR="008A0C6B" w:rsidRPr="00E70666">
        <w:rPr>
          <w:rFonts w:ascii="Nunito Sans" w:eastAsia="Arial" w:hAnsi="Nunito Sans" w:cs="Arial"/>
          <w:color w:val="000000" w:themeColor="text1"/>
          <w:sz w:val="20"/>
          <w:szCs w:val="20"/>
          <w:lang w:val="lt-LT"/>
        </w:rPr>
        <w:t xml:space="preserve"> jung</w:t>
      </w:r>
      <w:r>
        <w:rPr>
          <w:rFonts w:ascii="Nunito Sans" w:eastAsia="Arial" w:hAnsi="Nunito Sans" w:cs="Arial"/>
          <w:color w:val="000000" w:themeColor="text1"/>
          <w:sz w:val="20"/>
          <w:szCs w:val="20"/>
          <w:lang w:val="lt-LT"/>
        </w:rPr>
        <w:t>ties</w:t>
      </w:r>
      <w:r w:rsidR="008A0C6B" w:rsidRPr="00E70666">
        <w:rPr>
          <w:rFonts w:ascii="Nunito Sans" w:eastAsia="Arial" w:hAnsi="Nunito Sans" w:cs="Arial"/>
          <w:color w:val="000000" w:themeColor="text1"/>
          <w:sz w:val="20"/>
          <w:szCs w:val="20"/>
          <w:lang w:val="lt-LT"/>
        </w:rPr>
        <w:t xml:space="preserve"> su Švedija bendras prieinamumas </w:t>
      </w:r>
      <w:r w:rsidR="00993342">
        <w:rPr>
          <w:rFonts w:ascii="Nunito Sans" w:eastAsia="Arial" w:hAnsi="Nunito Sans" w:cs="Arial"/>
          <w:color w:val="000000" w:themeColor="text1"/>
          <w:sz w:val="20"/>
          <w:szCs w:val="20"/>
          <w:lang w:val="lt-LT"/>
        </w:rPr>
        <w:t xml:space="preserve">rinkai </w:t>
      </w:r>
      <w:r>
        <w:rPr>
          <w:rFonts w:ascii="Nunito Sans" w:eastAsia="Arial" w:hAnsi="Nunito Sans" w:cs="Arial"/>
          <w:color w:val="000000" w:themeColor="text1"/>
          <w:sz w:val="20"/>
          <w:szCs w:val="20"/>
          <w:lang w:val="lt-LT"/>
        </w:rPr>
        <w:t>2025 m.</w:t>
      </w:r>
      <w:r w:rsidR="008A0C6B" w:rsidRPr="00E70666">
        <w:rPr>
          <w:rFonts w:ascii="Nunito Sans" w:eastAsia="Arial" w:hAnsi="Nunito Sans" w:cs="Arial"/>
          <w:color w:val="000000" w:themeColor="text1"/>
          <w:sz w:val="20"/>
          <w:szCs w:val="20"/>
          <w:lang w:val="lt-LT"/>
        </w:rPr>
        <w:t xml:space="preserve"> buvo 97,</w:t>
      </w:r>
      <w:r w:rsidR="0010050C" w:rsidRPr="00E70666">
        <w:rPr>
          <w:rFonts w:ascii="Nunito Sans" w:eastAsia="Arial" w:hAnsi="Nunito Sans" w:cs="Arial"/>
          <w:color w:val="000000" w:themeColor="text1"/>
          <w:sz w:val="20"/>
          <w:szCs w:val="20"/>
          <w:lang w:val="lt-LT"/>
        </w:rPr>
        <w:t>38</w:t>
      </w:r>
      <w:r w:rsidR="008A0C6B" w:rsidRPr="00E70666">
        <w:rPr>
          <w:rFonts w:ascii="Nunito Sans" w:eastAsia="Arial" w:hAnsi="Nunito Sans" w:cs="Arial"/>
          <w:color w:val="000000" w:themeColor="text1"/>
          <w:sz w:val="20"/>
          <w:szCs w:val="20"/>
          <w:lang w:val="lt-LT"/>
        </w:rPr>
        <w:t xml:space="preserve"> proc</w:t>
      </w:r>
      <w:r w:rsidR="00993342">
        <w:rPr>
          <w:rFonts w:ascii="Nunito Sans" w:eastAsia="Arial" w:hAnsi="Nunito Sans" w:cs="Arial"/>
          <w:color w:val="000000" w:themeColor="text1"/>
          <w:sz w:val="20"/>
          <w:szCs w:val="20"/>
          <w:lang w:val="lt-LT"/>
        </w:rPr>
        <w:t>entai</w:t>
      </w:r>
      <w:r w:rsidR="008A0C6B" w:rsidRPr="00E70666">
        <w:rPr>
          <w:rFonts w:ascii="Nunito Sans" w:eastAsia="Arial" w:hAnsi="Nunito Sans" w:cs="Arial"/>
          <w:color w:val="000000" w:themeColor="text1"/>
          <w:sz w:val="20"/>
          <w:szCs w:val="20"/>
          <w:lang w:val="lt-LT"/>
        </w:rPr>
        <w:t xml:space="preserve">. </w:t>
      </w:r>
      <w:r w:rsidR="00961868" w:rsidRPr="00961868">
        <w:rPr>
          <w:rFonts w:ascii="Nunito Sans" w:eastAsia="Arial" w:hAnsi="Nunito Sans" w:cs="Arial"/>
          <w:color w:val="000000" w:themeColor="text1"/>
          <w:sz w:val="20"/>
          <w:szCs w:val="20"/>
          <w:lang w:val="lt-LT"/>
        </w:rPr>
        <w:t xml:space="preserve">Nuo </w:t>
      </w:r>
      <w:r w:rsidR="00993342">
        <w:rPr>
          <w:rFonts w:ascii="Nunito Sans" w:eastAsia="Arial" w:hAnsi="Nunito Sans" w:cs="Arial"/>
          <w:color w:val="000000" w:themeColor="text1"/>
          <w:sz w:val="20"/>
          <w:szCs w:val="20"/>
          <w:lang w:val="lt-LT"/>
        </w:rPr>
        <w:t xml:space="preserve">Baltijos šalių sinchronizacijos </w:t>
      </w:r>
      <w:r w:rsidR="00961868" w:rsidRPr="00961868">
        <w:rPr>
          <w:rFonts w:ascii="Nunito Sans" w:eastAsia="Arial" w:hAnsi="Nunito Sans" w:cs="Arial"/>
          <w:color w:val="000000" w:themeColor="text1"/>
          <w:sz w:val="20"/>
          <w:szCs w:val="20"/>
          <w:lang w:val="lt-LT"/>
        </w:rPr>
        <w:t xml:space="preserve">2025 m. vasario 9 d. </w:t>
      </w:r>
      <w:r w:rsidR="00993342">
        <w:rPr>
          <w:rFonts w:ascii="Nunito Sans" w:eastAsia="Arial" w:hAnsi="Nunito Sans" w:cs="Arial"/>
          <w:color w:val="000000" w:themeColor="text1"/>
          <w:sz w:val="20"/>
          <w:szCs w:val="20"/>
          <w:lang w:val="lt-LT"/>
        </w:rPr>
        <w:t xml:space="preserve">iki metų pabaigos </w:t>
      </w:r>
      <w:r w:rsidR="00961868" w:rsidRPr="00961868">
        <w:rPr>
          <w:rFonts w:ascii="Nunito Sans" w:eastAsia="Arial" w:hAnsi="Nunito Sans" w:cs="Arial"/>
          <w:color w:val="000000" w:themeColor="text1"/>
          <w:sz w:val="20"/>
          <w:szCs w:val="20"/>
          <w:lang w:val="lt-LT"/>
        </w:rPr>
        <w:t>Lenkijos</w:t>
      </w:r>
      <w:r w:rsidR="00993342">
        <w:rPr>
          <w:rFonts w:ascii="Nunito Sans" w:eastAsia="Arial" w:hAnsi="Nunito Sans" w:cs="Arial"/>
          <w:color w:val="000000" w:themeColor="text1"/>
          <w:sz w:val="20"/>
          <w:szCs w:val="20"/>
          <w:lang w:val="lt-LT"/>
        </w:rPr>
        <w:t>–</w:t>
      </w:r>
      <w:r w:rsidR="00961868" w:rsidRPr="00961868">
        <w:rPr>
          <w:rFonts w:ascii="Nunito Sans" w:eastAsia="Arial" w:hAnsi="Nunito Sans" w:cs="Arial"/>
          <w:color w:val="000000" w:themeColor="text1"/>
          <w:sz w:val="20"/>
          <w:szCs w:val="20"/>
          <w:lang w:val="lt-LT"/>
        </w:rPr>
        <w:t xml:space="preserve">Lietuvos </w:t>
      </w:r>
      <w:r w:rsidR="00E04E9D" w:rsidRPr="00E04E9D">
        <w:rPr>
          <w:rFonts w:ascii="Nunito Sans" w:eastAsia="Arial" w:hAnsi="Nunito Sans" w:cs="Arial"/>
          <w:color w:val="000000" w:themeColor="text1"/>
          <w:sz w:val="20"/>
          <w:szCs w:val="20"/>
          <w:lang w:val="lt-LT"/>
        </w:rPr>
        <w:t>pjūvio, skirto rinkai (ne mažiau kaip 70 proc. pajėgumo)</w:t>
      </w:r>
      <w:r w:rsidR="00E04E9D">
        <w:rPr>
          <w:rFonts w:ascii="Nunito Sans" w:eastAsia="Arial" w:hAnsi="Nunito Sans" w:cs="Arial"/>
          <w:color w:val="000000" w:themeColor="text1"/>
          <w:sz w:val="20"/>
          <w:szCs w:val="20"/>
          <w:lang w:val="lt-LT"/>
        </w:rPr>
        <w:t>,</w:t>
      </w:r>
      <w:r w:rsidR="00E04E9D" w:rsidRPr="00E04E9D">
        <w:rPr>
          <w:rFonts w:ascii="Nunito Sans" w:eastAsia="Arial" w:hAnsi="Nunito Sans" w:cs="Arial"/>
          <w:color w:val="000000" w:themeColor="text1"/>
          <w:sz w:val="20"/>
          <w:szCs w:val="20"/>
          <w:lang w:val="lt-LT"/>
        </w:rPr>
        <w:t xml:space="preserve"> pralaidumas</w:t>
      </w:r>
      <w:r w:rsidR="00961868" w:rsidRPr="00961868">
        <w:rPr>
          <w:rFonts w:ascii="Nunito Sans" w:eastAsia="Arial" w:hAnsi="Nunito Sans" w:cs="Arial"/>
          <w:color w:val="000000" w:themeColor="text1"/>
          <w:sz w:val="20"/>
          <w:szCs w:val="20"/>
          <w:lang w:val="lt-LT"/>
        </w:rPr>
        <w:t xml:space="preserve"> užtikrintas 99,3 </w:t>
      </w:r>
      <w:r w:rsidR="00993342">
        <w:rPr>
          <w:rFonts w:ascii="Nunito Sans" w:eastAsia="Arial" w:hAnsi="Nunito Sans" w:cs="Arial"/>
          <w:color w:val="000000" w:themeColor="text1"/>
          <w:sz w:val="20"/>
          <w:szCs w:val="20"/>
          <w:lang w:val="lt-LT"/>
        </w:rPr>
        <w:t>proc.</w:t>
      </w:r>
      <w:r w:rsidR="00961868" w:rsidRPr="00961868">
        <w:rPr>
          <w:rFonts w:ascii="Nunito Sans" w:eastAsia="Arial" w:hAnsi="Nunito Sans" w:cs="Arial"/>
          <w:color w:val="000000" w:themeColor="text1"/>
          <w:sz w:val="20"/>
          <w:szCs w:val="20"/>
          <w:lang w:val="lt-LT"/>
        </w:rPr>
        <w:t xml:space="preserve"> viso laiko, </w:t>
      </w:r>
      <w:r w:rsidR="00993342">
        <w:rPr>
          <w:rFonts w:ascii="Nunito Sans" w:eastAsia="Arial" w:hAnsi="Nunito Sans" w:cs="Arial"/>
          <w:color w:val="000000" w:themeColor="text1"/>
          <w:sz w:val="20"/>
          <w:szCs w:val="20"/>
          <w:lang w:val="lt-LT"/>
        </w:rPr>
        <w:t xml:space="preserve">o </w:t>
      </w:r>
      <w:r w:rsidR="00961868" w:rsidRPr="00961868">
        <w:rPr>
          <w:rFonts w:ascii="Nunito Sans" w:eastAsia="Arial" w:hAnsi="Nunito Sans" w:cs="Arial"/>
          <w:color w:val="000000" w:themeColor="text1"/>
          <w:sz w:val="20"/>
          <w:szCs w:val="20"/>
          <w:lang w:val="lt-LT"/>
        </w:rPr>
        <w:t>Lietuvos</w:t>
      </w:r>
      <w:r w:rsidR="00993342">
        <w:rPr>
          <w:rFonts w:ascii="Nunito Sans" w:eastAsia="Arial" w:hAnsi="Nunito Sans" w:cs="Arial"/>
          <w:color w:val="000000" w:themeColor="text1"/>
          <w:sz w:val="20"/>
          <w:szCs w:val="20"/>
          <w:lang w:val="lt-LT"/>
        </w:rPr>
        <w:t>–</w:t>
      </w:r>
      <w:r w:rsidR="00961868" w:rsidRPr="00961868">
        <w:rPr>
          <w:rFonts w:ascii="Nunito Sans" w:eastAsia="Arial" w:hAnsi="Nunito Sans" w:cs="Arial"/>
          <w:color w:val="000000" w:themeColor="text1"/>
          <w:sz w:val="20"/>
          <w:szCs w:val="20"/>
          <w:lang w:val="lt-LT"/>
        </w:rPr>
        <w:t xml:space="preserve">Lenkijos </w:t>
      </w:r>
      <w:r w:rsidR="00993342">
        <w:rPr>
          <w:rFonts w:ascii="Nunito Sans" w:eastAsia="Arial" w:hAnsi="Nunito Sans" w:cs="Arial"/>
          <w:color w:val="000000" w:themeColor="text1"/>
          <w:sz w:val="20"/>
          <w:szCs w:val="20"/>
          <w:lang w:val="lt-LT"/>
        </w:rPr>
        <w:t>–</w:t>
      </w:r>
      <w:r w:rsidR="00961868" w:rsidRPr="00961868">
        <w:rPr>
          <w:rFonts w:ascii="Nunito Sans" w:eastAsia="Arial" w:hAnsi="Nunito Sans" w:cs="Arial"/>
          <w:color w:val="000000" w:themeColor="text1"/>
          <w:sz w:val="20"/>
          <w:szCs w:val="20"/>
          <w:lang w:val="lt-LT"/>
        </w:rPr>
        <w:t xml:space="preserve"> 100 </w:t>
      </w:r>
      <w:r w:rsidR="00993342">
        <w:rPr>
          <w:rFonts w:ascii="Nunito Sans" w:eastAsia="Arial" w:hAnsi="Nunito Sans" w:cs="Arial"/>
          <w:color w:val="000000" w:themeColor="text1"/>
          <w:sz w:val="20"/>
          <w:szCs w:val="20"/>
          <w:lang w:val="lt-LT"/>
        </w:rPr>
        <w:t>proc.</w:t>
      </w:r>
      <w:r w:rsidR="00961868" w:rsidRPr="00961868">
        <w:rPr>
          <w:rFonts w:ascii="Nunito Sans" w:eastAsia="Arial" w:hAnsi="Nunito Sans" w:cs="Arial"/>
          <w:color w:val="000000" w:themeColor="text1"/>
          <w:sz w:val="20"/>
          <w:szCs w:val="20"/>
          <w:lang w:val="lt-LT"/>
        </w:rPr>
        <w:t xml:space="preserve"> viso laiko.</w:t>
      </w:r>
      <w:r w:rsidR="00993342">
        <w:rPr>
          <w:rFonts w:ascii="Nunito Sans" w:eastAsia="Arial" w:hAnsi="Nunito Sans" w:cs="Arial"/>
          <w:color w:val="000000" w:themeColor="text1"/>
          <w:sz w:val="20"/>
          <w:szCs w:val="20"/>
          <w:lang w:val="lt-LT"/>
        </w:rPr>
        <w:t xml:space="preserve"> D</w:t>
      </w:r>
      <w:r w:rsidR="00961868" w:rsidRPr="00961868">
        <w:rPr>
          <w:rFonts w:ascii="Nunito Sans" w:eastAsia="Arial" w:hAnsi="Nunito Sans" w:cs="Arial"/>
          <w:color w:val="000000" w:themeColor="text1"/>
          <w:sz w:val="20"/>
          <w:szCs w:val="20"/>
          <w:lang w:val="lt-LT"/>
        </w:rPr>
        <w:t xml:space="preserve">idžiausią įtaką </w:t>
      </w:r>
      <w:r w:rsidR="00993342">
        <w:rPr>
          <w:rFonts w:ascii="Nunito Sans" w:eastAsia="Arial" w:hAnsi="Nunito Sans" w:cs="Arial"/>
          <w:color w:val="000000" w:themeColor="text1"/>
          <w:sz w:val="20"/>
          <w:szCs w:val="20"/>
          <w:lang w:val="lt-LT"/>
        </w:rPr>
        <w:t>„</w:t>
      </w:r>
      <w:proofErr w:type="spellStart"/>
      <w:r w:rsidR="00993342">
        <w:rPr>
          <w:rFonts w:ascii="Nunito Sans" w:eastAsia="Arial" w:hAnsi="Nunito Sans" w:cs="Arial"/>
          <w:color w:val="000000" w:themeColor="text1"/>
          <w:sz w:val="20"/>
          <w:szCs w:val="20"/>
          <w:lang w:val="lt-LT"/>
        </w:rPr>
        <w:t>NordBalt</w:t>
      </w:r>
      <w:proofErr w:type="spellEnd"/>
      <w:r w:rsidR="00993342">
        <w:rPr>
          <w:rFonts w:ascii="Nunito Sans" w:eastAsia="Arial" w:hAnsi="Nunito Sans" w:cs="Arial"/>
          <w:color w:val="000000" w:themeColor="text1"/>
          <w:sz w:val="20"/>
          <w:szCs w:val="20"/>
          <w:lang w:val="lt-LT"/>
        </w:rPr>
        <w:t xml:space="preserve">“ </w:t>
      </w:r>
      <w:r w:rsidR="00961868" w:rsidRPr="00961868">
        <w:rPr>
          <w:rFonts w:ascii="Nunito Sans" w:eastAsia="Arial" w:hAnsi="Nunito Sans" w:cs="Arial"/>
          <w:color w:val="000000" w:themeColor="text1"/>
          <w:sz w:val="20"/>
          <w:szCs w:val="20"/>
          <w:lang w:val="lt-LT"/>
        </w:rPr>
        <w:t>neprieinamumui turėjo planiniai priežiūros darbai</w:t>
      </w:r>
      <w:r w:rsidR="00993342">
        <w:rPr>
          <w:rFonts w:ascii="Nunito Sans" w:eastAsia="Arial" w:hAnsi="Nunito Sans" w:cs="Arial"/>
          <w:color w:val="000000" w:themeColor="text1"/>
          <w:sz w:val="20"/>
          <w:szCs w:val="20"/>
          <w:lang w:val="lt-LT"/>
        </w:rPr>
        <w:t xml:space="preserve">, o Lietuvos–Lenkijos jungčiai </w:t>
      </w:r>
      <w:r w:rsidR="00993342" w:rsidRPr="00961868">
        <w:rPr>
          <w:rFonts w:ascii="Nunito Sans" w:eastAsia="Arial" w:hAnsi="Nunito Sans" w:cs="Arial"/>
          <w:color w:val="000000" w:themeColor="text1"/>
          <w:sz w:val="20"/>
          <w:szCs w:val="20"/>
          <w:lang w:val="lt-LT"/>
        </w:rPr>
        <w:t>„</w:t>
      </w:r>
      <w:proofErr w:type="spellStart"/>
      <w:r w:rsidR="00993342" w:rsidRPr="00961868">
        <w:rPr>
          <w:rFonts w:ascii="Nunito Sans" w:eastAsia="Arial" w:hAnsi="Nunito Sans" w:cs="Arial"/>
          <w:color w:val="000000" w:themeColor="text1"/>
          <w:sz w:val="20"/>
          <w:szCs w:val="20"/>
          <w:lang w:val="lt-LT"/>
        </w:rPr>
        <w:t>LitPol</w:t>
      </w:r>
      <w:proofErr w:type="spellEnd"/>
      <w:r w:rsidR="00993342" w:rsidRPr="00961868">
        <w:rPr>
          <w:rFonts w:ascii="Nunito Sans" w:eastAsia="Arial" w:hAnsi="Nunito Sans" w:cs="Arial"/>
          <w:color w:val="000000" w:themeColor="text1"/>
          <w:sz w:val="20"/>
          <w:szCs w:val="20"/>
          <w:lang w:val="lt-LT"/>
        </w:rPr>
        <w:t xml:space="preserve"> Link“</w:t>
      </w:r>
      <w:r w:rsidR="00B858B1">
        <w:rPr>
          <w:rFonts w:ascii="Nunito Sans" w:eastAsia="Arial" w:hAnsi="Nunito Sans" w:cs="Arial"/>
          <w:color w:val="000000" w:themeColor="text1"/>
          <w:sz w:val="20"/>
          <w:szCs w:val="20"/>
          <w:lang w:val="lt-LT"/>
        </w:rPr>
        <w:t xml:space="preserve"> </w:t>
      </w:r>
      <w:r w:rsidR="00993342">
        <w:rPr>
          <w:rFonts w:ascii="Nunito Sans" w:eastAsia="Arial" w:hAnsi="Nunito Sans" w:cs="Arial"/>
          <w:color w:val="000000" w:themeColor="text1"/>
          <w:sz w:val="20"/>
          <w:szCs w:val="20"/>
          <w:lang w:val="lt-LT"/>
        </w:rPr>
        <w:t xml:space="preserve">– planiniai darbai </w:t>
      </w:r>
      <w:r w:rsidR="00961868" w:rsidRPr="00961868">
        <w:rPr>
          <w:rFonts w:ascii="Nunito Sans" w:eastAsia="Arial" w:hAnsi="Nunito Sans" w:cs="Arial"/>
          <w:color w:val="000000" w:themeColor="text1"/>
          <w:sz w:val="20"/>
          <w:szCs w:val="20"/>
          <w:lang w:val="lt-LT"/>
        </w:rPr>
        <w:t>ir balansavimo rezervų apimtys.</w:t>
      </w:r>
      <w:r w:rsidR="00993342">
        <w:rPr>
          <w:rFonts w:ascii="Nunito Sans" w:eastAsia="Arial" w:hAnsi="Nunito Sans" w:cs="Arial"/>
          <w:color w:val="000000" w:themeColor="text1"/>
          <w:sz w:val="20"/>
          <w:szCs w:val="20"/>
          <w:lang w:val="lt-LT"/>
        </w:rPr>
        <w:t xml:space="preserve"> Lietuvos–Latvijos tarpsisteminio pjūvio pralaidumas rinkai 2025 m. buvo užtikrintas 100 proc. viso laiko.</w:t>
      </w:r>
    </w:p>
    <w:p w14:paraId="30EF2A59" w14:textId="5E4D4344" w:rsidR="00A63340" w:rsidRPr="00A63340" w:rsidRDefault="00A63340" w:rsidP="00A63340">
      <w:pPr>
        <w:spacing w:after="80" w:line="240" w:lineRule="auto"/>
        <w:jc w:val="both"/>
        <w:rPr>
          <w:rFonts w:ascii="Nunito Sans" w:eastAsia="Arial" w:hAnsi="Nunito Sans" w:cs="Arial"/>
          <w:b/>
          <w:bCs/>
          <w:color w:val="000000" w:themeColor="text1"/>
          <w:sz w:val="20"/>
          <w:szCs w:val="20"/>
          <w:lang w:val="lt-LT"/>
        </w:rPr>
      </w:pPr>
      <w:r w:rsidRPr="00A63340">
        <w:rPr>
          <w:rFonts w:ascii="Nunito Sans" w:eastAsia="Arial" w:hAnsi="Nunito Sans" w:cs="Arial"/>
          <w:b/>
          <w:bCs/>
          <w:color w:val="000000" w:themeColor="text1"/>
          <w:sz w:val="20"/>
          <w:szCs w:val="20"/>
          <w:lang w:val="lt-LT"/>
        </w:rPr>
        <w:t>Finansiniai rezultatai</w:t>
      </w:r>
    </w:p>
    <w:p w14:paraId="623856E5" w14:textId="768D20B3" w:rsidR="00A63340" w:rsidRPr="00A63340" w:rsidRDefault="00A63340" w:rsidP="00A63340">
      <w:pPr>
        <w:spacing w:after="80" w:line="240" w:lineRule="auto"/>
        <w:jc w:val="both"/>
        <w:rPr>
          <w:rFonts w:ascii="Nunito Sans" w:eastAsia="Arial" w:hAnsi="Nunito Sans" w:cs="Arial"/>
          <w:color w:val="000000" w:themeColor="text1"/>
          <w:sz w:val="20"/>
          <w:szCs w:val="20"/>
          <w:lang w:val="lt-LT"/>
        </w:rPr>
      </w:pPr>
      <w:r w:rsidRPr="00A63340">
        <w:rPr>
          <w:rFonts w:ascii="Nunito Sans" w:eastAsia="Arial" w:hAnsi="Nunito Sans" w:cs="Arial"/>
          <w:color w:val="000000" w:themeColor="text1"/>
          <w:sz w:val="20"/>
          <w:szCs w:val="20"/>
          <w:lang w:val="lt-LT"/>
        </w:rPr>
        <w:t>Neaudituotais duomenimis, „Litgrid“ pajamos per metus išaugo 13,9 proc. ir 2025 m. siekė 431,1 mln. Eur. Pajamos už elektros perdavimą, palyginti su 2024 m., padidėjo 4 proc. iki 134,3 mln. Eur</w:t>
      </w:r>
      <w:r w:rsidR="008A0C6B">
        <w:rPr>
          <w:rFonts w:ascii="Nunito Sans" w:eastAsia="Arial" w:hAnsi="Nunito Sans" w:cs="Arial"/>
          <w:color w:val="000000" w:themeColor="text1"/>
          <w:sz w:val="20"/>
          <w:szCs w:val="20"/>
          <w:lang w:val="lt-LT"/>
        </w:rPr>
        <w:t xml:space="preserve">. </w:t>
      </w:r>
      <w:r w:rsidRPr="00A63340">
        <w:rPr>
          <w:rFonts w:ascii="Nunito Sans" w:eastAsia="Arial" w:hAnsi="Nunito Sans" w:cs="Arial"/>
          <w:color w:val="000000" w:themeColor="text1"/>
          <w:sz w:val="20"/>
          <w:szCs w:val="20"/>
          <w:lang w:val="lt-LT"/>
        </w:rPr>
        <w:t xml:space="preserve">2025 m. perdavimo pajamose įskaitytos 34,5 mln. Eur perkrovų valdymo įplaukos perdavimo tarifo mažinimui. </w:t>
      </w:r>
    </w:p>
    <w:p w14:paraId="266A82BC" w14:textId="1F2C6299" w:rsidR="00A63340" w:rsidRPr="00A63340" w:rsidRDefault="00A63340" w:rsidP="00A63340">
      <w:pPr>
        <w:spacing w:after="80" w:line="240" w:lineRule="auto"/>
        <w:jc w:val="both"/>
        <w:rPr>
          <w:rFonts w:ascii="Nunito Sans" w:eastAsia="Arial" w:hAnsi="Nunito Sans" w:cs="Arial"/>
          <w:color w:val="000000" w:themeColor="text1"/>
          <w:sz w:val="20"/>
          <w:szCs w:val="20"/>
          <w:lang w:val="lt-LT"/>
        </w:rPr>
      </w:pPr>
      <w:r w:rsidRPr="00A63340">
        <w:rPr>
          <w:rFonts w:ascii="Nunito Sans" w:eastAsia="Arial" w:hAnsi="Nunito Sans" w:cs="Arial"/>
          <w:color w:val="000000" w:themeColor="text1"/>
          <w:sz w:val="20"/>
          <w:szCs w:val="20"/>
          <w:lang w:val="lt-LT"/>
        </w:rPr>
        <w:t>Pajamos už papildomas paslaugas didėjo 29 proc. iki 180,2 mln. Eur. Pajamas didino VERT nustatyta 28 proc. didesnė papildomų paslaugų įsigijimo dedamoji prie perdavimo paslaugos kainos.</w:t>
      </w:r>
    </w:p>
    <w:p w14:paraId="5F261D38" w14:textId="548F1ABD" w:rsidR="00A63340" w:rsidRPr="00A63340" w:rsidRDefault="00A63340" w:rsidP="00A63340">
      <w:pPr>
        <w:spacing w:after="80" w:line="240" w:lineRule="auto"/>
        <w:jc w:val="both"/>
        <w:rPr>
          <w:rFonts w:ascii="Nunito Sans" w:eastAsia="Arial" w:hAnsi="Nunito Sans" w:cs="Arial"/>
          <w:color w:val="000000" w:themeColor="text1"/>
          <w:sz w:val="20"/>
          <w:szCs w:val="20"/>
          <w:lang w:val="lt-LT"/>
        </w:rPr>
      </w:pPr>
      <w:r w:rsidRPr="00A63340">
        <w:rPr>
          <w:rFonts w:ascii="Nunito Sans" w:eastAsia="Arial" w:hAnsi="Nunito Sans" w:cs="Arial"/>
          <w:color w:val="000000" w:themeColor="text1"/>
          <w:sz w:val="20"/>
          <w:szCs w:val="20"/>
          <w:lang w:val="lt-LT"/>
        </w:rPr>
        <w:t>Disbalanso ir balansavimo pajamos didėjo 5,7 proc. iki 108,7 mln. EUR dėl didesnio perduoto elektros energijos kiekio. Nuo 2024 m. spalio mėn. pasikeitė reguliuojama disbalanso kainodara ir per ataskaitinį laikotarpį gali būti pajamų ir sąnaudų skirtumas, tačiau jis neturės įtakos ilgalaikiam pelningumui, nes bus įvertintas per būsimas korekcijas  2025 m. „Litgrid“ balansavimo pajamos buvo 3,2 mln. Eur mažesnės už sąnaudas.</w:t>
      </w:r>
    </w:p>
    <w:p w14:paraId="543BCCA7" w14:textId="2E34C7E6" w:rsidR="00A63340" w:rsidRPr="00A63340" w:rsidRDefault="00A63340" w:rsidP="00A63340">
      <w:pPr>
        <w:spacing w:after="80" w:line="240" w:lineRule="auto"/>
        <w:jc w:val="both"/>
        <w:rPr>
          <w:rFonts w:ascii="Nunito Sans" w:eastAsia="Arial" w:hAnsi="Nunito Sans" w:cs="Arial"/>
          <w:color w:val="000000" w:themeColor="text1"/>
          <w:sz w:val="20"/>
          <w:szCs w:val="20"/>
          <w:lang w:val="lt-LT"/>
        </w:rPr>
      </w:pPr>
      <w:r w:rsidRPr="00A63340">
        <w:rPr>
          <w:rFonts w:ascii="Nunito Sans" w:eastAsia="Arial" w:hAnsi="Nunito Sans" w:cs="Arial"/>
          <w:color w:val="000000" w:themeColor="text1"/>
          <w:sz w:val="20"/>
          <w:szCs w:val="20"/>
          <w:lang w:val="lt-LT"/>
        </w:rPr>
        <w:t>2025 m. bendrovės pelnas prieš palūkanas, mokesčius, nusidėvėjimą ir amortizaciją (EBITDA) buvo 48,9 mln. Eur</w:t>
      </w:r>
      <w:r w:rsidR="00CB1281">
        <w:rPr>
          <w:rFonts w:ascii="Nunito Sans" w:eastAsia="Arial" w:hAnsi="Nunito Sans" w:cs="Arial"/>
          <w:color w:val="000000" w:themeColor="text1"/>
          <w:sz w:val="20"/>
          <w:szCs w:val="20"/>
          <w:lang w:val="lt-LT"/>
        </w:rPr>
        <w:t>. P</w:t>
      </w:r>
      <w:r w:rsidRPr="00A63340">
        <w:rPr>
          <w:rFonts w:ascii="Nunito Sans" w:eastAsia="Arial" w:hAnsi="Nunito Sans" w:cs="Arial"/>
          <w:color w:val="000000" w:themeColor="text1"/>
          <w:sz w:val="20"/>
          <w:szCs w:val="20"/>
          <w:lang w:val="lt-LT"/>
        </w:rPr>
        <w:t>alyginti, 2024 m. EBITDA buvo 60,5 mln. Eur. Atlikus koregavimus dėl laikinų reguliacinių nuokrypių nuo VERT patvirtintų dydžių bei eliminavus kitus vienkartinius veiksnius, koreguotas EBITDA siekė 53 mln. Eur</w:t>
      </w:r>
      <w:r w:rsidR="002943F3">
        <w:rPr>
          <w:rFonts w:ascii="Nunito Sans" w:eastAsia="Arial" w:hAnsi="Nunito Sans" w:cs="Arial"/>
          <w:color w:val="000000" w:themeColor="text1"/>
          <w:sz w:val="20"/>
          <w:szCs w:val="20"/>
          <w:lang w:val="lt-LT"/>
        </w:rPr>
        <w:t xml:space="preserve"> ir buvo </w:t>
      </w:r>
      <w:r w:rsidR="006D7B9B">
        <w:rPr>
          <w:rFonts w:ascii="Nunito Sans" w:eastAsia="Arial" w:hAnsi="Nunito Sans" w:cs="Arial"/>
          <w:color w:val="000000" w:themeColor="text1"/>
          <w:sz w:val="20"/>
          <w:szCs w:val="20"/>
          <w:lang w:val="lt-LT"/>
        </w:rPr>
        <w:t xml:space="preserve">11,6 proc. didesnis nei </w:t>
      </w:r>
      <w:r w:rsidRPr="00A63340">
        <w:rPr>
          <w:rFonts w:ascii="Nunito Sans" w:eastAsia="Arial" w:hAnsi="Nunito Sans" w:cs="Arial"/>
          <w:color w:val="000000" w:themeColor="text1"/>
          <w:sz w:val="20"/>
          <w:szCs w:val="20"/>
          <w:lang w:val="lt-LT"/>
        </w:rPr>
        <w:t>2024 m.</w:t>
      </w:r>
      <w:r w:rsidR="006D7B9B">
        <w:rPr>
          <w:rFonts w:ascii="Nunito Sans" w:eastAsia="Arial" w:hAnsi="Nunito Sans" w:cs="Arial"/>
          <w:color w:val="000000" w:themeColor="text1"/>
          <w:sz w:val="20"/>
          <w:szCs w:val="20"/>
          <w:lang w:val="lt-LT"/>
        </w:rPr>
        <w:t xml:space="preserve">, kai </w:t>
      </w:r>
      <w:r w:rsidRPr="00A63340">
        <w:rPr>
          <w:rFonts w:ascii="Nunito Sans" w:eastAsia="Arial" w:hAnsi="Nunito Sans" w:cs="Arial"/>
          <w:color w:val="000000" w:themeColor="text1"/>
          <w:sz w:val="20"/>
          <w:szCs w:val="20"/>
          <w:lang w:val="lt-LT"/>
        </w:rPr>
        <w:t>koreguotas EBITDA buvo 47,6 mln. Eur. Koreguotą EBITDA daugiausiai didino didesni kapitalo kaštai dėl reguliuojamo turto vertės padidėjimo.</w:t>
      </w:r>
    </w:p>
    <w:p w14:paraId="1526FE4F" w14:textId="471DDE5B" w:rsidR="00A63340" w:rsidRPr="00A63340" w:rsidRDefault="00A63340" w:rsidP="00A63340">
      <w:pPr>
        <w:spacing w:after="80" w:line="240" w:lineRule="auto"/>
        <w:jc w:val="both"/>
        <w:rPr>
          <w:rFonts w:ascii="Nunito Sans" w:eastAsia="Arial" w:hAnsi="Nunito Sans" w:cs="Arial"/>
          <w:color w:val="000000" w:themeColor="text1"/>
          <w:sz w:val="20"/>
          <w:szCs w:val="20"/>
          <w:lang w:val="lt-LT"/>
        </w:rPr>
      </w:pPr>
      <w:r w:rsidRPr="00A63340">
        <w:rPr>
          <w:rFonts w:ascii="Nunito Sans" w:eastAsia="Arial" w:hAnsi="Nunito Sans" w:cs="Arial"/>
          <w:color w:val="000000" w:themeColor="text1"/>
          <w:sz w:val="20"/>
          <w:szCs w:val="20"/>
          <w:lang w:val="lt-LT"/>
        </w:rPr>
        <w:t>Grynasis pelnas 2025 m. siekė 34,2 mln. Eur</w:t>
      </w:r>
      <w:r w:rsidR="002943F3">
        <w:rPr>
          <w:rFonts w:ascii="Nunito Sans" w:eastAsia="Arial" w:hAnsi="Nunito Sans" w:cs="Arial"/>
          <w:color w:val="000000" w:themeColor="text1"/>
          <w:sz w:val="20"/>
          <w:szCs w:val="20"/>
          <w:lang w:val="lt-LT"/>
        </w:rPr>
        <w:t>. P</w:t>
      </w:r>
      <w:r w:rsidRPr="00A63340">
        <w:rPr>
          <w:rFonts w:ascii="Nunito Sans" w:eastAsia="Arial" w:hAnsi="Nunito Sans" w:cs="Arial"/>
          <w:color w:val="000000" w:themeColor="text1"/>
          <w:sz w:val="20"/>
          <w:szCs w:val="20"/>
          <w:lang w:val="lt-LT"/>
        </w:rPr>
        <w:t>alyginti, 2024 m. grynasis pelnas buvo 49 mln. Eur. Koreguotas 2025 m. grynasis pelnas siekė 37,7 mln. Eur</w:t>
      </w:r>
      <w:r w:rsidR="0045105D">
        <w:rPr>
          <w:rFonts w:ascii="Nunito Sans" w:eastAsia="Arial" w:hAnsi="Nunito Sans" w:cs="Arial"/>
          <w:color w:val="000000" w:themeColor="text1"/>
          <w:sz w:val="20"/>
          <w:szCs w:val="20"/>
          <w:lang w:val="lt-LT"/>
        </w:rPr>
        <w:t xml:space="preserve"> ir buvo 10 proc. didesnis nei</w:t>
      </w:r>
      <w:r w:rsidRPr="00A63340">
        <w:rPr>
          <w:rFonts w:ascii="Nunito Sans" w:eastAsia="Arial" w:hAnsi="Nunito Sans" w:cs="Arial"/>
          <w:color w:val="000000" w:themeColor="text1"/>
          <w:sz w:val="20"/>
          <w:szCs w:val="20"/>
          <w:lang w:val="lt-LT"/>
        </w:rPr>
        <w:t xml:space="preserve"> 2024 m.</w:t>
      </w:r>
      <w:r w:rsidR="0045105D">
        <w:rPr>
          <w:rFonts w:ascii="Nunito Sans" w:eastAsia="Arial" w:hAnsi="Nunito Sans" w:cs="Arial"/>
          <w:color w:val="000000" w:themeColor="text1"/>
          <w:sz w:val="20"/>
          <w:szCs w:val="20"/>
          <w:lang w:val="lt-LT"/>
        </w:rPr>
        <w:t>, kai</w:t>
      </w:r>
      <w:r w:rsidRPr="00A63340">
        <w:rPr>
          <w:rFonts w:ascii="Nunito Sans" w:eastAsia="Arial" w:hAnsi="Nunito Sans" w:cs="Arial"/>
          <w:color w:val="000000" w:themeColor="text1"/>
          <w:sz w:val="20"/>
          <w:szCs w:val="20"/>
          <w:lang w:val="lt-LT"/>
        </w:rPr>
        <w:t xml:space="preserve"> koreguotas grynasis pelnas buvo 34,3 mln. Eur. Koreguoto grynojo pelno pokyčiui didžiausią įtaką turėjo koreguoto EBITDA augimas.</w:t>
      </w:r>
    </w:p>
    <w:p w14:paraId="13F6D5CC" w14:textId="09F3BC87" w:rsidR="00A63340" w:rsidRPr="00A63340" w:rsidRDefault="00A63340" w:rsidP="00A63340">
      <w:pPr>
        <w:spacing w:after="80" w:line="240" w:lineRule="auto"/>
        <w:jc w:val="both"/>
        <w:rPr>
          <w:rFonts w:ascii="Nunito Sans" w:eastAsia="Arial" w:hAnsi="Nunito Sans" w:cs="Arial"/>
          <w:color w:val="000000" w:themeColor="text1"/>
          <w:sz w:val="20"/>
          <w:szCs w:val="20"/>
          <w:lang w:val="lt-LT"/>
        </w:rPr>
      </w:pPr>
      <w:r w:rsidRPr="00A63340">
        <w:rPr>
          <w:rFonts w:ascii="Nunito Sans" w:eastAsia="Arial" w:hAnsi="Nunito Sans" w:cs="Arial"/>
          <w:color w:val="000000" w:themeColor="text1"/>
          <w:sz w:val="20"/>
          <w:szCs w:val="20"/>
          <w:lang w:val="lt-LT"/>
        </w:rPr>
        <w:t xml:space="preserve">„Litgrid“ 2025 m. investicijos siekė 166,3 mln. Eur, iš jų 35 proc. skirta strateginiams ir valstybei svarbiems elektros energetikos projektams įgyvendinti, 65 proc. – perdavimo tinklo rekonstrukcijai ir plėtrai </w:t>
      </w:r>
      <w:r w:rsidR="002943F3">
        <w:rPr>
          <w:rFonts w:ascii="Nunito Sans" w:eastAsia="Arial" w:hAnsi="Nunito Sans" w:cs="Arial"/>
          <w:color w:val="000000" w:themeColor="text1"/>
          <w:sz w:val="20"/>
          <w:szCs w:val="20"/>
          <w:lang w:val="lt-LT"/>
        </w:rPr>
        <w:t>bei</w:t>
      </w:r>
      <w:r w:rsidRPr="00A63340">
        <w:rPr>
          <w:rFonts w:ascii="Nunito Sans" w:eastAsia="Arial" w:hAnsi="Nunito Sans" w:cs="Arial"/>
          <w:color w:val="000000" w:themeColor="text1"/>
          <w:sz w:val="20"/>
          <w:szCs w:val="20"/>
          <w:lang w:val="lt-LT"/>
        </w:rPr>
        <w:t xml:space="preserve"> veiklos palaikymui.</w:t>
      </w:r>
    </w:p>
    <w:p w14:paraId="0D87819D" w14:textId="0B4B7F48" w:rsidR="00A37C39" w:rsidRDefault="00A63340" w:rsidP="007B04C3">
      <w:pPr>
        <w:spacing w:after="80" w:line="240" w:lineRule="auto"/>
        <w:jc w:val="both"/>
        <w:rPr>
          <w:rFonts w:ascii="Nunito Sans" w:eastAsia="Arial" w:hAnsi="Nunito Sans" w:cs="Arial"/>
          <w:color w:val="000000" w:themeColor="text1"/>
          <w:sz w:val="20"/>
          <w:szCs w:val="20"/>
          <w:lang w:val="lt-LT"/>
        </w:rPr>
      </w:pPr>
      <w:r w:rsidRPr="00A63340">
        <w:rPr>
          <w:rFonts w:ascii="Nunito Sans" w:eastAsia="Arial" w:hAnsi="Nunito Sans" w:cs="Arial"/>
          <w:color w:val="000000" w:themeColor="text1"/>
          <w:sz w:val="20"/>
          <w:szCs w:val="20"/>
          <w:lang w:val="lt-LT"/>
        </w:rPr>
        <w:t>Perkrovų valdymo įplaukos per 2025 m. buvo 99,7 mln. Eur. Šios įplaukos nėra apskaitomos pajamomis ir neturi tiesioginės įtakos bendrovės veiklos rezultatui, jų panaudojimas yra reglamentuotas Europos Parlamento ir Tarybos Reglamentu  Nr. 2019/943 ir Europos Sąjungos Energetikos reguliavimo institucijų bendradarbiavimo agentūros (ACER) patvirtinta metodika. Perkrovų valdymo įplaukos daugiausiai naudojamos bendrovės investicijų, didinančių tarpsisteminių jungčių pralaidumus, daliniam finansavimui.</w:t>
      </w:r>
    </w:p>
    <w:p w14:paraId="22B8FEF7" w14:textId="77777777" w:rsidR="009E3A75" w:rsidRPr="008572D4" w:rsidRDefault="009E3A75" w:rsidP="007B04C3">
      <w:pPr>
        <w:spacing w:after="80" w:line="240" w:lineRule="auto"/>
        <w:jc w:val="both"/>
        <w:rPr>
          <w:rFonts w:ascii="Nunito Sans" w:eastAsia="Arial" w:hAnsi="Nunito Sans" w:cs="Arial"/>
          <w:sz w:val="20"/>
          <w:szCs w:val="20"/>
          <w:lang w:val="lt-LT" w:eastAsia="lt-LT"/>
        </w:rPr>
      </w:pPr>
    </w:p>
    <w:p w14:paraId="3420670C" w14:textId="77777777" w:rsidR="0039341C" w:rsidRPr="008572D4" w:rsidRDefault="0039341C" w:rsidP="007B04C3">
      <w:pPr>
        <w:pStyle w:val="paragraph"/>
        <w:spacing w:before="0" w:beforeAutospacing="0" w:after="80" w:afterAutospacing="0"/>
        <w:jc w:val="both"/>
        <w:textAlignment w:val="baseline"/>
        <w:rPr>
          <w:rFonts w:ascii="Nunito Sans" w:hAnsi="Nunito Sans" w:cs="Segoe UI"/>
          <w:sz w:val="18"/>
          <w:szCs w:val="18"/>
        </w:rPr>
      </w:pPr>
      <w:r w:rsidRPr="008572D4">
        <w:rPr>
          <w:rStyle w:val="normaltextrun"/>
          <w:rFonts w:ascii="Nunito Sans" w:hAnsi="Nunito Sans" w:cs="Arial"/>
          <w:b/>
          <w:bCs/>
          <w:sz w:val="20"/>
          <w:szCs w:val="20"/>
        </w:rPr>
        <w:t>Apie „Litgrid“:</w:t>
      </w:r>
      <w:r w:rsidRPr="008572D4">
        <w:rPr>
          <w:rStyle w:val="eop"/>
          <w:rFonts w:ascii="Nunito Sans" w:hAnsi="Nunito Sans" w:cs="Arial"/>
          <w:sz w:val="20"/>
          <w:szCs w:val="20"/>
        </w:rPr>
        <w:t> </w:t>
      </w:r>
    </w:p>
    <w:p w14:paraId="5A1E13BF" w14:textId="1705A26B" w:rsidR="0039341C" w:rsidRPr="008572D4" w:rsidRDefault="0039341C" w:rsidP="007B04C3">
      <w:pPr>
        <w:pStyle w:val="paragraph"/>
        <w:spacing w:before="0" w:beforeAutospacing="0" w:after="80" w:afterAutospacing="0"/>
        <w:jc w:val="both"/>
        <w:textAlignment w:val="baseline"/>
        <w:rPr>
          <w:rStyle w:val="normaltextrun"/>
          <w:rFonts w:ascii="Nunito Sans" w:hAnsi="Nunito Sans" w:cs="Arial"/>
          <w:sz w:val="20"/>
          <w:szCs w:val="20"/>
        </w:rPr>
      </w:pPr>
      <w:r w:rsidRPr="008572D4">
        <w:rPr>
          <w:rStyle w:val="normaltextrun"/>
          <w:rFonts w:ascii="Nunito Sans" w:hAnsi="Nunito Sans" w:cs="Arial"/>
          <w:sz w:val="20"/>
          <w:szCs w:val="20"/>
        </w:rPr>
        <w:t>AB „Litgrid“, Lietuvos elektros perdavimo sistemos operatorė, palaiko stabilų šalies elektros energetikos sistemos darbą, valdo elektros energijos srautus ir sudaro sąlygas konkurencijai atviroje elektros rinkoje. Bendrovė Lietuvoje valdo apie 7 tūkst. km oro linijų, virš 300 km kabelinių linijų, daugiau kaip 240 transformatorių pastočių</w:t>
      </w:r>
      <w:r w:rsidR="23ACFD9F" w:rsidRPr="46A2E15A">
        <w:rPr>
          <w:rStyle w:val="normaltextrun"/>
          <w:rFonts w:ascii="Nunito Sans" w:hAnsi="Nunito Sans" w:cs="Arial"/>
          <w:sz w:val="20"/>
          <w:szCs w:val="20"/>
        </w:rPr>
        <w:t xml:space="preserve"> </w:t>
      </w:r>
      <w:r w:rsidR="23ACFD9F" w:rsidRPr="630E0866">
        <w:rPr>
          <w:rStyle w:val="normaltextrun"/>
          <w:rFonts w:ascii="Nunito Sans" w:hAnsi="Nunito Sans" w:cs="Arial"/>
          <w:sz w:val="20"/>
          <w:szCs w:val="20"/>
        </w:rPr>
        <w:t xml:space="preserve">ir </w:t>
      </w:r>
      <w:r w:rsidR="23ACFD9F" w:rsidRPr="070C049A">
        <w:rPr>
          <w:rStyle w:val="normaltextrun"/>
          <w:rFonts w:ascii="Nunito Sans" w:hAnsi="Nunito Sans" w:cs="Arial"/>
          <w:sz w:val="20"/>
          <w:szCs w:val="20"/>
        </w:rPr>
        <w:t>skirstyklų</w:t>
      </w:r>
      <w:r w:rsidRPr="008572D4">
        <w:rPr>
          <w:rStyle w:val="normaltextrun"/>
          <w:rFonts w:ascii="Nunito Sans" w:hAnsi="Nunito Sans" w:cs="Arial"/>
          <w:sz w:val="20"/>
          <w:szCs w:val="20"/>
        </w:rPr>
        <w:t xml:space="preserve">, 9 tarpsistemines linijas ir jungtis su kitomis šalimis, nuolat vykdo elektros tinklo infrastruktūros priežiūrą siekiant užtikrinti tinkamą elektros energijos perdavimą visiems šalies gyventojams, įstaigoms ir kitoms organizacijoms. </w:t>
      </w:r>
    </w:p>
    <w:p w14:paraId="21E0F155" w14:textId="57867C2B" w:rsidR="006C4B4B" w:rsidRPr="008572D4" w:rsidRDefault="00534F71" w:rsidP="007B04C3">
      <w:pPr>
        <w:spacing w:after="80" w:line="240" w:lineRule="auto"/>
        <w:jc w:val="both"/>
        <w:rPr>
          <w:rFonts w:ascii="Nunito Sans" w:eastAsia="Times New Roman" w:hAnsi="Nunito Sans" w:cs="Arial"/>
          <w:sz w:val="20"/>
          <w:szCs w:val="20"/>
          <w:lang w:val="lt-LT" w:eastAsia="lt-LT"/>
        </w:rPr>
      </w:pPr>
      <w:r w:rsidRPr="008572D4">
        <w:rPr>
          <w:rStyle w:val="normaltextrun"/>
          <w:rFonts w:ascii="Nunito Sans" w:eastAsia="Times New Roman" w:hAnsi="Nunito Sans" w:cs="Arial"/>
          <w:sz w:val="20"/>
          <w:szCs w:val="20"/>
          <w:lang w:val="lt-LT" w:eastAsia="lt-LT"/>
        </w:rPr>
        <w:t>Nuo 2010 m. gruodžio 22 d. AB „Litgrid“ akcijos įtrauktos į vertybinių popierių biržos „</w:t>
      </w:r>
      <w:proofErr w:type="spellStart"/>
      <w:r w:rsidRPr="008572D4">
        <w:rPr>
          <w:rStyle w:val="normaltextrun"/>
          <w:rFonts w:ascii="Nunito Sans" w:eastAsia="Times New Roman" w:hAnsi="Nunito Sans" w:cs="Arial"/>
          <w:sz w:val="20"/>
          <w:szCs w:val="20"/>
          <w:lang w:val="lt-LT" w:eastAsia="lt-LT"/>
        </w:rPr>
        <w:t>Nasdaq</w:t>
      </w:r>
      <w:proofErr w:type="spellEnd"/>
      <w:r w:rsidRPr="008572D4">
        <w:rPr>
          <w:rStyle w:val="normaltextrun"/>
          <w:rFonts w:ascii="Nunito Sans" w:eastAsia="Times New Roman" w:hAnsi="Nunito Sans" w:cs="Arial"/>
          <w:sz w:val="20"/>
          <w:szCs w:val="20"/>
          <w:lang w:val="lt-LT" w:eastAsia="lt-LT"/>
        </w:rPr>
        <w:t xml:space="preserve"> Vilnius“ Papildomąjį prekybos sąrašą. 97,5 proc. AB „Litgrid“ akcijų valdo naujosios energetikos įmonių grupė „EPSO-G“. „EPSO-G“ vienintelio akcininko teises ir pareigas įgyvendina Lietuvos Respublikos energetikos ministerija.</w:t>
      </w:r>
    </w:p>
    <w:p w14:paraId="2B3B5934" w14:textId="77777777" w:rsidR="009A1266" w:rsidRPr="008572D4" w:rsidRDefault="009A1266" w:rsidP="007B04C3">
      <w:pPr>
        <w:spacing w:after="80" w:line="240" w:lineRule="auto"/>
        <w:jc w:val="both"/>
        <w:rPr>
          <w:rFonts w:ascii="Nunito Sans" w:eastAsia="Times New Roman" w:hAnsi="Nunito Sans" w:cs="Arial"/>
          <w:b/>
          <w:bCs/>
          <w:bdr w:val="none" w:sz="0" w:space="0" w:color="auto" w:frame="1"/>
          <w:lang w:val="lt-LT" w:eastAsia="lt-LT"/>
        </w:rPr>
      </w:pPr>
    </w:p>
    <w:p w14:paraId="02DFCB27" w14:textId="77777777" w:rsidR="00B6720C" w:rsidRPr="008572D4" w:rsidRDefault="00B6720C" w:rsidP="007B04C3">
      <w:pPr>
        <w:spacing w:after="80" w:line="240" w:lineRule="auto"/>
        <w:rPr>
          <w:rFonts w:ascii="Nunito Sans" w:hAnsi="Nunito Sans"/>
          <w:lang w:val="lt-LT"/>
        </w:rPr>
      </w:pPr>
    </w:p>
    <w:sectPr w:rsidR="00B6720C" w:rsidRPr="008572D4">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A7E4C" w14:textId="77777777" w:rsidR="00741050" w:rsidRDefault="00741050" w:rsidP="009A1266">
      <w:pPr>
        <w:spacing w:after="0" w:line="240" w:lineRule="auto"/>
      </w:pPr>
      <w:r>
        <w:separator/>
      </w:r>
    </w:p>
  </w:endnote>
  <w:endnote w:type="continuationSeparator" w:id="0">
    <w:p w14:paraId="3CFACB5C" w14:textId="77777777" w:rsidR="00741050" w:rsidRDefault="00741050" w:rsidP="009A1266">
      <w:pPr>
        <w:spacing w:after="0" w:line="240" w:lineRule="auto"/>
      </w:pPr>
      <w:r>
        <w:continuationSeparator/>
      </w:r>
    </w:p>
  </w:endnote>
  <w:endnote w:type="continuationNotice" w:id="1">
    <w:p w14:paraId="6698EC2E" w14:textId="77777777" w:rsidR="00741050" w:rsidRDefault="00741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Nunito Sans">
    <w:altName w:val="Calibri"/>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1C08" w14:textId="77777777" w:rsidR="00741050" w:rsidRDefault="00741050" w:rsidP="009A1266">
      <w:pPr>
        <w:spacing w:after="0" w:line="240" w:lineRule="auto"/>
      </w:pPr>
      <w:r>
        <w:separator/>
      </w:r>
    </w:p>
  </w:footnote>
  <w:footnote w:type="continuationSeparator" w:id="0">
    <w:p w14:paraId="2CA5EC6D" w14:textId="77777777" w:rsidR="00741050" w:rsidRDefault="00741050" w:rsidP="009A1266">
      <w:pPr>
        <w:spacing w:after="0" w:line="240" w:lineRule="auto"/>
      </w:pPr>
      <w:r>
        <w:continuationSeparator/>
      </w:r>
    </w:p>
  </w:footnote>
  <w:footnote w:type="continuationNotice" w:id="1">
    <w:p w14:paraId="674E863C" w14:textId="77777777" w:rsidR="00741050" w:rsidRDefault="007410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63C5" w14:textId="26261C9C" w:rsidR="009A1266" w:rsidRDefault="00DC4FA7">
    <w:pPr>
      <w:pStyle w:val="Header"/>
    </w:pPr>
    <w:r>
      <w:rPr>
        <w:noProof/>
      </w:rPr>
      <w:drawing>
        <wp:inline distT="0" distB="0" distL="0" distR="0" wp14:anchorId="1F2458BA" wp14:editId="506C990F">
          <wp:extent cx="1570008" cy="577208"/>
          <wp:effectExtent l="0" t="0" r="0" b="0"/>
          <wp:docPr id="1873684580" name="Paveikslėlis 1" descr="Paveikslėlis, kuriame yra Šriftas, Grafika, simbolis, ekrano kopija&#10;&#10;Dirbtinio intelekto sugeneruotas turinys gali būti neteisingas.">
            <a:extLst xmlns:a="http://schemas.openxmlformats.org/drawingml/2006/main">
              <a:ext uri="{FF2B5EF4-FFF2-40B4-BE49-F238E27FC236}">
                <a16:creationId xmlns:a16="http://schemas.microsoft.com/office/drawing/2014/main" id="{13B626F7-2BC8-406D-9E62-46211AF69C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84580" name="Paveikslėlis 1" descr="Paveikslėlis, kuriame yra Šriftas, Grafika, simbolis, ekrano kopija&#10;&#10;Dirbtinio intelekto sugeneruotas turinys gali būti neteisingas."/>
                  <pic:cNvPicPr/>
                </pic:nvPicPr>
                <pic:blipFill>
                  <a:blip r:embed="rId1">
                    <a:extLst>
                      <a:ext uri="{28A0092B-C50C-407E-A947-70E740481C1C}">
                        <a14:useLocalDpi xmlns:a14="http://schemas.microsoft.com/office/drawing/2010/main" val="0"/>
                      </a:ext>
                    </a:extLst>
                  </a:blip>
                  <a:stretch>
                    <a:fillRect/>
                  </a:stretch>
                </pic:blipFill>
                <pic:spPr>
                  <a:xfrm>
                    <a:off x="0" y="0"/>
                    <a:ext cx="1599258" cy="5879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66"/>
    <w:rsid w:val="0000034A"/>
    <w:rsid w:val="00000CB2"/>
    <w:rsid w:val="00007DF8"/>
    <w:rsid w:val="000127D4"/>
    <w:rsid w:val="000144E9"/>
    <w:rsid w:val="00015C4D"/>
    <w:rsid w:val="00022B47"/>
    <w:rsid w:val="0003098D"/>
    <w:rsid w:val="00031548"/>
    <w:rsid w:val="0003631E"/>
    <w:rsid w:val="00037628"/>
    <w:rsid w:val="000377F9"/>
    <w:rsid w:val="0004190B"/>
    <w:rsid w:val="000502FD"/>
    <w:rsid w:val="000527DB"/>
    <w:rsid w:val="00052F2A"/>
    <w:rsid w:val="0005426E"/>
    <w:rsid w:val="00055539"/>
    <w:rsid w:val="00065616"/>
    <w:rsid w:val="000712F0"/>
    <w:rsid w:val="00071BF6"/>
    <w:rsid w:val="000778B0"/>
    <w:rsid w:val="000829B7"/>
    <w:rsid w:val="00090E0C"/>
    <w:rsid w:val="0009130A"/>
    <w:rsid w:val="000918F3"/>
    <w:rsid w:val="00092D3F"/>
    <w:rsid w:val="000A05B6"/>
    <w:rsid w:val="000B5A23"/>
    <w:rsid w:val="000C0806"/>
    <w:rsid w:val="000C0D73"/>
    <w:rsid w:val="000C21E1"/>
    <w:rsid w:val="000C30A3"/>
    <w:rsid w:val="000C5E10"/>
    <w:rsid w:val="000D43BE"/>
    <w:rsid w:val="000D5DC1"/>
    <w:rsid w:val="000D7C16"/>
    <w:rsid w:val="000E5145"/>
    <w:rsid w:val="000F3506"/>
    <w:rsid w:val="000F45D3"/>
    <w:rsid w:val="000F539F"/>
    <w:rsid w:val="0010050C"/>
    <w:rsid w:val="00105248"/>
    <w:rsid w:val="00106454"/>
    <w:rsid w:val="00107D75"/>
    <w:rsid w:val="00110DC8"/>
    <w:rsid w:val="00113193"/>
    <w:rsid w:val="00115FD6"/>
    <w:rsid w:val="00117B88"/>
    <w:rsid w:val="00121BEB"/>
    <w:rsid w:val="00124D53"/>
    <w:rsid w:val="0013052D"/>
    <w:rsid w:val="00133439"/>
    <w:rsid w:val="00137838"/>
    <w:rsid w:val="001401CD"/>
    <w:rsid w:val="00142EAF"/>
    <w:rsid w:val="0014538A"/>
    <w:rsid w:val="0014585F"/>
    <w:rsid w:val="001473E9"/>
    <w:rsid w:val="001479E0"/>
    <w:rsid w:val="00147CC6"/>
    <w:rsid w:val="00151C18"/>
    <w:rsid w:val="001528F2"/>
    <w:rsid w:val="00153AF2"/>
    <w:rsid w:val="00157247"/>
    <w:rsid w:val="00166CDF"/>
    <w:rsid w:val="00171DAF"/>
    <w:rsid w:val="00172D05"/>
    <w:rsid w:val="001733DA"/>
    <w:rsid w:val="00176019"/>
    <w:rsid w:val="00176BFF"/>
    <w:rsid w:val="00181BB9"/>
    <w:rsid w:val="001834A3"/>
    <w:rsid w:val="00184691"/>
    <w:rsid w:val="00187DAA"/>
    <w:rsid w:val="001933F0"/>
    <w:rsid w:val="001959A3"/>
    <w:rsid w:val="00196BF9"/>
    <w:rsid w:val="00197BF0"/>
    <w:rsid w:val="001A1C28"/>
    <w:rsid w:val="001A2C28"/>
    <w:rsid w:val="001A412E"/>
    <w:rsid w:val="001A7026"/>
    <w:rsid w:val="001A7383"/>
    <w:rsid w:val="001B3D72"/>
    <w:rsid w:val="001B4A6C"/>
    <w:rsid w:val="001B7BD7"/>
    <w:rsid w:val="001C3B0F"/>
    <w:rsid w:val="001D2571"/>
    <w:rsid w:val="001D2CB4"/>
    <w:rsid w:val="001D4552"/>
    <w:rsid w:val="001D5074"/>
    <w:rsid w:val="001D61AD"/>
    <w:rsid w:val="001E1EBE"/>
    <w:rsid w:val="001E5929"/>
    <w:rsid w:val="001E71EC"/>
    <w:rsid w:val="001F1772"/>
    <w:rsid w:val="0020422B"/>
    <w:rsid w:val="00206CD0"/>
    <w:rsid w:val="00217D9A"/>
    <w:rsid w:val="00221A7E"/>
    <w:rsid w:val="00221C76"/>
    <w:rsid w:val="0022365C"/>
    <w:rsid w:val="00227E20"/>
    <w:rsid w:val="00232211"/>
    <w:rsid w:val="002513DD"/>
    <w:rsid w:val="002527B2"/>
    <w:rsid w:val="00253561"/>
    <w:rsid w:val="002552B4"/>
    <w:rsid w:val="002635F4"/>
    <w:rsid w:val="00265B20"/>
    <w:rsid w:val="002754C8"/>
    <w:rsid w:val="00280AA5"/>
    <w:rsid w:val="00285E8D"/>
    <w:rsid w:val="002943F3"/>
    <w:rsid w:val="00295D11"/>
    <w:rsid w:val="002961E6"/>
    <w:rsid w:val="002A2E9F"/>
    <w:rsid w:val="002A32BB"/>
    <w:rsid w:val="002A4FE7"/>
    <w:rsid w:val="002B25C6"/>
    <w:rsid w:val="002B5D49"/>
    <w:rsid w:val="002C0A4A"/>
    <w:rsid w:val="002C3947"/>
    <w:rsid w:val="002C5C90"/>
    <w:rsid w:val="002D4665"/>
    <w:rsid w:val="002E4C3E"/>
    <w:rsid w:val="002E5980"/>
    <w:rsid w:val="002E5C18"/>
    <w:rsid w:val="002F136E"/>
    <w:rsid w:val="002F19FF"/>
    <w:rsid w:val="002F1F89"/>
    <w:rsid w:val="002F6908"/>
    <w:rsid w:val="00305AC7"/>
    <w:rsid w:val="00305FFA"/>
    <w:rsid w:val="00306F3D"/>
    <w:rsid w:val="0030709F"/>
    <w:rsid w:val="00307C2A"/>
    <w:rsid w:val="00307F7D"/>
    <w:rsid w:val="003124E3"/>
    <w:rsid w:val="003163CE"/>
    <w:rsid w:val="00317529"/>
    <w:rsid w:val="00317969"/>
    <w:rsid w:val="00317D53"/>
    <w:rsid w:val="003246D4"/>
    <w:rsid w:val="00327979"/>
    <w:rsid w:val="003340F2"/>
    <w:rsid w:val="00334C30"/>
    <w:rsid w:val="00334CB6"/>
    <w:rsid w:val="00336FF8"/>
    <w:rsid w:val="00344C05"/>
    <w:rsid w:val="00347E5E"/>
    <w:rsid w:val="0035051B"/>
    <w:rsid w:val="00352B22"/>
    <w:rsid w:val="003552BE"/>
    <w:rsid w:val="003614D5"/>
    <w:rsid w:val="0036294F"/>
    <w:rsid w:val="00364B0E"/>
    <w:rsid w:val="0036738E"/>
    <w:rsid w:val="00373AED"/>
    <w:rsid w:val="00373D7E"/>
    <w:rsid w:val="003740E3"/>
    <w:rsid w:val="003747E0"/>
    <w:rsid w:val="0037641F"/>
    <w:rsid w:val="00376C07"/>
    <w:rsid w:val="0038354D"/>
    <w:rsid w:val="0038584B"/>
    <w:rsid w:val="00390AD6"/>
    <w:rsid w:val="0039107D"/>
    <w:rsid w:val="0039341C"/>
    <w:rsid w:val="00395996"/>
    <w:rsid w:val="003B3B03"/>
    <w:rsid w:val="003B43B5"/>
    <w:rsid w:val="003B7407"/>
    <w:rsid w:val="003C2823"/>
    <w:rsid w:val="003C55BD"/>
    <w:rsid w:val="003C7759"/>
    <w:rsid w:val="003C7DE7"/>
    <w:rsid w:val="003D35A6"/>
    <w:rsid w:val="003E0A62"/>
    <w:rsid w:val="003E24A5"/>
    <w:rsid w:val="003E3921"/>
    <w:rsid w:val="003E5649"/>
    <w:rsid w:val="003E5EC4"/>
    <w:rsid w:val="003F2087"/>
    <w:rsid w:val="003F7B67"/>
    <w:rsid w:val="004028B6"/>
    <w:rsid w:val="00403DFE"/>
    <w:rsid w:val="00406D1B"/>
    <w:rsid w:val="00411E26"/>
    <w:rsid w:val="00413697"/>
    <w:rsid w:val="004149B2"/>
    <w:rsid w:val="004151D8"/>
    <w:rsid w:val="004175DD"/>
    <w:rsid w:val="004217E9"/>
    <w:rsid w:val="00421DF4"/>
    <w:rsid w:val="00431F0B"/>
    <w:rsid w:val="0043710E"/>
    <w:rsid w:val="00437CE0"/>
    <w:rsid w:val="004405B4"/>
    <w:rsid w:val="0044215B"/>
    <w:rsid w:val="004442A5"/>
    <w:rsid w:val="00446817"/>
    <w:rsid w:val="0045105D"/>
    <w:rsid w:val="004536B9"/>
    <w:rsid w:val="004556FD"/>
    <w:rsid w:val="0045785E"/>
    <w:rsid w:val="00457E97"/>
    <w:rsid w:val="00464121"/>
    <w:rsid w:val="00470ABF"/>
    <w:rsid w:val="00473E8E"/>
    <w:rsid w:val="00484C4C"/>
    <w:rsid w:val="00485181"/>
    <w:rsid w:val="00487ECD"/>
    <w:rsid w:val="004901E4"/>
    <w:rsid w:val="00490D36"/>
    <w:rsid w:val="00494161"/>
    <w:rsid w:val="00495ABF"/>
    <w:rsid w:val="00495EA3"/>
    <w:rsid w:val="00496136"/>
    <w:rsid w:val="00496867"/>
    <w:rsid w:val="00496D99"/>
    <w:rsid w:val="00497657"/>
    <w:rsid w:val="004A04E2"/>
    <w:rsid w:val="004A3630"/>
    <w:rsid w:val="004A43AA"/>
    <w:rsid w:val="004A7268"/>
    <w:rsid w:val="004B2527"/>
    <w:rsid w:val="004C6B9F"/>
    <w:rsid w:val="004D2EC1"/>
    <w:rsid w:val="004D60F8"/>
    <w:rsid w:val="004D6C87"/>
    <w:rsid w:val="004D7CAF"/>
    <w:rsid w:val="004E196B"/>
    <w:rsid w:val="004E19E0"/>
    <w:rsid w:val="004E1D94"/>
    <w:rsid w:val="004E53C9"/>
    <w:rsid w:val="004E54C0"/>
    <w:rsid w:val="004E58D6"/>
    <w:rsid w:val="004F4A5C"/>
    <w:rsid w:val="004F5C8F"/>
    <w:rsid w:val="004F6EEF"/>
    <w:rsid w:val="00501087"/>
    <w:rsid w:val="00501A28"/>
    <w:rsid w:val="00505E5D"/>
    <w:rsid w:val="00505E7A"/>
    <w:rsid w:val="00512E8E"/>
    <w:rsid w:val="0052081C"/>
    <w:rsid w:val="005214B9"/>
    <w:rsid w:val="005301E1"/>
    <w:rsid w:val="00531971"/>
    <w:rsid w:val="005326F6"/>
    <w:rsid w:val="0053290F"/>
    <w:rsid w:val="00534F71"/>
    <w:rsid w:val="005351CE"/>
    <w:rsid w:val="00535BD2"/>
    <w:rsid w:val="00537086"/>
    <w:rsid w:val="005371FF"/>
    <w:rsid w:val="00542F7E"/>
    <w:rsid w:val="00544B67"/>
    <w:rsid w:val="00544DD3"/>
    <w:rsid w:val="005602B7"/>
    <w:rsid w:val="00563386"/>
    <w:rsid w:val="005675FD"/>
    <w:rsid w:val="00572181"/>
    <w:rsid w:val="0057299F"/>
    <w:rsid w:val="00574F9F"/>
    <w:rsid w:val="00577B91"/>
    <w:rsid w:val="00582D91"/>
    <w:rsid w:val="00584D6A"/>
    <w:rsid w:val="0059083B"/>
    <w:rsid w:val="00591C0E"/>
    <w:rsid w:val="005937D0"/>
    <w:rsid w:val="00594581"/>
    <w:rsid w:val="005A004C"/>
    <w:rsid w:val="005A12E1"/>
    <w:rsid w:val="005A18B5"/>
    <w:rsid w:val="005A6BC9"/>
    <w:rsid w:val="005B713A"/>
    <w:rsid w:val="005B724B"/>
    <w:rsid w:val="005C6E0D"/>
    <w:rsid w:val="005D012B"/>
    <w:rsid w:val="005D4028"/>
    <w:rsid w:val="005D41F9"/>
    <w:rsid w:val="005D66BE"/>
    <w:rsid w:val="005E3B8C"/>
    <w:rsid w:val="005F0AE5"/>
    <w:rsid w:val="005F68EC"/>
    <w:rsid w:val="00601CC3"/>
    <w:rsid w:val="00603E41"/>
    <w:rsid w:val="006056D7"/>
    <w:rsid w:val="00607BF4"/>
    <w:rsid w:val="00607CE5"/>
    <w:rsid w:val="00615801"/>
    <w:rsid w:val="00617927"/>
    <w:rsid w:val="00624698"/>
    <w:rsid w:val="006333CE"/>
    <w:rsid w:val="00641AEF"/>
    <w:rsid w:val="00644680"/>
    <w:rsid w:val="00645EE2"/>
    <w:rsid w:val="00647B68"/>
    <w:rsid w:val="00651DCA"/>
    <w:rsid w:val="0065439B"/>
    <w:rsid w:val="00655A5F"/>
    <w:rsid w:val="00663A62"/>
    <w:rsid w:val="0066714C"/>
    <w:rsid w:val="006714BD"/>
    <w:rsid w:val="00672A86"/>
    <w:rsid w:val="00674C46"/>
    <w:rsid w:val="0068008D"/>
    <w:rsid w:val="00681CC7"/>
    <w:rsid w:val="00682FED"/>
    <w:rsid w:val="0068376C"/>
    <w:rsid w:val="00683937"/>
    <w:rsid w:val="00684095"/>
    <w:rsid w:val="006855CD"/>
    <w:rsid w:val="006856D0"/>
    <w:rsid w:val="00691606"/>
    <w:rsid w:val="0069412B"/>
    <w:rsid w:val="0069513F"/>
    <w:rsid w:val="006968AB"/>
    <w:rsid w:val="00696A26"/>
    <w:rsid w:val="00697BA0"/>
    <w:rsid w:val="006A28B6"/>
    <w:rsid w:val="006A2983"/>
    <w:rsid w:val="006A3561"/>
    <w:rsid w:val="006A382C"/>
    <w:rsid w:val="006A690F"/>
    <w:rsid w:val="006B05D3"/>
    <w:rsid w:val="006B07DB"/>
    <w:rsid w:val="006B6E89"/>
    <w:rsid w:val="006C12C5"/>
    <w:rsid w:val="006C1389"/>
    <w:rsid w:val="006C1D72"/>
    <w:rsid w:val="006C26B4"/>
    <w:rsid w:val="006C3168"/>
    <w:rsid w:val="006C39CC"/>
    <w:rsid w:val="006C4B4B"/>
    <w:rsid w:val="006C7519"/>
    <w:rsid w:val="006D1B45"/>
    <w:rsid w:val="006D5497"/>
    <w:rsid w:val="006D7B9B"/>
    <w:rsid w:val="006E0C5D"/>
    <w:rsid w:val="006E5E47"/>
    <w:rsid w:val="006E755F"/>
    <w:rsid w:val="00702519"/>
    <w:rsid w:val="00702CC1"/>
    <w:rsid w:val="00703543"/>
    <w:rsid w:val="007047AF"/>
    <w:rsid w:val="00711B1E"/>
    <w:rsid w:val="00712CC4"/>
    <w:rsid w:val="0071455B"/>
    <w:rsid w:val="00714981"/>
    <w:rsid w:val="00717802"/>
    <w:rsid w:val="00720A07"/>
    <w:rsid w:val="00721BED"/>
    <w:rsid w:val="007222D0"/>
    <w:rsid w:val="00725675"/>
    <w:rsid w:val="00732DA3"/>
    <w:rsid w:val="00732E49"/>
    <w:rsid w:val="00732E64"/>
    <w:rsid w:val="00733F90"/>
    <w:rsid w:val="007347A0"/>
    <w:rsid w:val="007378E2"/>
    <w:rsid w:val="00741050"/>
    <w:rsid w:val="00741C67"/>
    <w:rsid w:val="007457BA"/>
    <w:rsid w:val="00747301"/>
    <w:rsid w:val="007507DF"/>
    <w:rsid w:val="00757088"/>
    <w:rsid w:val="0076763A"/>
    <w:rsid w:val="00770FCA"/>
    <w:rsid w:val="00773379"/>
    <w:rsid w:val="0077502A"/>
    <w:rsid w:val="00775540"/>
    <w:rsid w:val="00776FD8"/>
    <w:rsid w:val="00782CF2"/>
    <w:rsid w:val="00784C5F"/>
    <w:rsid w:val="00786FC7"/>
    <w:rsid w:val="00787FAE"/>
    <w:rsid w:val="007A0256"/>
    <w:rsid w:val="007A0D4C"/>
    <w:rsid w:val="007B04C3"/>
    <w:rsid w:val="007C0638"/>
    <w:rsid w:val="007C0E90"/>
    <w:rsid w:val="007D18FF"/>
    <w:rsid w:val="007E098A"/>
    <w:rsid w:val="007E0E10"/>
    <w:rsid w:val="007E340C"/>
    <w:rsid w:val="007E613A"/>
    <w:rsid w:val="0080135A"/>
    <w:rsid w:val="00804D8C"/>
    <w:rsid w:val="008062CC"/>
    <w:rsid w:val="00815083"/>
    <w:rsid w:val="008166F7"/>
    <w:rsid w:val="00823D5A"/>
    <w:rsid w:val="008243C9"/>
    <w:rsid w:val="00830CDD"/>
    <w:rsid w:val="008318B9"/>
    <w:rsid w:val="0083447F"/>
    <w:rsid w:val="00834F07"/>
    <w:rsid w:val="0083579E"/>
    <w:rsid w:val="00836913"/>
    <w:rsid w:val="00840743"/>
    <w:rsid w:val="00846D8C"/>
    <w:rsid w:val="00847A6B"/>
    <w:rsid w:val="00850213"/>
    <w:rsid w:val="00852F08"/>
    <w:rsid w:val="0085487C"/>
    <w:rsid w:val="00855CFE"/>
    <w:rsid w:val="008572D4"/>
    <w:rsid w:val="00864530"/>
    <w:rsid w:val="008669A3"/>
    <w:rsid w:val="00866DFA"/>
    <w:rsid w:val="00873DD5"/>
    <w:rsid w:val="008763A5"/>
    <w:rsid w:val="008777C2"/>
    <w:rsid w:val="00883B37"/>
    <w:rsid w:val="00886A62"/>
    <w:rsid w:val="00892164"/>
    <w:rsid w:val="008947B5"/>
    <w:rsid w:val="008A0C6B"/>
    <w:rsid w:val="008A3273"/>
    <w:rsid w:val="008A4590"/>
    <w:rsid w:val="008A5711"/>
    <w:rsid w:val="008A6B0F"/>
    <w:rsid w:val="008A7C0E"/>
    <w:rsid w:val="008B3D91"/>
    <w:rsid w:val="008B4348"/>
    <w:rsid w:val="008B46D7"/>
    <w:rsid w:val="008B5F0E"/>
    <w:rsid w:val="008C3867"/>
    <w:rsid w:val="008D0EC6"/>
    <w:rsid w:val="008D6283"/>
    <w:rsid w:val="008E5673"/>
    <w:rsid w:val="008E5A1A"/>
    <w:rsid w:val="008E785C"/>
    <w:rsid w:val="008F01B7"/>
    <w:rsid w:val="008F4014"/>
    <w:rsid w:val="008F5D91"/>
    <w:rsid w:val="008F681A"/>
    <w:rsid w:val="009026B4"/>
    <w:rsid w:val="00905C7E"/>
    <w:rsid w:val="00907438"/>
    <w:rsid w:val="0091048F"/>
    <w:rsid w:val="0091777C"/>
    <w:rsid w:val="009204AF"/>
    <w:rsid w:val="009216A1"/>
    <w:rsid w:val="0093122C"/>
    <w:rsid w:val="00934AFC"/>
    <w:rsid w:val="00940C16"/>
    <w:rsid w:val="009477F5"/>
    <w:rsid w:val="00947E37"/>
    <w:rsid w:val="0095103D"/>
    <w:rsid w:val="0095391F"/>
    <w:rsid w:val="00957943"/>
    <w:rsid w:val="00961868"/>
    <w:rsid w:val="00962484"/>
    <w:rsid w:val="00964791"/>
    <w:rsid w:val="009648B1"/>
    <w:rsid w:val="0096683F"/>
    <w:rsid w:val="00970C8B"/>
    <w:rsid w:val="009716FD"/>
    <w:rsid w:val="00980D25"/>
    <w:rsid w:val="00981B64"/>
    <w:rsid w:val="009844B3"/>
    <w:rsid w:val="009868D1"/>
    <w:rsid w:val="009930BD"/>
    <w:rsid w:val="00993342"/>
    <w:rsid w:val="009953C4"/>
    <w:rsid w:val="009A1266"/>
    <w:rsid w:val="009A1C14"/>
    <w:rsid w:val="009A3FC5"/>
    <w:rsid w:val="009A594C"/>
    <w:rsid w:val="009B0560"/>
    <w:rsid w:val="009B5EAC"/>
    <w:rsid w:val="009B6570"/>
    <w:rsid w:val="009C1F03"/>
    <w:rsid w:val="009C46D9"/>
    <w:rsid w:val="009C4B0A"/>
    <w:rsid w:val="009C4CDD"/>
    <w:rsid w:val="009D004B"/>
    <w:rsid w:val="009D20B3"/>
    <w:rsid w:val="009D27E3"/>
    <w:rsid w:val="009D4AEE"/>
    <w:rsid w:val="009E0FCD"/>
    <w:rsid w:val="009E224C"/>
    <w:rsid w:val="009E3A75"/>
    <w:rsid w:val="009E4D72"/>
    <w:rsid w:val="009E5D49"/>
    <w:rsid w:val="009E60E6"/>
    <w:rsid w:val="009E7F24"/>
    <w:rsid w:val="009F1731"/>
    <w:rsid w:val="009F5BFA"/>
    <w:rsid w:val="009F74B3"/>
    <w:rsid w:val="009F7EFE"/>
    <w:rsid w:val="00A00B6B"/>
    <w:rsid w:val="00A03AB2"/>
    <w:rsid w:val="00A07FB4"/>
    <w:rsid w:val="00A114F3"/>
    <w:rsid w:val="00A1298D"/>
    <w:rsid w:val="00A167A5"/>
    <w:rsid w:val="00A3219F"/>
    <w:rsid w:val="00A37C39"/>
    <w:rsid w:val="00A5141C"/>
    <w:rsid w:val="00A5224C"/>
    <w:rsid w:val="00A52CB2"/>
    <w:rsid w:val="00A542B2"/>
    <w:rsid w:val="00A57600"/>
    <w:rsid w:val="00A63340"/>
    <w:rsid w:val="00A67F5E"/>
    <w:rsid w:val="00A70611"/>
    <w:rsid w:val="00A77916"/>
    <w:rsid w:val="00A808DD"/>
    <w:rsid w:val="00A81FA2"/>
    <w:rsid w:val="00A84FEB"/>
    <w:rsid w:val="00A87C8F"/>
    <w:rsid w:val="00A910D8"/>
    <w:rsid w:val="00A94BAE"/>
    <w:rsid w:val="00A950F1"/>
    <w:rsid w:val="00A97E55"/>
    <w:rsid w:val="00AA2816"/>
    <w:rsid w:val="00AA31EA"/>
    <w:rsid w:val="00AB1952"/>
    <w:rsid w:val="00AB4F04"/>
    <w:rsid w:val="00AC4039"/>
    <w:rsid w:val="00AD0A3D"/>
    <w:rsid w:val="00AD36B2"/>
    <w:rsid w:val="00AD5B52"/>
    <w:rsid w:val="00AD7696"/>
    <w:rsid w:val="00AF019C"/>
    <w:rsid w:val="00AF0305"/>
    <w:rsid w:val="00AF1161"/>
    <w:rsid w:val="00AF2E72"/>
    <w:rsid w:val="00AF7FD8"/>
    <w:rsid w:val="00B03D55"/>
    <w:rsid w:val="00B06943"/>
    <w:rsid w:val="00B07433"/>
    <w:rsid w:val="00B11876"/>
    <w:rsid w:val="00B14675"/>
    <w:rsid w:val="00B1492B"/>
    <w:rsid w:val="00B14F39"/>
    <w:rsid w:val="00B23CF9"/>
    <w:rsid w:val="00B26A71"/>
    <w:rsid w:val="00B3033D"/>
    <w:rsid w:val="00B305DB"/>
    <w:rsid w:val="00B35126"/>
    <w:rsid w:val="00B361AA"/>
    <w:rsid w:val="00B4042B"/>
    <w:rsid w:val="00B409A5"/>
    <w:rsid w:val="00B41D32"/>
    <w:rsid w:val="00B47E15"/>
    <w:rsid w:val="00B50A49"/>
    <w:rsid w:val="00B527DD"/>
    <w:rsid w:val="00B54D06"/>
    <w:rsid w:val="00B56755"/>
    <w:rsid w:val="00B60809"/>
    <w:rsid w:val="00B635CB"/>
    <w:rsid w:val="00B64A46"/>
    <w:rsid w:val="00B6720C"/>
    <w:rsid w:val="00B67C01"/>
    <w:rsid w:val="00B72B01"/>
    <w:rsid w:val="00B74C04"/>
    <w:rsid w:val="00B77CC9"/>
    <w:rsid w:val="00B849D7"/>
    <w:rsid w:val="00B855E6"/>
    <w:rsid w:val="00B858B1"/>
    <w:rsid w:val="00B870B3"/>
    <w:rsid w:val="00B92DE1"/>
    <w:rsid w:val="00B93031"/>
    <w:rsid w:val="00B93480"/>
    <w:rsid w:val="00B93D5F"/>
    <w:rsid w:val="00B95049"/>
    <w:rsid w:val="00B97D42"/>
    <w:rsid w:val="00BA13D5"/>
    <w:rsid w:val="00BA14A0"/>
    <w:rsid w:val="00BA5623"/>
    <w:rsid w:val="00BB4881"/>
    <w:rsid w:val="00BB4E0D"/>
    <w:rsid w:val="00BB7FFD"/>
    <w:rsid w:val="00BC163F"/>
    <w:rsid w:val="00BC59ED"/>
    <w:rsid w:val="00BD03D5"/>
    <w:rsid w:val="00BD1B99"/>
    <w:rsid w:val="00BD4A2F"/>
    <w:rsid w:val="00BD6036"/>
    <w:rsid w:val="00BE18FE"/>
    <w:rsid w:val="00BE3677"/>
    <w:rsid w:val="00BE4E02"/>
    <w:rsid w:val="00BE51A3"/>
    <w:rsid w:val="00BE57A7"/>
    <w:rsid w:val="00BE5A54"/>
    <w:rsid w:val="00BE7A41"/>
    <w:rsid w:val="00BF1111"/>
    <w:rsid w:val="00BF4795"/>
    <w:rsid w:val="00C02128"/>
    <w:rsid w:val="00C05B91"/>
    <w:rsid w:val="00C1097F"/>
    <w:rsid w:val="00C15756"/>
    <w:rsid w:val="00C16076"/>
    <w:rsid w:val="00C2168C"/>
    <w:rsid w:val="00C263EA"/>
    <w:rsid w:val="00C26B89"/>
    <w:rsid w:val="00C33A32"/>
    <w:rsid w:val="00C436E0"/>
    <w:rsid w:val="00C4499E"/>
    <w:rsid w:val="00C45891"/>
    <w:rsid w:val="00C45F2C"/>
    <w:rsid w:val="00C532A6"/>
    <w:rsid w:val="00C53D5F"/>
    <w:rsid w:val="00C5584A"/>
    <w:rsid w:val="00C60255"/>
    <w:rsid w:val="00C60A28"/>
    <w:rsid w:val="00C67580"/>
    <w:rsid w:val="00C7349B"/>
    <w:rsid w:val="00C833B9"/>
    <w:rsid w:val="00C92E8D"/>
    <w:rsid w:val="00CA34CC"/>
    <w:rsid w:val="00CB1281"/>
    <w:rsid w:val="00CB21B3"/>
    <w:rsid w:val="00CC37CE"/>
    <w:rsid w:val="00CC594D"/>
    <w:rsid w:val="00CC75A3"/>
    <w:rsid w:val="00CD0F34"/>
    <w:rsid w:val="00CD12B4"/>
    <w:rsid w:val="00CD2B32"/>
    <w:rsid w:val="00CE1481"/>
    <w:rsid w:val="00CE1F81"/>
    <w:rsid w:val="00CE3980"/>
    <w:rsid w:val="00CE615F"/>
    <w:rsid w:val="00CE7332"/>
    <w:rsid w:val="00CF0852"/>
    <w:rsid w:val="00CF2BB7"/>
    <w:rsid w:val="00D04541"/>
    <w:rsid w:val="00D07D18"/>
    <w:rsid w:val="00D11D2E"/>
    <w:rsid w:val="00D12308"/>
    <w:rsid w:val="00D17ADE"/>
    <w:rsid w:val="00D2196B"/>
    <w:rsid w:val="00D23649"/>
    <w:rsid w:val="00D245BA"/>
    <w:rsid w:val="00D27225"/>
    <w:rsid w:val="00D27572"/>
    <w:rsid w:val="00D27BF6"/>
    <w:rsid w:val="00D30D7E"/>
    <w:rsid w:val="00D319D2"/>
    <w:rsid w:val="00D3640E"/>
    <w:rsid w:val="00D461F4"/>
    <w:rsid w:val="00D50E36"/>
    <w:rsid w:val="00D521F4"/>
    <w:rsid w:val="00D526F3"/>
    <w:rsid w:val="00D60085"/>
    <w:rsid w:val="00D658D9"/>
    <w:rsid w:val="00D747FC"/>
    <w:rsid w:val="00D77F1C"/>
    <w:rsid w:val="00D80704"/>
    <w:rsid w:val="00D80948"/>
    <w:rsid w:val="00D81885"/>
    <w:rsid w:val="00D8342A"/>
    <w:rsid w:val="00D85833"/>
    <w:rsid w:val="00D85FE4"/>
    <w:rsid w:val="00D90CF5"/>
    <w:rsid w:val="00D92409"/>
    <w:rsid w:val="00D9308C"/>
    <w:rsid w:val="00D94626"/>
    <w:rsid w:val="00D9473E"/>
    <w:rsid w:val="00D952A5"/>
    <w:rsid w:val="00D957CB"/>
    <w:rsid w:val="00DA1625"/>
    <w:rsid w:val="00DA5904"/>
    <w:rsid w:val="00DA5CC6"/>
    <w:rsid w:val="00DA77BA"/>
    <w:rsid w:val="00DB213E"/>
    <w:rsid w:val="00DB334A"/>
    <w:rsid w:val="00DB402F"/>
    <w:rsid w:val="00DB7EFF"/>
    <w:rsid w:val="00DC4FA7"/>
    <w:rsid w:val="00DC6CEC"/>
    <w:rsid w:val="00DD42C2"/>
    <w:rsid w:val="00DD4356"/>
    <w:rsid w:val="00DD4688"/>
    <w:rsid w:val="00DD6599"/>
    <w:rsid w:val="00DD6812"/>
    <w:rsid w:val="00DD7469"/>
    <w:rsid w:val="00DE5195"/>
    <w:rsid w:val="00DE5F77"/>
    <w:rsid w:val="00DE7633"/>
    <w:rsid w:val="00DE7DB1"/>
    <w:rsid w:val="00DF3F7D"/>
    <w:rsid w:val="00DF77B7"/>
    <w:rsid w:val="00DF7D48"/>
    <w:rsid w:val="00E04E9D"/>
    <w:rsid w:val="00E05C0C"/>
    <w:rsid w:val="00E0638C"/>
    <w:rsid w:val="00E06FC5"/>
    <w:rsid w:val="00E15E9B"/>
    <w:rsid w:val="00E16378"/>
    <w:rsid w:val="00E169B2"/>
    <w:rsid w:val="00E175F8"/>
    <w:rsid w:val="00E22154"/>
    <w:rsid w:val="00E22D34"/>
    <w:rsid w:val="00E27060"/>
    <w:rsid w:val="00E318CC"/>
    <w:rsid w:val="00E31CAC"/>
    <w:rsid w:val="00E343F5"/>
    <w:rsid w:val="00E34FE2"/>
    <w:rsid w:val="00E454BE"/>
    <w:rsid w:val="00E45E28"/>
    <w:rsid w:val="00E518B8"/>
    <w:rsid w:val="00E6264B"/>
    <w:rsid w:val="00E64785"/>
    <w:rsid w:val="00E653E7"/>
    <w:rsid w:val="00E664F5"/>
    <w:rsid w:val="00E70666"/>
    <w:rsid w:val="00E84763"/>
    <w:rsid w:val="00E854A3"/>
    <w:rsid w:val="00E87313"/>
    <w:rsid w:val="00E90114"/>
    <w:rsid w:val="00E909D2"/>
    <w:rsid w:val="00E931AB"/>
    <w:rsid w:val="00EA28CF"/>
    <w:rsid w:val="00EA4366"/>
    <w:rsid w:val="00EA5888"/>
    <w:rsid w:val="00EA701E"/>
    <w:rsid w:val="00EB6091"/>
    <w:rsid w:val="00EB6C2E"/>
    <w:rsid w:val="00EB74E3"/>
    <w:rsid w:val="00EC07E5"/>
    <w:rsid w:val="00EC6CC3"/>
    <w:rsid w:val="00ED1DFD"/>
    <w:rsid w:val="00ED2AC7"/>
    <w:rsid w:val="00ED47AE"/>
    <w:rsid w:val="00ED4CBB"/>
    <w:rsid w:val="00ED67E4"/>
    <w:rsid w:val="00ED6B47"/>
    <w:rsid w:val="00ED7498"/>
    <w:rsid w:val="00EE319B"/>
    <w:rsid w:val="00EE3BB1"/>
    <w:rsid w:val="00EE4B4F"/>
    <w:rsid w:val="00EE5F29"/>
    <w:rsid w:val="00EF4761"/>
    <w:rsid w:val="00EF554D"/>
    <w:rsid w:val="00F02282"/>
    <w:rsid w:val="00F03154"/>
    <w:rsid w:val="00F05F4A"/>
    <w:rsid w:val="00F070B5"/>
    <w:rsid w:val="00F2013F"/>
    <w:rsid w:val="00F20BAD"/>
    <w:rsid w:val="00F21277"/>
    <w:rsid w:val="00F26E5A"/>
    <w:rsid w:val="00F318A2"/>
    <w:rsid w:val="00F373B7"/>
    <w:rsid w:val="00F40C4E"/>
    <w:rsid w:val="00F418F0"/>
    <w:rsid w:val="00F41A73"/>
    <w:rsid w:val="00F46D08"/>
    <w:rsid w:val="00F57F8B"/>
    <w:rsid w:val="00F6310D"/>
    <w:rsid w:val="00F64300"/>
    <w:rsid w:val="00F701D7"/>
    <w:rsid w:val="00F70728"/>
    <w:rsid w:val="00F719B5"/>
    <w:rsid w:val="00F722AE"/>
    <w:rsid w:val="00F81DC4"/>
    <w:rsid w:val="00F8203E"/>
    <w:rsid w:val="00F840F8"/>
    <w:rsid w:val="00F84C6E"/>
    <w:rsid w:val="00F851CE"/>
    <w:rsid w:val="00F87F24"/>
    <w:rsid w:val="00F9193F"/>
    <w:rsid w:val="00F93389"/>
    <w:rsid w:val="00F97BA4"/>
    <w:rsid w:val="00FA2D59"/>
    <w:rsid w:val="00FA4E84"/>
    <w:rsid w:val="00FB075D"/>
    <w:rsid w:val="00FB49D7"/>
    <w:rsid w:val="00FB5139"/>
    <w:rsid w:val="00FB6FC7"/>
    <w:rsid w:val="00FC1FD4"/>
    <w:rsid w:val="00FC3BED"/>
    <w:rsid w:val="00FC6CD7"/>
    <w:rsid w:val="00FD1C66"/>
    <w:rsid w:val="00FD3478"/>
    <w:rsid w:val="00FD34AB"/>
    <w:rsid w:val="00FD3880"/>
    <w:rsid w:val="00FD4DC5"/>
    <w:rsid w:val="00FD6C3A"/>
    <w:rsid w:val="00FE3A19"/>
    <w:rsid w:val="00FE5616"/>
    <w:rsid w:val="00FE6BEA"/>
    <w:rsid w:val="00FF1A33"/>
    <w:rsid w:val="00FF2AF9"/>
    <w:rsid w:val="00FF65EF"/>
    <w:rsid w:val="04752698"/>
    <w:rsid w:val="048F659E"/>
    <w:rsid w:val="04BC905D"/>
    <w:rsid w:val="05AB27CE"/>
    <w:rsid w:val="05EECDCD"/>
    <w:rsid w:val="070C049A"/>
    <w:rsid w:val="073D7FF4"/>
    <w:rsid w:val="0748F4FF"/>
    <w:rsid w:val="0836C10C"/>
    <w:rsid w:val="0A2867E8"/>
    <w:rsid w:val="0A87773A"/>
    <w:rsid w:val="0A8919F1"/>
    <w:rsid w:val="0AA200C4"/>
    <w:rsid w:val="0BC66F00"/>
    <w:rsid w:val="0D554CBB"/>
    <w:rsid w:val="0DB47C26"/>
    <w:rsid w:val="0DC8B195"/>
    <w:rsid w:val="0DEBB178"/>
    <w:rsid w:val="0E16F3D0"/>
    <w:rsid w:val="0E42F533"/>
    <w:rsid w:val="0EAFC697"/>
    <w:rsid w:val="0F028089"/>
    <w:rsid w:val="0F4D6C40"/>
    <w:rsid w:val="0FC14572"/>
    <w:rsid w:val="10179E1F"/>
    <w:rsid w:val="102C5AA2"/>
    <w:rsid w:val="113D0997"/>
    <w:rsid w:val="11EF8ED8"/>
    <w:rsid w:val="1240AD10"/>
    <w:rsid w:val="1248948C"/>
    <w:rsid w:val="12766AC0"/>
    <w:rsid w:val="13C9795E"/>
    <w:rsid w:val="13EF6D70"/>
    <w:rsid w:val="14191BBE"/>
    <w:rsid w:val="144242DA"/>
    <w:rsid w:val="1456784B"/>
    <w:rsid w:val="15424DB8"/>
    <w:rsid w:val="158FC104"/>
    <w:rsid w:val="160C5F68"/>
    <w:rsid w:val="167E25F2"/>
    <w:rsid w:val="17364BDD"/>
    <w:rsid w:val="17997E6A"/>
    <w:rsid w:val="18DE31E4"/>
    <w:rsid w:val="195E39FE"/>
    <w:rsid w:val="197C6926"/>
    <w:rsid w:val="19E81B77"/>
    <w:rsid w:val="1A12DB53"/>
    <w:rsid w:val="1A9EC748"/>
    <w:rsid w:val="1AC7C06E"/>
    <w:rsid w:val="1BDE04CB"/>
    <w:rsid w:val="1C5ABA66"/>
    <w:rsid w:val="1C6BFC18"/>
    <w:rsid w:val="1CC4A7D0"/>
    <w:rsid w:val="1D15F5CA"/>
    <w:rsid w:val="1D88D36A"/>
    <w:rsid w:val="1E26D8D8"/>
    <w:rsid w:val="1EB5D1FE"/>
    <w:rsid w:val="1EBB0187"/>
    <w:rsid w:val="1F24A3CB"/>
    <w:rsid w:val="210A2E38"/>
    <w:rsid w:val="2178C352"/>
    <w:rsid w:val="21E095A5"/>
    <w:rsid w:val="21FCFD4A"/>
    <w:rsid w:val="22354532"/>
    <w:rsid w:val="227FFF71"/>
    <w:rsid w:val="22DAA589"/>
    <w:rsid w:val="22F711CB"/>
    <w:rsid w:val="233243EC"/>
    <w:rsid w:val="238349A6"/>
    <w:rsid w:val="23934412"/>
    <w:rsid w:val="23A4A5AF"/>
    <w:rsid w:val="23ACFD9F"/>
    <w:rsid w:val="2404F767"/>
    <w:rsid w:val="246C9C15"/>
    <w:rsid w:val="24B3E631"/>
    <w:rsid w:val="24FC82E0"/>
    <w:rsid w:val="25354F88"/>
    <w:rsid w:val="253E8C1D"/>
    <w:rsid w:val="2614CADE"/>
    <w:rsid w:val="2615B3D1"/>
    <w:rsid w:val="2650AA0D"/>
    <w:rsid w:val="265357B2"/>
    <w:rsid w:val="267865A9"/>
    <w:rsid w:val="276BF5CB"/>
    <w:rsid w:val="27A59EEB"/>
    <w:rsid w:val="27AB2364"/>
    <w:rsid w:val="27EF08E0"/>
    <w:rsid w:val="280029BD"/>
    <w:rsid w:val="283423A2"/>
    <w:rsid w:val="2853487D"/>
    <w:rsid w:val="2898500E"/>
    <w:rsid w:val="2998DA50"/>
    <w:rsid w:val="29A0ACF4"/>
    <w:rsid w:val="2A249ED2"/>
    <w:rsid w:val="2A73BDF4"/>
    <w:rsid w:val="2AD78F57"/>
    <w:rsid w:val="2B10630D"/>
    <w:rsid w:val="2B40CA9F"/>
    <w:rsid w:val="2B74B6CF"/>
    <w:rsid w:val="2C30F53D"/>
    <w:rsid w:val="2C53C9EE"/>
    <w:rsid w:val="2C79DEA0"/>
    <w:rsid w:val="2CAB5F11"/>
    <w:rsid w:val="2CB4B4EE"/>
    <w:rsid w:val="2D92B150"/>
    <w:rsid w:val="2EBA695B"/>
    <w:rsid w:val="2EEC1C5F"/>
    <w:rsid w:val="2F0270D7"/>
    <w:rsid w:val="2F798A06"/>
    <w:rsid w:val="2F7DB52B"/>
    <w:rsid w:val="2FA2ED53"/>
    <w:rsid w:val="3023922E"/>
    <w:rsid w:val="304D83D4"/>
    <w:rsid w:val="306AFB90"/>
    <w:rsid w:val="31B817C1"/>
    <w:rsid w:val="3250A8F5"/>
    <w:rsid w:val="32CDC721"/>
    <w:rsid w:val="334C64B8"/>
    <w:rsid w:val="335C7BAD"/>
    <w:rsid w:val="339BA46C"/>
    <w:rsid w:val="33F63C37"/>
    <w:rsid w:val="34E3A37B"/>
    <w:rsid w:val="3509B660"/>
    <w:rsid w:val="355F6114"/>
    <w:rsid w:val="3561FA8D"/>
    <w:rsid w:val="35DEFA13"/>
    <w:rsid w:val="3654FA60"/>
    <w:rsid w:val="366F4F76"/>
    <w:rsid w:val="36E4C9D4"/>
    <w:rsid w:val="372A6283"/>
    <w:rsid w:val="3790F95E"/>
    <w:rsid w:val="3795AF91"/>
    <w:rsid w:val="383C459C"/>
    <w:rsid w:val="39E4FCC9"/>
    <w:rsid w:val="3A64E1F5"/>
    <w:rsid w:val="3AFAC40D"/>
    <w:rsid w:val="3B34F8CD"/>
    <w:rsid w:val="3BA8379A"/>
    <w:rsid w:val="3C2C69BC"/>
    <w:rsid w:val="3C44B300"/>
    <w:rsid w:val="3D0F7A9C"/>
    <w:rsid w:val="3D2BF769"/>
    <w:rsid w:val="3D35D045"/>
    <w:rsid w:val="3DEE56FE"/>
    <w:rsid w:val="3E0691FF"/>
    <w:rsid w:val="3E210435"/>
    <w:rsid w:val="3EBEAC4F"/>
    <w:rsid w:val="3F6D0F5D"/>
    <w:rsid w:val="3FA45B99"/>
    <w:rsid w:val="403D6839"/>
    <w:rsid w:val="40766DB6"/>
    <w:rsid w:val="4077A021"/>
    <w:rsid w:val="416EE461"/>
    <w:rsid w:val="425BE0CE"/>
    <w:rsid w:val="42C48D42"/>
    <w:rsid w:val="42D939E7"/>
    <w:rsid w:val="45BAC678"/>
    <w:rsid w:val="45C02CE3"/>
    <w:rsid w:val="46A2E15A"/>
    <w:rsid w:val="47492752"/>
    <w:rsid w:val="47E9CDAB"/>
    <w:rsid w:val="48E4F7B3"/>
    <w:rsid w:val="4B35A4CC"/>
    <w:rsid w:val="4C1A650C"/>
    <w:rsid w:val="4C799055"/>
    <w:rsid w:val="4EFD8B54"/>
    <w:rsid w:val="4FBE8A21"/>
    <w:rsid w:val="501672A5"/>
    <w:rsid w:val="504EBD54"/>
    <w:rsid w:val="50B295CE"/>
    <w:rsid w:val="5114B816"/>
    <w:rsid w:val="519281A1"/>
    <w:rsid w:val="51A8BE5B"/>
    <w:rsid w:val="51E00097"/>
    <w:rsid w:val="51F277AC"/>
    <w:rsid w:val="5246445E"/>
    <w:rsid w:val="527DE839"/>
    <w:rsid w:val="52DBB48F"/>
    <w:rsid w:val="55D37722"/>
    <w:rsid w:val="55FBF91C"/>
    <w:rsid w:val="5676A461"/>
    <w:rsid w:val="5771858F"/>
    <w:rsid w:val="579A05DC"/>
    <w:rsid w:val="57BD46BB"/>
    <w:rsid w:val="57DC2CF1"/>
    <w:rsid w:val="5842E526"/>
    <w:rsid w:val="588DF1CD"/>
    <w:rsid w:val="59A588B3"/>
    <w:rsid w:val="59B78FA8"/>
    <w:rsid w:val="5A5C176E"/>
    <w:rsid w:val="5A613F0C"/>
    <w:rsid w:val="5A623F1B"/>
    <w:rsid w:val="5B08E7D3"/>
    <w:rsid w:val="5B190718"/>
    <w:rsid w:val="5B7AD0A1"/>
    <w:rsid w:val="5C342584"/>
    <w:rsid w:val="5CD2C6C5"/>
    <w:rsid w:val="5E8BFFBE"/>
    <w:rsid w:val="5FA0D7E5"/>
    <w:rsid w:val="603F7275"/>
    <w:rsid w:val="614FDE23"/>
    <w:rsid w:val="61553E75"/>
    <w:rsid w:val="615B7827"/>
    <w:rsid w:val="6175E0F0"/>
    <w:rsid w:val="61D48F2B"/>
    <w:rsid w:val="61D7291D"/>
    <w:rsid w:val="62254245"/>
    <w:rsid w:val="62B36C4B"/>
    <w:rsid w:val="630E0866"/>
    <w:rsid w:val="63AD204B"/>
    <w:rsid w:val="643FFEAD"/>
    <w:rsid w:val="64E67D8E"/>
    <w:rsid w:val="652E1401"/>
    <w:rsid w:val="65DF92D2"/>
    <w:rsid w:val="66DCB379"/>
    <w:rsid w:val="66F496A7"/>
    <w:rsid w:val="675775B6"/>
    <w:rsid w:val="679C6A21"/>
    <w:rsid w:val="67F2150C"/>
    <w:rsid w:val="6804F5F3"/>
    <w:rsid w:val="68291511"/>
    <w:rsid w:val="683AF60D"/>
    <w:rsid w:val="6846D777"/>
    <w:rsid w:val="68492852"/>
    <w:rsid w:val="686DD94F"/>
    <w:rsid w:val="68A8CA74"/>
    <w:rsid w:val="691F67FD"/>
    <w:rsid w:val="69983B51"/>
    <w:rsid w:val="6AC4CD00"/>
    <w:rsid w:val="6B196F97"/>
    <w:rsid w:val="6B61A7C5"/>
    <w:rsid w:val="6BAB43CA"/>
    <w:rsid w:val="6C9C9943"/>
    <w:rsid w:val="6CCCCE12"/>
    <w:rsid w:val="6CF19369"/>
    <w:rsid w:val="6D28A28A"/>
    <w:rsid w:val="6D6FF92B"/>
    <w:rsid w:val="6DBEF11A"/>
    <w:rsid w:val="6F793541"/>
    <w:rsid w:val="6F89FE3D"/>
    <w:rsid w:val="6FBD3D77"/>
    <w:rsid w:val="706B449D"/>
    <w:rsid w:val="71C50096"/>
    <w:rsid w:val="72C2FB19"/>
    <w:rsid w:val="72DA85CC"/>
    <w:rsid w:val="732B75A0"/>
    <w:rsid w:val="73618060"/>
    <w:rsid w:val="75F500E6"/>
    <w:rsid w:val="77A3BB25"/>
    <w:rsid w:val="77FE7D64"/>
    <w:rsid w:val="780C02A3"/>
    <w:rsid w:val="785D57DE"/>
    <w:rsid w:val="78A2A9BB"/>
    <w:rsid w:val="78AB0088"/>
    <w:rsid w:val="78BE98F3"/>
    <w:rsid w:val="79957CD5"/>
    <w:rsid w:val="7A259994"/>
    <w:rsid w:val="7A66E512"/>
    <w:rsid w:val="7AD7131B"/>
    <w:rsid w:val="7AE9C8A6"/>
    <w:rsid w:val="7AEF4FAC"/>
    <w:rsid w:val="7AF3E378"/>
    <w:rsid w:val="7C56A7CD"/>
    <w:rsid w:val="7D52470E"/>
    <w:rsid w:val="7D9529FA"/>
    <w:rsid w:val="7E08B607"/>
    <w:rsid w:val="7E946998"/>
    <w:rsid w:val="7EC433F3"/>
    <w:rsid w:val="7F1BA9AC"/>
    <w:rsid w:val="7FB660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C72D9"/>
  <w15:chartTrackingRefBased/>
  <w15:docId w15:val="{175122AE-42C6-4A6E-9897-16C73D5E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266"/>
    <w:rPr>
      <w:rFonts w:eastAsia="MS Mincho"/>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266"/>
    <w:pPr>
      <w:tabs>
        <w:tab w:val="center" w:pos="4680"/>
        <w:tab w:val="right" w:pos="9360"/>
      </w:tabs>
      <w:spacing w:after="0" w:line="240" w:lineRule="auto"/>
    </w:pPr>
    <w:rPr>
      <w:rFonts w:eastAsiaTheme="minorHAnsi"/>
      <w:kern w:val="2"/>
      <w:lang w:val="lt-LT"/>
      <w14:ligatures w14:val="standardContextual"/>
    </w:rPr>
  </w:style>
  <w:style w:type="character" w:customStyle="1" w:styleId="HeaderChar">
    <w:name w:val="Header Char"/>
    <w:basedOn w:val="DefaultParagraphFont"/>
    <w:link w:val="Header"/>
    <w:uiPriority w:val="99"/>
    <w:rsid w:val="009A1266"/>
    <w:rPr>
      <w:lang w:val="lt-LT"/>
    </w:rPr>
  </w:style>
  <w:style w:type="paragraph" w:styleId="Footer">
    <w:name w:val="footer"/>
    <w:basedOn w:val="Normal"/>
    <w:link w:val="FooterChar"/>
    <w:uiPriority w:val="99"/>
    <w:unhideWhenUsed/>
    <w:rsid w:val="009A1266"/>
    <w:pPr>
      <w:tabs>
        <w:tab w:val="center" w:pos="4680"/>
        <w:tab w:val="right" w:pos="9360"/>
      </w:tabs>
      <w:spacing w:after="0" w:line="240" w:lineRule="auto"/>
    </w:pPr>
    <w:rPr>
      <w:rFonts w:eastAsiaTheme="minorHAnsi"/>
      <w:kern w:val="2"/>
      <w:lang w:val="lt-LT"/>
      <w14:ligatures w14:val="standardContextual"/>
    </w:rPr>
  </w:style>
  <w:style w:type="character" w:customStyle="1" w:styleId="FooterChar">
    <w:name w:val="Footer Char"/>
    <w:basedOn w:val="DefaultParagraphFont"/>
    <w:link w:val="Footer"/>
    <w:uiPriority w:val="99"/>
    <w:rsid w:val="009A1266"/>
    <w:rPr>
      <w:lang w:val="lt-LT"/>
    </w:rPr>
  </w:style>
  <w:style w:type="character" w:styleId="CommentReference">
    <w:name w:val="annotation reference"/>
    <w:basedOn w:val="DefaultParagraphFont"/>
    <w:uiPriority w:val="99"/>
    <w:semiHidden/>
    <w:unhideWhenUsed/>
    <w:rsid w:val="006C4B4B"/>
    <w:rPr>
      <w:sz w:val="16"/>
      <w:szCs w:val="16"/>
    </w:rPr>
  </w:style>
  <w:style w:type="paragraph" w:styleId="CommentText">
    <w:name w:val="annotation text"/>
    <w:basedOn w:val="Normal"/>
    <w:link w:val="CommentTextChar"/>
    <w:uiPriority w:val="99"/>
    <w:unhideWhenUsed/>
    <w:rsid w:val="006C4B4B"/>
    <w:pPr>
      <w:spacing w:line="240" w:lineRule="auto"/>
    </w:pPr>
    <w:rPr>
      <w:sz w:val="20"/>
      <w:szCs w:val="20"/>
    </w:rPr>
  </w:style>
  <w:style w:type="character" w:customStyle="1" w:styleId="CommentTextChar">
    <w:name w:val="Comment Text Char"/>
    <w:basedOn w:val="DefaultParagraphFont"/>
    <w:link w:val="CommentText"/>
    <w:uiPriority w:val="99"/>
    <w:rsid w:val="006C4B4B"/>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C4B4B"/>
    <w:rPr>
      <w:b/>
      <w:bCs/>
    </w:rPr>
  </w:style>
  <w:style w:type="character" w:customStyle="1" w:styleId="CommentSubjectChar">
    <w:name w:val="Comment Subject Char"/>
    <w:basedOn w:val="CommentTextChar"/>
    <w:link w:val="CommentSubject"/>
    <w:uiPriority w:val="99"/>
    <w:semiHidden/>
    <w:rsid w:val="006C4B4B"/>
    <w:rPr>
      <w:rFonts w:eastAsia="MS Mincho"/>
      <w:b/>
      <w:bCs/>
      <w:kern w:val="0"/>
      <w:sz w:val="20"/>
      <w:szCs w:val="20"/>
      <w14:ligatures w14:val="none"/>
    </w:rPr>
  </w:style>
  <w:style w:type="character" w:customStyle="1" w:styleId="normaltextrun">
    <w:name w:val="normaltextrun"/>
    <w:basedOn w:val="DefaultParagraphFont"/>
    <w:rsid w:val="006C4B4B"/>
  </w:style>
  <w:style w:type="paragraph" w:customStyle="1" w:styleId="paragraph">
    <w:name w:val="paragraph"/>
    <w:basedOn w:val="Normal"/>
    <w:rsid w:val="006C4B4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2F136E"/>
    <w:pPr>
      <w:spacing w:after="0" w:line="240" w:lineRule="auto"/>
    </w:pPr>
    <w:rPr>
      <w:rFonts w:eastAsia="MS Mincho"/>
      <w:kern w:val="0"/>
      <w14:ligatures w14:val="none"/>
    </w:rPr>
  </w:style>
  <w:style w:type="character" w:styleId="Mention">
    <w:name w:val="Mention"/>
    <w:basedOn w:val="DefaultParagraphFont"/>
    <w:uiPriority w:val="99"/>
    <w:unhideWhenUsed/>
    <w:rPr>
      <w:color w:val="2B579A"/>
      <w:shd w:val="clear" w:color="auto" w:fill="E6E6E6"/>
    </w:rPr>
  </w:style>
  <w:style w:type="character" w:customStyle="1" w:styleId="eop">
    <w:name w:val="eop"/>
    <w:basedOn w:val="DefaultParagraphFont"/>
    <w:rsid w:val="00393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3f8117-61b7-41ae-bdd6-28cff6356af4" xsi:nil="true"/>
    <lcf76f155ced4ddcb4097134ff3c332f xmlns="a5ed4b36-8d0f-4ac7-9e63-bd011cec9e23">
      <Terms xmlns="http://schemas.microsoft.com/office/infopath/2007/PartnerControls"/>
    </lcf76f155ced4ddcb4097134ff3c332f>
    <SharedWithUsers xmlns="0d3f8117-61b7-41ae-bdd6-28cff6356af4">
      <UserInfo>
        <DisplayName>Jovita Kildienė</DisplayName>
        <AccountId>128</AccountId>
        <AccountType/>
      </UserInfo>
      <UserInfo>
        <DisplayName>Ignas Junevičius</DisplayName>
        <AccountId>133</AccountId>
        <AccountType/>
      </UserInfo>
      <UserInfo>
        <DisplayName>Ignas Mickevičius</DisplayName>
        <AccountId>568</AccountId>
        <AccountType/>
      </UserInfo>
      <UserInfo>
        <DisplayName>Matas Noreika</DisplayName>
        <AccountId>108</AccountId>
        <AccountType/>
      </UserInfo>
      <UserInfo>
        <DisplayName>Mantas Bieliauskas</DisplayName>
        <AccountId>21</AccountId>
        <AccountType/>
      </UserInfo>
      <UserInfo>
        <DisplayName>Ieva Ungailaitė</DisplayName>
        <AccountId>79</AccountId>
        <AccountType/>
      </UserInfo>
      <UserInfo>
        <DisplayName>Rokas Masiulis</DisplayName>
        <AccountId>24</AccountId>
        <AccountType/>
      </UserInfo>
      <UserInfo>
        <DisplayName>Justina Girdauskaitė</DisplayName>
        <AccountId>640</AccountId>
        <AccountType/>
      </UserInfo>
      <UserInfo>
        <DisplayName>Gintautas Monkevičius</DisplayName>
        <AccountId>256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19" ma:contentTypeDescription="Kurkite naują dokumentą." ma:contentTypeScope="" ma:versionID="3ab3917c86d6065ae494fa87d1a891b6">
  <xsd:schema xmlns:xsd="http://www.w3.org/2001/XMLSchema" xmlns:xs="http://www.w3.org/2001/XMLSchema" xmlns:p="http://schemas.microsoft.com/office/2006/metadata/properties" xmlns:ns2="a5ed4b36-8d0f-4ac7-9e63-bd011cec9e23" xmlns:ns3="0d3f8117-61b7-41ae-bdd6-28cff6356af4" targetNamespace="http://schemas.microsoft.com/office/2006/metadata/properties" ma:root="true" ma:fieldsID="59a617a0367d0adb6b767ee66fb344fa" ns2:_="" ns3:_="">
    <xsd:import namespace="a5ed4b36-8d0f-4ac7-9e63-bd011cec9e23"/>
    <xsd:import namespace="0d3f8117-61b7-41ae-bdd6-28cff6356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f8117-61b7-41ae-bdd6-28cff6356af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d9b27bd-a913-4838-8ac4-d9e9b6d50e42}" ma:internalName="TaxCatchAll" ma:showField="CatchAllData" ma:web="0d3f8117-61b7-41ae-bdd6-28cff6356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C900D-C6C9-472D-9C92-279DC33367FA}">
  <ds:schemaRefs>
    <ds:schemaRef ds:uri="http://schemas.microsoft.com/office/2006/metadata/properties"/>
    <ds:schemaRef ds:uri="http://schemas.microsoft.com/office/infopath/2007/PartnerControls"/>
    <ds:schemaRef ds:uri="0d3f8117-61b7-41ae-bdd6-28cff6356af4"/>
    <ds:schemaRef ds:uri="a5ed4b36-8d0f-4ac7-9e63-bd011cec9e23"/>
  </ds:schemaRefs>
</ds:datastoreItem>
</file>

<file path=customXml/itemProps2.xml><?xml version="1.0" encoding="utf-8"?>
<ds:datastoreItem xmlns:ds="http://schemas.openxmlformats.org/officeDocument/2006/customXml" ds:itemID="{AE4BA214-425F-4033-BF04-E6A962759333}">
  <ds:schemaRefs>
    <ds:schemaRef ds:uri="http://schemas.microsoft.com/sharepoint/v3/contenttype/forms"/>
  </ds:schemaRefs>
</ds:datastoreItem>
</file>

<file path=customXml/itemProps3.xml><?xml version="1.0" encoding="utf-8"?>
<ds:datastoreItem xmlns:ds="http://schemas.openxmlformats.org/officeDocument/2006/customXml" ds:itemID="{C43DB0C3-9F96-49F3-B581-C341E75C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0d3f8117-61b7-41ae-bdd6-28cff6356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58e6ed-1f62-4b3b-a413-1541f2aa482f}"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1074</Words>
  <Characters>7240</Characters>
  <Application>Microsoft Office Word</Application>
  <DocSecurity>4</DocSecurity>
  <Lines>96</Lines>
  <Paragraphs>25</Paragraphs>
  <ScaleCrop>false</ScaleCrop>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Bieliauskas</dc:creator>
  <cp:keywords/>
  <dc:description/>
  <cp:lastModifiedBy>Aistė Almanaitė-Dambrauskė</cp:lastModifiedBy>
  <cp:revision>6</cp:revision>
  <dcterms:created xsi:type="dcterms:W3CDTF">2026-02-26T20:41:00Z</dcterms:created>
  <dcterms:modified xsi:type="dcterms:W3CDTF">2026-02-26T15:48:00Z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2023-09-21T08:23:59Z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5686b2be-c321-4f47-85e2-ebde2165e730</vt:lpwstr>
  </property>
  <property fmtid="{D5CDD505-2E9C-101B-9397-08002B2CF9AE}" pid="8" name="MSIP_Label_32ae7b5d-0aac-474b-ae2b-02c331ef2874_ContentBits">
    <vt:lpwstr>0</vt:lpwstr>
  </property>
  <property fmtid="{D5CDD505-2E9C-101B-9397-08002B2CF9AE}" pid="9" name="ContentTypeId">
    <vt:lpwstr>0x010100E6CC8A0532B8C94DA5D9603AF3814BBD</vt:lpwstr>
  </property>
  <property fmtid="{D5CDD505-2E9C-101B-9397-08002B2CF9AE}" pid="10" name="MediaServiceImageTags">
    <vt:lpwstr/>
  </property>
  <property fmtid="{D5CDD505-2E9C-101B-9397-08002B2CF9AE}" pid="11" name="docLang">
    <vt:lpwstr>lt</vt:lpwstr>
  </property>
</Properties>
</file>