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3D77AE7C" w14:textId="0DFECE9D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AB Amber </w:t>
            </w:r>
            <w:r w:rsidR="002F011B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G</w:t>
            </w:r>
            <w:r w:rsidRPr="00B2470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rid </w:t>
            </w:r>
          </w:p>
          <w:p w14:paraId="0D9849F4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Code 303090867 </w:t>
            </w:r>
          </w:p>
          <w:p w14:paraId="5FE6BA27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Registered office at </w:t>
            </w:r>
            <w:proofErr w:type="spellStart"/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Laisvės</w:t>
            </w:r>
            <w:proofErr w:type="spellEnd"/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av. 10, Vilnius </w:t>
            </w:r>
          </w:p>
          <w:p w14:paraId="21FA042D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Data on the company is collected and stored in the Register of Legal Entities </w:t>
            </w:r>
          </w:p>
          <w:p w14:paraId="6338672D" w14:textId="134095F2" w:rsidR="0076702C" w:rsidRPr="00C737C7" w:rsidRDefault="00B24702" w:rsidP="00B24702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B24702">
              <w:rPr>
                <w:rFonts w:ascii="Trebuchet MS" w:hAnsi="Trebuchet MS" w:cs="Arial"/>
                <w:b w:val="0"/>
                <w:bCs/>
                <w:sz w:val="20"/>
                <w:lang w:val="en-US"/>
              </w:rPr>
              <w:t>("the Company")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7F4EC691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2613DD">
        <w:rPr>
          <w:rFonts w:ascii="Tahoma" w:hAnsi="Tahoma" w:cs="Tahoma"/>
          <w:b/>
          <w:bCs/>
          <w:sz w:val="20"/>
          <w:szCs w:val="20"/>
          <w:lang w:val="en-US"/>
        </w:rPr>
        <w:t>17 APRIL</w:t>
      </w:r>
      <w:r w:rsidR="002A4150">
        <w:rPr>
          <w:rFonts w:ascii="Tahoma" w:hAnsi="Tahoma" w:cs="Tahoma"/>
          <w:b/>
          <w:bCs/>
          <w:sz w:val="20"/>
          <w:szCs w:val="20"/>
          <w:lang w:val="en-US"/>
        </w:rPr>
        <w:t xml:space="preserve"> 2026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 xml:space="preserve">data about the voting shareholder </w:t>
      </w:r>
      <w:proofErr w:type="gramStart"/>
      <w:r w:rsidR="0050148F" w:rsidRPr="00C737C7">
        <w:rPr>
          <w:rStyle w:val="FontStyle13"/>
          <w:rFonts w:ascii="Tahoma" w:hAnsi="Tahoma" w:cs="Tahoma"/>
          <w:lang w:val="en-US"/>
        </w:rPr>
        <w:t>in</w:t>
      </w:r>
      <w:proofErr w:type="gramEnd"/>
      <w:r w:rsidR="0050148F" w:rsidRPr="00C737C7">
        <w:rPr>
          <w:rStyle w:val="FontStyle13"/>
          <w:rFonts w:ascii="Tahoma" w:hAnsi="Tahoma" w:cs="Tahoma"/>
          <w:lang w:val="en-US"/>
        </w:rPr>
        <w:t xml:space="preserve">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EndPr/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309B02E0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the chair of the </w:t>
            </w:r>
            <w:r w:rsidR="002613DD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="002F011B">
              <w:rPr>
                <w:rFonts w:ascii="Tahoma" w:hAnsi="Tahoma" w:cs="Tahoma"/>
                <w:sz w:val="20"/>
                <w:szCs w:val="20"/>
                <w:lang w:val="en-US"/>
              </w:rPr>
              <w:t xml:space="preserve">rdinary </w:t>
            </w: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F81083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F81083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2B928497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the secretary of the </w:t>
            </w:r>
            <w:r w:rsidR="002613DD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="002F011B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="00386A62">
              <w:rPr>
                <w:rFonts w:ascii="Tahoma" w:hAnsi="Tahoma" w:cs="Tahoma"/>
                <w:sz w:val="20"/>
                <w:szCs w:val="20"/>
                <w:lang w:val="en-US"/>
              </w:rPr>
              <w:t xml:space="preserve">dinary </w:t>
            </w: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F81083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F81083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F81083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F81083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403A228A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 xml:space="preserve">.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33F32A22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DE02E4F" w14:textId="4E0F3DBA" w:rsidR="005B6343" w:rsidRPr="00DC5527" w:rsidRDefault="000B3ECE" w:rsidP="00F75ED0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B3EC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To receive the independent auditor's report on the 2025 financial statements of AB Amber Grid and the 2025 Management Report of AB Amber Grid  </w:t>
            </w:r>
          </w:p>
        </w:tc>
        <w:tc>
          <w:tcPr>
            <w:tcW w:w="3826" w:type="dxa"/>
            <w:vAlign w:val="center"/>
          </w:tcPr>
          <w:p w14:paraId="0C5D4845" w14:textId="7CD788C9" w:rsidR="0053413D" w:rsidRPr="00DC5527" w:rsidRDefault="0066067B" w:rsidP="00CA795D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Board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Directors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submits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General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Meeting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Shareholders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for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information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Management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Report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Grid (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attached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).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General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Meeting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Shareholders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should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take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into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account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opinion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independent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auditor's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report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shareholders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Grid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when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deciding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approval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2025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set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financial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statements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Grid (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enclosed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).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No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resolution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General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Meeting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Shareholders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is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required</w:t>
            </w:r>
            <w:proofErr w:type="spellEnd"/>
            <w:r w:rsidRPr="0066067B">
              <w:rPr>
                <w:rFonts w:ascii="Tahoma" w:eastAsia="Calibri" w:hAnsi="Tahoma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1E85CA8B" w:rsidR="005B6343" w:rsidRPr="00C737C7" w:rsidRDefault="001B2879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r>
              <w:rPr>
                <w:rStyle w:val="FontStyle13"/>
                <w:rFonts w:ascii="Tahoma" w:hAnsi="Tahoma" w:cs="Tahoma"/>
                <w:b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0DB7F3A5" w:rsidR="005B6343" w:rsidRPr="00C737C7" w:rsidRDefault="001B2879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r>
              <w:rPr>
                <w:rStyle w:val="FontStyle13"/>
                <w:rFonts w:ascii="Tahoma" w:hAnsi="Tahoma" w:cs="Tahoma"/>
                <w:b/>
                <w:lang w:val="en-US"/>
              </w:rPr>
              <w:t>-</w:t>
            </w:r>
          </w:p>
        </w:tc>
      </w:tr>
      <w:tr w:rsidR="001B2879" w:rsidRPr="00C737C7" w14:paraId="689C971A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561CE245" w14:textId="77777777" w:rsidR="001B2879" w:rsidRPr="00C737C7" w:rsidRDefault="001B2879" w:rsidP="001B2879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1CDBFDF5" w14:textId="77777777" w:rsidR="001B2879" w:rsidRDefault="001B2879" w:rsidP="001B2879">
            <w:pPr>
              <w:jc w:val="both"/>
              <w:rPr>
                <w:b/>
                <w:bCs/>
              </w:rPr>
            </w:pPr>
            <w:r w:rsidRPr="00B74BA9">
              <w:rPr>
                <w:b/>
                <w:bCs/>
              </w:rPr>
              <w:t xml:space="preserve">On the approval of the AB Amber Grid 2025 set of financial statements </w:t>
            </w:r>
          </w:p>
          <w:p w14:paraId="2D216655" w14:textId="77777777" w:rsidR="001B2879" w:rsidRPr="0058676F" w:rsidRDefault="001B2879" w:rsidP="001B2879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55F889E" w14:textId="10F687AA" w:rsidR="001B2879" w:rsidRPr="00DC5527" w:rsidRDefault="001B2879" w:rsidP="001B287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lastRenderedPageBreak/>
              <w:t xml:space="preserve">To </w:t>
            </w:r>
            <w:proofErr w:type="spellStart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</w:t>
            </w:r>
            <w:proofErr w:type="spellEnd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2025 </w:t>
            </w:r>
            <w:proofErr w:type="spellStart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>set</w:t>
            </w:r>
            <w:proofErr w:type="spellEnd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>financial</w:t>
            </w:r>
            <w:proofErr w:type="spellEnd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>statements</w:t>
            </w:r>
            <w:proofErr w:type="spellEnd"/>
            <w:r w:rsidRPr="001B2879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of AB Amber Grid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0903" w14:textId="1361CFE9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34663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9C6C" w14:textId="081699F2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3440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  <w:tr w:rsidR="001B2879" w:rsidRPr="00C737C7" w14:paraId="53432930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CB2E952" w14:textId="77777777" w:rsidR="001B2879" w:rsidRPr="00C737C7" w:rsidRDefault="001B2879" w:rsidP="001B2879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16ADB3BA" w14:textId="5D7C71DE" w:rsidR="001B2879" w:rsidRPr="00DC5527" w:rsidRDefault="00856B3A" w:rsidP="001B2879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856B3A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On the approval of AB Amber Grid profit for 2025</w:t>
            </w:r>
          </w:p>
        </w:tc>
        <w:tc>
          <w:tcPr>
            <w:tcW w:w="3826" w:type="dxa"/>
            <w:vAlign w:val="center"/>
          </w:tcPr>
          <w:p w14:paraId="20D49E3F" w14:textId="27490BD8" w:rsidR="001B2879" w:rsidRPr="00DC5527" w:rsidRDefault="00097AE7" w:rsidP="001B287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To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distribution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Grid's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profit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>for</w:t>
            </w:r>
            <w:proofErr w:type="spellEnd"/>
            <w:r w:rsidRPr="00097AE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88CB" w14:textId="5FEDBBC3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1564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862C" w14:textId="242F7484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420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  <w:tr w:rsidR="001B2879" w:rsidRPr="00C737C7" w14:paraId="2783876E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0B43D10D" w14:textId="77777777" w:rsidR="001B2879" w:rsidRPr="00C737C7" w:rsidRDefault="001B2879" w:rsidP="001B2879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43B7A64E" w14:textId="379F55DF" w:rsidR="001B2879" w:rsidRPr="00DC5527" w:rsidRDefault="008D4E76" w:rsidP="001B2879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8D4E76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On the approval of the remuneration disclosures for 2025 of AB Amber Grid</w:t>
            </w:r>
          </w:p>
        </w:tc>
        <w:tc>
          <w:tcPr>
            <w:tcW w:w="3826" w:type="dxa"/>
            <w:vAlign w:val="center"/>
          </w:tcPr>
          <w:p w14:paraId="7773DC38" w14:textId="50BA2200" w:rsidR="001B2879" w:rsidRPr="00DC5527" w:rsidRDefault="003243AD" w:rsidP="001B287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To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information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remuneration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for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2025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provided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by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Grid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as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part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Management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Report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>for</w:t>
            </w:r>
            <w:proofErr w:type="spellEnd"/>
            <w:r w:rsidRPr="003243AD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2025.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4109" w14:textId="712F0136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03246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D74E" w14:textId="064AF5B3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98829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  <w:tr w:rsidR="001B2879" w:rsidRPr="00C737C7" w14:paraId="0423BEC6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4B15BC52" w14:textId="77777777" w:rsidR="001B2879" w:rsidRPr="00C737C7" w:rsidRDefault="001B2879" w:rsidP="001B2879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1BE672A1" w14:textId="06E72331" w:rsidR="001B2879" w:rsidRPr="00DC5527" w:rsidRDefault="004C001F" w:rsidP="001B2879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4C001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Regarding the approval of the new version of the Remuneration Policy for the Chief Executive Officer and Board Members of AB Amber Grid</w:t>
            </w:r>
          </w:p>
        </w:tc>
        <w:tc>
          <w:tcPr>
            <w:tcW w:w="3826" w:type="dxa"/>
            <w:vAlign w:val="center"/>
          </w:tcPr>
          <w:p w14:paraId="748135F4" w14:textId="77777777" w:rsidR="00A43FA5" w:rsidRPr="00A43FA5" w:rsidRDefault="00A43FA5" w:rsidP="00A43FA5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5.1. To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new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version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Remuneration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Policy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for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Chief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Executive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Officer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Board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Members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Grid (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attached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). </w:t>
            </w:r>
          </w:p>
          <w:p w14:paraId="72C83FFC" w14:textId="1BFFD79D" w:rsidR="001B2879" w:rsidRPr="00DC5527" w:rsidRDefault="00A43FA5" w:rsidP="00A43FA5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5.2. To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authorise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oblige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Chief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Executive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Officer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AB Amber Grid to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publicly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announce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approved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remuneration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policy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as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established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by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Law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Companies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Republic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A43FA5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Lithuania.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9AEA" w14:textId="65D7C7AB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5689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B9ED" w14:textId="42FF623D" w:rsidR="001B2879" w:rsidRDefault="001B2879" w:rsidP="001B287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64042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>itle, date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proofErr w:type="gramStart"/>
      <w:r w:rsidR="00DA5A7F" w:rsidRPr="00C737C7">
        <w:rPr>
          <w:rFonts w:ascii="Tahoma" w:hAnsi="Tahoma" w:cs="Tahoma"/>
          <w:sz w:val="20"/>
          <w:szCs w:val="20"/>
          <w:lang w:val="en-US"/>
        </w:rPr>
        <w:t>if</w:t>
      </w:r>
      <w:proofErr w:type="gramEnd"/>
      <w:r w:rsidR="00DA5A7F" w:rsidRPr="00C737C7">
        <w:rPr>
          <w:rFonts w:ascii="Tahoma" w:hAnsi="Tahoma" w:cs="Tahoma"/>
          <w:sz w:val="20"/>
          <w:szCs w:val="20"/>
          <w:lang w:val="en-US"/>
        </w:rPr>
        <w:t xml:space="preserve">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6AFF1FE5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</w:p>
    <w:sectPr w:rsidR="00AF57A2" w:rsidRPr="00C737C7" w:rsidSect="00A82994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199F" w14:textId="77777777" w:rsidR="00F81083" w:rsidRDefault="00F81083">
      <w:pPr>
        <w:pStyle w:val="antraste"/>
      </w:pPr>
      <w:r>
        <w:separator/>
      </w:r>
    </w:p>
  </w:endnote>
  <w:endnote w:type="continuationSeparator" w:id="0">
    <w:p w14:paraId="1A84AD71" w14:textId="77777777" w:rsidR="00F81083" w:rsidRDefault="00F81083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B98A" w14:textId="77777777" w:rsidR="00F81083" w:rsidRDefault="00F81083">
      <w:pPr>
        <w:pStyle w:val="antraste"/>
      </w:pPr>
      <w:r>
        <w:separator/>
      </w:r>
    </w:p>
  </w:footnote>
  <w:footnote w:type="continuationSeparator" w:id="0">
    <w:p w14:paraId="6AA0A811" w14:textId="77777777" w:rsidR="00F81083" w:rsidRDefault="00F81083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multilevel"/>
    <w:tmpl w:val="51A6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4419C"/>
    <w:multiLevelType w:val="hybridMultilevel"/>
    <w:tmpl w:val="9C88B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89638">
    <w:abstractNumId w:val="0"/>
  </w:num>
  <w:num w:numId="2" w16cid:durableId="1862669882">
    <w:abstractNumId w:val="1"/>
  </w:num>
  <w:num w:numId="3" w16cid:durableId="1854801918">
    <w:abstractNumId w:val="2"/>
  </w:num>
  <w:num w:numId="4" w16cid:durableId="3465672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A94"/>
    <w:rsid w:val="00004E35"/>
    <w:rsid w:val="00006162"/>
    <w:rsid w:val="00006F3A"/>
    <w:rsid w:val="000074E7"/>
    <w:rsid w:val="00007506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27B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694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9723A"/>
    <w:rsid w:val="00097AE7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3ECE"/>
    <w:rsid w:val="000B565A"/>
    <w:rsid w:val="000B65CC"/>
    <w:rsid w:val="000B699A"/>
    <w:rsid w:val="000B6B52"/>
    <w:rsid w:val="000C035D"/>
    <w:rsid w:val="000C20C8"/>
    <w:rsid w:val="000C2F82"/>
    <w:rsid w:val="000C2F9C"/>
    <w:rsid w:val="000C36E4"/>
    <w:rsid w:val="000C5B89"/>
    <w:rsid w:val="000C5D70"/>
    <w:rsid w:val="000C5F07"/>
    <w:rsid w:val="000D0E81"/>
    <w:rsid w:val="000D16B2"/>
    <w:rsid w:val="000D1783"/>
    <w:rsid w:val="000D21B0"/>
    <w:rsid w:val="000D227E"/>
    <w:rsid w:val="000D2393"/>
    <w:rsid w:val="000D33BF"/>
    <w:rsid w:val="000D3772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3D1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4D18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27CE"/>
    <w:rsid w:val="00112847"/>
    <w:rsid w:val="00113C79"/>
    <w:rsid w:val="00113F9D"/>
    <w:rsid w:val="00114A41"/>
    <w:rsid w:val="00115308"/>
    <w:rsid w:val="001155E6"/>
    <w:rsid w:val="00115F24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169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CA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3B6E"/>
    <w:rsid w:val="0016511A"/>
    <w:rsid w:val="0016651D"/>
    <w:rsid w:val="00166858"/>
    <w:rsid w:val="0016793F"/>
    <w:rsid w:val="00167B75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095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2879"/>
    <w:rsid w:val="001B3F76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840"/>
    <w:rsid w:val="001D2AF2"/>
    <w:rsid w:val="001D35A7"/>
    <w:rsid w:val="001D60A6"/>
    <w:rsid w:val="001D6373"/>
    <w:rsid w:val="001D687F"/>
    <w:rsid w:val="001D7470"/>
    <w:rsid w:val="001D7F9A"/>
    <w:rsid w:val="001E1419"/>
    <w:rsid w:val="001E2F32"/>
    <w:rsid w:val="001E38A3"/>
    <w:rsid w:val="001E3D4D"/>
    <w:rsid w:val="001E424C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118B"/>
    <w:rsid w:val="002040F0"/>
    <w:rsid w:val="002064F8"/>
    <w:rsid w:val="002066E4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587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571A"/>
    <w:rsid w:val="00256770"/>
    <w:rsid w:val="002567AD"/>
    <w:rsid w:val="0025705A"/>
    <w:rsid w:val="00257983"/>
    <w:rsid w:val="002613DD"/>
    <w:rsid w:val="002617A5"/>
    <w:rsid w:val="002628CE"/>
    <w:rsid w:val="00262CDA"/>
    <w:rsid w:val="00262DF9"/>
    <w:rsid w:val="00263105"/>
    <w:rsid w:val="00263C38"/>
    <w:rsid w:val="00265B72"/>
    <w:rsid w:val="00265D2C"/>
    <w:rsid w:val="002673E1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8770D"/>
    <w:rsid w:val="00290D0F"/>
    <w:rsid w:val="0029102E"/>
    <w:rsid w:val="00291115"/>
    <w:rsid w:val="0029198C"/>
    <w:rsid w:val="00291B49"/>
    <w:rsid w:val="00291FEE"/>
    <w:rsid w:val="0029200C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4150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04D"/>
    <w:rsid w:val="002D732D"/>
    <w:rsid w:val="002D77E6"/>
    <w:rsid w:val="002D7E10"/>
    <w:rsid w:val="002E0E53"/>
    <w:rsid w:val="002E0E64"/>
    <w:rsid w:val="002E1477"/>
    <w:rsid w:val="002E3534"/>
    <w:rsid w:val="002E3EC5"/>
    <w:rsid w:val="002E7023"/>
    <w:rsid w:val="002E7154"/>
    <w:rsid w:val="002F011B"/>
    <w:rsid w:val="002F0449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3AD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A82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4F1"/>
    <w:rsid w:val="0038272E"/>
    <w:rsid w:val="003833AF"/>
    <w:rsid w:val="00384203"/>
    <w:rsid w:val="003856AB"/>
    <w:rsid w:val="00386787"/>
    <w:rsid w:val="00386A62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D7D0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6CEA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301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4F1D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09C2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01F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413D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A30"/>
    <w:rsid w:val="00580E1C"/>
    <w:rsid w:val="00581284"/>
    <w:rsid w:val="00581DE2"/>
    <w:rsid w:val="0058206F"/>
    <w:rsid w:val="00584770"/>
    <w:rsid w:val="00584885"/>
    <w:rsid w:val="00584F34"/>
    <w:rsid w:val="00586170"/>
    <w:rsid w:val="0058676F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33E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378E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629E"/>
    <w:rsid w:val="00607561"/>
    <w:rsid w:val="00607A2B"/>
    <w:rsid w:val="00607AFC"/>
    <w:rsid w:val="00610382"/>
    <w:rsid w:val="00611029"/>
    <w:rsid w:val="00611439"/>
    <w:rsid w:val="00611845"/>
    <w:rsid w:val="0061188A"/>
    <w:rsid w:val="00611BCD"/>
    <w:rsid w:val="006125A1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3DB5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5D4B"/>
    <w:rsid w:val="006569DE"/>
    <w:rsid w:val="00657F2E"/>
    <w:rsid w:val="006605AB"/>
    <w:rsid w:val="0066067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4F91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01D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2819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337"/>
    <w:rsid w:val="006D1819"/>
    <w:rsid w:val="006D2390"/>
    <w:rsid w:val="006D2827"/>
    <w:rsid w:val="006D2903"/>
    <w:rsid w:val="006D3EB9"/>
    <w:rsid w:val="006D4145"/>
    <w:rsid w:val="006D426F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1C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42C6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65B"/>
    <w:rsid w:val="007A57A9"/>
    <w:rsid w:val="007A58AB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9A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0511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9E0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56B3A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5BA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1AA8"/>
    <w:rsid w:val="008D2889"/>
    <w:rsid w:val="008D2E7A"/>
    <w:rsid w:val="008D3F76"/>
    <w:rsid w:val="008D3FA5"/>
    <w:rsid w:val="008D3FAB"/>
    <w:rsid w:val="008D40A8"/>
    <w:rsid w:val="008D4DB8"/>
    <w:rsid w:val="008D4E76"/>
    <w:rsid w:val="008D5940"/>
    <w:rsid w:val="008D639A"/>
    <w:rsid w:val="008D6C7A"/>
    <w:rsid w:val="008D7973"/>
    <w:rsid w:val="008E0993"/>
    <w:rsid w:val="008E0C28"/>
    <w:rsid w:val="008E17C9"/>
    <w:rsid w:val="008E1F3A"/>
    <w:rsid w:val="008E1FFA"/>
    <w:rsid w:val="008E27EE"/>
    <w:rsid w:val="008E389F"/>
    <w:rsid w:val="008E3FD7"/>
    <w:rsid w:val="008E530F"/>
    <w:rsid w:val="008E5543"/>
    <w:rsid w:val="008E583C"/>
    <w:rsid w:val="008E65C2"/>
    <w:rsid w:val="008E6B95"/>
    <w:rsid w:val="008F0C86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28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1CF3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04A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57A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288E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2AD7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3FA5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6973"/>
    <w:rsid w:val="00A67CF4"/>
    <w:rsid w:val="00A7003A"/>
    <w:rsid w:val="00A71222"/>
    <w:rsid w:val="00A71D27"/>
    <w:rsid w:val="00A725AA"/>
    <w:rsid w:val="00A72840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994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B7DB7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0750E"/>
    <w:rsid w:val="00B07B2D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4702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3809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35C2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96A71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A757A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4DFE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0401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67DF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925"/>
    <w:rsid w:val="00C03C27"/>
    <w:rsid w:val="00C03C52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967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1DA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B59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B59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16B"/>
    <w:rsid w:val="00CA795D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24D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96F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1DC7"/>
    <w:rsid w:val="00D22803"/>
    <w:rsid w:val="00D22872"/>
    <w:rsid w:val="00D232FB"/>
    <w:rsid w:val="00D23C11"/>
    <w:rsid w:val="00D24010"/>
    <w:rsid w:val="00D248D8"/>
    <w:rsid w:val="00D24927"/>
    <w:rsid w:val="00D24DEA"/>
    <w:rsid w:val="00D24F8B"/>
    <w:rsid w:val="00D25372"/>
    <w:rsid w:val="00D2674E"/>
    <w:rsid w:val="00D2678C"/>
    <w:rsid w:val="00D267F9"/>
    <w:rsid w:val="00D26AEA"/>
    <w:rsid w:val="00D26FA9"/>
    <w:rsid w:val="00D30290"/>
    <w:rsid w:val="00D30B8B"/>
    <w:rsid w:val="00D30E5C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29E"/>
    <w:rsid w:val="00D913A1"/>
    <w:rsid w:val="00D914B4"/>
    <w:rsid w:val="00D9208D"/>
    <w:rsid w:val="00D921D3"/>
    <w:rsid w:val="00D9297D"/>
    <w:rsid w:val="00D92E1F"/>
    <w:rsid w:val="00D933C7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240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527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51F8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672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6FD"/>
    <w:rsid w:val="00E92E6D"/>
    <w:rsid w:val="00E93603"/>
    <w:rsid w:val="00E93AA8"/>
    <w:rsid w:val="00E94399"/>
    <w:rsid w:val="00E948AD"/>
    <w:rsid w:val="00E948F3"/>
    <w:rsid w:val="00E9585A"/>
    <w:rsid w:val="00E95E61"/>
    <w:rsid w:val="00E97BA6"/>
    <w:rsid w:val="00EA0C09"/>
    <w:rsid w:val="00EA2695"/>
    <w:rsid w:val="00EA6008"/>
    <w:rsid w:val="00EA73DE"/>
    <w:rsid w:val="00EA74D9"/>
    <w:rsid w:val="00EA7B9F"/>
    <w:rsid w:val="00EA7EC7"/>
    <w:rsid w:val="00EB074A"/>
    <w:rsid w:val="00EB1BCB"/>
    <w:rsid w:val="00EB1E36"/>
    <w:rsid w:val="00EB47CA"/>
    <w:rsid w:val="00EB6526"/>
    <w:rsid w:val="00EB68EB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05702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5ED0"/>
    <w:rsid w:val="00F766E4"/>
    <w:rsid w:val="00F76B9E"/>
    <w:rsid w:val="00F7706A"/>
    <w:rsid w:val="00F774BB"/>
    <w:rsid w:val="00F77DE2"/>
    <w:rsid w:val="00F801E9"/>
    <w:rsid w:val="00F805BA"/>
    <w:rsid w:val="00F81083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5CAF"/>
    <w:rsid w:val="00FD6BCC"/>
    <w:rsid w:val="00FD6DDA"/>
    <w:rsid w:val="00FD797E"/>
    <w:rsid w:val="00FD79E9"/>
    <w:rsid w:val="00FE1871"/>
    <w:rsid w:val="00FE2F47"/>
    <w:rsid w:val="00FE3BFA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F48A130F-771B-4715-850B-B98C7BD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uiPriority w:val="99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28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0F4D18"/>
    <w:rsid w:val="00131EE3"/>
    <w:rsid w:val="00154EA0"/>
    <w:rsid w:val="0016793F"/>
    <w:rsid w:val="001869AD"/>
    <w:rsid w:val="001A6AAF"/>
    <w:rsid w:val="001C7ED2"/>
    <w:rsid w:val="001D1CA2"/>
    <w:rsid w:val="00225A92"/>
    <w:rsid w:val="002617A5"/>
    <w:rsid w:val="00290853"/>
    <w:rsid w:val="002E7F34"/>
    <w:rsid w:val="00326647"/>
    <w:rsid w:val="00342A82"/>
    <w:rsid w:val="003532FE"/>
    <w:rsid w:val="0037073B"/>
    <w:rsid w:val="003E1815"/>
    <w:rsid w:val="0042762B"/>
    <w:rsid w:val="004D691E"/>
    <w:rsid w:val="005259FA"/>
    <w:rsid w:val="00530858"/>
    <w:rsid w:val="005575E8"/>
    <w:rsid w:val="005A2D7D"/>
    <w:rsid w:val="005E4E93"/>
    <w:rsid w:val="005F0E44"/>
    <w:rsid w:val="0061001B"/>
    <w:rsid w:val="00623DB5"/>
    <w:rsid w:val="006D0D44"/>
    <w:rsid w:val="0079634A"/>
    <w:rsid w:val="007B751C"/>
    <w:rsid w:val="007E3BE8"/>
    <w:rsid w:val="008151EE"/>
    <w:rsid w:val="00840D5B"/>
    <w:rsid w:val="0087368A"/>
    <w:rsid w:val="008820BA"/>
    <w:rsid w:val="00897EFE"/>
    <w:rsid w:val="00980E27"/>
    <w:rsid w:val="009B2E5F"/>
    <w:rsid w:val="009C2AD7"/>
    <w:rsid w:val="009D490B"/>
    <w:rsid w:val="009E3691"/>
    <w:rsid w:val="00A84194"/>
    <w:rsid w:val="00B0750E"/>
    <w:rsid w:val="00B07B2D"/>
    <w:rsid w:val="00B123CB"/>
    <w:rsid w:val="00B70730"/>
    <w:rsid w:val="00B969A9"/>
    <w:rsid w:val="00BA4069"/>
    <w:rsid w:val="00BC0938"/>
    <w:rsid w:val="00BE6FE5"/>
    <w:rsid w:val="00C11546"/>
    <w:rsid w:val="00C11FE7"/>
    <w:rsid w:val="00C14644"/>
    <w:rsid w:val="00C45992"/>
    <w:rsid w:val="00C95D2E"/>
    <w:rsid w:val="00CA5776"/>
    <w:rsid w:val="00CA716B"/>
    <w:rsid w:val="00CF45C0"/>
    <w:rsid w:val="00D21DC7"/>
    <w:rsid w:val="00DA4307"/>
    <w:rsid w:val="00EB7C04"/>
    <w:rsid w:val="00EC241A"/>
    <w:rsid w:val="00F1504F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22" ma:contentTypeDescription="Create a new document." ma:contentTypeScope="" ma:versionID="cc52fab00431efa88aaed8bf7bf2219e">
  <xsd:schema xmlns:xsd="http://www.w3.org/2001/XMLSchema" xmlns:xs="http://www.w3.org/2001/XMLSchema" xmlns:p="http://schemas.microsoft.com/office/2006/metadata/properties" xmlns:ns1="http://schemas.microsoft.com/sharepoint/v3" xmlns:ns2="1005c9cf-005f-42e7-9f32-3739ce0db2cc" xmlns:ns3="df78c847-7990-474d-b937-418f54a9b236" targetNamespace="http://schemas.microsoft.com/office/2006/metadata/properties" ma:root="true" ma:fieldsID="198e7938d2d2f2a0e60d2301aebb90b9" ns1:_="" ns2:_="" ns3:_="">
    <xsd:import namespace="http://schemas.microsoft.com/sharepoint/v3"/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005c9cf-005f-42e7-9f32-3739ce0db2cc" xsi:nil="true"/>
    <lcf76f155ced4ddcb4097134ff3c332f xmlns="df78c847-7990-474d-b937-418f54a9b236">
      <Terms xmlns="http://schemas.microsoft.com/office/infopath/2007/PartnerControls"/>
    </lcf76f155ced4ddcb4097134ff3c332f>
    <buot xmlns="df78c847-7990-474d-b937-418f54a9b236" xsi:nil="true"/>
  </documentManagement>
</p:properties>
</file>

<file path=customXml/itemProps1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B6466-BF7E-49D9-9E07-ADEBB3CD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4FCDF-24FE-4093-B3D2-A70272588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05c9cf-005f-42e7-9f32-3739ce0db2cc"/>
    <ds:schemaRef ds:uri="df78c847-7990-474d-b937-418f54a9b236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9</TotalTime>
  <Pages>2</Pages>
  <Words>575</Words>
  <Characters>3149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Šumskas</dc:creator>
  <cp:keywords/>
  <dc:description/>
  <cp:lastModifiedBy>Urtė Šiupšinskaitė</cp:lastModifiedBy>
  <cp:revision>21</cp:revision>
  <cp:lastPrinted>2014-03-14T08:41:00Z</cp:lastPrinted>
  <dcterms:created xsi:type="dcterms:W3CDTF">2025-08-20T12:50:00Z</dcterms:created>
  <dcterms:modified xsi:type="dcterms:W3CDTF">2026-03-25T07:14:00Z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2022-03-25T13:13:01Z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a730558e-0323-4c1e-9762-3ebe3b336706</vt:lpwstr>
  </property>
  <property fmtid="{D5CDD505-2E9C-101B-9397-08002B2CF9AE}" pid="16" name="MSIP_Label_32ae7b5d-0aac-474b-ae2b-02c331ef2874_ContentBits">
    <vt:lpwstr>0</vt:lpwstr>
  </property>
  <property fmtid="{D5CDD505-2E9C-101B-9397-08002B2CF9AE}" pid="17" name="MediaServiceImageTags">
    <vt:lpwstr/>
  </property>
</Properties>
</file>