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0C2D" w14:textId="77777777" w:rsidR="003D1749" w:rsidRPr="002E41A4" w:rsidRDefault="003D1749" w:rsidP="003D1749">
      <w:pPr>
        <w:jc w:val="center"/>
        <w:rPr>
          <w:rFonts w:cstheme="minorHAnsi"/>
          <w:b/>
          <w:bCs/>
          <w:lang w:val="en-GB"/>
        </w:rPr>
      </w:pPr>
      <w:bookmarkStart w:id="0" w:name="_Hlk132054614"/>
      <w:r w:rsidRPr="002E41A4">
        <w:rPr>
          <w:noProof/>
          <w:lang w:val="en-GB"/>
        </w:rPr>
        <w:drawing>
          <wp:inline distT="0" distB="0" distL="0" distR="0" wp14:anchorId="26044393" wp14:editId="0CA1267D">
            <wp:extent cx="2009775" cy="39661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5960" cy="43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6E32D" w14:textId="77777777" w:rsidR="003D1749" w:rsidRPr="002E41A4" w:rsidRDefault="003D1749" w:rsidP="003D1749">
      <w:pPr>
        <w:rPr>
          <w:rFonts w:cstheme="minorHAnsi"/>
          <w:b/>
          <w:bCs/>
          <w:lang w:val="en-GB"/>
        </w:rPr>
      </w:pPr>
    </w:p>
    <w:p w14:paraId="67662477" w14:textId="77777777" w:rsidR="00BB0200" w:rsidRPr="002E41A4" w:rsidRDefault="00B25C77">
      <w:pPr>
        <w:pStyle w:val="NormalWeb"/>
        <w:shd w:val="clear" w:color="auto" w:fill="FFFFFF"/>
        <w:spacing w:before="0" w:after="0"/>
        <w:rPr>
          <w:rFonts w:ascii="Calibri" w:hAnsi="Calibri" w:cs="Arial"/>
          <w:b/>
          <w:color w:val="000000"/>
          <w:sz w:val="20"/>
          <w:szCs w:val="20"/>
          <w:lang w:val="en-GB"/>
        </w:rPr>
      </w:pPr>
      <w:r w:rsidRPr="002E41A4">
        <w:rPr>
          <w:rFonts w:ascii="Calibri" w:hAnsi="Calibri" w:cs="Arial"/>
          <w:b/>
          <w:color w:val="000000"/>
          <w:sz w:val="20"/>
          <w:szCs w:val="20"/>
          <w:lang w:val="en-GB"/>
        </w:rPr>
        <w:t>PRESS RELEASE</w:t>
      </w:r>
    </w:p>
    <w:p w14:paraId="5491D161" w14:textId="25DC2FDF" w:rsidR="00BB0200" w:rsidRPr="002E41A4" w:rsidRDefault="002E41A4">
      <w:pPr>
        <w:spacing w:after="0" w:line="240" w:lineRule="auto"/>
        <w:rPr>
          <w:rFonts w:cs="Arial"/>
          <w:b/>
          <w:sz w:val="20"/>
          <w:szCs w:val="20"/>
          <w:lang w:val="en-GB"/>
        </w:rPr>
      </w:pPr>
      <w:r>
        <w:rPr>
          <w:rFonts w:cs="Arial"/>
          <w:b/>
          <w:sz w:val="20"/>
          <w:szCs w:val="20"/>
          <w:lang w:val="en-GB"/>
        </w:rPr>
        <w:t>11</w:t>
      </w:r>
      <w:r w:rsidR="00B25C77">
        <w:rPr>
          <w:rFonts w:cs="Arial"/>
          <w:b/>
          <w:sz w:val="20"/>
          <w:szCs w:val="20"/>
          <w:lang w:val="en-GB"/>
        </w:rPr>
        <w:t>/</w:t>
      </w:r>
      <w:r>
        <w:rPr>
          <w:rFonts w:cs="Arial"/>
          <w:b/>
          <w:sz w:val="20"/>
          <w:szCs w:val="20"/>
          <w:lang w:val="en-GB"/>
        </w:rPr>
        <w:t>04</w:t>
      </w:r>
      <w:r w:rsidR="00B25C77">
        <w:rPr>
          <w:rFonts w:cs="Arial"/>
          <w:b/>
          <w:sz w:val="20"/>
          <w:szCs w:val="20"/>
          <w:lang w:val="en-GB"/>
        </w:rPr>
        <w:t>/</w:t>
      </w:r>
      <w:r w:rsidRPr="002E41A4">
        <w:rPr>
          <w:rFonts w:cs="Arial"/>
          <w:b/>
          <w:sz w:val="20"/>
          <w:szCs w:val="20"/>
          <w:lang w:val="en-GB"/>
        </w:rPr>
        <w:t>2023</w:t>
      </w:r>
    </w:p>
    <w:p w14:paraId="791A6282" w14:textId="77777777" w:rsidR="003D1749" w:rsidRPr="002E41A4" w:rsidRDefault="003D1749" w:rsidP="003D1749">
      <w:pPr>
        <w:spacing w:after="0" w:line="240" w:lineRule="auto"/>
        <w:rPr>
          <w:rFonts w:cs="Arial"/>
          <w:b/>
          <w:sz w:val="20"/>
          <w:szCs w:val="20"/>
          <w:lang w:val="en-GB"/>
        </w:rPr>
      </w:pPr>
    </w:p>
    <w:p w14:paraId="04420121" w14:textId="088563D6" w:rsidR="00BB0200" w:rsidRPr="002E41A4" w:rsidRDefault="00B25C77">
      <w:pPr>
        <w:jc w:val="center"/>
        <w:rPr>
          <w:b/>
          <w:bCs/>
          <w:sz w:val="24"/>
          <w:szCs w:val="24"/>
          <w:lang w:val="en-GB"/>
        </w:rPr>
      </w:pPr>
      <w:bookmarkStart w:id="1" w:name="_Hlk94003888"/>
      <w:r w:rsidRPr="002E41A4">
        <w:rPr>
          <w:b/>
          <w:bCs/>
          <w:sz w:val="24"/>
          <w:szCs w:val="24"/>
          <w:lang w:val="en-GB"/>
        </w:rPr>
        <w:t xml:space="preserve">Decision to </w:t>
      </w:r>
      <w:r w:rsidR="003161FD">
        <w:rPr>
          <w:b/>
          <w:bCs/>
          <w:sz w:val="24"/>
          <w:szCs w:val="24"/>
          <w:lang w:val="en-GB"/>
        </w:rPr>
        <w:t>assign</w:t>
      </w:r>
      <w:r w:rsidR="003161FD" w:rsidRPr="002E41A4">
        <w:rPr>
          <w:b/>
          <w:bCs/>
          <w:sz w:val="24"/>
          <w:szCs w:val="24"/>
          <w:lang w:val="en-GB"/>
        </w:rPr>
        <w:t xml:space="preserve"> </w:t>
      </w:r>
      <w:r w:rsidRPr="002E41A4">
        <w:rPr>
          <w:b/>
          <w:bCs/>
          <w:sz w:val="24"/>
          <w:szCs w:val="24"/>
          <w:lang w:val="en-GB"/>
        </w:rPr>
        <w:t xml:space="preserve">European </w:t>
      </w:r>
      <w:r w:rsidRPr="002E41A4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Energy Exchange as </w:t>
      </w:r>
      <w:r w:rsidRPr="002E41A4">
        <w:rPr>
          <w:b/>
          <w:bCs/>
          <w:sz w:val="24"/>
          <w:szCs w:val="24"/>
          <w:lang w:val="en-GB"/>
        </w:rPr>
        <w:t>GET Baltic</w:t>
      </w:r>
      <w:r w:rsidR="003161FD">
        <w:rPr>
          <w:b/>
          <w:bCs/>
          <w:sz w:val="24"/>
          <w:szCs w:val="24"/>
          <w:lang w:val="en-GB"/>
        </w:rPr>
        <w:t>’</w:t>
      </w:r>
      <w:r w:rsidRPr="002E41A4">
        <w:rPr>
          <w:b/>
          <w:bCs/>
          <w:sz w:val="24"/>
          <w:szCs w:val="24"/>
          <w:lang w:val="en-GB"/>
        </w:rPr>
        <w:t>s strategic partner</w:t>
      </w:r>
      <w:r w:rsidR="003161FD">
        <w:rPr>
          <w:b/>
          <w:bCs/>
          <w:sz w:val="24"/>
          <w:szCs w:val="24"/>
          <w:lang w:val="en-GB"/>
        </w:rPr>
        <w:t xml:space="preserve"> </w:t>
      </w:r>
      <w:r w:rsidR="00A65544">
        <w:rPr>
          <w:b/>
          <w:bCs/>
          <w:sz w:val="24"/>
          <w:szCs w:val="24"/>
          <w:lang w:val="en-GB"/>
        </w:rPr>
        <w:t xml:space="preserve">was </w:t>
      </w:r>
      <w:r w:rsidR="003161FD">
        <w:rPr>
          <w:b/>
          <w:bCs/>
          <w:sz w:val="24"/>
          <w:szCs w:val="24"/>
          <w:lang w:val="en-GB"/>
        </w:rPr>
        <w:t>approved</w:t>
      </w:r>
    </w:p>
    <w:p w14:paraId="7331F1AD" w14:textId="09330D29" w:rsidR="00BB0200" w:rsidRPr="002E41A4" w:rsidRDefault="00B25C77">
      <w:pPr>
        <w:spacing w:after="240" w:line="240" w:lineRule="auto"/>
        <w:jc w:val="both"/>
        <w:rPr>
          <w:lang w:val="en-GB"/>
        </w:rPr>
      </w:pPr>
      <w:r w:rsidRPr="002E41A4">
        <w:rPr>
          <w:lang w:val="en-GB"/>
        </w:rPr>
        <w:t>Amber Grid</w:t>
      </w:r>
      <w:r w:rsidR="00A65544">
        <w:rPr>
          <w:lang w:val="en-GB"/>
        </w:rPr>
        <w:t>’</w:t>
      </w:r>
      <w:r w:rsidRPr="002E41A4">
        <w:rPr>
          <w:lang w:val="en-GB"/>
        </w:rPr>
        <w:t xml:space="preserve">s General Meeting of Shareholders </w:t>
      </w:r>
      <w:r w:rsidR="00A65544">
        <w:rPr>
          <w:lang w:val="en-GB"/>
        </w:rPr>
        <w:t xml:space="preserve">held on Tuesday </w:t>
      </w:r>
      <w:r w:rsidRPr="002E41A4">
        <w:rPr>
          <w:lang w:val="en-GB"/>
        </w:rPr>
        <w:t xml:space="preserve">approved the </w:t>
      </w:r>
      <w:r w:rsidR="00862771" w:rsidRPr="002E41A4">
        <w:rPr>
          <w:lang w:val="en-GB"/>
        </w:rPr>
        <w:t>signing of agreements with GET Baltic</w:t>
      </w:r>
      <w:r w:rsidR="00A65544">
        <w:rPr>
          <w:lang w:val="en-GB"/>
        </w:rPr>
        <w:t>’</w:t>
      </w:r>
      <w:r w:rsidR="00862771" w:rsidRPr="002E41A4">
        <w:rPr>
          <w:lang w:val="en-GB"/>
        </w:rPr>
        <w:t xml:space="preserve">s strategic partner and the </w:t>
      </w:r>
      <w:r w:rsidR="005E4A4B" w:rsidRPr="002E41A4">
        <w:rPr>
          <w:lang w:val="en-GB"/>
        </w:rPr>
        <w:t>sale</w:t>
      </w:r>
      <w:r w:rsidR="00862771" w:rsidRPr="002E41A4">
        <w:rPr>
          <w:lang w:val="en-GB"/>
        </w:rPr>
        <w:t xml:space="preserve"> of 66% of the shares to </w:t>
      </w:r>
      <w:r w:rsidR="005E4A4B" w:rsidRPr="002E41A4">
        <w:rPr>
          <w:lang w:val="en-GB"/>
        </w:rPr>
        <w:t>the winner</w:t>
      </w:r>
      <w:r w:rsidR="00862771" w:rsidRPr="002E41A4">
        <w:rPr>
          <w:lang w:val="en-GB"/>
        </w:rPr>
        <w:t xml:space="preserve"> of the public tender </w:t>
      </w:r>
      <w:r w:rsidR="00A65544">
        <w:rPr>
          <w:lang w:val="en-GB"/>
        </w:rPr>
        <w:t>–</w:t>
      </w:r>
      <w:r w:rsidR="00862771" w:rsidRPr="002E41A4">
        <w:rPr>
          <w:lang w:val="en-GB"/>
        </w:rPr>
        <w:t xml:space="preserve"> European</w:t>
      </w:r>
      <w:r w:rsidR="00A65544">
        <w:rPr>
          <w:lang w:val="en-GB"/>
        </w:rPr>
        <w:t xml:space="preserve"> </w:t>
      </w:r>
      <w:r w:rsidR="00862771" w:rsidRPr="002E41A4">
        <w:rPr>
          <w:lang w:val="en-GB"/>
        </w:rPr>
        <w:t xml:space="preserve">Energy Exchange. </w:t>
      </w:r>
      <w:r w:rsidR="00862771" w:rsidRPr="002E41A4">
        <w:rPr>
          <w:shd w:val="clear" w:color="auto" w:fill="FFFFFF"/>
          <w:lang w:val="en-GB"/>
        </w:rPr>
        <w:t xml:space="preserve">The transaction with </w:t>
      </w:r>
      <w:r w:rsidR="00862771" w:rsidRPr="002E41A4">
        <w:rPr>
          <w:lang w:val="en-GB"/>
        </w:rPr>
        <w:t xml:space="preserve">European Energy Exchange </w:t>
      </w:r>
      <w:r w:rsidR="00862771" w:rsidRPr="002E41A4">
        <w:rPr>
          <w:shd w:val="clear" w:color="auto" w:fill="FFFFFF"/>
          <w:lang w:val="en-GB"/>
        </w:rPr>
        <w:t xml:space="preserve">will be finalised </w:t>
      </w:r>
      <w:r w:rsidR="005E4A4B" w:rsidRPr="002E41A4">
        <w:rPr>
          <w:shd w:val="clear" w:color="auto" w:fill="FFFFFF"/>
          <w:lang w:val="en-GB"/>
        </w:rPr>
        <w:t xml:space="preserve">in </w:t>
      </w:r>
      <w:r w:rsidR="00862771" w:rsidRPr="002E41A4">
        <w:rPr>
          <w:shd w:val="clear" w:color="auto" w:fill="FFFFFF"/>
          <w:lang w:val="en-GB"/>
        </w:rPr>
        <w:t>May-June</w:t>
      </w:r>
      <w:r w:rsidR="001B7AF8">
        <w:rPr>
          <w:shd w:val="clear" w:color="auto" w:fill="FFFFFF"/>
          <w:lang w:val="en-GB"/>
        </w:rPr>
        <w:t>,</w:t>
      </w:r>
      <w:r w:rsidR="00862771" w:rsidRPr="002E41A4">
        <w:rPr>
          <w:shd w:val="clear" w:color="auto" w:fill="FFFFFF"/>
          <w:lang w:val="en-GB"/>
        </w:rPr>
        <w:t xml:space="preserve"> following the signing of the necessary contracts and other formal</w:t>
      </w:r>
      <w:r w:rsidR="001B7AF8">
        <w:rPr>
          <w:shd w:val="clear" w:color="auto" w:fill="FFFFFF"/>
          <w:lang w:val="en-GB"/>
        </w:rPr>
        <w:t xml:space="preserve"> </w:t>
      </w:r>
      <w:r w:rsidR="00862771" w:rsidRPr="002E41A4">
        <w:rPr>
          <w:shd w:val="clear" w:color="auto" w:fill="FFFFFF"/>
          <w:lang w:val="en-GB"/>
        </w:rPr>
        <w:t xml:space="preserve">closing steps. </w:t>
      </w:r>
    </w:p>
    <w:p w14:paraId="5E117DDF" w14:textId="1AF0E7C7" w:rsidR="00BB0200" w:rsidRPr="002E41A4" w:rsidRDefault="00B25C77">
      <w:pPr>
        <w:spacing w:after="240" w:line="240" w:lineRule="auto"/>
        <w:jc w:val="both"/>
        <w:rPr>
          <w:rFonts w:cstheme="minorHAnsi"/>
          <w:shd w:val="clear" w:color="auto" w:fill="FFFFFF"/>
          <w:lang w:val="en-GB"/>
        </w:rPr>
      </w:pPr>
      <w:r w:rsidRPr="002E41A4">
        <w:rPr>
          <w:rFonts w:cstheme="minorHAnsi"/>
          <w:shd w:val="clear" w:color="auto" w:fill="FFFFFF"/>
          <w:lang w:val="en-GB"/>
        </w:rPr>
        <w:t>The aim of the selection of the strategic partner is to increase the choice and quality of services and products offered by GET Baltic to the region</w:t>
      </w:r>
      <w:r w:rsidR="00862771" w:rsidRPr="002E41A4">
        <w:rPr>
          <w:rFonts w:cstheme="minorHAnsi"/>
          <w:shd w:val="clear" w:color="auto" w:fill="FFFFFF"/>
          <w:lang w:val="en-GB"/>
        </w:rPr>
        <w:t xml:space="preserve">, following the integration of the Baltic and Finnish gas markets into the single European Union market last year. </w:t>
      </w:r>
      <w:r w:rsidR="00990FED">
        <w:rPr>
          <w:rFonts w:cstheme="minorHAnsi"/>
          <w:shd w:val="clear" w:color="auto" w:fill="FFFFFF"/>
          <w:lang w:val="en-GB"/>
        </w:rPr>
        <w:t>More intense</w:t>
      </w:r>
      <w:r w:rsidRPr="002E41A4">
        <w:rPr>
          <w:rFonts w:cstheme="minorHAnsi"/>
          <w:shd w:val="clear" w:color="auto" w:fill="FFFFFF"/>
          <w:lang w:val="en-GB"/>
        </w:rPr>
        <w:t xml:space="preserve"> trade and a larger number of market participants </w:t>
      </w:r>
      <w:r w:rsidR="00990FED">
        <w:rPr>
          <w:rFonts w:cstheme="minorHAnsi"/>
          <w:shd w:val="clear" w:color="auto" w:fill="FFFFFF"/>
          <w:lang w:val="en-GB"/>
        </w:rPr>
        <w:t>is expected to result in increased</w:t>
      </w:r>
      <w:r w:rsidRPr="002E41A4">
        <w:rPr>
          <w:rFonts w:cstheme="minorHAnsi"/>
          <w:shd w:val="clear" w:color="auto" w:fill="FFFFFF"/>
          <w:lang w:val="en-GB"/>
        </w:rPr>
        <w:t xml:space="preserve"> competition and lower gas prices. </w:t>
      </w:r>
    </w:p>
    <w:bookmarkEnd w:id="1"/>
    <w:p w14:paraId="6016AFF2" w14:textId="6BC811CD" w:rsidR="00BB0200" w:rsidRPr="002E41A4" w:rsidRDefault="00B25C77">
      <w:pPr>
        <w:spacing w:after="240" w:line="240" w:lineRule="auto"/>
        <w:jc w:val="both"/>
        <w:rPr>
          <w:shd w:val="clear" w:color="auto" w:fill="FFFFFF"/>
          <w:lang w:val="en-GB"/>
        </w:rPr>
      </w:pPr>
      <w:r w:rsidRPr="00B25C77">
        <w:rPr>
          <w:shd w:val="clear" w:color="auto" w:fill="FFFFFF"/>
          <w:lang w:val="en-GB"/>
        </w:rPr>
        <w:t>After completing the transaction</w:t>
      </w:r>
      <w:r w:rsidRPr="002E41A4">
        <w:rPr>
          <w:shd w:val="clear" w:color="auto" w:fill="FFFFFF"/>
          <w:lang w:val="en-GB"/>
        </w:rPr>
        <w:t xml:space="preserve">, </w:t>
      </w:r>
      <w:r>
        <w:rPr>
          <w:shd w:val="clear" w:color="auto" w:fill="FFFFFF"/>
          <w:lang w:val="en-GB"/>
        </w:rPr>
        <w:t xml:space="preserve">it is planned </w:t>
      </w:r>
      <w:r w:rsidRPr="002E41A4">
        <w:rPr>
          <w:shd w:val="clear" w:color="auto" w:fill="FFFFFF"/>
          <w:lang w:val="en-GB"/>
        </w:rPr>
        <w:t xml:space="preserve">to offer gas market participants a unified gas trading platform </w:t>
      </w:r>
      <w:r w:rsidR="00990FED" w:rsidRPr="002E41A4">
        <w:rPr>
          <w:shd w:val="clear" w:color="auto" w:fill="FFFFFF"/>
          <w:lang w:val="en-GB"/>
        </w:rPr>
        <w:t>together with</w:t>
      </w:r>
      <w:r w:rsidR="00990FED">
        <w:rPr>
          <w:shd w:val="clear" w:color="auto" w:fill="FFFFFF"/>
          <w:lang w:val="en-GB"/>
        </w:rPr>
        <w:t xml:space="preserve"> the</w:t>
      </w:r>
      <w:r w:rsidR="00990FED" w:rsidRPr="002E41A4">
        <w:rPr>
          <w:shd w:val="clear" w:color="auto" w:fill="FFFFFF"/>
          <w:lang w:val="en-GB"/>
        </w:rPr>
        <w:t xml:space="preserve"> strategic partner GET Baltic, </w:t>
      </w:r>
      <w:r w:rsidR="00990FED">
        <w:rPr>
          <w:shd w:val="clear" w:color="auto" w:fill="FFFFFF"/>
          <w:lang w:val="en-GB"/>
        </w:rPr>
        <w:t>which</w:t>
      </w:r>
      <w:r w:rsidR="00990FED" w:rsidRPr="002E41A4">
        <w:rPr>
          <w:shd w:val="clear" w:color="auto" w:fill="FFFFFF"/>
          <w:lang w:val="en-GB"/>
        </w:rPr>
        <w:t xml:space="preserve"> </w:t>
      </w:r>
      <w:r w:rsidRPr="002E41A4">
        <w:rPr>
          <w:shd w:val="clear" w:color="auto" w:fill="FFFFFF"/>
          <w:lang w:val="en-GB"/>
        </w:rPr>
        <w:t>will expand trading opportunities</w:t>
      </w:r>
      <w:r w:rsidR="00990FED">
        <w:rPr>
          <w:shd w:val="clear" w:color="auto" w:fill="FFFFFF"/>
          <w:lang w:val="en-GB"/>
        </w:rPr>
        <w:t xml:space="preserve"> and cover </w:t>
      </w:r>
      <w:r w:rsidRPr="002E41A4">
        <w:rPr>
          <w:shd w:val="clear" w:color="auto" w:fill="FFFFFF"/>
          <w:lang w:val="en-GB"/>
        </w:rPr>
        <w:t>both short-term and long-term products and clearing services in line wi</w:t>
      </w:r>
      <w:r w:rsidRPr="002E41A4">
        <w:rPr>
          <w:shd w:val="clear" w:color="auto" w:fill="FFFFFF"/>
          <w:lang w:val="en-GB"/>
        </w:rPr>
        <w:t xml:space="preserve">th </w:t>
      </w:r>
      <w:r w:rsidR="00990FED">
        <w:rPr>
          <w:shd w:val="clear" w:color="auto" w:fill="FFFFFF"/>
          <w:lang w:val="en-GB"/>
        </w:rPr>
        <w:t>the</w:t>
      </w:r>
      <w:r w:rsidR="00990FED" w:rsidRPr="002E41A4">
        <w:rPr>
          <w:shd w:val="clear" w:color="auto" w:fill="FFFFFF"/>
          <w:lang w:val="en-GB"/>
        </w:rPr>
        <w:t xml:space="preserve"> </w:t>
      </w:r>
      <w:r w:rsidRPr="002E41A4">
        <w:rPr>
          <w:shd w:val="clear" w:color="auto" w:fill="FFFFFF"/>
          <w:lang w:val="en-GB"/>
        </w:rPr>
        <w:t>best</w:t>
      </w:r>
      <w:r w:rsidR="00990FED">
        <w:rPr>
          <w:shd w:val="clear" w:color="auto" w:fill="FFFFFF"/>
          <w:lang w:val="en-GB"/>
        </w:rPr>
        <w:t xml:space="preserve"> market</w:t>
      </w:r>
      <w:r w:rsidRPr="002E41A4">
        <w:rPr>
          <w:shd w:val="clear" w:color="auto" w:fill="FFFFFF"/>
          <w:lang w:val="en-GB"/>
        </w:rPr>
        <w:t xml:space="preserve"> practice. This need </w:t>
      </w:r>
      <w:r w:rsidR="00990FED">
        <w:rPr>
          <w:shd w:val="clear" w:color="auto" w:fill="FFFFFF"/>
          <w:lang w:val="en-GB"/>
        </w:rPr>
        <w:t>was</w:t>
      </w:r>
      <w:r w:rsidR="00990FED" w:rsidRPr="002E41A4">
        <w:rPr>
          <w:shd w:val="clear" w:color="auto" w:fill="FFFFFF"/>
          <w:lang w:val="en-GB"/>
        </w:rPr>
        <w:t xml:space="preserve"> </w:t>
      </w:r>
      <w:r w:rsidRPr="002E41A4">
        <w:rPr>
          <w:shd w:val="clear" w:color="auto" w:fill="FFFFFF"/>
          <w:lang w:val="en-GB"/>
        </w:rPr>
        <w:t xml:space="preserve">confirmed by expectations identified </w:t>
      </w:r>
      <w:proofErr w:type="gramStart"/>
      <w:r w:rsidR="008A6669">
        <w:rPr>
          <w:shd w:val="clear" w:color="auto" w:fill="FFFFFF"/>
          <w:lang w:val="en-GB"/>
        </w:rPr>
        <w:t>in the course of</w:t>
      </w:r>
      <w:proofErr w:type="gramEnd"/>
      <w:r w:rsidR="008A6669" w:rsidRPr="002E41A4">
        <w:rPr>
          <w:shd w:val="clear" w:color="auto" w:fill="FFFFFF"/>
          <w:lang w:val="en-GB"/>
        </w:rPr>
        <w:t xml:space="preserve"> </w:t>
      </w:r>
      <w:r w:rsidRPr="002E41A4">
        <w:rPr>
          <w:shd w:val="clear" w:color="auto" w:fill="FFFFFF"/>
          <w:lang w:val="en-GB"/>
        </w:rPr>
        <w:t>the Exchange</w:t>
      </w:r>
      <w:r w:rsidR="00990FED">
        <w:rPr>
          <w:shd w:val="clear" w:color="auto" w:fill="FFFFFF"/>
          <w:lang w:val="en-GB"/>
        </w:rPr>
        <w:t>’</w:t>
      </w:r>
      <w:r w:rsidRPr="002E41A4">
        <w:rPr>
          <w:shd w:val="clear" w:color="auto" w:fill="FFFFFF"/>
          <w:lang w:val="en-GB"/>
        </w:rPr>
        <w:t>s customer surveys to upgrade the trading system, introduce improved functionalities and offer new trading opportunities.</w:t>
      </w:r>
    </w:p>
    <w:p w14:paraId="6168D23F" w14:textId="3C039417" w:rsidR="00BB0200" w:rsidRPr="002E41A4" w:rsidRDefault="008A6669">
      <w:pPr>
        <w:spacing w:after="240" w:line="240" w:lineRule="auto"/>
        <w:jc w:val="both"/>
        <w:rPr>
          <w:rFonts w:cstheme="minorHAnsi"/>
          <w:shd w:val="clear" w:color="auto" w:fill="FFFFFF"/>
          <w:lang w:val="en-GB"/>
        </w:rPr>
      </w:pPr>
      <w:r w:rsidRPr="002E41A4">
        <w:rPr>
          <w:rFonts w:cstheme="minorHAnsi"/>
          <w:shd w:val="clear" w:color="auto" w:fill="FFFFFF"/>
          <w:lang w:val="en-GB"/>
        </w:rPr>
        <w:t xml:space="preserve">The strategic partner met all the qualification requirements and offered the highest price for GET Baltic shares. The remaining 34% of the shares can be optioned to the same investor at a later stage, subject to the </w:t>
      </w:r>
      <w:r w:rsidR="00D10019">
        <w:rPr>
          <w:rFonts w:cstheme="minorHAnsi"/>
          <w:shd w:val="clear" w:color="auto" w:fill="FFFFFF"/>
          <w:lang w:val="en-GB"/>
        </w:rPr>
        <w:t>discharge</w:t>
      </w:r>
      <w:r w:rsidR="00D10019" w:rsidRPr="002E41A4">
        <w:rPr>
          <w:rFonts w:cstheme="minorHAnsi"/>
          <w:shd w:val="clear" w:color="auto" w:fill="FFFFFF"/>
          <w:lang w:val="en-GB"/>
        </w:rPr>
        <w:t xml:space="preserve"> </w:t>
      </w:r>
      <w:r w:rsidRPr="002E41A4">
        <w:rPr>
          <w:rFonts w:cstheme="minorHAnsi"/>
          <w:shd w:val="clear" w:color="auto" w:fill="FFFFFF"/>
          <w:lang w:val="en-GB"/>
        </w:rPr>
        <w:t>of contractual obligations to secure benefits for the Baltic and Finnish markets.</w:t>
      </w:r>
    </w:p>
    <w:p w14:paraId="0D5693FB" w14:textId="70550879" w:rsidR="00BB0200" w:rsidRPr="002E41A4" w:rsidRDefault="00957368">
      <w:pPr>
        <w:spacing w:after="240" w:line="240" w:lineRule="auto"/>
        <w:jc w:val="both"/>
        <w:rPr>
          <w:rFonts w:cstheme="minorHAnsi"/>
          <w:shd w:val="clear" w:color="auto" w:fill="FFFFFF"/>
          <w:lang w:val="en-GB"/>
        </w:rPr>
      </w:pPr>
      <w:r w:rsidRPr="002E41A4">
        <w:rPr>
          <w:rFonts w:cstheme="minorHAnsi"/>
          <w:shd w:val="clear" w:color="auto" w:fill="FFFFFF"/>
          <w:lang w:val="en-GB"/>
        </w:rPr>
        <w:t>Amber Grid</w:t>
      </w:r>
      <w:r>
        <w:rPr>
          <w:rFonts w:cstheme="minorHAnsi"/>
          <w:shd w:val="clear" w:color="auto" w:fill="FFFFFF"/>
          <w:lang w:val="en-GB"/>
        </w:rPr>
        <w:t>’</w:t>
      </w:r>
      <w:r w:rsidRPr="002E41A4">
        <w:rPr>
          <w:rFonts w:cstheme="minorHAnsi"/>
          <w:shd w:val="clear" w:color="auto" w:fill="FFFFFF"/>
          <w:lang w:val="en-GB"/>
        </w:rPr>
        <w:t>s selection of a strategic partner was open to companies with at least 3 years of experience in organising gas trading for short</w:t>
      </w:r>
      <w:r w:rsidR="00D2130E">
        <w:rPr>
          <w:rFonts w:cstheme="minorHAnsi"/>
          <w:shd w:val="clear" w:color="auto" w:fill="FFFFFF"/>
          <w:lang w:val="en-GB"/>
        </w:rPr>
        <w:t>-</w:t>
      </w:r>
      <w:r w:rsidRPr="002E41A4">
        <w:rPr>
          <w:rFonts w:cstheme="minorHAnsi"/>
          <w:shd w:val="clear" w:color="auto" w:fill="FFFFFF"/>
          <w:lang w:val="en-GB"/>
        </w:rPr>
        <w:t xml:space="preserve"> and long</w:t>
      </w:r>
      <w:r w:rsidR="00D2130E">
        <w:rPr>
          <w:rFonts w:cstheme="minorHAnsi"/>
          <w:shd w:val="clear" w:color="auto" w:fill="FFFFFF"/>
          <w:lang w:val="en-GB"/>
        </w:rPr>
        <w:t>-</w:t>
      </w:r>
      <w:r w:rsidRPr="002E41A4">
        <w:rPr>
          <w:rFonts w:cstheme="minorHAnsi"/>
          <w:shd w:val="clear" w:color="auto" w:fill="FFFFFF"/>
          <w:lang w:val="en-GB"/>
        </w:rPr>
        <w:t>term gas products in the European Union and operating in a more advanced gas market. The tender was organised in several stages. Last year, applications were received</w:t>
      </w:r>
      <w:r w:rsidR="00D2130E">
        <w:rPr>
          <w:rFonts w:cstheme="minorHAnsi"/>
          <w:shd w:val="clear" w:color="auto" w:fill="FFFFFF"/>
          <w:lang w:val="en-GB"/>
        </w:rPr>
        <w:t xml:space="preserve"> from candidates</w:t>
      </w:r>
      <w:r w:rsidRPr="002E41A4">
        <w:rPr>
          <w:rFonts w:cstheme="minorHAnsi"/>
          <w:shd w:val="clear" w:color="auto" w:fill="FFFFFF"/>
          <w:lang w:val="en-GB"/>
        </w:rPr>
        <w:t xml:space="preserve">, </w:t>
      </w:r>
      <w:r w:rsidR="00D2130E">
        <w:rPr>
          <w:rFonts w:cstheme="minorHAnsi"/>
          <w:shd w:val="clear" w:color="auto" w:fill="FFFFFF"/>
          <w:lang w:val="en-GB"/>
        </w:rPr>
        <w:t>then holding</w:t>
      </w:r>
      <w:r w:rsidRPr="002E41A4">
        <w:rPr>
          <w:rFonts w:cstheme="minorHAnsi"/>
          <w:shd w:val="clear" w:color="auto" w:fill="FFFFFF"/>
          <w:lang w:val="en-GB"/>
        </w:rPr>
        <w:t xml:space="preserve"> consultations on </w:t>
      </w:r>
      <w:r w:rsidR="00D2130E">
        <w:rPr>
          <w:rFonts w:cstheme="minorHAnsi"/>
          <w:shd w:val="clear" w:color="auto" w:fill="FFFFFF"/>
          <w:lang w:val="en-GB"/>
        </w:rPr>
        <w:t>material</w:t>
      </w:r>
      <w:r w:rsidRPr="002E41A4">
        <w:rPr>
          <w:rFonts w:cstheme="minorHAnsi"/>
          <w:shd w:val="clear" w:color="auto" w:fill="FFFFFF"/>
          <w:lang w:val="en-GB"/>
        </w:rPr>
        <w:t xml:space="preserve"> terms</w:t>
      </w:r>
      <w:r w:rsidR="00D2130E">
        <w:rPr>
          <w:rFonts w:cstheme="minorHAnsi"/>
          <w:shd w:val="clear" w:color="auto" w:fill="FFFFFF"/>
          <w:lang w:val="en-GB"/>
        </w:rPr>
        <w:t xml:space="preserve"> and conditions</w:t>
      </w:r>
      <w:r w:rsidRPr="002E41A4">
        <w:rPr>
          <w:rFonts w:cstheme="minorHAnsi"/>
          <w:shd w:val="clear" w:color="auto" w:fill="FFFFFF"/>
          <w:lang w:val="en-GB"/>
        </w:rPr>
        <w:t xml:space="preserve"> of the transaction with the </w:t>
      </w:r>
      <w:r w:rsidR="00D2130E">
        <w:rPr>
          <w:rFonts w:cstheme="minorHAnsi"/>
          <w:shd w:val="clear" w:color="auto" w:fill="FFFFFF"/>
          <w:lang w:val="en-GB"/>
        </w:rPr>
        <w:t>selected tenderers</w:t>
      </w:r>
      <w:r w:rsidRPr="002E41A4">
        <w:rPr>
          <w:rFonts w:cstheme="minorHAnsi"/>
          <w:shd w:val="clear" w:color="auto" w:fill="FFFFFF"/>
          <w:lang w:val="en-GB"/>
        </w:rPr>
        <w:t xml:space="preserve">, </w:t>
      </w:r>
      <w:proofErr w:type="gramStart"/>
      <w:r w:rsidRPr="002E41A4">
        <w:rPr>
          <w:rFonts w:cstheme="minorHAnsi"/>
          <w:shd w:val="clear" w:color="auto" w:fill="FFFFFF"/>
          <w:lang w:val="en-GB"/>
        </w:rPr>
        <w:t>submission</w:t>
      </w:r>
      <w:proofErr w:type="gramEnd"/>
      <w:r w:rsidRPr="002E41A4">
        <w:rPr>
          <w:rFonts w:cstheme="minorHAnsi"/>
          <w:shd w:val="clear" w:color="auto" w:fill="FFFFFF"/>
          <w:lang w:val="en-GB"/>
        </w:rPr>
        <w:t xml:space="preserve"> and evaluation of the final </w:t>
      </w:r>
      <w:r w:rsidR="00D2130E">
        <w:rPr>
          <w:rFonts w:cstheme="minorHAnsi"/>
          <w:shd w:val="clear" w:color="auto" w:fill="FFFFFF"/>
          <w:lang w:val="en-GB"/>
        </w:rPr>
        <w:t>tenders</w:t>
      </w:r>
      <w:r w:rsidRPr="002E41A4">
        <w:rPr>
          <w:rFonts w:cstheme="minorHAnsi"/>
          <w:shd w:val="clear" w:color="auto" w:fill="FFFFFF"/>
          <w:lang w:val="en-GB"/>
        </w:rPr>
        <w:t>.</w:t>
      </w:r>
    </w:p>
    <w:p w14:paraId="4D77B689" w14:textId="1486ADCE" w:rsidR="00BB0200" w:rsidRPr="002E41A4" w:rsidRDefault="00B25C77">
      <w:pPr>
        <w:spacing w:after="240" w:line="240" w:lineRule="auto"/>
        <w:jc w:val="both"/>
        <w:rPr>
          <w:shd w:val="clear" w:color="auto" w:fill="FFFFFF"/>
          <w:lang w:val="en-GB"/>
        </w:rPr>
      </w:pPr>
      <w:r w:rsidRPr="002E41A4">
        <w:rPr>
          <w:shd w:val="clear" w:color="auto" w:fill="FFFFFF"/>
          <w:lang w:val="en-GB"/>
        </w:rPr>
        <w:t xml:space="preserve">GET </w:t>
      </w:r>
      <w:r w:rsidRPr="002E41A4">
        <w:rPr>
          <w:shd w:val="clear" w:color="auto" w:fill="FFFFFF"/>
          <w:lang w:val="en-GB"/>
        </w:rPr>
        <w:t>Baltic is a licensed natural gas market operator with</w:t>
      </w:r>
      <w:r w:rsidR="005B2194">
        <w:rPr>
          <w:shd w:val="clear" w:color="auto" w:fill="FFFFFF"/>
          <w:lang w:val="en-GB"/>
        </w:rPr>
        <w:t xml:space="preserve"> the status of a</w:t>
      </w:r>
      <w:r w:rsidRPr="002E41A4">
        <w:rPr>
          <w:shd w:val="clear" w:color="auto" w:fill="FFFFFF"/>
          <w:lang w:val="en-GB"/>
        </w:rPr>
        <w:t xml:space="preserve"> Registered Reporting Entity (RRM) granted by ACER. The company </w:t>
      </w:r>
      <w:r w:rsidR="005B2194">
        <w:rPr>
          <w:shd w:val="clear" w:color="auto" w:fill="FFFFFF"/>
          <w:lang w:val="en-GB"/>
        </w:rPr>
        <w:t>administers</w:t>
      </w:r>
      <w:r w:rsidR="005B2194" w:rsidRPr="002E41A4">
        <w:rPr>
          <w:shd w:val="clear" w:color="auto" w:fill="FFFFFF"/>
          <w:lang w:val="en-GB"/>
        </w:rPr>
        <w:t xml:space="preserve"> </w:t>
      </w:r>
      <w:r w:rsidRPr="002E41A4">
        <w:rPr>
          <w:shd w:val="clear" w:color="auto" w:fill="FFFFFF"/>
          <w:lang w:val="en-GB"/>
        </w:rPr>
        <w:t>an electronic trading system for the trading of short</w:t>
      </w:r>
      <w:r w:rsidR="00B91C9E">
        <w:rPr>
          <w:shd w:val="clear" w:color="auto" w:fill="FFFFFF"/>
          <w:lang w:val="en-GB"/>
        </w:rPr>
        <w:t>-</w:t>
      </w:r>
      <w:r w:rsidRPr="002E41A4">
        <w:rPr>
          <w:shd w:val="clear" w:color="auto" w:fill="FFFFFF"/>
          <w:lang w:val="en-GB"/>
        </w:rPr>
        <w:t xml:space="preserve"> and long</w:t>
      </w:r>
      <w:r w:rsidR="00B91C9E">
        <w:rPr>
          <w:shd w:val="clear" w:color="auto" w:fill="FFFFFF"/>
          <w:lang w:val="en-GB"/>
        </w:rPr>
        <w:t>-</w:t>
      </w:r>
      <w:r w:rsidRPr="002E41A4">
        <w:rPr>
          <w:shd w:val="clear" w:color="auto" w:fill="FFFFFF"/>
          <w:lang w:val="en-GB"/>
        </w:rPr>
        <w:t xml:space="preserve">term natural gas products with physical delivery at trading sites located in Lithuania and at common trading sites in Latvia, </w:t>
      </w:r>
      <w:proofErr w:type="gramStart"/>
      <w:r w:rsidRPr="002E41A4">
        <w:rPr>
          <w:shd w:val="clear" w:color="auto" w:fill="FFFFFF"/>
          <w:lang w:val="en-GB"/>
        </w:rPr>
        <w:t>Estonia</w:t>
      </w:r>
      <w:proofErr w:type="gramEnd"/>
      <w:r w:rsidRPr="002E41A4">
        <w:rPr>
          <w:shd w:val="clear" w:color="auto" w:fill="FFFFFF"/>
          <w:lang w:val="en-GB"/>
        </w:rPr>
        <w:t xml:space="preserve"> and Finland. The development of tailor-made solutions for natural gas trading aims to increase liquidity, competitiveness </w:t>
      </w:r>
      <w:r w:rsidRPr="002E41A4">
        <w:rPr>
          <w:shd w:val="clear" w:color="auto" w:fill="FFFFFF"/>
          <w:lang w:val="en-GB"/>
        </w:rPr>
        <w:t>and transparency in the Baltic and Finnish wholesale gas market. Amber Grid is the sole shareholder of GET Baltic.</w:t>
      </w:r>
    </w:p>
    <w:p w14:paraId="04A28203" w14:textId="77777777" w:rsidR="003D1749" w:rsidRPr="002E41A4" w:rsidRDefault="003D1749" w:rsidP="003D1749">
      <w:pPr>
        <w:spacing w:after="0" w:line="240" w:lineRule="auto"/>
        <w:jc w:val="both"/>
        <w:rPr>
          <w:rFonts w:cstheme="minorHAnsi"/>
          <w:shd w:val="clear" w:color="auto" w:fill="FFFFFF"/>
          <w:lang w:val="en-GB"/>
        </w:rPr>
      </w:pPr>
    </w:p>
    <w:p w14:paraId="69625134" w14:textId="0DC67162" w:rsidR="00BB0200" w:rsidRPr="002E41A4" w:rsidRDefault="00B25C77">
      <w:pPr>
        <w:spacing w:after="0" w:line="240" w:lineRule="auto"/>
        <w:jc w:val="both"/>
        <w:rPr>
          <w:rFonts w:cstheme="minorHAnsi"/>
          <w:shd w:val="clear" w:color="auto" w:fill="FFFFFF"/>
          <w:lang w:val="en-GB"/>
        </w:rPr>
      </w:pPr>
      <w:r w:rsidRPr="002E41A4">
        <w:rPr>
          <w:rFonts w:cstheme="minorHAnsi"/>
          <w:shd w:val="clear" w:color="auto" w:fill="FFFFFF"/>
          <w:lang w:val="en-GB"/>
        </w:rPr>
        <w:t xml:space="preserve">For more information:            </w:t>
      </w:r>
      <w:r w:rsidRPr="002E41A4">
        <w:rPr>
          <w:rFonts w:cstheme="minorHAnsi"/>
          <w:shd w:val="clear" w:color="auto" w:fill="FFFFFF"/>
          <w:lang w:val="en-GB"/>
        </w:rPr>
        <w:tab/>
      </w:r>
      <w:r w:rsidRPr="002E41A4">
        <w:rPr>
          <w:rFonts w:cstheme="minorHAnsi"/>
          <w:shd w:val="clear" w:color="auto" w:fill="FFFFFF"/>
          <w:lang w:val="en-GB"/>
        </w:rPr>
        <w:tab/>
      </w:r>
      <w:r w:rsidRPr="002E41A4">
        <w:rPr>
          <w:rFonts w:cstheme="minorHAnsi"/>
          <w:shd w:val="clear" w:color="auto" w:fill="FFFFFF"/>
          <w:lang w:val="en-GB"/>
        </w:rPr>
        <w:tab/>
      </w:r>
    </w:p>
    <w:p w14:paraId="7BD226DB" w14:textId="77777777" w:rsidR="00BB0200" w:rsidRPr="002E41A4" w:rsidRDefault="00B25C77">
      <w:pPr>
        <w:spacing w:after="0" w:line="240" w:lineRule="auto"/>
        <w:jc w:val="both"/>
        <w:rPr>
          <w:rFonts w:cstheme="minorHAnsi"/>
          <w:shd w:val="clear" w:color="auto" w:fill="FFFFFF"/>
          <w:lang w:val="en-GB"/>
        </w:rPr>
      </w:pPr>
      <w:bookmarkStart w:id="2" w:name="_Hlk3383800"/>
      <w:r w:rsidRPr="002E41A4">
        <w:rPr>
          <w:rFonts w:cstheme="minorHAnsi"/>
          <w:shd w:val="clear" w:color="auto" w:fill="FFFFFF"/>
          <w:lang w:val="en-GB"/>
        </w:rPr>
        <w:t>Laura Šebekienė</w:t>
      </w:r>
    </w:p>
    <w:p w14:paraId="4829A023" w14:textId="755FCA19" w:rsidR="00BB0200" w:rsidRPr="002E41A4" w:rsidRDefault="00B91C9E">
      <w:pPr>
        <w:spacing w:after="0" w:line="240" w:lineRule="auto"/>
        <w:jc w:val="both"/>
        <w:rPr>
          <w:rFonts w:cstheme="minorHAnsi"/>
          <w:shd w:val="clear" w:color="auto" w:fill="FFFFFF"/>
          <w:lang w:val="en-GB"/>
        </w:rPr>
      </w:pPr>
      <w:r>
        <w:rPr>
          <w:rFonts w:cstheme="minorHAnsi"/>
          <w:shd w:val="clear" w:color="auto" w:fill="FFFFFF"/>
          <w:lang w:val="en-GB"/>
        </w:rPr>
        <w:t xml:space="preserve">Head of </w:t>
      </w:r>
      <w:r w:rsidRPr="002E41A4">
        <w:rPr>
          <w:rFonts w:cstheme="minorHAnsi"/>
          <w:shd w:val="clear" w:color="auto" w:fill="FFFFFF"/>
          <w:lang w:val="en-GB"/>
        </w:rPr>
        <w:t xml:space="preserve">Communications </w:t>
      </w:r>
      <w:r>
        <w:rPr>
          <w:rFonts w:cstheme="minorHAnsi"/>
          <w:shd w:val="clear" w:color="auto" w:fill="FFFFFF"/>
          <w:lang w:val="en-GB"/>
        </w:rPr>
        <w:t>at</w:t>
      </w:r>
      <w:r w:rsidRPr="002E41A4">
        <w:rPr>
          <w:rFonts w:cstheme="minorHAnsi"/>
          <w:shd w:val="clear" w:color="auto" w:fill="FFFFFF"/>
          <w:lang w:val="en-GB"/>
        </w:rPr>
        <w:t xml:space="preserve"> Amber Grid</w:t>
      </w:r>
    </w:p>
    <w:p w14:paraId="7FF12CDD" w14:textId="61981D0F" w:rsidR="00BB0200" w:rsidRPr="002E41A4" w:rsidRDefault="00B25C77">
      <w:pPr>
        <w:spacing w:after="0" w:line="240" w:lineRule="auto"/>
        <w:jc w:val="both"/>
        <w:rPr>
          <w:rFonts w:cstheme="minorHAnsi"/>
          <w:shd w:val="clear" w:color="auto" w:fill="FFFFFF"/>
          <w:lang w:val="en-GB"/>
        </w:rPr>
      </w:pPr>
      <w:r w:rsidRPr="002E41A4">
        <w:rPr>
          <w:rFonts w:cstheme="minorHAnsi"/>
          <w:shd w:val="clear" w:color="auto" w:fill="FFFFFF"/>
          <w:lang w:val="en-GB"/>
        </w:rPr>
        <w:t xml:space="preserve">Tel. </w:t>
      </w:r>
      <w:r>
        <w:rPr>
          <w:rFonts w:cstheme="minorHAnsi"/>
          <w:shd w:val="clear" w:color="auto" w:fill="FFFFFF"/>
          <w:lang w:val="en-GB"/>
        </w:rPr>
        <w:t>+370</w:t>
      </w:r>
      <w:r w:rsidRPr="002E41A4">
        <w:rPr>
          <w:rFonts w:cstheme="minorHAnsi"/>
          <w:shd w:val="clear" w:color="auto" w:fill="FFFFFF"/>
          <w:lang w:val="en-GB"/>
        </w:rPr>
        <w:t xml:space="preserve"> 699 61246,      </w:t>
      </w:r>
    </w:p>
    <w:p w14:paraId="6253056E" w14:textId="77777777" w:rsidR="00BB0200" w:rsidRPr="002E41A4" w:rsidRDefault="00B25C77">
      <w:pPr>
        <w:jc w:val="both"/>
        <w:rPr>
          <w:lang w:val="en-GB"/>
        </w:rPr>
      </w:pPr>
      <w:r w:rsidRPr="002E41A4">
        <w:rPr>
          <w:rFonts w:cstheme="minorHAnsi"/>
          <w:shd w:val="clear" w:color="auto" w:fill="FFFFFF"/>
          <w:lang w:val="en-GB"/>
        </w:rPr>
        <w:t xml:space="preserve">Email: </w:t>
      </w:r>
      <w:hyperlink r:id="rId8" w:history="1">
        <w:r w:rsidRPr="002E41A4">
          <w:rPr>
            <w:rStyle w:val="Hyperlink"/>
            <w:rFonts w:cstheme="minorHAnsi"/>
            <w:shd w:val="clear" w:color="auto" w:fill="FFFFFF"/>
            <w:lang w:val="en-GB"/>
          </w:rPr>
          <w:t>l.sebekiene@ambergrid.lt</w:t>
        </w:r>
      </w:hyperlink>
      <w:bookmarkEnd w:id="0"/>
      <w:bookmarkEnd w:id="2"/>
    </w:p>
    <w:sectPr w:rsidR="00BB0200" w:rsidRPr="002E41A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49"/>
    <w:rsid w:val="001B7AF8"/>
    <w:rsid w:val="002E41A4"/>
    <w:rsid w:val="003161FD"/>
    <w:rsid w:val="003D1749"/>
    <w:rsid w:val="003E75D5"/>
    <w:rsid w:val="004D7754"/>
    <w:rsid w:val="005B2194"/>
    <w:rsid w:val="005C4CF1"/>
    <w:rsid w:val="005E4A4B"/>
    <w:rsid w:val="007C1491"/>
    <w:rsid w:val="00862771"/>
    <w:rsid w:val="008A6669"/>
    <w:rsid w:val="00916C8C"/>
    <w:rsid w:val="00957368"/>
    <w:rsid w:val="00990FED"/>
    <w:rsid w:val="00995540"/>
    <w:rsid w:val="00A65544"/>
    <w:rsid w:val="00B25C77"/>
    <w:rsid w:val="00B91C9E"/>
    <w:rsid w:val="00BB0200"/>
    <w:rsid w:val="00D10019"/>
    <w:rsid w:val="00D2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7377"/>
  <w15:chartTrackingRefBased/>
  <w15:docId w15:val="{190DD036-70E3-4D2C-9DCB-2EB26445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1749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val="en-US" w:eastAsia="lt-LT"/>
    </w:rPr>
  </w:style>
  <w:style w:type="character" w:styleId="Hyperlink">
    <w:name w:val="Hyperlink"/>
    <w:basedOn w:val="DefaultParagraphFont"/>
    <w:uiPriority w:val="99"/>
    <w:unhideWhenUsed/>
    <w:rsid w:val="003D1749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3D1749"/>
  </w:style>
  <w:style w:type="paragraph" w:styleId="Revision">
    <w:name w:val="Revision"/>
    <w:hidden/>
    <w:uiPriority w:val="99"/>
    <w:semiHidden/>
    <w:rsid w:val="002E41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sebekiene@ambergrid.l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7A65A56BFDA479D5D9DACD6F00B3A" ma:contentTypeVersion="11" ma:contentTypeDescription="Create a new document." ma:contentTypeScope="" ma:versionID="d798ab1d1d44051fbe0a64ac20be7d19">
  <xsd:schema xmlns:xsd="http://www.w3.org/2001/XMLSchema" xmlns:xs="http://www.w3.org/2001/XMLSchema" xmlns:p="http://schemas.microsoft.com/office/2006/metadata/properties" xmlns:ns2="1d2c86bf-6c25-4f3a-a5b0-38f240fccaeb" xmlns:ns3="ce753e65-d9c7-4495-9f84-551972063ece" targetNamespace="http://schemas.microsoft.com/office/2006/metadata/properties" ma:root="true" ma:fieldsID="38eb0c19e968a7525a8239d626fc883d" ns2:_="" ns3:_="">
    <xsd:import namespace="1d2c86bf-6c25-4f3a-a5b0-38f240fccaeb"/>
    <xsd:import namespace="ce753e65-d9c7-4495-9f84-551972063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86bf-6c25-4f3a-a5b0-38f240fcc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53e65-d9c7-4495-9f84-551972063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78B45-0BD0-42F5-93C5-0A3C62B10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6E9FA3-EF7C-4A2D-ACD6-AB42391E5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1CCB3-494C-4206-91D2-C1BF29863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c86bf-6c25-4f3a-a5b0-38f240fccaeb"/>
    <ds:schemaRef ds:uri="ce753e65-d9c7-4495-9f84-551972063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2633</Characters>
  <Application>Microsoft Office Word</Application>
  <DocSecurity>4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Šebekienė</dc:creator>
  <cp:keywords>, docId:38E6C70818054558BE8B522C8E8433AB</cp:keywords>
  <dc:description/>
  <cp:lastModifiedBy>Laura Šebekienė</cp:lastModifiedBy>
  <cp:revision>2</cp:revision>
  <dcterms:created xsi:type="dcterms:W3CDTF">2023-04-11T11:23:00Z</dcterms:created>
  <dcterms:modified xsi:type="dcterms:W3CDTF">2023-04-11T11:23:00Z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d43cbe-1d34-4aee-b177-a8008a220178_Enabled">
    <vt:lpwstr>true</vt:lpwstr>
  </property>
  <property fmtid="{D5CDD505-2E9C-101B-9397-08002B2CF9AE}" pid="3" name="MSIP_Label_25d43cbe-1d34-4aee-b177-a8008a220178_SetDate">
    <vt:lpwstr>2023-04-06T08:11:55Z</vt:lpwstr>
  </property>
  <property fmtid="{D5CDD505-2E9C-101B-9397-08002B2CF9AE}" pid="4" name="MSIP_Label_25d43cbe-1d34-4aee-b177-a8008a220178_Method">
    <vt:lpwstr>Privileged</vt:lpwstr>
  </property>
  <property fmtid="{D5CDD505-2E9C-101B-9397-08002B2CF9AE}" pid="5" name="MSIP_Label_25d43cbe-1d34-4aee-b177-a8008a220178_Name">
    <vt:lpwstr>ExternalUnprotected</vt:lpwstr>
  </property>
  <property fmtid="{D5CDD505-2E9C-101B-9397-08002B2CF9AE}" pid="6" name="MSIP_Label_25d43cbe-1d34-4aee-b177-a8008a220178_SiteId">
    <vt:lpwstr>e54289c6-b630-4215-acc5-57eec01212d6</vt:lpwstr>
  </property>
  <property fmtid="{D5CDD505-2E9C-101B-9397-08002B2CF9AE}" pid="7" name="MSIP_Label_25d43cbe-1d34-4aee-b177-a8008a220178_ActionId">
    <vt:lpwstr>13897fed-b123-4d55-b88b-ab2127ac5a4b</vt:lpwstr>
  </property>
  <property fmtid="{D5CDD505-2E9C-101B-9397-08002B2CF9AE}" pid="8" name="MSIP_Label_25d43cbe-1d34-4aee-b177-a8008a220178_ContentBits">
    <vt:lpwstr>0</vt:lpwstr>
  </property>
  <property fmtid="{D5CDD505-2E9C-101B-9397-08002B2CF9AE}" pid="9" name="ContentTypeId">
    <vt:lpwstr>0x010100C7A7A65A56BFDA479D5D9DACD6F00B3A</vt:lpwstr>
  </property>
</Properties>
</file>