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C5" w:rsidRDefault="00ED6EC5" w:rsidP="00ED6EC5">
      <w:pPr>
        <w:spacing w:line="14" w:lineRule="exact"/>
      </w:pPr>
    </w:p>
    <w:tbl>
      <w:tblPr>
        <w:tblStyle w:val="Blank"/>
        <w:tblW w:w="5000" w:type="pct"/>
        <w:tblLook w:val="04A0" w:firstRow="1" w:lastRow="0" w:firstColumn="1" w:lastColumn="0" w:noHBand="0" w:noVBand="1"/>
      </w:tblPr>
      <w:tblGrid>
        <w:gridCol w:w="6576"/>
      </w:tblGrid>
      <w:tr w:rsidR="00655B49" w:rsidTr="00CB448A">
        <w:trPr>
          <w:trHeight w:hRule="exact" w:val="2098"/>
        </w:trPr>
        <w:tc>
          <w:tcPr>
            <w:tcW w:w="6576" w:type="dxa"/>
          </w:tcPr>
          <w:p w:rsidR="00CB448A" w:rsidRPr="0067552B" w:rsidRDefault="0098009A" w:rsidP="007A6FA7">
            <w:pPr>
              <w:tabs>
                <w:tab w:val="left" w:pos="5655"/>
              </w:tabs>
            </w:pPr>
            <w:r>
              <w:t>Company announcement</w:t>
            </w:r>
            <w:r w:rsidR="00944A57">
              <w:t xml:space="preserve"> no. 2</w:t>
            </w:r>
            <w:bookmarkStart w:id="1" w:name="_GoBack"/>
            <w:bookmarkEnd w:id="1"/>
          </w:p>
        </w:tc>
      </w:tr>
      <w:tr w:rsidR="00CB448A" w:rsidTr="007A6FA7">
        <w:trPr>
          <w:trHeight w:hRule="exact" w:val="2064"/>
        </w:trPr>
        <w:tc>
          <w:tcPr>
            <w:tcW w:w="6576" w:type="dxa"/>
          </w:tcPr>
          <w:p w:rsidR="00CB448A" w:rsidRPr="00CB448A" w:rsidRDefault="008B1C21" w:rsidP="00FE54CC">
            <w:pPr>
              <w:pStyle w:val="Overskrift1"/>
              <w:outlineLvl w:val="0"/>
            </w:pPr>
            <w:r>
              <w:rPr>
                <w:sz w:val="36"/>
              </w:rPr>
              <w:t>Spar Nord downgrades guidance for 2018 net profit due to loss on customer exposure</w:t>
            </w:r>
          </w:p>
        </w:tc>
      </w:tr>
    </w:tbl>
    <w:p w:rsidR="00B07279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>Spar Nord ha</w:t>
      </w:r>
      <w:r w:rsidR="00FC5070">
        <w:rPr>
          <w:rFonts w:asciiTheme="minorHAnsi" w:hAnsiTheme="minorHAnsi"/>
        </w:rPr>
        <w:t>s been affected by an unforeseen</w:t>
      </w:r>
      <w:r>
        <w:rPr>
          <w:rFonts w:asciiTheme="minorHAnsi" w:hAnsiTheme="minorHAnsi"/>
        </w:rPr>
        <w:t xml:space="preserve"> loss on one of the Bank’s business customers due to fraud, which has caused the company to go bankrupt, leading to an expected loss to the Bank of about DKK 4</w:t>
      </w:r>
      <w:r w:rsidR="00FC5070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million.</w:t>
      </w:r>
    </w:p>
    <w:p w:rsidR="00B55B46" w:rsidRDefault="00B55B46" w:rsidP="008B1C21">
      <w:pPr>
        <w:rPr>
          <w:rFonts w:asciiTheme="minorHAnsi" w:hAnsiTheme="minorHAnsi"/>
        </w:rPr>
      </w:pPr>
    </w:p>
    <w:p w:rsidR="00136776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>As a result, the Bank now expects a p</w:t>
      </w:r>
      <w:r w:rsidR="00FC5070">
        <w:rPr>
          <w:rFonts w:asciiTheme="minorHAnsi" w:hAnsiTheme="minorHAnsi"/>
        </w:rPr>
        <w:t>rofit after tax of about DKK 920</w:t>
      </w:r>
      <w:r>
        <w:rPr>
          <w:rFonts w:asciiTheme="minorHAnsi" w:hAnsiTheme="minorHAnsi"/>
        </w:rPr>
        <w:t xml:space="preserve"> million, against previously around the DKK 1</w:t>
      </w:r>
      <w:r w:rsidR="00FC5070">
        <w:rPr>
          <w:rFonts w:asciiTheme="minorHAnsi" w:hAnsiTheme="minorHAnsi"/>
        </w:rPr>
        <w:t>.1</w:t>
      </w:r>
      <w:r>
        <w:rPr>
          <w:rFonts w:asciiTheme="minorHAnsi" w:hAnsiTheme="minorHAnsi"/>
        </w:rPr>
        <w:t xml:space="preserve"> </w:t>
      </w:r>
      <w:r w:rsidR="00FC5070">
        <w:rPr>
          <w:rFonts w:asciiTheme="minorHAnsi" w:hAnsiTheme="minorHAnsi"/>
        </w:rPr>
        <w:t>billion</w:t>
      </w:r>
      <w:r>
        <w:rPr>
          <w:rFonts w:asciiTheme="minorHAnsi" w:hAnsiTheme="minorHAnsi"/>
        </w:rPr>
        <w:t xml:space="preserve"> mark. </w:t>
      </w:r>
    </w:p>
    <w:p w:rsidR="00136776" w:rsidRDefault="00136776" w:rsidP="008B1C21">
      <w:pPr>
        <w:rPr>
          <w:rFonts w:asciiTheme="minorHAnsi" w:hAnsiTheme="minorHAnsi"/>
        </w:rPr>
      </w:pPr>
    </w:p>
    <w:p w:rsidR="00B07279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>Core income before impairments are expected to be realised at around DKK 1,265 million, which is within the previously an</w:t>
      </w:r>
      <w:r w:rsidR="00FC5070">
        <w:rPr>
          <w:rFonts w:asciiTheme="minorHAnsi" w:hAnsiTheme="minorHAnsi"/>
        </w:rPr>
        <w:t>nounced guidance of about DKK 1.3</w:t>
      </w:r>
      <w:r>
        <w:rPr>
          <w:rFonts w:asciiTheme="minorHAnsi" w:hAnsiTheme="minorHAnsi"/>
        </w:rPr>
        <w:t xml:space="preserve"> </w:t>
      </w:r>
      <w:r w:rsidR="00FC5070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illion. </w:t>
      </w:r>
    </w:p>
    <w:p w:rsidR="0098009A" w:rsidRDefault="0098009A" w:rsidP="0098009A">
      <w:pPr>
        <w:rPr>
          <w:rFonts w:asciiTheme="minorHAnsi" w:hAnsiTheme="minorHAnsi"/>
        </w:rPr>
      </w:pPr>
    </w:p>
    <w:p w:rsidR="00B07279" w:rsidRDefault="00B07279" w:rsidP="0098009A">
      <w:pPr>
        <w:rPr>
          <w:rFonts w:asciiTheme="minorHAnsi" w:hAnsiTheme="minorHAnsi"/>
        </w:rPr>
      </w:pPr>
      <w:r>
        <w:rPr>
          <w:rFonts w:asciiTheme="minorHAnsi" w:hAnsiTheme="minorHAnsi"/>
        </w:rPr>
        <w:t>Spar Nord’s financial statements will be published as planned on 7 February.</w:t>
      </w:r>
    </w:p>
    <w:p w:rsidR="00B07279" w:rsidRDefault="00B07279" w:rsidP="0098009A">
      <w:pPr>
        <w:rPr>
          <w:rFonts w:asciiTheme="minorHAnsi" w:hAnsiTheme="minorHAnsi"/>
        </w:rPr>
      </w:pPr>
    </w:p>
    <w:p w:rsidR="00C07673" w:rsidRPr="008B1C21" w:rsidRDefault="00C07673" w:rsidP="00830662">
      <w:pPr>
        <w:rPr>
          <w:i/>
        </w:rPr>
      </w:pPr>
    </w:p>
    <w:p w:rsidR="0098009A" w:rsidRDefault="00C07673" w:rsidP="00830662">
      <w:pPr>
        <w:rPr>
          <w:i/>
        </w:rPr>
      </w:pPr>
      <w:r>
        <w:rPr>
          <w:i/>
        </w:rPr>
        <w:t>Please direct any questions or comments regarding this announcement to Ole Madsen, Senior Vice President, Communication &amp; Business Development, on tel. +45 96 34 40 10.</w:t>
      </w:r>
    </w:p>
    <w:p w:rsidR="00117EC9" w:rsidRPr="00117EC9" w:rsidRDefault="00117EC9" w:rsidP="00830662">
      <w:pPr>
        <w:rPr>
          <w:i/>
        </w:rPr>
      </w:pPr>
    </w:p>
    <w:p w:rsidR="00E841E9" w:rsidRDefault="00E841E9" w:rsidP="006900C2">
      <w:pPr>
        <w:keepNext/>
        <w:keepLines/>
      </w:pPr>
    </w:p>
    <w:p w:rsidR="00FE54CC" w:rsidRDefault="00FE54CC" w:rsidP="006900C2">
      <w:pPr>
        <w:keepNext/>
        <w:keepLines/>
      </w:pPr>
    </w:p>
    <w:p w:rsidR="00891150" w:rsidRPr="00E841E9" w:rsidRDefault="00891150" w:rsidP="00891150">
      <w:pPr>
        <w:pStyle w:val="Navn"/>
      </w:pPr>
      <w:r>
        <w:t>Ole Madsen</w:t>
      </w:r>
    </w:p>
    <w:p w:rsidR="00495D3B" w:rsidRDefault="00891150" w:rsidP="00AB24F5">
      <w:pPr>
        <w:jc w:val="left"/>
      </w:pPr>
      <w:r>
        <w:t>Senior Vice President, Communication &amp; Innovation</w:t>
      </w:r>
    </w:p>
    <w:sectPr w:rsidR="00495D3B" w:rsidSect="00D721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40" w:right="3912" w:bottom="1985" w:left="1418" w:header="518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C9" w:rsidRDefault="00FA07C9" w:rsidP="009E4B94">
      <w:pPr>
        <w:spacing w:line="240" w:lineRule="auto"/>
      </w:pPr>
      <w:r>
        <w:separator/>
      </w:r>
    </w:p>
  </w:endnote>
  <w:endnote w:type="continuationSeparator" w:id="0">
    <w:p w:rsidR="00FA07C9" w:rsidRDefault="00FA07C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Pr="00681D83" w:rsidRDefault="00B07279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7456" behindDoc="0" locked="0" layoutInCell="1" allowOverlap="1" wp14:anchorId="396DAB62" wp14:editId="3F549602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7" name="Logo_H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9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C9" w:rsidRDefault="00FA07C9" w:rsidP="009E4B94">
      <w:pPr>
        <w:spacing w:line="240" w:lineRule="auto"/>
      </w:pPr>
      <w:bookmarkStart w:id="0" w:name="_Hlk481674943"/>
      <w:bookmarkEnd w:id="0"/>
      <w:r>
        <w:separator/>
      </w:r>
    </w:p>
  </w:footnote>
  <w:footnote w:type="continuationSeparator" w:id="0">
    <w:p w:rsidR="00FA07C9" w:rsidRDefault="00FA07C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8752" behindDoc="0" locked="0" layoutInCell="1" allowOverlap="1" wp14:anchorId="58CE1B48" wp14:editId="75F98A5F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2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 w:rsidP="0083066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70528" behindDoc="0" locked="0" layoutInCell="1" allowOverlap="1" wp14:anchorId="2104896E" wp14:editId="461900A6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1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96D37" wp14:editId="14FF9433">
              <wp:simplePos x="0" y="0"/>
              <wp:positionH relativeFrom="rightMargin">
                <wp:posOffset>503556</wp:posOffset>
              </wp:positionH>
              <wp:positionV relativeFrom="page">
                <wp:posOffset>4105275</wp:posOffset>
              </wp:positionV>
              <wp:extent cx="1983740" cy="3578225"/>
              <wp:effectExtent l="0" t="0" r="0" b="3175"/>
              <wp:wrapNone/>
              <wp:docPr id="19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57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701"/>
                          </w:tblGrid>
                          <w:tr w:rsidR="00B07279" w:rsidRPr="00244D70" w:rsidTr="00B07279">
                            <w:trPr>
                              <w:trHeight w:val="905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:rsidR="00B07279" w:rsidRDefault="00B07279" w:rsidP="00240CFC">
                                <w:pPr>
                                  <w:pStyle w:val="Template-Virksomhedsnavn"/>
                                </w:pPr>
                                <w:r>
                                  <w:t xml:space="preserve">Spar Nord Bank A/S </w:t>
                                </w:r>
                              </w:p>
                              <w:p w:rsidR="00B07279" w:rsidRDefault="00B07279" w:rsidP="00240CFC">
                                <w:pPr>
                                  <w:pStyle w:val="Template-Virksomhedsnavn"/>
                                </w:pPr>
                                <w:r>
                                  <w:t>Executive Board</w:t>
                                </w:r>
                              </w:p>
                            </w:tc>
                          </w:tr>
                          <w:tr w:rsidR="00B07279" w:rsidRPr="009557D7" w:rsidTr="002C2562">
                            <w:trPr>
                              <w:trHeight w:val="1286"/>
                            </w:trPr>
                            <w:tc>
                              <w:tcPr>
                                <w:tcW w:w="505" w:type="dxa"/>
                              </w:tcPr>
                              <w:p w:rsidR="00B07279" w:rsidRDefault="00B07279" w:rsidP="00176417">
                                <w:pPr>
                                  <w:pStyle w:val="Template-Adresse"/>
                                  <w:spacing w:before="100"/>
                                </w:pPr>
                                <w:r>
                                  <w:rPr>
                                    <w:lang w:val="da-DK" w:eastAsia="da-DK"/>
                                  </w:rPr>
                                  <w:drawing>
                                    <wp:inline distT="0" distB="0" distL="0" distR="0" wp14:anchorId="21080328" wp14:editId="4B6DCD47">
                                      <wp:extent cx="123157" cy="180000"/>
                                      <wp:effectExtent l="0" t="0" r="0" b="0"/>
                                      <wp:docPr id="3" name="Billede 3" descr="C:\Users\fib\AppData\Local\Microsoft\Windows\INetCache\Content.Word\Adresse_ikon.em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C:\Users\fib\AppData\Local\Microsoft\Windows\INetCache\Content.Word\Adresse_ikon.em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157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:rsidR="00B07279" w:rsidRPr="00FE54CC" w:rsidRDefault="00B07279" w:rsidP="00B67986">
                                <w:pPr>
                                  <w:pStyle w:val="Template-Brugerinfo"/>
                                  <w:rPr>
                                    <w:lang w:val="da-DK"/>
                                  </w:rPr>
                                </w:pPr>
                                <w:r w:rsidRPr="00FE54CC">
                                  <w:rPr>
                                    <w:lang w:val="da-DK"/>
                                  </w:rPr>
                                  <w:t>Spar Nord Bank A/S</w:t>
                                </w:r>
                              </w:p>
                              <w:p w:rsidR="00B07279" w:rsidRPr="00FE54CC" w:rsidRDefault="00B07279" w:rsidP="00B67986">
                                <w:pPr>
                                  <w:pStyle w:val="Template-Brugerinfo"/>
                                  <w:rPr>
                                    <w:lang w:val="da-DK"/>
                                  </w:rPr>
                                </w:pPr>
                                <w:r w:rsidRPr="00FE54CC">
                                  <w:rPr>
                                    <w:lang w:val="da-DK"/>
                                  </w:rPr>
                                  <w:t>Skelagervej 15</w:t>
                                </w:r>
                              </w:p>
                              <w:p w:rsidR="00B07279" w:rsidRPr="00240CFC" w:rsidRDefault="00B07279" w:rsidP="00B67986">
                                <w:pPr>
                                  <w:pStyle w:val="Template-Brugerinfo"/>
                                </w:pPr>
                                <w:r>
                                  <w:t>DK-9000 Aalborg</w:t>
                                </w:r>
                              </w:p>
                            </w:tc>
                          </w:tr>
                          <w:tr w:rsidR="00B07279" w:rsidRPr="00244D70" w:rsidTr="00B07279">
                            <w:trPr>
                              <w:trHeight w:val="1381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:rsidR="00B07279" w:rsidRPr="002C2562" w:rsidRDefault="00B07279" w:rsidP="002C2562">
                                <w:pPr>
                                  <w:pStyle w:val="Template-Adresse"/>
                                </w:pPr>
                                <w:r>
                                  <w:t>Sort code: 9190</w:t>
                                </w:r>
                              </w:p>
                              <w:p w:rsidR="00B07279" w:rsidRDefault="00B07279" w:rsidP="002C2562">
                                <w:pPr>
                                  <w:pStyle w:val="Template-Adresse"/>
                                </w:pPr>
                                <w:r>
                                  <w:t>Swift spno dk 22</w:t>
                                </w:r>
                              </w:p>
                              <w:p w:rsidR="00B07279" w:rsidRPr="009557D7" w:rsidRDefault="00B07279" w:rsidP="002C2562">
                                <w:pPr>
                                  <w:pStyle w:val="Template-Brugerinfo"/>
                                  <w:rPr>
                                    <w:lang w:val="en-US"/>
                                  </w:rPr>
                                </w:pPr>
                              </w:p>
                              <w:p w:rsidR="00B07279" w:rsidRDefault="00B07279" w:rsidP="00B67986">
                                <w:pPr>
                                  <w:pStyle w:val="Template-Brugerinf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DATE  \@ "dd.MM.yyyy" </w:instrText>
                                </w:r>
                                <w:r>
                                  <w:fldChar w:fldCharType="separate"/>
                                </w:r>
                                <w:r w:rsidR="00944A57">
                                  <w:t>29.01.2019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07279" w:rsidRPr="00244D70" w:rsidRDefault="00B07279" w:rsidP="002C2562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96D37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39.65pt;margin-top:323.25pt;width:156.2pt;height:2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eTdAIAAFEFAAAOAAAAZHJzL2Uyb0RvYy54bWysVEtv2zAMvg/YfxB0X52mSx9BnSJrkWFA&#10;0RZLh54VWWqMSaJGKbGzX19KtpOi26XDLjItfqTIj4/Lq9YatlUYanAlPz4acaachKp2zyX/8bj4&#10;dM5ZiMJVwoBTJd+pwK9mHz9cNn6qxrAGUylk5MSFaeNLvo7RT4siyLWyIhyBV46UGtCKSL/4XFQo&#10;GvJuTTEejU6LBrDyCFKFQLc3nZLPsn+tlYz3WgcVmSk5xRbziflcpbOYXYrpMwq/rmUfhviHKKyo&#10;HT26d3UjomAbrP9wZWuJEEDHIwm2AK1rqXIOlM3x6E02y7XwKudC5AS/pyn8P7fybvuArK6odhec&#10;OWGpRvOqQqIzcdP4MCXI0hMotl+gJdxwH+gypdxqtOlLyTDSE8u7PbOqjUwmo4vzk7PPpJKkO5mc&#10;nY/Hk+SnOJh7DPGrAsuSUHKk0mVGxfY2xA46QNJrDha1Mbl8xrGm5Kcnk1E22GvIuXEJq3Ij9G5S&#10;Sl3oWYo7oxLGuO9KExE5g3SRW1BdG2RbQc0jpFQu5uSzX0InlKYg3mPY4w9Rvce4y2N4GVzcG9va&#10;Aebs34Rd/RxC1h2eOH+VdxJju2r7Uq+g2lGlEbo5CV4uaqrGrQjxQSANBlWQhj3e06ENEOvQS5yt&#10;AX//7T7hqV9Jy1lDg1by8GsjUHFmvjnq5DSVg4CDsBoEt7HXQPQf0xrxMotkgNEMokawT7QD5ukV&#10;Ugkn6a2Sx0G8jt240w6Raj7PIJo9L+KtW3qZXKdqpN56bJ8E+r4BI/XuHQwjKKZv+rDDJksH800E&#10;XecmTYR2LPZE09zmNu93TFoMr/8z6rAJZy8AAAD//wMAUEsDBBQABgAIAAAAIQCMOwXz4AAAAAsB&#10;AAAPAAAAZHJzL2Rvd25yZXYueG1sTI/LTsMwEEX3SPyDNUjsqJ0WUhriVIjHjmcBCXZOPCQR9jiy&#10;nTT8PWYFy9E9uvdMuZ2tYRP60DuSkC0EMKTG6Z5aCa8vtyfnwEJUpJVxhBK+McC2OjwoVaHdnp5x&#10;2sWWpRIKhZLQxTgUnIemQ6vCwg1IKft03qqYTt9y7dU+lVvDl0Lk3Kqe0kKnBrzqsPnajVaCeQ/+&#10;rhbxY7pu7+PTIx/fbrIHKY+P5ssLYBHn+AfDr35Shyo51W4kHZiRsN6sEikhP83PgCVgtcnWwOpE&#10;LjMhgFcl//9D9QMAAP//AwBQSwECLQAUAAYACAAAACEAtoM4kv4AAADhAQAAEwAAAAAAAAAAAAAA&#10;AAAAAAAAW0NvbnRlbnRfVHlwZXNdLnhtbFBLAQItABQABgAIAAAAIQA4/SH/1gAAAJQBAAALAAAA&#10;AAAAAAAAAAAAAC8BAABfcmVscy8ucmVsc1BLAQItABQABgAIAAAAIQDX1LeTdAIAAFEFAAAOAAAA&#10;AAAAAAAAAAAAAC4CAABkcnMvZTJvRG9jLnhtbFBLAQItABQABgAIAAAAIQCMOwXz4AAAAAsBAAAP&#10;AAAAAAAAAAAAAAAAAM4EAABkcnMvZG93bnJldi54bWxQSwUGAAAAAAQABADzAAAA2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701"/>
                    </w:tblGrid>
                    <w:tr w:rsidR="00B07279" w:rsidRPr="00244D70" w:rsidTr="00B07279">
                      <w:trPr>
                        <w:trHeight w:val="905"/>
                      </w:trPr>
                      <w:tc>
                        <w:tcPr>
                          <w:tcW w:w="2206" w:type="dxa"/>
                          <w:gridSpan w:val="2"/>
                        </w:tcPr>
                        <w:p w:rsidR="00B07279" w:rsidRDefault="00B07279" w:rsidP="00240CFC">
                          <w:pPr>
                            <w:pStyle w:val="Template-Virksomhedsnavn"/>
                          </w:pPr>
                          <w:r>
                            <w:t xml:space="preserve">Spar Nord Bank A/S </w:t>
                          </w:r>
                        </w:p>
                        <w:p w:rsidR="00B07279" w:rsidRDefault="00B07279" w:rsidP="00240CFC">
                          <w:pPr>
                            <w:pStyle w:val="Template-Virksomhedsnavn"/>
                          </w:pPr>
                          <w:r>
                            <w:t>Executive Board</w:t>
                          </w:r>
                        </w:p>
                      </w:tc>
                    </w:tr>
                    <w:tr w:rsidR="00B07279" w:rsidRPr="009557D7" w:rsidTr="002C2562">
                      <w:trPr>
                        <w:trHeight w:val="1286"/>
                      </w:trPr>
                      <w:tc>
                        <w:tcPr>
                          <w:tcW w:w="505" w:type="dxa"/>
                        </w:tcPr>
                        <w:p w:rsidR="00B07279" w:rsidRDefault="00B07279" w:rsidP="00176417">
                          <w:pPr>
                            <w:pStyle w:val="Template-Adresse"/>
                            <w:spacing w:before="100"/>
                          </w:pPr>
                          <w:r>
                            <w:rPr>
                              <w:lang w:val="da-DK" w:eastAsia="da-DK"/>
                            </w:rPr>
                            <w:drawing>
                              <wp:inline distT="0" distB="0" distL="0" distR="0" wp14:anchorId="21080328" wp14:editId="4B6DCD47">
                                <wp:extent cx="123157" cy="180000"/>
                                <wp:effectExtent l="0" t="0" r="0" b="0"/>
                                <wp:docPr id="3" name="Billede 3" descr="C:\Users\fib\AppData\Local\Microsoft\Windows\INetCache\Content.Word\Adresse_ikon.e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fib\AppData\Local\Microsoft\Windows\INetCache\Content.Word\Adresse_ikon.em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7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B07279" w:rsidRPr="00FE54CC" w:rsidRDefault="00B07279" w:rsidP="00B67986">
                          <w:pPr>
                            <w:pStyle w:val="Template-Brugerinfo"/>
                            <w:rPr>
                              <w:lang w:val="da-DK"/>
                            </w:rPr>
                          </w:pPr>
                          <w:r w:rsidRPr="00FE54CC">
                            <w:rPr>
                              <w:lang w:val="da-DK"/>
                            </w:rPr>
                            <w:t>Spar Nord Bank A/S</w:t>
                          </w:r>
                        </w:p>
                        <w:p w:rsidR="00B07279" w:rsidRPr="00FE54CC" w:rsidRDefault="00B07279" w:rsidP="00B67986">
                          <w:pPr>
                            <w:pStyle w:val="Template-Brugerinfo"/>
                            <w:rPr>
                              <w:lang w:val="da-DK"/>
                            </w:rPr>
                          </w:pPr>
                          <w:r w:rsidRPr="00FE54CC">
                            <w:rPr>
                              <w:lang w:val="da-DK"/>
                            </w:rPr>
                            <w:t>Skelagervej 15</w:t>
                          </w:r>
                        </w:p>
                        <w:p w:rsidR="00B07279" w:rsidRPr="00240CFC" w:rsidRDefault="00B07279" w:rsidP="00B67986">
                          <w:pPr>
                            <w:pStyle w:val="Template-Brugerinfo"/>
                          </w:pPr>
                          <w:r>
                            <w:t>DK-9000 Aalborg</w:t>
                          </w:r>
                        </w:p>
                      </w:tc>
                    </w:tr>
                    <w:tr w:rsidR="00B07279" w:rsidRPr="00244D70" w:rsidTr="00B07279">
                      <w:trPr>
                        <w:trHeight w:val="1381"/>
                      </w:trPr>
                      <w:tc>
                        <w:tcPr>
                          <w:tcW w:w="2206" w:type="dxa"/>
                          <w:gridSpan w:val="2"/>
                        </w:tcPr>
                        <w:p w:rsidR="00B07279" w:rsidRPr="002C2562" w:rsidRDefault="00B07279" w:rsidP="002C2562">
                          <w:pPr>
                            <w:pStyle w:val="Template-Adresse"/>
                          </w:pPr>
                          <w:r>
                            <w:t>Sort code: 9190</w:t>
                          </w:r>
                        </w:p>
                        <w:p w:rsidR="00B07279" w:rsidRDefault="00B07279" w:rsidP="002C2562">
                          <w:pPr>
                            <w:pStyle w:val="Template-Adresse"/>
                          </w:pPr>
                          <w:r>
                            <w:t>Swift spno dk 22</w:t>
                          </w:r>
                        </w:p>
                        <w:p w:rsidR="00B07279" w:rsidRPr="009557D7" w:rsidRDefault="00B07279" w:rsidP="002C2562">
                          <w:pPr>
                            <w:pStyle w:val="Template-Brugerinfo"/>
                            <w:rPr>
                              <w:lang w:val="en-US"/>
                            </w:rPr>
                          </w:pPr>
                        </w:p>
                        <w:p w:rsidR="00B07279" w:rsidRDefault="00B07279" w:rsidP="00B67986">
                          <w:pPr>
                            <w:pStyle w:val="Template-Brugerinfo"/>
                          </w:pPr>
                          <w:r>
                            <w:fldChar w:fldCharType="begin"/>
                          </w:r>
                          <w:r>
                            <w:instrText xml:space="preserve"> DATE  \@ "dd.MM.yyyy" </w:instrText>
                          </w:r>
                          <w:r>
                            <w:fldChar w:fldCharType="separate"/>
                          </w:r>
                          <w:r w:rsidR="00944A57">
                            <w:t>29.01.2019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07279" w:rsidRPr="00244D70" w:rsidRDefault="00B07279" w:rsidP="002C2562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BF189F"/>
    <w:multiLevelType w:val="hybridMultilevel"/>
    <w:tmpl w:val="91620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FC"/>
    <w:rsid w:val="00004865"/>
    <w:rsid w:val="000110A2"/>
    <w:rsid w:val="00064C34"/>
    <w:rsid w:val="000804AC"/>
    <w:rsid w:val="0009128C"/>
    <w:rsid w:val="00094ABD"/>
    <w:rsid w:val="000C1235"/>
    <w:rsid w:val="000C37A0"/>
    <w:rsid w:val="00104018"/>
    <w:rsid w:val="00117EC9"/>
    <w:rsid w:val="0013244F"/>
    <w:rsid w:val="00136776"/>
    <w:rsid w:val="001543CE"/>
    <w:rsid w:val="00176417"/>
    <w:rsid w:val="00182541"/>
    <w:rsid w:val="00182651"/>
    <w:rsid w:val="001A24C1"/>
    <w:rsid w:val="001C02E7"/>
    <w:rsid w:val="001D49E3"/>
    <w:rsid w:val="001D4B91"/>
    <w:rsid w:val="00205947"/>
    <w:rsid w:val="00235DBF"/>
    <w:rsid w:val="00240CFC"/>
    <w:rsid w:val="00242438"/>
    <w:rsid w:val="00244D70"/>
    <w:rsid w:val="002C2562"/>
    <w:rsid w:val="002D5562"/>
    <w:rsid w:val="002E27B6"/>
    <w:rsid w:val="002E74A4"/>
    <w:rsid w:val="00372A5B"/>
    <w:rsid w:val="003868A3"/>
    <w:rsid w:val="003B3475"/>
    <w:rsid w:val="003B35B0"/>
    <w:rsid w:val="003B735D"/>
    <w:rsid w:val="003C4F9F"/>
    <w:rsid w:val="003C60F1"/>
    <w:rsid w:val="004149CE"/>
    <w:rsid w:val="00424709"/>
    <w:rsid w:val="00424AD9"/>
    <w:rsid w:val="00491521"/>
    <w:rsid w:val="00495D3B"/>
    <w:rsid w:val="004A0530"/>
    <w:rsid w:val="004B4BF9"/>
    <w:rsid w:val="004C01B2"/>
    <w:rsid w:val="004C39D9"/>
    <w:rsid w:val="004C5348"/>
    <w:rsid w:val="004D68FE"/>
    <w:rsid w:val="005178A7"/>
    <w:rsid w:val="00543EF2"/>
    <w:rsid w:val="00575DC7"/>
    <w:rsid w:val="00582AE7"/>
    <w:rsid w:val="005A28D4"/>
    <w:rsid w:val="005C5F97"/>
    <w:rsid w:val="005E042B"/>
    <w:rsid w:val="005E1DD9"/>
    <w:rsid w:val="005E3E34"/>
    <w:rsid w:val="005E746A"/>
    <w:rsid w:val="005F1580"/>
    <w:rsid w:val="005F3ED8"/>
    <w:rsid w:val="005F6B57"/>
    <w:rsid w:val="00616741"/>
    <w:rsid w:val="00655B49"/>
    <w:rsid w:val="00667158"/>
    <w:rsid w:val="00674150"/>
    <w:rsid w:val="00674299"/>
    <w:rsid w:val="0067552B"/>
    <w:rsid w:val="00681D83"/>
    <w:rsid w:val="006872F5"/>
    <w:rsid w:val="006900C2"/>
    <w:rsid w:val="006B30A9"/>
    <w:rsid w:val="006F1761"/>
    <w:rsid w:val="007008EE"/>
    <w:rsid w:val="0070267E"/>
    <w:rsid w:val="00706E32"/>
    <w:rsid w:val="007546AF"/>
    <w:rsid w:val="00765934"/>
    <w:rsid w:val="00773306"/>
    <w:rsid w:val="00777881"/>
    <w:rsid w:val="007A6FA7"/>
    <w:rsid w:val="007E373C"/>
    <w:rsid w:val="008046C9"/>
    <w:rsid w:val="00814EA8"/>
    <w:rsid w:val="00830662"/>
    <w:rsid w:val="00835E25"/>
    <w:rsid w:val="00836161"/>
    <w:rsid w:val="00847DBB"/>
    <w:rsid w:val="008644B6"/>
    <w:rsid w:val="00891150"/>
    <w:rsid w:val="00892D08"/>
    <w:rsid w:val="00893791"/>
    <w:rsid w:val="008B1C21"/>
    <w:rsid w:val="008B2915"/>
    <w:rsid w:val="008C113A"/>
    <w:rsid w:val="008D59A0"/>
    <w:rsid w:val="008E5A6D"/>
    <w:rsid w:val="008F32DF"/>
    <w:rsid w:val="008F4D20"/>
    <w:rsid w:val="008F7C4D"/>
    <w:rsid w:val="00910B52"/>
    <w:rsid w:val="00931F32"/>
    <w:rsid w:val="00944A57"/>
    <w:rsid w:val="0094757D"/>
    <w:rsid w:val="00951B25"/>
    <w:rsid w:val="009557D7"/>
    <w:rsid w:val="009737E4"/>
    <w:rsid w:val="0098009A"/>
    <w:rsid w:val="00983B74"/>
    <w:rsid w:val="00990263"/>
    <w:rsid w:val="009A4CCC"/>
    <w:rsid w:val="009D1E80"/>
    <w:rsid w:val="009D7F8A"/>
    <w:rsid w:val="009E4B94"/>
    <w:rsid w:val="00A91DA5"/>
    <w:rsid w:val="00AA5E05"/>
    <w:rsid w:val="00AB24F5"/>
    <w:rsid w:val="00AB4582"/>
    <w:rsid w:val="00AE525C"/>
    <w:rsid w:val="00AF1D02"/>
    <w:rsid w:val="00B00D92"/>
    <w:rsid w:val="00B031B3"/>
    <w:rsid w:val="00B0422A"/>
    <w:rsid w:val="00B07279"/>
    <w:rsid w:val="00B24E70"/>
    <w:rsid w:val="00B53766"/>
    <w:rsid w:val="00B55B46"/>
    <w:rsid w:val="00B67986"/>
    <w:rsid w:val="00B80704"/>
    <w:rsid w:val="00BB4255"/>
    <w:rsid w:val="00C0748D"/>
    <w:rsid w:val="00C07673"/>
    <w:rsid w:val="00C357EF"/>
    <w:rsid w:val="00C615F7"/>
    <w:rsid w:val="00CA0A7D"/>
    <w:rsid w:val="00CB448A"/>
    <w:rsid w:val="00CC05B4"/>
    <w:rsid w:val="00CC6322"/>
    <w:rsid w:val="00CF3FCB"/>
    <w:rsid w:val="00CF4528"/>
    <w:rsid w:val="00CF6E4D"/>
    <w:rsid w:val="00D27D0E"/>
    <w:rsid w:val="00D3752F"/>
    <w:rsid w:val="00D53670"/>
    <w:rsid w:val="00D7218B"/>
    <w:rsid w:val="00D72A12"/>
    <w:rsid w:val="00D876DB"/>
    <w:rsid w:val="00D959A3"/>
    <w:rsid w:val="00D96141"/>
    <w:rsid w:val="00DA605F"/>
    <w:rsid w:val="00DA6F53"/>
    <w:rsid w:val="00DB31AF"/>
    <w:rsid w:val="00DC1064"/>
    <w:rsid w:val="00DC2581"/>
    <w:rsid w:val="00DC61BD"/>
    <w:rsid w:val="00DD1936"/>
    <w:rsid w:val="00DD7D97"/>
    <w:rsid w:val="00DE0E49"/>
    <w:rsid w:val="00DE2B28"/>
    <w:rsid w:val="00E13E47"/>
    <w:rsid w:val="00E24483"/>
    <w:rsid w:val="00E53EE9"/>
    <w:rsid w:val="00E841E9"/>
    <w:rsid w:val="00EA15EE"/>
    <w:rsid w:val="00EA63DD"/>
    <w:rsid w:val="00ED6EC5"/>
    <w:rsid w:val="00EE2771"/>
    <w:rsid w:val="00F04788"/>
    <w:rsid w:val="00F233E7"/>
    <w:rsid w:val="00F57429"/>
    <w:rsid w:val="00F610B0"/>
    <w:rsid w:val="00F63296"/>
    <w:rsid w:val="00F710A5"/>
    <w:rsid w:val="00F73354"/>
    <w:rsid w:val="00FA07C9"/>
    <w:rsid w:val="00FC5070"/>
    <w:rsid w:val="00FD4943"/>
    <w:rsid w:val="00FD6852"/>
    <w:rsid w:val="00FE2C9C"/>
    <w:rsid w:val="00FE2F6D"/>
    <w:rsid w:val="00FE54CC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C8CFD5"/>
  <w15:docId w15:val="{944C6FB1-9956-48A9-996B-C301B9D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18"/>
        <w:szCs w:val="18"/>
        <w:lang w:val="en-GB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438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80704"/>
    <w:pPr>
      <w:keepNext/>
      <w:keepLines/>
      <w:spacing w:after="230" w:line="480" w:lineRule="atLeast"/>
      <w:contextualSpacing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05947"/>
    <w:pPr>
      <w:keepNext/>
      <w:keepLines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242438"/>
    <w:pPr>
      <w:keepNext/>
      <w:keepLines/>
      <w:spacing w:before="2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42438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42438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80704"/>
    <w:rPr>
      <w:rFonts w:eastAsiaTheme="majorEastAsia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05947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24243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42438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42438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242438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42438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4243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B448A"/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B735D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42438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438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Navn">
    <w:name w:val="Navn"/>
    <w:basedOn w:val="Normal"/>
    <w:uiPriority w:val="2"/>
    <w:rsid w:val="00AB24F5"/>
    <w:pPr>
      <w:keepNext/>
      <w:keepLines/>
      <w:jc w:val="left"/>
    </w:pPr>
    <w:rPr>
      <w:b/>
    </w:rPr>
  </w:style>
  <w:style w:type="paragraph" w:customStyle="1" w:styleId="Template-Brugerinfo">
    <w:name w:val="Template - Bruger info"/>
    <w:basedOn w:val="Template"/>
    <w:uiPriority w:val="9"/>
    <w:semiHidden/>
    <w:rsid w:val="00176417"/>
  </w:style>
  <w:style w:type="paragraph" w:styleId="Markeringsbobletekst">
    <w:name w:val="Balloon Text"/>
    <w:basedOn w:val="Normal"/>
    <w:link w:val="MarkeringsbobletekstTegn"/>
    <w:uiPriority w:val="99"/>
    <w:semiHidden/>
    <w:rsid w:val="00955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2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00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99"/>
    <w:rsid w:val="00C0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93855\AppData\Local\Microsoft\Windows\Temporary%20Internet%20Files\Content.Outlook\A2PYXFEN\Brev_Spar_Nord_NY.dotm" TargetMode="External"/></Relationships>
</file>

<file path=word/theme/theme1.xml><?xml version="1.0" encoding="utf-8"?>
<a:theme xmlns:a="http://schemas.openxmlformats.org/drawingml/2006/main" name="Office Theme">
  <a:themeElements>
    <a:clrScheme name="Spar Nord">
      <a:dk1>
        <a:sysClr val="windowText" lastClr="000000"/>
      </a:dk1>
      <a:lt1>
        <a:sysClr val="window" lastClr="FFFFFF"/>
      </a:lt1>
      <a:dk2>
        <a:srgbClr val="373331"/>
      </a:dk2>
      <a:lt2>
        <a:srgbClr val="E50040"/>
      </a:lt2>
      <a:accent1>
        <a:srgbClr val="DED4CB"/>
      </a:accent1>
      <a:accent2>
        <a:srgbClr val="655B58"/>
      </a:accent2>
      <a:accent3>
        <a:srgbClr val="373331"/>
      </a:accent3>
      <a:accent4>
        <a:srgbClr val="B5ACA6"/>
      </a:accent4>
      <a:accent5>
        <a:srgbClr val="8B817F"/>
      </a:accent5>
      <a:accent6>
        <a:srgbClr val="E50040"/>
      </a:accent6>
      <a:hlink>
        <a:srgbClr val="E50040"/>
      </a:hlink>
      <a:folHlink>
        <a:srgbClr val="373331"/>
      </a:folHlink>
    </a:clrScheme>
    <a:fontScheme name="Spar Nord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58FD-D772-498A-AA5F-26BB67A7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Brev_Spar_Nord_NY</Template>
  <TotalTime>1</TotalTime>
  <Pages>1</Pages>
  <Words>132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BEC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Ninna Trubka</dc:creator>
  <cp:lastModifiedBy>Gitte Larsen</cp:lastModifiedBy>
  <cp:revision>3</cp:revision>
  <cp:lastPrinted>2019-01-28T13:45:00Z</cp:lastPrinted>
  <dcterms:created xsi:type="dcterms:W3CDTF">2019-01-28T15:35:00Z</dcterms:created>
  <dcterms:modified xsi:type="dcterms:W3CDTF">2019-01-29T08:41:00Z</dcterms:modified>
</cp:coreProperties>
</file>