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76F0" w14:textId="2E860CC5" w:rsidR="008C4FBB" w:rsidRDefault="008C4FBB">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110E40" w14:paraId="05DB1938" w14:textId="77777777" w:rsidTr="00D952DD">
        <w:trPr>
          <w:jc w:val="center"/>
        </w:trPr>
        <w:tc>
          <w:tcPr>
            <w:tcW w:w="9640" w:type="dxa"/>
          </w:tcPr>
          <w:bookmarkEnd w:id="0"/>
          <w:p w14:paraId="52B62514" w14:textId="77777777" w:rsidR="00802FF4" w:rsidRPr="004922A2" w:rsidRDefault="00802FF4" w:rsidP="00802FF4">
            <w:pPr>
              <w:spacing w:after="60"/>
              <w:jc w:val="center"/>
              <w:rPr>
                <w:rFonts w:ascii="Trebuchet MS" w:hAnsi="Trebuchet MS" w:cs="Arial"/>
                <w:b/>
                <w:sz w:val="20"/>
                <w:szCs w:val="20"/>
                <w:lang w:val="lt-LT"/>
              </w:rPr>
            </w:pPr>
            <w:r w:rsidRPr="004922A2">
              <w:rPr>
                <w:rFonts w:ascii="Trebuchet MS" w:hAnsi="Trebuchet MS" w:cs="Arial"/>
                <w:b/>
                <w:sz w:val="20"/>
                <w:szCs w:val="20"/>
                <w:lang w:val="lt-LT"/>
              </w:rPr>
              <w:t>LITGRID AB</w:t>
            </w:r>
          </w:p>
          <w:p w14:paraId="1B73908C" w14:textId="1FECD0D8" w:rsidR="00D952DD" w:rsidRPr="0037175C" w:rsidRDefault="00D952DD" w:rsidP="00D952DD">
            <w:pPr>
              <w:pStyle w:val="BodyText2"/>
              <w:spacing w:line="240" w:lineRule="exact"/>
              <w:jc w:val="center"/>
              <w:rPr>
                <w:rFonts w:ascii="Tahoma" w:hAnsi="Tahoma" w:cs="Tahoma"/>
                <w:iCs/>
                <w:sz w:val="20"/>
                <w:szCs w:val="20"/>
              </w:rPr>
            </w:pPr>
            <w:r>
              <w:rPr>
                <w:rFonts w:ascii="Tahoma" w:hAnsi="Tahoma" w:cs="Tahoma"/>
                <w:iCs/>
                <w:sz w:val="20"/>
                <w:szCs w:val="20"/>
              </w:rPr>
              <w:t>K</w:t>
            </w:r>
            <w:r w:rsidRPr="0037175C">
              <w:rPr>
                <w:rFonts w:ascii="Tahoma" w:hAnsi="Tahoma" w:cs="Tahoma"/>
                <w:iCs/>
                <w:sz w:val="20"/>
                <w:szCs w:val="20"/>
              </w:rPr>
              <w:t xml:space="preserve">odas </w:t>
            </w:r>
            <w:r w:rsidR="00802FF4" w:rsidRPr="00802FF4">
              <w:rPr>
                <w:rFonts w:ascii="Tahoma" w:hAnsi="Tahoma" w:cs="Tahoma"/>
                <w:iCs/>
                <w:sz w:val="20"/>
                <w:szCs w:val="20"/>
              </w:rPr>
              <w:t>302564383</w:t>
            </w:r>
          </w:p>
          <w:p w14:paraId="3B7D14E4" w14:textId="4ED9BA7B" w:rsidR="00D952DD" w:rsidRPr="0037175C" w:rsidRDefault="00D952DD" w:rsidP="00D952DD">
            <w:pPr>
              <w:pStyle w:val="BodyText2"/>
              <w:spacing w:line="240" w:lineRule="exact"/>
              <w:jc w:val="center"/>
              <w:rPr>
                <w:rFonts w:ascii="Tahoma" w:hAnsi="Tahoma" w:cs="Tahoma"/>
                <w:sz w:val="20"/>
                <w:szCs w:val="20"/>
                <w:shd w:val="clear" w:color="auto" w:fill="FFFFFF"/>
              </w:rPr>
            </w:pPr>
            <w:r w:rsidRPr="0037175C">
              <w:rPr>
                <w:rFonts w:ascii="Tahoma" w:hAnsi="Tahoma" w:cs="Tahoma"/>
                <w:sz w:val="20"/>
                <w:szCs w:val="20"/>
                <w:shd w:val="clear" w:color="auto" w:fill="FFFFFF"/>
              </w:rPr>
              <w:t xml:space="preserve">Buveinė registruota adresu </w:t>
            </w:r>
            <w:r w:rsidR="00802FF4" w:rsidRPr="00802FF4">
              <w:rPr>
                <w:rFonts w:ascii="Tahoma" w:hAnsi="Tahoma" w:cs="Tahoma"/>
                <w:sz w:val="20"/>
                <w:szCs w:val="20"/>
                <w:shd w:val="clear" w:color="auto" w:fill="FFFFFF"/>
              </w:rPr>
              <w:t>Viršuliškių skg. 99B, Vilnius, Lietuva</w:t>
            </w:r>
          </w:p>
          <w:p w14:paraId="489733FD" w14:textId="77777777" w:rsidR="00D952DD" w:rsidRPr="0037175C" w:rsidRDefault="00D952DD" w:rsidP="00D952DD">
            <w:pPr>
              <w:pStyle w:val="BodyText2"/>
              <w:spacing w:line="240" w:lineRule="exact"/>
              <w:jc w:val="center"/>
              <w:rPr>
                <w:rFonts w:ascii="Tahoma" w:hAnsi="Tahoma" w:cs="Tahoma"/>
                <w:iCs/>
                <w:sz w:val="20"/>
                <w:szCs w:val="20"/>
              </w:rPr>
            </w:pPr>
            <w:r w:rsidRPr="0037175C">
              <w:rPr>
                <w:rFonts w:ascii="Tahoma" w:hAnsi="Tahoma" w:cs="Tahoma"/>
                <w:iCs/>
                <w:sz w:val="20"/>
                <w:szCs w:val="20"/>
              </w:rPr>
              <w:t>Duomenys apie bendrovę kaupiami ir saugomi Juridinių asmenų registre</w:t>
            </w:r>
          </w:p>
          <w:p w14:paraId="6338672D" w14:textId="2FEDB050" w:rsidR="0076702C" w:rsidRPr="00D952DD" w:rsidRDefault="00D952DD" w:rsidP="00D952DD">
            <w:pPr>
              <w:pStyle w:val="Title"/>
              <w:spacing w:line="240" w:lineRule="exact"/>
              <w:rPr>
                <w:rFonts w:ascii="Tahoma" w:hAnsi="Tahoma" w:cs="Tahoma"/>
                <w:b w:val="0"/>
                <w:color w:val="000000"/>
                <w:sz w:val="20"/>
                <w:shd w:val="clear" w:color="auto" w:fill="FFFFFF"/>
              </w:rPr>
            </w:pPr>
            <w:r w:rsidRPr="007A7DE9">
              <w:rPr>
                <w:rFonts w:ascii="Tahoma" w:hAnsi="Tahoma" w:cs="Tahoma"/>
                <w:b w:val="0"/>
                <w:color w:val="000000"/>
                <w:sz w:val="20"/>
                <w:shd w:val="clear" w:color="auto" w:fill="FFFFFF"/>
              </w:rPr>
              <w:t>(toliau – Bendrovė)</w:t>
            </w:r>
          </w:p>
        </w:tc>
      </w:tr>
    </w:tbl>
    <w:p w14:paraId="3825E727" w14:textId="77777777" w:rsidR="00890339" w:rsidRPr="00802FF4" w:rsidRDefault="00890339" w:rsidP="00CA186E">
      <w:pPr>
        <w:spacing w:line="240" w:lineRule="exact"/>
        <w:rPr>
          <w:rFonts w:ascii="Tahoma" w:hAnsi="Tahoma" w:cs="Tahoma"/>
          <w:b/>
          <w:bCs/>
          <w:sz w:val="20"/>
          <w:szCs w:val="20"/>
          <w:lang w:val="lt-LT"/>
        </w:rPr>
      </w:pPr>
    </w:p>
    <w:p w14:paraId="21218F5F" w14:textId="1A482B88" w:rsidR="00B90A91" w:rsidRPr="00110E40" w:rsidRDefault="00DC42E6" w:rsidP="00CA186E">
      <w:pPr>
        <w:spacing w:line="240" w:lineRule="exact"/>
        <w:ind w:left="-425"/>
        <w:jc w:val="center"/>
        <w:rPr>
          <w:rFonts w:ascii="Tahoma" w:hAnsi="Tahoma" w:cs="Tahoma"/>
          <w:b/>
          <w:caps/>
          <w:sz w:val="20"/>
          <w:szCs w:val="20"/>
          <w:lang w:val="lt-LT"/>
        </w:rPr>
      </w:pPr>
      <w:r w:rsidRPr="00802FF4">
        <w:rPr>
          <w:rFonts w:ascii="Tahoma" w:hAnsi="Tahoma" w:cs="Tahoma"/>
          <w:b/>
          <w:bCs/>
          <w:sz w:val="20"/>
          <w:szCs w:val="20"/>
          <w:lang w:val="lt-LT"/>
        </w:rPr>
        <w:t>20</w:t>
      </w:r>
      <w:r w:rsidR="00FD247D">
        <w:rPr>
          <w:rFonts w:ascii="Tahoma" w:hAnsi="Tahoma" w:cs="Tahoma"/>
          <w:b/>
          <w:bCs/>
          <w:sz w:val="20"/>
          <w:szCs w:val="20"/>
          <w:lang w:val="lt-LT"/>
        </w:rPr>
        <w:t>20</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M.</w:t>
      </w:r>
      <w:r w:rsidR="005E48F2" w:rsidRPr="00802FF4">
        <w:rPr>
          <w:rFonts w:ascii="Tahoma" w:hAnsi="Tahoma" w:cs="Tahoma"/>
          <w:b/>
          <w:bCs/>
          <w:sz w:val="20"/>
          <w:szCs w:val="20"/>
          <w:lang w:val="lt-LT"/>
        </w:rPr>
        <w:t xml:space="preserve"> </w:t>
      </w:r>
      <w:r w:rsidR="00FD247D">
        <w:rPr>
          <w:rFonts w:ascii="Tahoma" w:hAnsi="Tahoma" w:cs="Tahoma"/>
          <w:b/>
          <w:bCs/>
          <w:sz w:val="20"/>
          <w:szCs w:val="20"/>
          <w:lang w:val="lt-LT"/>
        </w:rPr>
        <w:t>GEGUŽĖS</w:t>
      </w:r>
      <w:r w:rsidR="005E48F2" w:rsidRPr="00802FF4">
        <w:rPr>
          <w:rFonts w:ascii="Tahoma" w:hAnsi="Tahoma" w:cs="Tahoma"/>
          <w:b/>
          <w:bCs/>
          <w:sz w:val="20"/>
          <w:szCs w:val="20"/>
          <w:lang w:val="lt-LT"/>
        </w:rPr>
        <w:t xml:space="preserve"> </w:t>
      </w:r>
      <w:r w:rsidR="00802FF4" w:rsidRPr="00802FF4">
        <w:rPr>
          <w:rFonts w:ascii="Tahoma" w:hAnsi="Tahoma" w:cs="Tahoma"/>
          <w:b/>
          <w:bCs/>
          <w:sz w:val="20"/>
          <w:szCs w:val="20"/>
          <w:lang w:val="lt-LT"/>
        </w:rPr>
        <w:t>2</w:t>
      </w:r>
      <w:r w:rsidR="00FD247D">
        <w:rPr>
          <w:rFonts w:ascii="Tahoma" w:hAnsi="Tahoma" w:cs="Tahoma"/>
          <w:b/>
          <w:bCs/>
          <w:sz w:val="20"/>
          <w:szCs w:val="20"/>
          <w:lang w:val="en-US"/>
        </w:rPr>
        <w:t>5</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D</w:t>
      </w:r>
      <w:r w:rsidR="005E48F2" w:rsidRPr="00802FF4">
        <w:rPr>
          <w:rFonts w:ascii="Tahoma" w:hAnsi="Tahoma" w:cs="Tahoma"/>
          <w:b/>
          <w:bCs/>
          <w:sz w:val="20"/>
          <w:szCs w:val="20"/>
          <w:lang w:val="lt-LT"/>
        </w:rPr>
        <w:t>.</w:t>
      </w:r>
      <w:r w:rsidR="00802FF4" w:rsidRPr="00802FF4">
        <w:rPr>
          <w:rFonts w:ascii="Tahoma" w:hAnsi="Tahoma" w:cs="Tahoma"/>
          <w:b/>
          <w:bCs/>
          <w:sz w:val="20"/>
          <w:szCs w:val="20"/>
          <w:lang w:val="lt-LT"/>
        </w:rPr>
        <w:t xml:space="preserve"> </w:t>
      </w:r>
      <w:r w:rsidR="00FD247D">
        <w:rPr>
          <w:rFonts w:ascii="Tahoma" w:hAnsi="Tahoma" w:cs="Tahoma"/>
          <w:b/>
          <w:bCs/>
          <w:sz w:val="20"/>
          <w:szCs w:val="20"/>
          <w:lang w:val="lt-LT"/>
        </w:rPr>
        <w:t>NE</w:t>
      </w:r>
      <w:r w:rsidR="005A7911" w:rsidRPr="00802FF4">
        <w:rPr>
          <w:rFonts w:ascii="Tahoma" w:hAnsi="Tahoma" w:cs="Tahoma"/>
          <w:b/>
          <w:bCs/>
          <w:sz w:val="20"/>
          <w:szCs w:val="20"/>
          <w:lang w:val="lt-LT"/>
        </w:rPr>
        <w:t>EILINIO</w:t>
      </w:r>
      <w:r w:rsidR="005E48F2" w:rsidRPr="00802FF4">
        <w:rPr>
          <w:rFonts w:ascii="Tahoma" w:hAnsi="Tahoma" w:cs="Tahoma"/>
          <w:b/>
          <w:bCs/>
          <w:sz w:val="20"/>
          <w:szCs w:val="20"/>
          <w:lang w:val="lt-LT"/>
        </w:rPr>
        <w:t xml:space="preserve"> </w:t>
      </w:r>
      <w:r w:rsidR="005E48F2" w:rsidRPr="00802FF4">
        <w:rPr>
          <w:rFonts w:ascii="Tahoma" w:hAnsi="Tahoma" w:cs="Tahoma"/>
          <w:b/>
          <w:bCs/>
          <w:caps/>
          <w:sz w:val="20"/>
          <w:szCs w:val="20"/>
          <w:lang w:val="lt-LT"/>
        </w:rPr>
        <w:t>visuotinio</w:t>
      </w:r>
      <w:r w:rsidR="005E48F2" w:rsidRPr="00110E40">
        <w:rPr>
          <w:rFonts w:ascii="Tahoma" w:hAnsi="Tahoma" w:cs="Tahoma"/>
          <w:b/>
          <w:caps/>
          <w:sz w:val="20"/>
          <w:szCs w:val="20"/>
          <w:lang w:val="lt-LT"/>
        </w:rPr>
        <w:t xml:space="preserve"> akcininkų susirinkimo</w:t>
      </w:r>
    </w:p>
    <w:p w14:paraId="1F85FEF0" w14:textId="77777777" w:rsidR="00B90A91" w:rsidRPr="00110E40" w:rsidRDefault="005E48F2" w:rsidP="00CA186E">
      <w:pPr>
        <w:spacing w:line="240" w:lineRule="exact"/>
        <w:ind w:left="-425"/>
        <w:jc w:val="center"/>
        <w:rPr>
          <w:rFonts w:ascii="Tahoma" w:hAnsi="Tahoma" w:cs="Tahoma"/>
          <w:b/>
          <w:bCs/>
          <w:sz w:val="20"/>
          <w:szCs w:val="20"/>
          <w:lang w:val="lt-LT"/>
        </w:rPr>
      </w:pPr>
      <w:r w:rsidRPr="00110E40">
        <w:rPr>
          <w:rFonts w:ascii="Tahoma" w:hAnsi="Tahoma" w:cs="Tahoma"/>
          <w:b/>
          <w:bCs/>
          <w:sz w:val="20"/>
          <w:szCs w:val="20"/>
          <w:lang w:val="lt-LT"/>
        </w:rPr>
        <w:t>BENDRASIS</w:t>
      </w:r>
      <w:r w:rsidR="00B90A91" w:rsidRPr="00110E40">
        <w:rPr>
          <w:rFonts w:ascii="Tahoma" w:hAnsi="Tahoma" w:cs="Tahoma"/>
          <w:b/>
          <w:bCs/>
          <w:sz w:val="20"/>
          <w:szCs w:val="20"/>
          <w:lang w:val="lt-LT"/>
        </w:rPr>
        <w:t xml:space="preserve"> BALSAVIMO BIULETENIS</w:t>
      </w:r>
    </w:p>
    <w:p w14:paraId="66E3D7BC" w14:textId="77777777" w:rsidR="001A6532" w:rsidRPr="00110E40" w:rsidRDefault="001A6532" w:rsidP="00CA186E">
      <w:pPr>
        <w:spacing w:line="240" w:lineRule="exact"/>
        <w:jc w:val="center"/>
        <w:rPr>
          <w:rFonts w:ascii="Tahoma" w:hAnsi="Tahoma" w:cs="Tahoma"/>
          <w:sz w:val="20"/>
          <w:szCs w:val="20"/>
          <w:lang w:val="lt-LT"/>
        </w:rPr>
      </w:pPr>
    </w:p>
    <w:p w14:paraId="4DD82E53" w14:textId="77777777" w:rsidR="0076702C" w:rsidRPr="00110E40" w:rsidRDefault="0076702C" w:rsidP="008B0369">
      <w:pPr>
        <w:spacing w:line="240" w:lineRule="exact"/>
        <w:ind w:left="-426"/>
        <w:rPr>
          <w:rFonts w:ascii="Tahoma" w:hAnsi="Tahoma" w:cs="Tahoma"/>
          <w:b/>
          <w:bCs/>
          <w:sz w:val="20"/>
          <w:szCs w:val="20"/>
          <w:lang w:val="lt-LT"/>
        </w:rPr>
      </w:pPr>
    </w:p>
    <w:p w14:paraId="7975F69F" w14:textId="77777777" w:rsidR="00AA473D" w:rsidRPr="00110E40" w:rsidRDefault="00AA473D"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AKCININKO DUOMENYS</w:t>
      </w:r>
    </w:p>
    <w:p w14:paraId="3D83351D" w14:textId="77777777" w:rsidR="006F68C9" w:rsidRPr="00110E40" w:rsidRDefault="00AA473D" w:rsidP="008B0369">
      <w:pPr>
        <w:spacing w:after="60" w:line="240" w:lineRule="exact"/>
        <w:ind w:left="-425"/>
        <w:rPr>
          <w:rFonts w:ascii="Tahoma" w:hAnsi="Tahoma" w:cs="Tahoma"/>
          <w:b/>
          <w:bCs/>
          <w:sz w:val="20"/>
          <w:szCs w:val="20"/>
          <w:lang w:val="lt-LT"/>
        </w:rPr>
      </w:pPr>
      <w:r w:rsidRPr="00110E40">
        <w:rPr>
          <w:rStyle w:val="FontStyle13"/>
          <w:rFonts w:ascii="Tahoma" w:hAnsi="Tahoma" w:cs="Tahoma"/>
          <w:lang w:val="lt-LT"/>
        </w:rPr>
        <w:t xml:space="preserve">Prašome lentelėje nurodyti </w:t>
      </w:r>
      <w:r w:rsidR="0076702C" w:rsidRPr="00110E40">
        <w:rPr>
          <w:rStyle w:val="FontStyle13"/>
          <w:rFonts w:ascii="Tahoma" w:hAnsi="Tahoma" w:cs="Tahoma"/>
          <w:lang w:val="lt-LT"/>
        </w:rPr>
        <w:t>duomenis apie balsuojantį akcininką</w:t>
      </w:r>
      <w:r w:rsidRPr="00110E40">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110E40" w14:paraId="3CCC6C1D" w14:textId="77777777" w:rsidTr="004F046D">
        <w:tc>
          <w:tcPr>
            <w:tcW w:w="5217" w:type="dxa"/>
          </w:tcPr>
          <w:p w14:paraId="6D995D0B" w14:textId="32AB0A01" w:rsidR="00AA473D" w:rsidRDefault="00AA473D" w:rsidP="000D16B2">
            <w:pPr>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vardas, pavardė (pavadinimas):</w:t>
            </w:r>
          </w:p>
          <w:p w14:paraId="66ABA8CB" w14:textId="77777777" w:rsidR="00942C28" w:rsidRPr="00110E40"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EndPr/>
            <w:sdtContent>
              <w:p w14:paraId="2F936216" w14:textId="77777777" w:rsidR="00AA473D" w:rsidRPr="00110E40" w:rsidRDefault="00D232FB" w:rsidP="000D16B2">
                <w:pPr>
                  <w:rPr>
                    <w:rFonts w:ascii="Tahoma" w:hAnsi="Tahoma" w:cs="Tahoma"/>
                    <w:b/>
                    <w:bCs/>
                    <w:sz w:val="20"/>
                    <w:szCs w:val="20"/>
                    <w:lang w:val="lt-LT"/>
                  </w:rPr>
                </w:pPr>
                <w:r w:rsidRPr="00D7728D">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Default="00AA473D" w:rsidP="000D16B2">
            <w:pPr>
              <w:jc w:val="both"/>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asmens kodas (juridinio asmens kodas):</w:t>
            </w:r>
          </w:p>
          <w:p w14:paraId="1A57B215" w14:textId="77777777" w:rsidR="00942C28" w:rsidRPr="00110E40"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EndPr>
              <w:rPr>
                <w:rStyle w:val="FontStyle13"/>
              </w:rPr>
            </w:sdtEndPr>
            <w:sdtContent>
              <w:p w14:paraId="1D9A200E" w14:textId="591E329C" w:rsidR="00AA473D"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Asmens kodas / juridinio asmens kodas</w:t>
                </w:r>
              </w:p>
            </w:sdtContent>
          </w:sdt>
        </w:tc>
      </w:tr>
      <w:tr w:rsidR="0076702C" w:rsidRPr="00110E40" w14:paraId="61E1F932" w14:textId="77777777" w:rsidTr="004F046D">
        <w:tc>
          <w:tcPr>
            <w:tcW w:w="9924" w:type="dxa"/>
            <w:gridSpan w:val="2"/>
          </w:tcPr>
          <w:p w14:paraId="095C62C4" w14:textId="31579876" w:rsidR="0076702C" w:rsidRDefault="0076702C" w:rsidP="000D16B2">
            <w:pPr>
              <w:rPr>
                <w:rFonts w:ascii="Tahoma" w:hAnsi="Tahoma" w:cs="Tahoma"/>
                <w:bCs/>
                <w:sz w:val="20"/>
                <w:szCs w:val="20"/>
                <w:lang w:val="lt-LT"/>
              </w:rPr>
            </w:pPr>
            <w:r w:rsidRPr="00110E40">
              <w:rPr>
                <w:rFonts w:ascii="Tahoma" w:hAnsi="Tahoma" w:cs="Tahoma"/>
                <w:bCs/>
                <w:sz w:val="20"/>
                <w:szCs w:val="20"/>
                <w:lang w:val="lt-LT"/>
              </w:rPr>
              <w:t>Akcininko turimų akcijų skaičius:</w:t>
            </w:r>
          </w:p>
          <w:p w14:paraId="0880AFA0" w14:textId="77777777" w:rsidR="00942C28" w:rsidRPr="00110E40"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EndPr>
              <w:rPr>
                <w:rStyle w:val="FontStyle13"/>
              </w:rPr>
            </w:sdtEndPr>
            <w:sdtContent>
              <w:p w14:paraId="38459E98" w14:textId="77777777" w:rsidR="0076702C"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Akcijų skaičius</w:t>
                </w:r>
              </w:p>
            </w:sdtContent>
          </w:sdt>
        </w:tc>
      </w:tr>
    </w:tbl>
    <w:p w14:paraId="6DD0A4E0" w14:textId="77777777" w:rsidR="00AA473D" w:rsidRPr="00110E40" w:rsidRDefault="00AA473D" w:rsidP="008B0369">
      <w:pPr>
        <w:spacing w:line="240" w:lineRule="exact"/>
        <w:ind w:left="-426"/>
        <w:rPr>
          <w:rFonts w:ascii="Tahoma" w:hAnsi="Tahoma" w:cs="Tahoma"/>
          <w:b/>
          <w:bCs/>
          <w:sz w:val="20"/>
          <w:szCs w:val="20"/>
          <w:lang w:val="lt-LT"/>
        </w:rPr>
      </w:pPr>
    </w:p>
    <w:p w14:paraId="78522161" w14:textId="47AE9D2A" w:rsidR="00284C65" w:rsidRDefault="00C14A74"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w:t>
      </w:r>
      <w:r w:rsidR="009E6A38" w:rsidRPr="00110E40">
        <w:rPr>
          <w:rFonts w:ascii="Tahoma" w:hAnsi="Tahoma" w:cs="Tahoma"/>
          <w:b/>
          <w:bCs/>
          <w:sz w:val="20"/>
          <w:szCs w:val="20"/>
          <w:lang w:val="lt-LT"/>
        </w:rPr>
        <w:t xml:space="preserve"> PROCEDŪRINIAIS KLAUSIMAIS</w:t>
      </w:r>
    </w:p>
    <w:p w14:paraId="10D02782" w14:textId="1C885223" w:rsidR="00E166A7" w:rsidRDefault="00E166A7" w:rsidP="008B0369">
      <w:pPr>
        <w:spacing w:after="60" w:line="240" w:lineRule="exact"/>
        <w:ind w:left="-425"/>
        <w:rPr>
          <w:rFonts w:ascii="Tahoma" w:hAnsi="Tahoma" w:cs="Tahoma"/>
          <w:b/>
          <w:bCs/>
          <w:sz w:val="20"/>
          <w:szCs w:val="20"/>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110E40" w14:paraId="3BEEF29D" w14:textId="77777777" w:rsidTr="00E830FD">
        <w:trPr>
          <w:trHeight w:val="668"/>
        </w:trPr>
        <w:tc>
          <w:tcPr>
            <w:tcW w:w="568" w:type="dxa"/>
            <w:vAlign w:val="center"/>
          </w:tcPr>
          <w:p w14:paraId="4850C6AB"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6804" w:type="dxa"/>
            <w:vAlign w:val="center"/>
          </w:tcPr>
          <w:p w14:paraId="5DE26D94" w14:textId="427150FF" w:rsidR="00E830FD" w:rsidRPr="00110E40" w:rsidRDefault="005D2131" w:rsidP="005D2131">
            <w:pPr>
              <w:spacing w:before="40" w:after="40"/>
              <w:jc w:val="center"/>
              <w:rPr>
                <w:rFonts w:ascii="Tahoma" w:hAnsi="Tahoma" w:cs="Tahoma"/>
                <w:b/>
                <w:bCs/>
                <w:sz w:val="20"/>
                <w:szCs w:val="20"/>
                <w:lang w:val="lt-LT"/>
              </w:rPr>
            </w:pPr>
            <w:r>
              <w:rPr>
                <w:rFonts w:ascii="Tahoma" w:hAnsi="Tahoma" w:cs="Tahoma"/>
                <w:b/>
                <w:bCs/>
                <w:sz w:val="20"/>
                <w:szCs w:val="20"/>
                <w:lang w:val="lt-LT"/>
              </w:rPr>
              <w:t>Procedūrinis</w:t>
            </w:r>
            <w:r w:rsidR="00E830FD" w:rsidRPr="00110E40">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E830FD" w:rsidRPr="00110E40" w14:paraId="2ADC0F73" w14:textId="77777777" w:rsidTr="00E830FD">
        <w:trPr>
          <w:trHeight w:val="668"/>
        </w:trPr>
        <w:tc>
          <w:tcPr>
            <w:tcW w:w="568" w:type="dxa"/>
            <w:vAlign w:val="center"/>
          </w:tcPr>
          <w:p w14:paraId="58DE4135" w14:textId="77777777" w:rsidR="00E830FD" w:rsidRPr="00485462" w:rsidRDefault="00E830FD"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4EB04C56" w:rsidR="00E830FD" w:rsidRPr="00110E40" w:rsidRDefault="00E830FD" w:rsidP="005D2131">
            <w:pPr>
              <w:spacing w:before="40" w:after="40"/>
              <w:rPr>
                <w:rFonts w:ascii="Tahoma" w:hAnsi="Tahoma" w:cs="Tahoma"/>
                <w:b/>
                <w:bCs/>
                <w:sz w:val="20"/>
                <w:szCs w:val="20"/>
                <w:lang w:val="lt-LT"/>
              </w:rPr>
            </w:pPr>
            <w:r w:rsidRPr="00110E40">
              <w:rPr>
                <w:rFonts w:ascii="Tahoma" w:hAnsi="Tahoma" w:cs="Tahoma"/>
                <w:sz w:val="20"/>
                <w:szCs w:val="20"/>
                <w:lang w:val="lt-LT"/>
              </w:rPr>
              <w:t>Visuotinio akcininkų susirinkimo pirmininku išrinkti:</w:t>
            </w:r>
            <w:r w:rsidR="005D213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4A2F47D1" w14:textId="77777777" w:rsidR="00E830FD" w:rsidRPr="00110E40" w:rsidRDefault="00C3021A"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Pr>
                    <w:rStyle w:val="FontStyle13"/>
                    <w:rFonts w:ascii="MS Gothic" w:eastAsia="MS Gothic" w:hAnsi="MS Gothic" w:cs="Tahoma" w:hint="eastAsia"/>
                    <w:b/>
                  </w:rPr>
                  <w:t>☐</w:t>
                </w:r>
              </w:sdtContent>
            </w:sdt>
            <w:r w:rsidR="00E830FD" w:rsidRPr="00110E40">
              <w:rPr>
                <w:rStyle w:val="FontStyle13"/>
                <w:rFonts w:ascii="Tahoma" w:hAnsi="Tahoma" w:cs="Tahoma"/>
                <w:b/>
              </w:rPr>
              <w:t xml:space="preserve"> UŽ</w:t>
            </w:r>
          </w:p>
        </w:tc>
        <w:tc>
          <w:tcPr>
            <w:tcW w:w="1276" w:type="dxa"/>
            <w:vAlign w:val="center"/>
          </w:tcPr>
          <w:p w14:paraId="12E308FA" w14:textId="77777777" w:rsidR="00E830FD" w:rsidRPr="00110E40" w:rsidRDefault="00C3021A"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110E40">
                  <w:rPr>
                    <w:rStyle w:val="FontStyle13"/>
                    <w:rFonts w:ascii="Segoe UI Symbol" w:eastAsia="MS Gothic" w:hAnsi="Segoe UI Symbol" w:cs="Segoe UI Symbol"/>
                    <w:b/>
                  </w:rPr>
                  <w:t>☐</w:t>
                </w:r>
              </w:sdtContent>
            </w:sdt>
            <w:r w:rsidR="00E830FD" w:rsidRPr="00110E40">
              <w:rPr>
                <w:rStyle w:val="FontStyle13"/>
                <w:rFonts w:ascii="Tahoma" w:hAnsi="Tahoma" w:cs="Tahoma"/>
                <w:b/>
              </w:rPr>
              <w:t xml:space="preserve"> PRIEŠ</w:t>
            </w:r>
          </w:p>
        </w:tc>
      </w:tr>
      <w:tr w:rsidR="005D2131" w:rsidRPr="00110E40" w14:paraId="203A440D" w14:textId="77777777" w:rsidTr="00E830FD">
        <w:trPr>
          <w:trHeight w:val="668"/>
        </w:trPr>
        <w:tc>
          <w:tcPr>
            <w:tcW w:w="568" w:type="dxa"/>
            <w:vAlign w:val="center"/>
          </w:tcPr>
          <w:p w14:paraId="34EC065E"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124038A3"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Visuotinio akcininkų susirinkimo sekretoriumi išrinkti</w:t>
            </w:r>
            <w:r>
              <w:rPr>
                <w:rFonts w:ascii="Tahoma" w:hAnsi="Tahoma" w:cs="Tahoma"/>
                <w:sz w:val="20"/>
                <w:szCs w:val="20"/>
                <w:lang w:val="lt-LT"/>
              </w:rPr>
              <w:t xml:space="preserve">: </w:t>
            </w:r>
            <w:sdt>
              <w:sdtPr>
                <w:rPr>
                  <w:rStyle w:val="FontStyle13"/>
                  <w:rFonts w:ascii="Tahoma" w:hAnsi="Tahoma" w:cs="Tahoma"/>
                  <w:b/>
                  <w:lang w:val="lt-LT"/>
                </w:rPr>
                <w:id w:val="-289126993"/>
                <w:placeholder>
                  <w:docPart w:val="9BE02737A4734EE683E82C8B4842D3F7"/>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3A03924B" w14:textId="36653FFE" w:rsidR="005D2131" w:rsidRDefault="00C3021A"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610091C" w14:textId="6554BD73" w:rsidR="005D2131" w:rsidRDefault="00C3021A"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r w:rsidR="005D2131" w:rsidRPr="00110E40" w14:paraId="13B1FF0F" w14:textId="77777777" w:rsidTr="00E830FD">
        <w:trPr>
          <w:trHeight w:val="668"/>
        </w:trPr>
        <w:tc>
          <w:tcPr>
            <w:tcW w:w="568" w:type="dxa"/>
            <w:vAlign w:val="center"/>
          </w:tcPr>
          <w:p w14:paraId="450442DC"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2F3B044A"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 xml:space="preserve">Asmeniu, atsakingu už </w:t>
            </w:r>
            <w:r w:rsidR="0076395F">
              <w:rPr>
                <w:rFonts w:ascii="Tahoma" w:hAnsi="Tahoma" w:cs="Tahoma"/>
                <w:sz w:val="20"/>
                <w:szCs w:val="20"/>
                <w:lang w:val="lt-LT"/>
              </w:rPr>
              <w:t>LR</w:t>
            </w:r>
            <w:r w:rsidRPr="00110E40">
              <w:rPr>
                <w:rFonts w:ascii="Tahoma" w:hAnsi="Tahoma" w:cs="Tahoma"/>
                <w:sz w:val="20"/>
                <w:szCs w:val="20"/>
                <w:lang w:val="lt-LT"/>
              </w:rPr>
              <w:t xml:space="preserve"> akcinių bendrovių įstatymo 22 straipsnio 2 ir 3 dalyse numatytų veiksmų atlikimą</w:t>
            </w:r>
            <w:r>
              <w:rPr>
                <w:rFonts w:ascii="Tahoma" w:hAnsi="Tahoma" w:cs="Tahoma"/>
                <w:sz w:val="20"/>
                <w:szCs w:val="20"/>
                <w:lang w:val="lt-LT"/>
              </w:rPr>
              <w:t xml:space="preserve">, išrinkti: </w:t>
            </w:r>
            <w:sdt>
              <w:sdtPr>
                <w:rPr>
                  <w:rStyle w:val="FontStyle13"/>
                  <w:rFonts w:ascii="Tahoma" w:hAnsi="Tahoma" w:cs="Tahoma"/>
                  <w:b/>
                  <w:lang w:val="lt-LT"/>
                </w:rPr>
                <w:id w:val="3716109"/>
                <w:placeholder>
                  <w:docPart w:val="DB852588F4B549749B89D4CAD661AC29"/>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5CB594B0" w14:textId="165E3EF4" w:rsidR="005D2131" w:rsidRDefault="00C3021A"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D161860" w14:textId="38A1CE2A" w:rsidR="005D2131" w:rsidRDefault="00C3021A"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bl>
    <w:p w14:paraId="4F8061D5" w14:textId="77777777" w:rsidR="005D2131" w:rsidRDefault="005D2131" w:rsidP="008B0369">
      <w:pPr>
        <w:spacing w:after="60" w:line="240" w:lineRule="exact"/>
        <w:ind w:left="-425"/>
        <w:rPr>
          <w:rStyle w:val="FontStyle13"/>
        </w:rPr>
      </w:pPr>
    </w:p>
    <w:p w14:paraId="7116B8D9" w14:textId="77777777" w:rsidR="009E6A38" w:rsidRPr="00110E40" w:rsidRDefault="009E6A38"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 DARBOTVARKĖS KLAUSIMAIS</w:t>
      </w:r>
    </w:p>
    <w:p w14:paraId="73406614" w14:textId="6B24177B" w:rsidR="00CD2A13" w:rsidRPr="005E4D46" w:rsidRDefault="00CD2A13" w:rsidP="005D2131">
      <w:pPr>
        <w:spacing w:after="120" w:line="240" w:lineRule="exact"/>
        <w:ind w:left="-425"/>
        <w:jc w:val="both"/>
        <w:rPr>
          <w:rStyle w:val="FontStyle13"/>
          <w:rFonts w:ascii="Tahoma" w:hAnsi="Tahoma" w:cs="Tahoma"/>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 </w:t>
      </w:r>
      <w:bookmarkStart w:id="1" w:name="_GoBack"/>
      <w:bookmarkEnd w:id="1"/>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219"/>
        <w:gridCol w:w="1333"/>
      </w:tblGrid>
      <w:tr w:rsidR="00CE0CFB" w:rsidRPr="00110E40" w14:paraId="0C3F764C" w14:textId="77777777" w:rsidTr="00AC00D7">
        <w:trPr>
          <w:trHeight w:val="668"/>
        </w:trPr>
        <w:tc>
          <w:tcPr>
            <w:tcW w:w="568" w:type="dxa"/>
            <w:vAlign w:val="center"/>
          </w:tcPr>
          <w:p w14:paraId="10948707"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2977" w:type="dxa"/>
            <w:vAlign w:val="center"/>
          </w:tcPr>
          <w:p w14:paraId="2D0CDB21"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Darbotvarkės klausimas</w:t>
            </w:r>
          </w:p>
        </w:tc>
        <w:tc>
          <w:tcPr>
            <w:tcW w:w="3827" w:type="dxa"/>
            <w:vAlign w:val="center"/>
          </w:tcPr>
          <w:p w14:paraId="613F54AE" w14:textId="77777777" w:rsidR="00CE0CFB" w:rsidRPr="00110E40" w:rsidRDefault="00284C65" w:rsidP="00537C87">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Siūlomi</w:t>
            </w:r>
            <w:r w:rsidR="00CE0CFB" w:rsidRPr="00110E40">
              <w:rPr>
                <w:rFonts w:ascii="Tahoma" w:hAnsi="Tahoma" w:cs="Tahoma"/>
                <w:b/>
                <w:bCs/>
                <w:sz w:val="20"/>
                <w:szCs w:val="20"/>
                <w:lang w:val="lt-LT"/>
              </w:rPr>
              <w:t xml:space="preserve"> sprendimo projekta</w:t>
            </w:r>
            <w:r w:rsidRPr="00110E40">
              <w:rPr>
                <w:rFonts w:ascii="Tahoma" w:hAnsi="Tahoma" w:cs="Tahoma"/>
                <w:b/>
                <w:bCs/>
                <w:sz w:val="20"/>
                <w:szCs w:val="20"/>
                <w:lang w:val="lt-LT"/>
              </w:rPr>
              <w:t>i</w:t>
            </w:r>
          </w:p>
        </w:tc>
        <w:tc>
          <w:tcPr>
            <w:tcW w:w="2552" w:type="dxa"/>
            <w:gridSpan w:val="2"/>
            <w:vAlign w:val="center"/>
          </w:tcPr>
          <w:p w14:paraId="55A0934B"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802FF4" w:rsidRPr="00110E40" w14:paraId="4713EBE7" w14:textId="77777777" w:rsidTr="00AC00D7">
        <w:trPr>
          <w:trHeight w:val="668"/>
        </w:trPr>
        <w:tc>
          <w:tcPr>
            <w:tcW w:w="568" w:type="dxa"/>
            <w:vAlign w:val="center"/>
          </w:tcPr>
          <w:p w14:paraId="4E263C9E" w14:textId="77777777" w:rsidR="00802FF4" w:rsidRPr="00485462" w:rsidRDefault="00802FF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2BF06599" w14:textId="1C37D441" w:rsidR="00802FF4" w:rsidRDefault="00792337" w:rsidP="00792337">
            <w:pPr>
              <w:spacing w:before="40" w:after="40" w:line="240" w:lineRule="exact"/>
              <w:jc w:val="both"/>
              <w:rPr>
                <w:rFonts w:ascii="Tahoma" w:hAnsi="Tahoma" w:cs="Tahoma"/>
                <w:sz w:val="20"/>
                <w:szCs w:val="20"/>
                <w:lang w:val="lt-LT"/>
              </w:rPr>
            </w:pPr>
            <w:r w:rsidRPr="00792337">
              <w:rPr>
                <w:rFonts w:ascii="Tahoma" w:hAnsi="Tahoma" w:cs="Tahoma"/>
                <w:sz w:val="20"/>
                <w:szCs w:val="20"/>
                <w:lang w:val="lt-LT"/>
              </w:rPr>
              <w:t>Dėl pritarimo LITGRID AB 2020 m. gegužės 4 d. valdybos sprendimui Nr. 1 (protokolo Nr. 8)</w:t>
            </w:r>
          </w:p>
        </w:tc>
        <w:tc>
          <w:tcPr>
            <w:tcW w:w="3827" w:type="dxa"/>
            <w:vAlign w:val="center"/>
          </w:tcPr>
          <w:p w14:paraId="269758E7" w14:textId="77777777" w:rsidR="00B72EF7" w:rsidRPr="00B72EF7" w:rsidRDefault="00B72EF7" w:rsidP="00B72EF7">
            <w:pPr>
              <w:spacing w:before="40" w:after="40" w:line="240" w:lineRule="exact"/>
              <w:jc w:val="both"/>
              <w:rPr>
                <w:rFonts w:ascii="Tahoma" w:hAnsi="Tahoma" w:cs="Tahoma"/>
                <w:bCs/>
                <w:iCs/>
                <w:sz w:val="20"/>
                <w:szCs w:val="20"/>
                <w:lang w:val="lt-LT"/>
              </w:rPr>
            </w:pPr>
            <w:r w:rsidRPr="00B72EF7">
              <w:rPr>
                <w:rFonts w:ascii="Tahoma" w:hAnsi="Tahoma" w:cs="Tahoma"/>
                <w:bCs/>
                <w:iCs/>
                <w:sz w:val="20"/>
                <w:szCs w:val="20"/>
                <w:lang w:val="lt-LT"/>
              </w:rPr>
              <w:t>1.1.</w:t>
            </w:r>
            <w:r w:rsidRPr="00B72EF7">
              <w:rPr>
                <w:rFonts w:ascii="Tahoma" w:hAnsi="Tahoma" w:cs="Tahoma"/>
                <w:bCs/>
                <w:iCs/>
                <w:sz w:val="20"/>
                <w:szCs w:val="20"/>
                <w:lang w:val="lt-LT"/>
              </w:rPr>
              <w:tab/>
              <w:t xml:space="preserve">Pritarti </w:t>
            </w:r>
            <w:proofErr w:type="spellStart"/>
            <w:r w:rsidRPr="00B72EF7">
              <w:rPr>
                <w:rFonts w:ascii="Tahoma" w:hAnsi="Tahoma" w:cs="Tahoma"/>
                <w:bCs/>
                <w:iCs/>
                <w:sz w:val="20"/>
                <w:szCs w:val="20"/>
                <w:lang w:val="lt-LT"/>
              </w:rPr>
              <w:t>Harmony</w:t>
            </w:r>
            <w:proofErr w:type="spellEnd"/>
            <w:r w:rsidRPr="00B72EF7">
              <w:rPr>
                <w:rFonts w:ascii="Tahoma" w:hAnsi="Tahoma" w:cs="Tahoma"/>
                <w:bCs/>
                <w:iCs/>
                <w:sz w:val="20"/>
                <w:szCs w:val="20"/>
                <w:lang w:val="lt-LT"/>
              </w:rPr>
              <w:t xml:space="preserve"> Link jungties projekto įgyvendinimo etapo bendradarbiavimo sutarties (IPCA) su PSE S.A. sudarymui šiomis esminėmis sandorio sąlygomis:</w:t>
            </w:r>
          </w:p>
          <w:p w14:paraId="173A6BCA" w14:textId="77777777" w:rsidR="00B72EF7" w:rsidRPr="00B72EF7" w:rsidRDefault="00B72EF7" w:rsidP="00B72EF7">
            <w:pPr>
              <w:spacing w:before="40" w:after="40" w:line="240" w:lineRule="exact"/>
              <w:jc w:val="both"/>
              <w:rPr>
                <w:rFonts w:ascii="Tahoma" w:hAnsi="Tahoma" w:cs="Tahoma"/>
                <w:bCs/>
                <w:iCs/>
                <w:sz w:val="20"/>
                <w:szCs w:val="20"/>
                <w:lang w:val="lt-LT"/>
              </w:rPr>
            </w:pPr>
            <w:r w:rsidRPr="00B72EF7">
              <w:rPr>
                <w:rFonts w:ascii="Tahoma" w:hAnsi="Tahoma" w:cs="Tahoma"/>
                <w:bCs/>
                <w:iCs/>
                <w:sz w:val="20"/>
                <w:szCs w:val="20"/>
                <w:lang w:val="lt-LT"/>
              </w:rPr>
              <w:t>1.1.1.</w:t>
            </w:r>
            <w:r w:rsidRPr="00B72EF7">
              <w:rPr>
                <w:rFonts w:ascii="Tahoma" w:hAnsi="Tahoma" w:cs="Tahoma"/>
                <w:bCs/>
                <w:iCs/>
                <w:sz w:val="20"/>
                <w:szCs w:val="20"/>
                <w:lang w:val="lt-LT"/>
              </w:rPr>
              <w:tab/>
              <w:t>Sutarties  šalys - Lietuvos elektros perdavimo sistemos operatorius – LITGRID AB ir Lenkijos elektros perdavimo sistemos operatorius – PSE S.A.</w:t>
            </w:r>
          </w:p>
          <w:p w14:paraId="3745DE01" w14:textId="77777777" w:rsidR="00B72EF7" w:rsidRPr="00B72EF7" w:rsidRDefault="00B72EF7" w:rsidP="00B72EF7">
            <w:pPr>
              <w:spacing w:before="40" w:after="40" w:line="240" w:lineRule="exact"/>
              <w:jc w:val="both"/>
              <w:rPr>
                <w:rFonts w:ascii="Tahoma" w:hAnsi="Tahoma" w:cs="Tahoma"/>
                <w:bCs/>
                <w:iCs/>
                <w:sz w:val="20"/>
                <w:szCs w:val="20"/>
                <w:lang w:val="lt-LT"/>
              </w:rPr>
            </w:pPr>
            <w:r w:rsidRPr="00B72EF7">
              <w:rPr>
                <w:rFonts w:ascii="Tahoma" w:hAnsi="Tahoma" w:cs="Tahoma"/>
                <w:bCs/>
                <w:iCs/>
                <w:sz w:val="20"/>
                <w:szCs w:val="20"/>
                <w:lang w:val="lt-LT"/>
              </w:rPr>
              <w:t>1.1.2.</w:t>
            </w:r>
            <w:r w:rsidRPr="00B72EF7">
              <w:rPr>
                <w:rFonts w:ascii="Tahoma" w:hAnsi="Tahoma" w:cs="Tahoma"/>
                <w:bCs/>
                <w:iCs/>
                <w:sz w:val="20"/>
                <w:szCs w:val="20"/>
                <w:lang w:val="lt-LT"/>
              </w:rPr>
              <w:tab/>
              <w:t xml:space="preserve">Sutarties objektas - LITGRID AB ir PSE S.A. bendradarbiavimo </w:t>
            </w:r>
            <w:proofErr w:type="spellStart"/>
            <w:r w:rsidRPr="00B72EF7">
              <w:rPr>
                <w:rFonts w:ascii="Tahoma" w:hAnsi="Tahoma" w:cs="Tahoma"/>
                <w:bCs/>
                <w:iCs/>
                <w:sz w:val="20"/>
                <w:szCs w:val="20"/>
                <w:lang w:val="lt-LT"/>
              </w:rPr>
              <w:t>Harmony</w:t>
            </w:r>
            <w:proofErr w:type="spellEnd"/>
            <w:r w:rsidRPr="00B72EF7">
              <w:rPr>
                <w:rFonts w:ascii="Tahoma" w:hAnsi="Tahoma" w:cs="Tahoma"/>
                <w:bCs/>
                <w:iCs/>
                <w:sz w:val="20"/>
                <w:szCs w:val="20"/>
                <w:lang w:val="lt-LT"/>
              </w:rPr>
              <w:t xml:space="preserve"> Link jungties projekto įgyvendinimo etape sąlygos ir reikalavimai.</w:t>
            </w:r>
          </w:p>
          <w:p w14:paraId="0E6299FE" w14:textId="77777777" w:rsidR="00B72EF7" w:rsidRPr="00B72EF7" w:rsidRDefault="00B72EF7" w:rsidP="00B72EF7">
            <w:pPr>
              <w:spacing w:before="40" w:after="40" w:line="240" w:lineRule="exact"/>
              <w:jc w:val="both"/>
              <w:rPr>
                <w:rFonts w:ascii="Tahoma" w:hAnsi="Tahoma" w:cs="Tahoma"/>
                <w:bCs/>
                <w:iCs/>
                <w:sz w:val="20"/>
                <w:szCs w:val="20"/>
                <w:lang w:val="lt-LT"/>
              </w:rPr>
            </w:pPr>
            <w:r w:rsidRPr="00B72EF7">
              <w:rPr>
                <w:rFonts w:ascii="Tahoma" w:hAnsi="Tahoma" w:cs="Tahoma"/>
                <w:bCs/>
                <w:iCs/>
                <w:sz w:val="20"/>
                <w:szCs w:val="20"/>
                <w:lang w:val="lt-LT"/>
              </w:rPr>
              <w:t>1.1.3.</w:t>
            </w:r>
            <w:r w:rsidRPr="00B72EF7">
              <w:rPr>
                <w:rFonts w:ascii="Tahoma" w:hAnsi="Tahoma" w:cs="Tahoma"/>
                <w:bCs/>
                <w:iCs/>
                <w:sz w:val="20"/>
                <w:szCs w:val="20"/>
                <w:lang w:val="lt-LT"/>
              </w:rPr>
              <w:tab/>
              <w:t xml:space="preserve">Šalių įsipareigojimai - LITGRID AB atsako už HVDC kabelio rangos darbų pirkimą, rangovo atrinkimą, rangos </w:t>
            </w:r>
            <w:r w:rsidRPr="00B72EF7">
              <w:rPr>
                <w:rFonts w:ascii="Tahoma" w:hAnsi="Tahoma" w:cs="Tahoma"/>
                <w:bCs/>
                <w:iCs/>
                <w:sz w:val="20"/>
                <w:szCs w:val="20"/>
                <w:lang w:val="lt-LT"/>
              </w:rPr>
              <w:lastRenderedPageBreak/>
              <w:t>sutarties (dvišalės) pasirašymą ir įgyvendinimą. PSE S.A. atsako už HVDC keitiklių stočių Lietuvoje ir Lenkijoje rangos darbų pirkimą, rangovo atrinkimą, rangos sutarties (dvišalės) pasirašymą ir įgyvendinimą. LITGRID AB ir PSE S.A. kartu perka projekto inžinieriaus paslaugas ir sudaro trišalę paslaugų sutartį dėl projekto rangos darbų priežiūros.</w:t>
            </w:r>
          </w:p>
          <w:p w14:paraId="77BA5FA4" w14:textId="77777777" w:rsidR="00B72EF7" w:rsidRPr="00B72EF7" w:rsidRDefault="00B72EF7" w:rsidP="00B72EF7">
            <w:pPr>
              <w:spacing w:before="40" w:after="40" w:line="240" w:lineRule="exact"/>
              <w:jc w:val="both"/>
              <w:rPr>
                <w:rFonts w:ascii="Tahoma" w:hAnsi="Tahoma" w:cs="Tahoma"/>
                <w:bCs/>
                <w:iCs/>
                <w:sz w:val="20"/>
                <w:szCs w:val="20"/>
                <w:lang w:val="lt-LT"/>
              </w:rPr>
            </w:pPr>
            <w:r w:rsidRPr="00B72EF7">
              <w:rPr>
                <w:rFonts w:ascii="Tahoma" w:hAnsi="Tahoma" w:cs="Tahoma"/>
                <w:bCs/>
                <w:iCs/>
                <w:sz w:val="20"/>
                <w:szCs w:val="20"/>
                <w:lang w:val="lt-LT"/>
              </w:rPr>
              <w:t>1.1.4.</w:t>
            </w:r>
            <w:r w:rsidRPr="00B72EF7">
              <w:rPr>
                <w:rFonts w:ascii="Tahoma" w:hAnsi="Tahoma" w:cs="Tahoma"/>
                <w:bCs/>
                <w:iCs/>
                <w:sz w:val="20"/>
                <w:szCs w:val="20"/>
                <w:lang w:val="lt-LT"/>
              </w:rPr>
              <w:tab/>
              <w:t>Projekto finansavimas - LITGRID AB ir PSE S.A. projekto investicijų dalys – po 50%. Projektas finansuojamas Europos infrastruktūros tinklų priemonės (EITP) lėšomis ir perdavimo sistemos operatorių nuosavomis/skolintomis lėšomis. PSE S.A. šalių sutarimu skiriama EITP paramos koordinatoriumi. Sprendimus dėl investavimo šalys priima iki 2021m. gegužės 31 d.</w:t>
            </w:r>
          </w:p>
          <w:p w14:paraId="43F40386" w14:textId="77777777" w:rsidR="00B72EF7" w:rsidRPr="00B72EF7" w:rsidRDefault="00B72EF7" w:rsidP="00B72EF7">
            <w:pPr>
              <w:spacing w:before="40" w:after="40" w:line="240" w:lineRule="exact"/>
              <w:jc w:val="both"/>
              <w:rPr>
                <w:rFonts w:ascii="Tahoma" w:hAnsi="Tahoma" w:cs="Tahoma"/>
                <w:bCs/>
                <w:iCs/>
                <w:sz w:val="20"/>
                <w:szCs w:val="20"/>
                <w:lang w:val="lt-LT"/>
              </w:rPr>
            </w:pPr>
            <w:r w:rsidRPr="00B72EF7">
              <w:rPr>
                <w:rFonts w:ascii="Tahoma" w:hAnsi="Tahoma" w:cs="Tahoma"/>
                <w:bCs/>
                <w:iCs/>
                <w:sz w:val="20"/>
                <w:szCs w:val="20"/>
                <w:lang w:val="lt-LT"/>
              </w:rPr>
              <w:t>1.1.5.</w:t>
            </w:r>
            <w:r w:rsidRPr="00B72EF7">
              <w:rPr>
                <w:rFonts w:ascii="Tahoma" w:hAnsi="Tahoma" w:cs="Tahoma"/>
                <w:bCs/>
                <w:iCs/>
                <w:sz w:val="20"/>
                <w:szCs w:val="20"/>
                <w:lang w:val="lt-LT"/>
              </w:rPr>
              <w:tab/>
              <w:t>Projekto kaštų pasidalijimas tarp šalių - HVDC keitiklių stočių įrengimo kaštai: LITGRID AB dengia 100% keitiklių stoties Lietuvoje įrengimo kaštų, PSE S.A. – 100% keitiklių stoties Lenkijoje įrengimo kaštų. HVDC kabelio įrengimo kaštai: LITGRID AB dengia 100% kabelio Lietuvos sausumos dalies įrengimo kaštų, PSE S.A. – 100% kabelio Lenkijos sausumos dalies įrengimo kaštų, kabelio jūrinės dalies įrengimo kaštai dalinami lygiomis dalimis – po 50%.</w:t>
            </w:r>
          </w:p>
          <w:p w14:paraId="033809B8" w14:textId="77777777" w:rsidR="00B72EF7" w:rsidRPr="00B72EF7" w:rsidRDefault="00B72EF7" w:rsidP="00B72EF7">
            <w:pPr>
              <w:spacing w:before="40" w:after="40" w:line="240" w:lineRule="exact"/>
              <w:jc w:val="both"/>
              <w:rPr>
                <w:rFonts w:ascii="Tahoma" w:hAnsi="Tahoma" w:cs="Tahoma"/>
                <w:bCs/>
                <w:iCs/>
                <w:sz w:val="20"/>
                <w:szCs w:val="20"/>
                <w:lang w:val="lt-LT"/>
              </w:rPr>
            </w:pPr>
            <w:r w:rsidRPr="00B72EF7">
              <w:rPr>
                <w:rFonts w:ascii="Tahoma" w:hAnsi="Tahoma" w:cs="Tahoma"/>
                <w:bCs/>
                <w:iCs/>
                <w:sz w:val="20"/>
                <w:szCs w:val="20"/>
                <w:lang w:val="lt-LT"/>
              </w:rPr>
              <w:t>1.1.6.</w:t>
            </w:r>
            <w:r w:rsidRPr="00B72EF7">
              <w:rPr>
                <w:rFonts w:ascii="Tahoma" w:hAnsi="Tahoma" w:cs="Tahoma"/>
                <w:bCs/>
                <w:iCs/>
                <w:sz w:val="20"/>
                <w:szCs w:val="20"/>
                <w:lang w:val="lt-LT"/>
              </w:rPr>
              <w:tab/>
            </w:r>
            <w:proofErr w:type="spellStart"/>
            <w:r w:rsidRPr="00B72EF7">
              <w:rPr>
                <w:rFonts w:ascii="Tahoma" w:hAnsi="Tahoma" w:cs="Tahoma"/>
                <w:bCs/>
                <w:iCs/>
                <w:sz w:val="20"/>
                <w:szCs w:val="20"/>
                <w:lang w:val="lt-LT"/>
              </w:rPr>
              <w:t>Harmony</w:t>
            </w:r>
            <w:proofErr w:type="spellEnd"/>
            <w:r w:rsidRPr="00B72EF7">
              <w:rPr>
                <w:rFonts w:ascii="Tahoma" w:hAnsi="Tahoma" w:cs="Tahoma"/>
                <w:bCs/>
                <w:iCs/>
                <w:sz w:val="20"/>
                <w:szCs w:val="20"/>
                <w:lang w:val="lt-LT"/>
              </w:rPr>
              <w:t xml:space="preserve"> Link jungties nuosavybė - LITGRID AB nuosavybės teise valdo HVDC keitiklių stotį Lietuvoje ir 50% HVDC kabelio (pagal projekto eigoje nustatytą tašką). PSE S.A. nuosavybės teise valdo HVDC keitiklių stotį Lenkijoje ir 50% HVDC kabelio (pagal projekto eigoje nustatytą tašką).</w:t>
            </w:r>
          </w:p>
          <w:p w14:paraId="17D989C0" w14:textId="77777777" w:rsidR="00B72EF7" w:rsidRPr="00B72EF7" w:rsidRDefault="00B72EF7" w:rsidP="00B72EF7">
            <w:pPr>
              <w:spacing w:before="40" w:after="40" w:line="240" w:lineRule="exact"/>
              <w:jc w:val="both"/>
              <w:rPr>
                <w:rFonts w:ascii="Tahoma" w:hAnsi="Tahoma" w:cs="Tahoma"/>
                <w:bCs/>
                <w:iCs/>
                <w:sz w:val="20"/>
                <w:szCs w:val="20"/>
                <w:lang w:val="lt-LT"/>
              </w:rPr>
            </w:pPr>
            <w:r w:rsidRPr="00B72EF7">
              <w:rPr>
                <w:rFonts w:ascii="Tahoma" w:hAnsi="Tahoma" w:cs="Tahoma"/>
                <w:bCs/>
                <w:iCs/>
                <w:sz w:val="20"/>
                <w:szCs w:val="20"/>
                <w:lang w:val="lt-LT"/>
              </w:rPr>
              <w:t>1.1.7.</w:t>
            </w:r>
            <w:r w:rsidRPr="00B72EF7">
              <w:rPr>
                <w:rFonts w:ascii="Tahoma" w:hAnsi="Tahoma" w:cs="Tahoma"/>
                <w:bCs/>
                <w:iCs/>
                <w:sz w:val="20"/>
                <w:szCs w:val="20"/>
                <w:lang w:val="lt-LT"/>
              </w:rPr>
              <w:tab/>
              <w:t>Nuosavybės perleidimas - PSE S.A. perleidžia LITGRID AB nuosavybę į HVDC keitiklių stotį Lietuvoje, o LITGRID AB perleidžia PSE S.A. nuosavybę į 50% HVDC kabelio iki atitinkamų objektų (įrenginių) paleidimo ir derinimo darbų pradžios. Atsiskaitymas tarp šalių yra būtinoji nuosavybės perleidimo sąlyga.</w:t>
            </w:r>
          </w:p>
          <w:p w14:paraId="0F863D2F" w14:textId="77777777" w:rsidR="00B72EF7" w:rsidRPr="00B72EF7" w:rsidRDefault="00B72EF7" w:rsidP="00B72EF7">
            <w:pPr>
              <w:spacing w:before="40" w:after="40" w:line="240" w:lineRule="exact"/>
              <w:jc w:val="both"/>
              <w:rPr>
                <w:rFonts w:ascii="Tahoma" w:hAnsi="Tahoma" w:cs="Tahoma"/>
                <w:bCs/>
                <w:iCs/>
                <w:sz w:val="20"/>
                <w:szCs w:val="20"/>
                <w:lang w:val="lt-LT"/>
              </w:rPr>
            </w:pPr>
            <w:r w:rsidRPr="00B72EF7">
              <w:rPr>
                <w:rFonts w:ascii="Tahoma" w:hAnsi="Tahoma" w:cs="Tahoma"/>
                <w:bCs/>
                <w:iCs/>
                <w:sz w:val="20"/>
                <w:szCs w:val="20"/>
                <w:lang w:val="lt-LT"/>
              </w:rPr>
              <w:t>1.1.8.</w:t>
            </w:r>
            <w:r w:rsidRPr="00B72EF7">
              <w:rPr>
                <w:rFonts w:ascii="Tahoma" w:hAnsi="Tahoma" w:cs="Tahoma"/>
                <w:bCs/>
                <w:iCs/>
                <w:sz w:val="20"/>
                <w:szCs w:val="20"/>
                <w:lang w:val="lt-LT"/>
              </w:rPr>
              <w:tab/>
              <w:t xml:space="preserve">Techniniai parametrai - LITGRID AB ir PSE S.A. bendru sutarimu tvirtina </w:t>
            </w:r>
            <w:proofErr w:type="spellStart"/>
            <w:r w:rsidRPr="00B72EF7">
              <w:rPr>
                <w:rFonts w:ascii="Tahoma" w:hAnsi="Tahoma" w:cs="Tahoma"/>
                <w:bCs/>
                <w:iCs/>
                <w:sz w:val="20"/>
                <w:szCs w:val="20"/>
                <w:lang w:val="lt-LT"/>
              </w:rPr>
              <w:t>Harmony</w:t>
            </w:r>
            <w:proofErr w:type="spellEnd"/>
            <w:r w:rsidRPr="00B72EF7">
              <w:rPr>
                <w:rFonts w:ascii="Tahoma" w:hAnsi="Tahoma" w:cs="Tahoma"/>
                <w:bCs/>
                <w:iCs/>
                <w:sz w:val="20"/>
                <w:szCs w:val="20"/>
                <w:lang w:val="lt-LT"/>
              </w:rPr>
              <w:t xml:space="preserve"> Link jungties projektinius sprendinius ir techninius parametrus. Šalys sudaro sąlygas viena kitai (ir jų techniniams konsultantams) dalyvauti visuose projektavimo, gamybos, statybos, bandymų, paleidimo ir derinimo darbų etapuose.</w:t>
            </w:r>
          </w:p>
          <w:p w14:paraId="2BE5E18F" w14:textId="77777777" w:rsidR="00B72EF7" w:rsidRPr="00B72EF7" w:rsidRDefault="00B72EF7" w:rsidP="00B72EF7">
            <w:pPr>
              <w:spacing w:before="40" w:after="40" w:line="240" w:lineRule="exact"/>
              <w:jc w:val="both"/>
              <w:rPr>
                <w:rFonts w:ascii="Tahoma" w:hAnsi="Tahoma" w:cs="Tahoma"/>
                <w:bCs/>
                <w:iCs/>
                <w:sz w:val="20"/>
                <w:szCs w:val="20"/>
                <w:lang w:val="lt-LT"/>
              </w:rPr>
            </w:pPr>
            <w:r w:rsidRPr="00B72EF7">
              <w:rPr>
                <w:rFonts w:ascii="Tahoma" w:hAnsi="Tahoma" w:cs="Tahoma"/>
                <w:bCs/>
                <w:iCs/>
                <w:sz w:val="20"/>
                <w:szCs w:val="20"/>
                <w:lang w:val="lt-LT"/>
              </w:rPr>
              <w:t>1.1.9.</w:t>
            </w:r>
            <w:r w:rsidRPr="00B72EF7">
              <w:rPr>
                <w:rFonts w:ascii="Tahoma" w:hAnsi="Tahoma" w:cs="Tahoma"/>
                <w:bCs/>
                <w:iCs/>
                <w:sz w:val="20"/>
                <w:szCs w:val="20"/>
                <w:lang w:val="lt-LT"/>
              </w:rPr>
              <w:tab/>
              <w:t xml:space="preserve">Teisės į žemę, leidimai ir kabelio sankirtos - LITGRID AB užsitikrina teises </w:t>
            </w:r>
            <w:r w:rsidRPr="00B72EF7">
              <w:rPr>
                <w:rFonts w:ascii="Tahoma" w:hAnsi="Tahoma" w:cs="Tahoma"/>
                <w:bCs/>
                <w:iCs/>
                <w:sz w:val="20"/>
                <w:szCs w:val="20"/>
                <w:lang w:val="lt-LT"/>
              </w:rPr>
              <w:lastRenderedPageBreak/>
              <w:t>į žemę ir gauna reikalingus leidimus Lietuvos teritorijoje ir išskirtinėje ekonominėje zonoje Baltijos jūroje. PSE S.A. užsitikrina teises į žemę ir gauna reikalingus leidimus Lenkijos teritorijoje ir išskirtinėje ekonominėje zonoje Baltijos jūroje. Už leidimų Švedijos išskirtinėje ekonominėje zonoje Baltijos jūroje gavimą kartu atsako LITGRID AB ir PSE S.A. (LITGRID AB koordinuoja šalių veiksmus). Kabelio sankirtos sutarčių sudarymą užtikrina LITGRID AB; sutartys dėl PSE S.A. nuosavybės dalyje esančių sankirtų perleidžiamos PSE S.A. kartu su kabelio nuosavybės dalimi. Leidimų gavimas ir (ar) kabelio sankirtos sutarčių rengimas gali būti deleguojamas rangovams Ir (ar) kitiems šalių pasitelktiems konsultantams.</w:t>
            </w:r>
          </w:p>
          <w:p w14:paraId="2D0AE83E" w14:textId="77777777" w:rsidR="00B72EF7" w:rsidRPr="00B72EF7" w:rsidRDefault="00B72EF7" w:rsidP="00B72EF7">
            <w:pPr>
              <w:spacing w:before="40" w:after="40" w:line="240" w:lineRule="exact"/>
              <w:jc w:val="both"/>
              <w:rPr>
                <w:rFonts w:ascii="Tahoma" w:hAnsi="Tahoma" w:cs="Tahoma"/>
                <w:bCs/>
                <w:iCs/>
                <w:sz w:val="20"/>
                <w:szCs w:val="20"/>
                <w:lang w:val="lt-LT"/>
              </w:rPr>
            </w:pPr>
            <w:r w:rsidRPr="00B72EF7">
              <w:rPr>
                <w:rFonts w:ascii="Tahoma" w:hAnsi="Tahoma" w:cs="Tahoma"/>
                <w:bCs/>
                <w:iCs/>
                <w:sz w:val="20"/>
                <w:szCs w:val="20"/>
                <w:lang w:val="lt-LT"/>
              </w:rPr>
              <w:t>1.1.10.</w:t>
            </w:r>
            <w:r w:rsidRPr="00B72EF7">
              <w:rPr>
                <w:rFonts w:ascii="Tahoma" w:hAnsi="Tahoma" w:cs="Tahoma"/>
                <w:bCs/>
                <w:iCs/>
                <w:sz w:val="20"/>
                <w:szCs w:val="20"/>
                <w:lang w:val="lt-LT"/>
              </w:rPr>
              <w:tab/>
              <w:t>Projekto valdymas - Einamiesiems klausimams spręsti šalys paskiria projekto vadovus, aukštesniojo lygio sprendimus priima valdymo komitetas, o esminių nesutarimų atvejus sprendžia bendrovių vadovai.</w:t>
            </w:r>
          </w:p>
          <w:p w14:paraId="167C5C55" w14:textId="77777777" w:rsidR="00B72EF7" w:rsidRPr="00B72EF7" w:rsidRDefault="00B72EF7" w:rsidP="00B72EF7">
            <w:pPr>
              <w:spacing w:before="40" w:after="40" w:line="240" w:lineRule="exact"/>
              <w:jc w:val="both"/>
              <w:rPr>
                <w:rFonts w:ascii="Tahoma" w:hAnsi="Tahoma" w:cs="Tahoma"/>
                <w:bCs/>
                <w:iCs/>
                <w:sz w:val="20"/>
                <w:szCs w:val="20"/>
                <w:lang w:val="lt-LT"/>
              </w:rPr>
            </w:pPr>
            <w:r w:rsidRPr="00B72EF7">
              <w:rPr>
                <w:rFonts w:ascii="Tahoma" w:hAnsi="Tahoma" w:cs="Tahoma"/>
                <w:bCs/>
                <w:iCs/>
                <w:sz w:val="20"/>
                <w:szCs w:val="20"/>
                <w:lang w:val="lt-LT"/>
              </w:rPr>
              <w:t>1.1.11.</w:t>
            </w:r>
            <w:r w:rsidRPr="00B72EF7">
              <w:rPr>
                <w:rFonts w:ascii="Tahoma" w:hAnsi="Tahoma" w:cs="Tahoma"/>
                <w:bCs/>
                <w:iCs/>
                <w:sz w:val="20"/>
                <w:szCs w:val="20"/>
                <w:lang w:val="lt-LT"/>
              </w:rPr>
              <w:tab/>
              <w:t xml:space="preserve"> Šalių atsakomybė - Šalys atsako viena prieš kitą tik už tiesioginius nuostolius (išskyrus tyčios ir didelio neatsargumo atvejus). Maksimali šalių atsakomybė ribojama 10% viso projekto vertės, </w:t>
            </w:r>
            <w:proofErr w:type="spellStart"/>
            <w:r w:rsidRPr="00B72EF7">
              <w:rPr>
                <w:rFonts w:ascii="Tahoma" w:hAnsi="Tahoma" w:cs="Tahoma"/>
                <w:bCs/>
                <w:iCs/>
                <w:sz w:val="20"/>
                <w:szCs w:val="20"/>
                <w:lang w:val="lt-LT"/>
              </w:rPr>
              <w:t>t.y</w:t>
            </w:r>
            <w:proofErr w:type="spellEnd"/>
            <w:r w:rsidRPr="00B72EF7">
              <w:rPr>
                <w:rFonts w:ascii="Tahoma" w:hAnsi="Tahoma" w:cs="Tahoma"/>
                <w:bCs/>
                <w:iCs/>
                <w:sz w:val="20"/>
                <w:szCs w:val="20"/>
                <w:lang w:val="lt-LT"/>
              </w:rPr>
              <w:t>. 68 mln. Eurų. Delspinigiai (netesybos) numatomi tik už vėluojančius mokėjimus.</w:t>
            </w:r>
          </w:p>
          <w:p w14:paraId="3BEED922" w14:textId="77777777" w:rsidR="00B72EF7" w:rsidRPr="00B72EF7" w:rsidRDefault="00B72EF7" w:rsidP="00B72EF7">
            <w:pPr>
              <w:spacing w:before="40" w:after="40" w:line="240" w:lineRule="exact"/>
              <w:jc w:val="both"/>
              <w:rPr>
                <w:rFonts w:ascii="Tahoma" w:hAnsi="Tahoma" w:cs="Tahoma"/>
                <w:bCs/>
                <w:iCs/>
                <w:sz w:val="20"/>
                <w:szCs w:val="20"/>
                <w:lang w:val="lt-LT"/>
              </w:rPr>
            </w:pPr>
            <w:r w:rsidRPr="00B72EF7">
              <w:rPr>
                <w:rFonts w:ascii="Tahoma" w:hAnsi="Tahoma" w:cs="Tahoma"/>
                <w:bCs/>
                <w:iCs/>
                <w:sz w:val="20"/>
                <w:szCs w:val="20"/>
                <w:lang w:val="lt-LT"/>
              </w:rPr>
              <w:t>1.1.12.</w:t>
            </w:r>
            <w:r w:rsidRPr="00B72EF7">
              <w:rPr>
                <w:rFonts w:ascii="Tahoma" w:hAnsi="Tahoma" w:cs="Tahoma"/>
                <w:bCs/>
                <w:iCs/>
                <w:sz w:val="20"/>
                <w:szCs w:val="20"/>
                <w:lang w:val="lt-LT"/>
              </w:rPr>
              <w:tab/>
              <w:t xml:space="preserve"> Sutarties galiojimas - Sutartis visa apimtimi įsigalioja tik abiem šalims priėmus sprendimus dėl investavimo (numatomas sprendimų priėmimas iki 2021 m. gegužės 31 d.). Bent vienai iš šalių nepriėmus sprendimo dėl investavimo, sutartis netenka galios ir projektas nutraukiamas šalims netaikant jokių papildomų atsakomybės priemonių. Sutartis galioja iki </w:t>
            </w:r>
            <w:proofErr w:type="spellStart"/>
            <w:r w:rsidRPr="00B72EF7">
              <w:rPr>
                <w:rFonts w:ascii="Tahoma" w:hAnsi="Tahoma" w:cs="Tahoma"/>
                <w:bCs/>
                <w:iCs/>
                <w:sz w:val="20"/>
                <w:szCs w:val="20"/>
                <w:lang w:val="lt-LT"/>
              </w:rPr>
              <w:t>Harmony</w:t>
            </w:r>
            <w:proofErr w:type="spellEnd"/>
            <w:r w:rsidRPr="00B72EF7">
              <w:rPr>
                <w:rFonts w:ascii="Tahoma" w:hAnsi="Tahoma" w:cs="Tahoma"/>
                <w:bCs/>
                <w:iCs/>
                <w:sz w:val="20"/>
                <w:szCs w:val="20"/>
                <w:lang w:val="lt-LT"/>
              </w:rPr>
              <w:t xml:space="preserve"> Link jungties eksploatavimo pradžios.</w:t>
            </w:r>
          </w:p>
          <w:p w14:paraId="40765D26" w14:textId="550CC64A" w:rsidR="00802FF4" w:rsidRPr="00110E40" w:rsidRDefault="00B72EF7" w:rsidP="00B72EF7">
            <w:pPr>
              <w:spacing w:before="40" w:after="40" w:line="240" w:lineRule="exact"/>
              <w:jc w:val="both"/>
              <w:rPr>
                <w:rFonts w:ascii="Tahoma" w:hAnsi="Tahoma" w:cs="Tahoma"/>
                <w:bCs/>
                <w:iCs/>
                <w:sz w:val="20"/>
                <w:szCs w:val="20"/>
                <w:lang w:val="lt-LT"/>
              </w:rPr>
            </w:pPr>
            <w:r w:rsidRPr="00B72EF7">
              <w:rPr>
                <w:rFonts w:ascii="Tahoma" w:hAnsi="Tahoma" w:cs="Tahoma"/>
                <w:bCs/>
                <w:iCs/>
                <w:sz w:val="20"/>
                <w:szCs w:val="20"/>
                <w:lang w:val="lt-LT"/>
              </w:rPr>
              <w:t>1.1.13.</w:t>
            </w:r>
            <w:r w:rsidRPr="00B72EF7">
              <w:rPr>
                <w:rFonts w:ascii="Tahoma" w:hAnsi="Tahoma" w:cs="Tahoma"/>
                <w:bCs/>
                <w:iCs/>
                <w:sz w:val="20"/>
                <w:szCs w:val="20"/>
                <w:lang w:val="lt-LT"/>
              </w:rPr>
              <w:tab/>
              <w:t>Kitos esminės sąlygos - Sutarčiai taikoma teisė – Lenkijos Respublikos. Šalių ginčų sprendimas – Stokholmo prekybos rūmų komerciniame arbitraže.</w:t>
            </w:r>
          </w:p>
        </w:tc>
        <w:tc>
          <w:tcPr>
            <w:tcW w:w="1219" w:type="dxa"/>
            <w:vAlign w:val="center"/>
          </w:tcPr>
          <w:p w14:paraId="17E047FC" w14:textId="7909F35B" w:rsidR="00802FF4" w:rsidRDefault="00C3021A" w:rsidP="00802FF4">
            <w:pPr>
              <w:spacing w:before="40" w:after="40" w:line="240" w:lineRule="exact"/>
              <w:jc w:val="center"/>
              <w:rPr>
                <w:rStyle w:val="FontStyle13"/>
                <w:rFonts w:ascii="Tahoma" w:hAnsi="Tahoma" w:cs="Tahoma"/>
                <w:b/>
              </w:rPr>
            </w:pPr>
            <w:sdt>
              <w:sdtPr>
                <w:rPr>
                  <w:rStyle w:val="FontStyle13"/>
                  <w:rFonts w:ascii="Tahoma" w:hAnsi="Tahoma" w:cs="Tahoma"/>
                  <w:b/>
                </w:rPr>
                <w:id w:val="-69508125"/>
                <w14:checkbox>
                  <w14:checked w14:val="0"/>
                  <w14:checkedState w14:val="2612" w14:font="MS Gothic"/>
                  <w14:uncheckedState w14:val="2610" w14:font="MS Gothic"/>
                </w14:checkbox>
              </w:sdtPr>
              <w:sdtEndPr>
                <w:rPr>
                  <w:rStyle w:val="FontStyle13"/>
                </w:rPr>
              </w:sdtEndPr>
              <w:sdtContent>
                <w:r w:rsidR="006460A4">
                  <w:rPr>
                    <w:rStyle w:val="FontStyle13"/>
                    <w:rFonts w:ascii="MS Gothic" w:eastAsia="MS Gothic" w:hAnsi="MS Gothic" w:cs="Tahoma" w:hint="eastAsia"/>
                    <w:b/>
                  </w:rPr>
                  <w:t>☐</w:t>
                </w:r>
              </w:sdtContent>
            </w:sdt>
            <w:r w:rsidR="00802FF4" w:rsidRPr="00110E40">
              <w:rPr>
                <w:rStyle w:val="FontStyle13"/>
                <w:rFonts w:ascii="Tahoma" w:hAnsi="Tahoma" w:cs="Tahoma"/>
                <w:b/>
              </w:rPr>
              <w:t xml:space="preserve"> UŽ</w:t>
            </w:r>
          </w:p>
        </w:tc>
        <w:tc>
          <w:tcPr>
            <w:tcW w:w="1333" w:type="dxa"/>
            <w:vAlign w:val="center"/>
          </w:tcPr>
          <w:p w14:paraId="12364579" w14:textId="1E249ED5" w:rsidR="00802FF4" w:rsidRDefault="00C3021A" w:rsidP="00802FF4">
            <w:pPr>
              <w:spacing w:before="40" w:after="40" w:line="240" w:lineRule="exact"/>
              <w:jc w:val="center"/>
              <w:rPr>
                <w:rStyle w:val="FontStyle13"/>
                <w:rFonts w:ascii="Tahoma" w:hAnsi="Tahoma" w:cs="Tahoma"/>
                <w:b/>
              </w:rPr>
            </w:pPr>
            <w:sdt>
              <w:sdtPr>
                <w:rPr>
                  <w:rStyle w:val="FontStyle13"/>
                  <w:rFonts w:ascii="Tahoma" w:hAnsi="Tahoma" w:cs="Tahoma"/>
                  <w:b/>
                </w:rPr>
                <w:id w:val="1274363379"/>
                <w14:checkbox>
                  <w14:checked w14:val="0"/>
                  <w14:checkedState w14:val="2612" w14:font="MS Gothic"/>
                  <w14:uncheckedState w14:val="2610" w14:font="MS Gothic"/>
                </w14:checkbox>
              </w:sdtPr>
              <w:sdtEndPr>
                <w:rPr>
                  <w:rStyle w:val="FontStyle13"/>
                </w:rPr>
              </w:sdtEndPr>
              <w:sdtContent>
                <w:r w:rsidR="00802FF4" w:rsidRPr="00110E40">
                  <w:rPr>
                    <w:rStyle w:val="FontStyle13"/>
                    <w:rFonts w:ascii="Segoe UI Symbol" w:eastAsia="MS Gothic" w:hAnsi="Segoe UI Symbol" w:cs="Segoe UI Symbol"/>
                    <w:b/>
                  </w:rPr>
                  <w:t>☐</w:t>
                </w:r>
              </w:sdtContent>
            </w:sdt>
            <w:r w:rsidR="00802FF4" w:rsidRPr="00110E40">
              <w:rPr>
                <w:rStyle w:val="FontStyle13"/>
                <w:rFonts w:ascii="Tahoma" w:hAnsi="Tahoma" w:cs="Tahoma"/>
                <w:b/>
              </w:rPr>
              <w:t xml:space="preserve"> PRIEŠ</w:t>
            </w:r>
          </w:p>
        </w:tc>
      </w:tr>
    </w:tbl>
    <w:p w14:paraId="2816FE2B" w14:textId="0120E625" w:rsidR="00D0669E" w:rsidRDefault="00D0669E" w:rsidP="008B0369">
      <w:pPr>
        <w:spacing w:line="240" w:lineRule="exact"/>
        <w:jc w:val="both"/>
        <w:rPr>
          <w:rFonts w:ascii="Tahoma" w:hAnsi="Tahoma" w:cs="Tahoma"/>
          <w:sz w:val="20"/>
          <w:szCs w:val="20"/>
          <w:lang w:val="lt-LT"/>
        </w:rPr>
      </w:pPr>
    </w:p>
    <w:tbl>
      <w:tblPr>
        <w:tblW w:w="9924" w:type="dxa"/>
        <w:tblInd w:w="-434" w:type="dxa"/>
        <w:tblLayout w:type="fixed"/>
        <w:tblCellMar>
          <w:left w:w="40" w:type="dxa"/>
          <w:right w:w="40" w:type="dxa"/>
        </w:tblCellMar>
        <w:tblLook w:val="0000" w:firstRow="0" w:lastRow="0" w:firstColumn="0" w:lastColumn="0" w:noHBand="0" w:noVBand="0"/>
      </w:tblPr>
      <w:tblGrid>
        <w:gridCol w:w="7372"/>
        <w:gridCol w:w="1276"/>
        <w:gridCol w:w="1276"/>
      </w:tblGrid>
      <w:tr w:rsidR="00E926FD" w:rsidRPr="00DE2009" w14:paraId="03052453" w14:textId="77777777" w:rsidTr="00A26A24">
        <w:tc>
          <w:tcPr>
            <w:tcW w:w="7372" w:type="dxa"/>
            <w:tcBorders>
              <w:top w:val="single" w:sz="6" w:space="0" w:color="auto"/>
              <w:left w:val="single" w:sz="6" w:space="0" w:color="auto"/>
              <w:bottom w:val="single" w:sz="6" w:space="0" w:color="auto"/>
              <w:right w:val="single" w:sz="6" w:space="0" w:color="auto"/>
            </w:tcBorders>
          </w:tcPr>
          <w:p w14:paraId="6D95BA4F" w14:textId="4CA1E34B" w:rsidR="00E926FD" w:rsidRPr="00E926FD" w:rsidRDefault="00E926FD" w:rsidP="00E926FD">
            <w:pPr>
              <w:pStyle w:val="Default"/>
              <w:spacing w:before="40" w:after="40"/>
              <w:jc w:val="both"/>
              <w:rPr>
                <w:sz w:val="16"/>
                <w:szCs w:val="16"/>
                <w:lang w:val="lt-LT"/>
              </w:rPr>
            </w:pPr>
            <w:r w:rsidRPr="00E926FD">
              <w:rPr>
                <w:rFonts w:ascii="Tahoma" w:hAnsi="Tahoma" w:cs="Tahoma"/>
                <w:color w:val="auto"/>
                <w:sz w:val="20"/>
                <w:szCs w:val="20"/>
                <w:lang w:val="lt-LT"/>
              </w:rPr>
              <w:t>Dėl bet kokių kitų naujų sprendimų projektų, nenurodytų aukščiau, visais turimais balsais balsuojame:</w:t>
            </w:r>
          </w:p>
        </w:tc>
        <w:tc>
          <w:tcPr>
            <w:tcW w:w="1276" w:type="dxa"/>
            <w:tcBorders>
              <w:top w:val="single" w:sz="6" w:space="0" w:color="auto"/>
              <w:left w:val="single" w:sz="6" w:space="0" w:color="auto"/>
              <w:bottom w:val="single" w:sz="6" w:space="0" w:color="auto"/>
              <w:right w:val="single" w:sz="6" w:space="0" w:color="auto"/>
            </w:tcBorders>
            <w:vAlign w:val="center"/>
          </w:tcPr>
          <w:p w14:paraId="241950C7" w14:textId="58AB9E4E" w:rsidR="00E926FD" w:rsidRPr="00DE2009" w:rsidRDefault="00C3021A" w:rsidP="00E926FD">
            <w:pPr>
              <w:pStyle w:val="Style3"/>
              <w:widowControl/>
              <w:spacing w:before="40" w:after="40"/>
              <w:jc w:val="center"/>
              <w:rPr>
                <w:rStyle w:val="FontStyle13"/>
                <w:sz w:val="16"/>
                <w:szCs w:val="16"/>
              </w:rPr>
            </w:pPr>
            <w:sdt>
              <w:sdtPr>
                <w:rPr>
                  <w:rStyle w:val="FontStyle13"/>
                  <w:rFonts w:ascii="Tahoma" w:hAnsi="Tahoma" w:cs="Tahoma"/>
                  <w:b/>
                </w:rPr>
                <w:id w:val="-1799447207"/>
                <w14:checkbox>
                  <w14:checked w14:val="0"/>
                  <w14:checkedState w14:val="2612" w14:font="MS Gothic"/>
                  <w14:uncheckedState w14:val="2610" w14:font="MS Gothic"/>
                </w14:checkbox>
              </w:sdtPr>
              <w:sdtEndPr>
                <w:rPr>
                  <w:rStyle w:val="FontStyle13"/>
                </w:rPr>
              </w:sdtEndPr>
              <w:sdtContent>
                <w:r w:rsidR="00E926FD">
                  <w:rPr>
                    <w:rStyle w:val="FontStyle13"/>
                    <w:rFonts w:ascii="MS Gothic" w:eastAsia="MS Gothic" w:hAnsi="MS Gothic" w:cs="Tahoma" w:hint="eastAsia"/>
                    <w:b/>
                  </w:rPr>
                  <w:t>☐</w:t>
                </w:r>
              </w:sdtContent>
            </w:sdt>
            <w:r w:rsidR="00E926FD" w:rsidRPr="00110E40">
              <w:rPr>
                <w:rStyle w:val="FontStyle13"/>
                <w:rFonts w:ascii="Tahoma" w:hAnsi="Tahoma" w:cs="Tahoma"/>
                <w:b/>
              </w:rPr>
              <w:t xml:space="preserve"> UŽ</w:t>
            </w:r>
          </w:p>
        </w:tc>
        <w:tc>
          <w:tcPr>
            <w:tcW w:w="1276" w:type="dxa"/>
            <w:tcBorders>
              <w:top w:val="single" w:sz="6" w:space="0" w:color="auto"/>
              <w:left w:val="single" w:sz="6" w:space="0" w:color="auto"/>
              <w:bottom w:val="single" w:sz="6" w:space="0" w:color="auto"/>
              <w:right w:val="single" w:sz="6" w:space="0" w:color="auto"/>
            </w:tcBorders>
            <w:vAlign w:val="center"/>
          </w:tcPr>
          <w:p w14:paraId="7A3CA14E" w14:textId="4ABC6D15" w:rsidR="00E926FD" w:rsidRPr="00DE2009" w:rsidRDefault="00C3021A" w:rsidP="00E926FD">
            <w:pPr>
              <w:pStyle w:val="Style3"/>
              <w:widowControl/>
              <w:spacing w:before="40" w:after="40"/>
              <w:jc w:val="center"/>
              <w:rPr>
                <w:rStyle w:val="FontStyle13"/>
                <w:sz w:val="16"/>
                <w:szCs w:val="16"/>
              </w:rPr>
            </w:pPr>
            <w:sdt>
              <w:sdtPr>
                <w:rPr>
                  <w:rStyle w:val="FontStyle13"/>
                  <w:rFonts w:ascii="Tahoma" w:hAnsi="Tahoma" w:cs="Tahoma"/>
                  <w:b/>
                </w:rPr>
                <w:id w:val="-1250651432"/>
                <w14:checkbox>
                  <w14:checked w14:val="0"/>
                  <w14:checkedState w14:val="2612" w14:font="MS Gothic"/>
                  <w14:uncheckedState w14:val="2610" w14:font="MS Gothic"/>
                </w14:checkbox>
              </w:sdtPr>
              <w:sdtEndPr>
                <w:rPr>
                  <w:rStyle w:val="FontStyle13"/>
                </w:rPr>
              </w:sdtEndPr>
              <w:sdtContent>
                <w:r w:rsidR="00E926FD" w:rsidRPr="00110E40">
                  <w:rPr>
                    <w:rStyle w:val="FontStyle13"/>
                    <w:rFonts w:ascii="Segoe UI Symbol" w:eastAsia="MS Gothic" w:hAnsi="Segoe UI Symbol" w:cs="Segoe UI Symbol"/>
                    <w:b/>
                  </w:rPr>
                  <w:t>☐</w:t>
                </w:r>
              </w:sdtContent>
            </w:sdt>
            <w:r w:rsidR="00E926FD" w:rsidRPr="00110E40">
              <w:rPr>
                <w:rStyle w:val="FontStyle13"/>
                <w:rFonts w:ascii="Tahoma" w:hAnsi="Tahoma" w:cs="Tahoma"/>
                <w:b/>
              </w:rPr>
              <w:t xml:space="preserve"> PRIEŠ</w:t>
            </w:r>
          </w:p>
        </w:tc>
      </w:tr>
    </w:tbl>
    <w:p w14:paraId="6629D322" w14:textId="77777777" w:rsidR="00A419B6" w:rsidRDefault="00A419B6" w:rsidP="008B0369">
      <w:pPr>
        <w:spacing w:line="240" w:lineRule="exact"/>
        <w:jc w:val="both"/>
        <w:rPr>
          <w:rFonts w:ascii="Tahoma" w:hAnsi="Tahoma" w:cs="Tahoma"/>
          <w:sz w:val="20"/>
          <w:szCs w:val="20"/>
          <w:lang w:val="lt-LT"/>
        </w:rPr>
      </w:pPr>
    </w:p>
    <w:p w14:paraId="538842D4" w14:textId="7D9AE954" w:rsidR="00D0669E" w:rsidRPr="00AF57A2" w:rsidRDefault="000A68AC" w:rsidP="000A68AC">
      <w:pPr>
        <w:spacing w:line="240" w:lineRule="exact"/>
        <w:ind w:left="-426" w:right="-142"/>
        <w:jc w:val="both"/>
        <w:rPr>
          <w:rStyle w:val="FontStyle13"/>
          <w:rFonts w:ascii="Tahoma" w:hAnsi="Tahoma" w:cs="Tahoma"/>
          <w:lang w:val="lt-LT"/>
        </w:rPr>
      </w:pPr>
      <w:r w:rsidRPr="000A68AC">
        <w:rPr>
          <w:rStyle w:val="FontStyle13"/>
          <w:rFonts w:ascii="Tahoma" w:hAnsi="Tahoma" w:cs="Tahoma"/>
          <w:lang w:val="lt-LT"/>
        </w:rPr>
        <w:t xml:space="preserve">Pasirašydamas šį biuletenį, akcininkas taip pat patvirtina, kad informacija apie šaukiamą Bendrovės visuotinį akcininkų susirinkimą buvo tinkamai ir laiku pateikta, akcininkas neturi jokių pretenzijų dėl visuotinio akcininkų </w:t>
      </w:r>
      <w:r w:rsidRPr="00AF57A2">
        <w:rPr>
          <w:rStyle w:val="FontStyle13"/>
          <w:rFonts w:ascii="Tahoma" w:hAnsi="Tahoma" w:cs="Tahoma"/>
          <w:lang w:val="lt-LT"/>
        </w:rPr>
        <w:t>susirinkimo sušaukimo, o taip pat patvirtina, jog jam buvo pateikta visa informacija / dokumentai, kurie būtini balsuojant dėl kiekvieno iš darbotvarkės klausimų.</w:t>
      </w:r>
    </w:p>
    <w:p w14:paraId="20EF2672" w14:textId="5DFBA672" w:rsidR="00D26AEA" w:rsidRPr="00AF57A2" w:rsidRDefault="00D26AEA" w:rsidP="008B0369">
      <w:pPr>
        <w:spacing w:line="240" w:lineRule="exact"/>
        <w:jc w:val="both"/>
        <w:rPr>
          <w:rFonts w:ascii="Tahoma" w:hAnsi="Tahoma" w:cs="Tahoma"/>
          <w:sz w:val="20"/>
          <w:szCs w:val="20"/>
          <w:lang w:val="lt-LT"/>
        </w:rPr>
      </w:pPr>
    </w:p>
    <w:p w14:paraId="1A2D4A38" w14:textId="568501E9" w:rsidR="007D71DA" w:rsidRPr="00AF57A2" w:rsidRDefault="007D71DA" w:rsidP="008B0369">
      <w:pPr>
        <w:spacing w:line="240" w:lineRule="exact"/>
        <w:jc w:val="both"/>
        <w:rPr>
          <w:rFonts w:ascii="Tahoma" w:hAnsi="Tahoma" w:cs="Tahoma"/>
          <w:sz w:val="20"/>
          <w:szCs w:val="20"/>
          <w:lang w:val="lt-LT"/>
        </w:rPr>
      </w:pPr>
    </w:p>
    <w:p w14:paraId="3E3368E1" w14:textId="77777777" w:rsidR="00AF57A2"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lastRenderedPageBreak/>
        <w:t>V</w:t>
      </w:r>
      <w:r w:rsidR="007D71DA" w:rsidRPr="00AF57A2">
        <w:rPr>
          <w:rFonts w:ascii="Tahoma" w:hAnsi="Tahoma" w:cs="Tahoma"/>
          <w:sz w:val="20"/>
          <w:szCs w:val="20"/>
          <w:lang w:val="lt-LT"/>
        </w:rPr>
        <w:t>ardas, pavardė</w:t>
      </w:r>
      <w:r w:rsidR="00907433" w:rsidRPr="00AF57A2">
        <w:rPr>
          <w:rFonts w:ascii="Tahoma" w:hAnsi="Tahoma" w:cs="Tahoma"/>
          <w:sz w:val="20"/>
          <w:szCs w:val="20"/>
          <w:lang w:val="lt-LT"/>
        </w:rPr>
        <w:t xml:space="preserve"> / pavadinimas,</w:t>
      </w:r>
    </w:p>
    <w:p w14:paraId="0EA9A4A3" w14:textId="76819C3D" w:rsidR="007D71DA" w:rsidRDefault="00907433"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atstovo</w:t>
      </w:r>
      <w:r w:rsidR="00AF57A2" w:rsidRPr="00AF57A2">
        <w:rPr>
          <w:rFonts w:ascii="Tahoma" w:hAnsi="Tahoma" w:cs="Tahoma"/>
          <w:sz w:val="20"/>
          <w:szCs w:val="20"/>
          <w:lang w:val="lt-LT"/>
        </w:rPr>
        <w:t xml:space="preserve"> vardas ir pavardė,</w:t>
      </w:r>
      <w:r w:rsidR="007D71DA" w:rsidRPr="00AF57A2">
        <w:rPr>
          <w:rFonts w:ascii="Tahoma" w:hAnsi="Tahoma" w:cs="Tahoma"/>
          <w:sz w:val="20"/>
          <w:szCs w:val="20"/>
          <w:lang w:val="lt-LT"/>
        </w:rPr>
        <w:t xml:space="preserve"> pareigos:</w:t>
      </w:r>
      <w:r w:rsidR="00AF57A2">
        <w:rPr>
          <w:rFonts w:ascii="Tahoma" w:hAnsi="Tahoma" w:cs="Tahoma"/>
          <w:sz w:val="20"/>
          <w:szCs w:val="20"/>
          <w:lang w:val="lt-LT"/>
        </w:rPr>
        <w:tab/>
      </w:r>
      <w:r w:rsidR="00AF57A2">
        <w:rPr>
          <w:rFonts w:ascii="Tahoma" w:hAnsi="Tahoma" w:cs="Tahoma"/>
          <w:sz w:val="20"/>
          <w:szCs w:val="20"/>
          <w:lang w:val="lt-LT"/>
        </w:rPr>
        <w:tab/>
      </w:r>
      <w:r w:rsidR="00D952DD">
        <w:rPr>
          <w:rFonts w:ascii="Tahoma" w:hAnsi="Tahoma" w:cs="Tahoma"/>
          <w:sz w:val="20"/>
          <w:szCs w:val="20"/>
          <w:lang w:val="lt-LT"/>
        </w:rPr>
        <w:tab/>
      </w:r>
      <w:r w:rsidR="00AF57A2">
        <w:rPr>
          <w:rFonts w:ascii="Tahoma" w:hAnsi="Tahoma" w:cs="Tahoma"/>
          <w:sz w:val="20"/>
          <w:szCs w:val="20"/>
          <w:lang w:val="lt-LT"/>
        </w:rPr>
        <w:t>___________________________________________</w:t>
      </w:r>
    </w:p>
    <w:p w14:paraId="5CDCAB80"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P</w:t>
      </w:r>
      <w:r w:rsidR="007D71DA" w:rsidRPr="00AF57A2">
        <w:rPr>
          <w:rFonts w:ascii="Tahoma" w:hAnsi="Tahoma" w:cs="Tahoma"/>
          <w:sz w:val="20"/>
          <w:szCs w:val="20"/>
          <w:lang w:val="lt-LT"/>
        </w:rPr>
        <w:t>arašas ir</w:t>
      </w:r>
      <w:r w:rsidRPr="00AF57A2">
        <w:rPr>
          <w:rFonts w:ascii="Tahoma" w:hAnsi="Tahoma" w:cs="Tahoma"/>
          <w:sz w:val="20"/>
          <w:szCs w:val="20"/>
          <w:lang w:val="lt-LT"/>
        </w:rPr>
        <w:t xml:space="preserve"> pasirašymo</w:t>
      </w:r>
      <w:r>
        <w:rPr>
          <w:rFonts w:ascii="Tahoma" w:hAnsi="Tahoma" w:cs="Tahoma"/>
          <w:sz w:val="20"/>
          <w:szCs w:val="20"/>
          <w:lang w:val="lt-LT"/>
        </w:rPr>
        <w:t xml:space="preserve"> </w:t>
      </w:r>
      <w:r w:rsidR="007D71DA" w:rsidRPr="00AF57A2">
        <w:rPr>
          <w:rFonts w:ascii="Tahoma" w:hAnsi="Tahoma" w:cs="Tahoma"/>
          <w:sz w:val="20"/>
          <w:szCs w:val="20"/>
          <w:lang w:val="lt-LT"/>
        </w:rPr>
        <w:t>data:</w:t>
      </w:r>
      <w:r w:rsidRPr="00AF57A2">
        <w:rPr>
          <w:rFonts w:ascii="Tahoma" w:hAnsi="Tahoma" w:cs="Tahoma"/>
          <w:sz w:val="20"/>
          <w:szCs w:val="20"/>
          <w:lang w:val="lt-LT"/>
        </w:rPr>
        <w:t xml:space="preserve"> </w:t>
      </w:r>
      <w:r>
        <w:rPr>
          <w:rFonts w:ascii="Tahoma" w:hAnsi="Tahoma" w:cs="Tahoma"/>
          <w:sz w:val="20"/>
          <w:szCs w:val="20"/>
          <w:lang w:val="lt-LT"/>
        </w:rPr>
        <w:tab/>
      </w:r>
      <w:r>
        <w:rPr>
          <w:rFonts w:ascii="Tahoma" w:hAnsi="Tahoma" w:cs="Tahoma"/>
          <w:sz w:val="20"/>
          <w:szCs w:val="20"/>
          <w:lang w:val="lt-LT"/>
        </w:rPr>
        <w:tab/>
      </w:r>
      <w:r>
        <w:rPr>
          <w:rFonts w:ascii="Tahoma" w:hAnsi="Tahoma" w:cs="Tahoma"/>
          <w:sz w:val="20"/>
          <w:szCs w:val="20"/>
          <w:lang w:val="lt-LT"/>
        </w:rPr>
        <w:tab/>
      </w:r>
      <w:r w:rsidR="00D952DD">
        <w:rPr>
          <w:rFonts w:ascii="Tahoma" w:hAnsi="Tahoma" w:cs="Tahoma"/>
          <w:sz w:val="20"/>
          <w:szCs w:val="20"/>
          <w:lang w:val="lt-LT"/>
        </w:rPr>
        <w:tab/>
      </w:r>
      <w:r>
        <w:rPr>
          <w:rFonts w:ascii="Tahoma" w:hAnsi="Tahoma" w:cs="Tahoma"/>
          <w:sz w:val="20"/>
          <w:szCs w:val="20"/>
          <w:lang w:val="lt-LT"/>
        </w:rPr>
        <w:t>___________________________________________</w:t>
      </w:r>
    </w:p>
    <w:p w14:paraId="7222485F" w14:textId="1CC3E090" w:rsidR="00AF57A2"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Teisę balsuoti suteikiančio dokumento</w:t>
      </w:r>
    </w:p>
    <w:p w14:paraId="699BB38B"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 xml:space="preserve">pavadinimas, data, numeris </w:t>
      </w:r>
    </w:p>
    <w:p w14:paraId="0AF3D666" w14:textId="6B4BCF57" w:rsidR="007D71DA"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(jeigu biuletenį pasirašo ne akcininko vadovas):</w:t>
      </w:r>
      <w:r w:rsidR="00AF57A2">
        <w:rPr>
          <w:rFonts w:ascii="Tahoma" w:hAnsi="Tahoma" w:cs="Tahoma"/>
          <w:sz w:val="20"/>
          <w:szCs w:val="20"/>
          <w:lang w:val="lt-LT"/>
        </w:rPr>
        <w:t xml:space="preserve"> </w:t>
      </w:r>
      <w:r w:rsidR="00D952DD">
        <w:rPr>
          <w:rFonts w:ascii="Tahoma" w:hAnsi="Tahoma" w:cs="Tahoma"/>
          <w:sz w:val="20"/>
          <w:szCs w:val="20"/>
          <w:lang w:val="lt-LT"/>
        </w:rPr>
        <w:tab/>
        <w:t>_</w:t>
      </w:r>
      <w:r w:rsidR="00AF57A2">
        <w:rPr>
          <w:rFonts w:ascii="Tahoma" w:hAnsi="Tahoma" w:cs="Tahoma"/>
          <w:sz w:val="20"/>
          <w:szCs w:val="20"/>
          <w:lang w:val="lt-LT"/>
        </w:rPr>
        <w:t>___________________________________________</w:t>
      </w:r>
    </w:p>
    <w:p w14:paraId="31A88F9A" w14:textId="2A99E475" w:rsidR="00AF57A2"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Default="00AF57A2" w:rsidP="007D71DA">
      <w:pPr>
        <w:pBdr>
          <w:bottom w:val="single" w:sz="6" w:space="0" w:color="auto"/>
        </w:pBdr>
        <w:spacing w:line="220" w:lineRule="exact"/>
        <w:ind w:left="-426"/>
        <w:rPr>
          <w:rFonts w:ascii="Tahoma" w:hAnsi="Tahoma" w:cs="Tahoma"/>
          <w:sz w:val="20"/>
          <w:szCs w:val="20"/>
          <w:lang w:val="lt-LT"/>
        </w:rPr>
      </w:pPr>
    </w:p>
    <w:p w14:paraId="59CD8AD7" w14:textId="4328017B" w:rsidR="00AF57A2" w:rsidRPr="0037175C" w:rsidRDefault="00AF57A2" w:rsidP="002C64CC">
      <w:pPr>
        <w:rPr>
          <w:rFonts w:ascii="Tahoma" w:hAnsi="Tahoma" w:cs="Tahoma"/>
          <w:sz w:val="20"/>
          <w:szCs w:val="20"/>
          <w:lang w:val="lt-LT"/>
        </w:rPr>
      </w:pPr>
    </w:p>
    <w:sectPr w:rsidR="00AF57A2" w:rsidRPr="0037175C"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CE109" w14:textId="77777777" w:rsidR="00C3021A" w:rsidRDefault="00C3021A">
      <w:pPr>
        <w:pStyle w:val="antraste"/>
      </w:pPr>
      <w:r>
        <w:separator/>
      </w:r>
    </w:p>
  </w:endnote>
  <w:endnote w:type="continuationSeparator" w:id="0">
    <w:p w14:paraId="4DAFDFED" w14:textId="77777777" w:rsidR="00C3021A" w:rsidRDefault="00C3021A">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FC21" w14:textId="77777777" w:rsidR="00C3021A" w:rsidRDefault="00C3021A">
      <w:pPr>
        <w:pStyle w:val="antraste"/>
      </w:pPr>
      <w:r>
        <w:separator/>
      </w:r>
    </w:p>
  </w:footnote>
  <w:footnote w:type="continuationSeparator" w:id="0">
    <w:p w14:paraId="20795318" w14:textId="77777777" w:rsidR="00C3021A" w:rsidRDefault="00C3021A">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569F"/>
    <w:multiLevelType w:val="hybridMultilevel"/>
    <w:tmpl w:val="AD7E40B4"/>
    <w:lvl w:ilvl="0" w:tplc="92FEC112">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72F16A6F"/>
    <w:multiLevelType w:val="multilevel"/>
    <w:tmpl w:val="084A68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47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95E"/>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5DF0"/>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3F0C"/>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15B30"/>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64CC"/>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346"/>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43CC"/>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882"/>
    <w:rsid w:val="00531939"/>
    <w:rsid w:val="00532308"/>
    <w:rsid w:val="00532655"/>
    <w:rsid w:val="00536292"/>
    <w:rsid w:val="0053673F"/>
    <w:rsid w:val="00536FFC"/>
    <w:rsid w:val="00537C87"/>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1059"/>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0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2DA2"/>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2337"/>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2FF4"/>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79C"/>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144"/>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6A7A"/>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5B85"/>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2EF7"/>
    <w:rsid w:val="00B73313"/>
    <w:rsid w:val="00B74301"/>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21A"/>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4010"/>
    <w:rsid w:val="00D248D8"/>
    <w:rsid w:val="00D24927"/>
    <w:rsid w:val="00D24DEA"/>
    <w:rsid w:val="00D2674E"/>
    <w:rsid w:val="00D2678C"/>
    <w:rsid w:val="00D267F9"/>
    <w:rsid w:val="00D26AEA"/>
    <w:rsid w:val="00D26FA9"/>
    <w:rsid w:val="00D30290"/>
    <w:rsid w:val="00D30B8B"/>
    <w:rsid w:val="00D3234B"/>
    <w:rsid w:val="00D32777"/>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316"/>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50CE"/>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4E51"/>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294"/>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7E2"/>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104A"/>
    <w:rsid w:val="00FD247D"/>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41313298">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A48AC"/>
    <w:rsid w:val="000E6572"/>
    <w:rsid w:val="00131EE3"/>
    <w:rsid w:val="00154EA0"/>
    <w:rsid w:val="001775D0"/>
    <w:rsid w:val="001C7ED2"/>
    <w:rsid w:val="0025049E"/>
    <w:rsid w:val="00266F92"/>
    <w:rsid w:val="00290853"/>
    <w:rsid w:val="002931FE"/>
    <w:rsid w:val="002D63D8"/>
    <w:rsid w:val="00326647"/>
    <w:rsid w:val="003532FE"/>
    <w:rsid w:val="0037073B"/>
    <w:rsid w:val="00375614"/>
    <w:rsid w:val="0042762B"/>
    <w:rsid w:val="00443CC5"/>
    <w:rsid w:val="004D691E"/>
    <w:rsid w:val="004E5C42"/>
    <w:rsid w:val="00530858"/>
    <w:rsid w:val="005575E8"/>
    <w:rsid w:val="005B1208"/>
    <w:rsid w:val="005E4E93"/>
    <w:rsid w:val="005F0E44"/>
    <w:rsid w:val="0061001B"/>
    <w:rsid w:val="006D0D44"/>
    <w:rsid w:val="007E3BE8"/>
    <w:rsid w:val="0087368A"/>
    <w:rsid w:val="00980E27"/>
    <w:rsid w:val="009D490B"/>
    <w:rsid w:val="009E3691"/>
    <w:rsid w:val="00B70730"/>
    <w:rsid w:val="00B969A9"/>
    <w:rsid w:val="00BA4069"/>
    <w:rsid w:val="00BE6FE5"/>
    <w:rsid w:val="00C11546"/>
    <w:rsid w:val="00C14644"/>
    <w:rsid w:val="00C43FC8"/>
    <w:rsid w:val="00C95D2E"/>
    <w:rsid w:val="00CA5776"/>
    <w:rsid w:val="00E27CC4"/>
    <w:rsid w:val="00E32DAB"/>
    <w:rsid w:val="00E546CF"/>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65A6B5E395E14EC98B79583515EEC1EB">
    <w:name w:val="65A6B5E395E14EC98B79583515EEC1EB"/>
    <w:rsid w:val="00C11546"/>
    <w:pPr>
      <w:spacing w:after="160" w:line="259" w:lineRule="auto"/>
    </w:pPr>
  </w:style>
  <w:style w:type="paragraph" w:customStyle="1" w:styleId="5F0C9E01AB3943BCA02EAD42CDC1EFB2">
    <w:name w:val="5F0C9E01AB3943BCA02EAD42CDC1EFB2"/>
    <w:rsid w:val="00C11546"/>
    <w:pPr>
      <w:spacing w:after="160" w:line="259" w:lineRule="auto"/>
    </w:pPr>
  </w:style>
  <w:style w:type="paragraph" w:customStyle="1" w:styleId="CDB08F9832D941A28D02E7AAE49EEBE3">
    <w:name w:val="CDB08F9832D941A28D02E7AAE49EEBE3"/>
    <w:rsid w:val="00C11546"/>
    <w:pPr>
      <w:spacing w:after="160" w:line="259" w:lineRule="auto"/>
    </w:pPr>
  </w:style>
  <w:style w:type="paragraph" w:customStyle="1" w:styleId="CDB08F9832D941A28D02E7AAE49EEBE31">
    <w:name w:val="CDB08F9832D941A28D02E7AAE49EEBE3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1">
    <w:name w:val="DefaultPlaceholder_10820651581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4">
    <w:name w:val="BB571E31260548AD85119E4356A016E14"/>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4">
    <w:name w:val="55AEF6C0FA9543008A3177E8371C1A934"/>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5">
    <w:name w:val="888968BB3E274B6AA3A39AB19D71ADBE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5">
    <w:name w:val="3EFD2D19FFDF41218D09AD0011EDCDAD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5">
    <w:name w:val="DC032820463845459E519D4B2CFACA02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1">
    <w:name w:val="4FA7E200659344B6B2DB3906F4A780021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68675830A714E7EB89F80E69FDC1524">
    <w:name w:val="568675830A714E7EB89F80E69FDC1524"/>
    <w:rsid w:val="00C11546"/>
    <w:pPr>
      <w:spacing w:after="160" w:line="259" w:lineRule="auto"/>
    </w:pPr>
  </w:style>
  <w:style w:type="paragraph" w:customStyle="1" w:styleId="AF2C3AD9B36E4D019F05EEB393FC09CE">
    <w:name w:val="AF2C3AD9B36E4D019F05EEB393FC09CE"/>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6">
    <w:name w:val="888968BB3E274B6AA3A39AB19D71ADBE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6">
    <w:name w:val="3EFD2D19FFDF41218D09AD0011EDCDAD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6">
    <w:name w:val="DC032820463845459E519D4B2CFACA02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2">
    <w:name w:val="4FA7E200659344B6B2DB3906F4A78002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33F29136C04494B93CC8E07C3B26B13">
    <w:name w:val="433F29136C04494B93CC8E07C3B26B13"/>
    <w:rsid w:val="00C11546"/>
    <w:pPr>
      <w:spacing w:after="160" w:line="259" w:lineRule="auto"/>
    </w:pPr>
  </w:style>
  <w:style w:type="paragraph" w:customStyle="1" w:styleId="79FC6BDE8E684BBD8CF9619D75F73A31">
    <w:name w:val="79FC6BDE8E684BBD8CF9619D75F73A31"/>
    <w:rsid w:val="005F0E44"/>
    <w:pPr>
      <w:spacing w:after="160" w:line="259" w:lineRule="auto"/>
    </w:pPr>
  </w:style>
  <w:style w:type="paragraph" w:customStyle="1" w:styleId="E280D59FBEA8464E9B163D1A7F340EDE">
    <w:name w:val="E280D59FBEA8464E9B163D1A7F340EDE"/>
    <w:rsid w:val="005F0E44"/>
    <w:pPr>
      <w:spacing w:after="160" w:line="259" w:lineRule="auto"/>
    </w:pPr>
  </w:style>
  <w:style w:type="paragraph" w:customStyle="1" w:styleId="B733D1EAC91941E799680257C21C3875">
    <w:name w:val="B733D1EAC91941E799680257C21C3875"/>
    <w:rsid w:val="005F0E44"/>
    <w:pPr>
      <w:spacing w:after="160" w:line="259" w:lineRule="auto"/>
    </w:pPr>
  </w:style>
  <w:style w:type="paragraph" w:customStyle="1" w:styleId="C1914BDFA83E44D2A5F917BC69B2B8D9">
    <w:name w:val="C1914BDFA83E44D2A5F917BC69B2B8D9"/>
    <w:rsid w:val="005F0E44"/>
    <w:pPr>
      <w:spacing w:after="160" w:line="259" w:lineRule="auto"/>
    </w:pPr>
  </w:style>
  <w:style w:type="paragraph" w:customStyle="1" w:styleId="1A580418ED8043FD9CD7F19E7795FC9F">
    <w:name w:val="1A580418ED8043FD9CD7F19E7795FC9F"/>
    <w:rsid w:val="005F0E44"/>
    <w:pPr>
      <w:spacing w:after="160" w:line="259" w:lineRule="auto"/>
    </w:pPr>
  </w:style>
  <w:style w:type="paragraph" w:customStyle="1" w:styleId="1C63A006FBF54FD494D1F2A9ACD1AF41">
    <w:name w:val="1C63A006FBF54FD494D1F2A9ACD1AF41"/>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FC3E42E352454996CC3DEAD8F6F4E4" ma:contentTypeVersion="13" ma:contentTypeDescription="Create a new document." ma:contentTypeScope="" ma:versionID="a8cc0fda8ef6f8d2bb37efd76cb18d44">
  <xsd:schema xmlns:xsd="http://www.w3.org/2001/XMLSchema" xmlns:xs="http://www.w3.org/2001/XMLSchema" xmlns:p="http://schemas.microsoft.com/office/2006/metadata/properties" xmlns:ns3="125072a9-8a73-4a14-a1c6-70026ae78096" xmlns:ns4="ddf95a5c-706d-4ed3-87b9-c3c502cadf8c" targetNamespace="http://schemas.microsoft.com/office/2006/metadata/properties" ma:root="true" ma:fieldsID="b54a1b79587f1203dd8286b11d67bbe7" ns3:_="" ns4:_="">
    <xsd:import namespace="125072a9-8a73-4a14-a1c6-70026ae78096"/>
    <xsd:import namespace="ddf95a5c-706d-4ed3-87b9-c3c502cadf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72a9-8a73-4a14-a1c6-70026ae78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95a5c-706d-4ed3-87b9-c3c502cadf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2.xml><?xml version="1.0" encoding="utf-8"?>
<ds:datastoreItem xmlns:ds="http://schemas.openxmlformats.org/officeDocument/2006/customXml" ds:itemID="{7CAFCC4A-CA21-42E6-BAFF-447E0C3C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72a9-8a73-4a14-a1c6-70026ae78096"/>
    <ds:schemaRef ds:uri="ddf95a5c-706d-4ed3-87b9-c3c502ca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B9A590-5383-414A-BC7B-34DA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0</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Jurga Eivaitė</cp:lastModifiedBy>
  <cp:revision>2</cp:revision>
  <cp:lastPrinted>2014-03-14T08:41:00Z</cp:lastPrinted>
  <dcterms:created xsi:type="dcterms:W3CDTF">2020-05-04T13:08:00Z</dcterms:created>
  <dcterms:modified xsi:type="dcterms:W3CDTF">2020-05-04T13:08:00Z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0x01010033FC3E42E352454996CC3DEAD8F6F4E4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2020-03-27T06:05:31.5023071Z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c838c7f7-bfb9-476c-ae39-f231cb3e66b6</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