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7B58" w14:textId="262BDCDC" w:rsidR="00F87704" w:rsidRDefault="00F84ED6" w:rsidP="000A4491">
      <w:pPr>
        <w:pBdr>
          <w:top w:val="nil"/>
          <w:left w:val="nil"/>
          <w:bottom w:val="nil"/>
          <w:right w:val="nil"/>
          <w:between w:val="nil"/>
        </w:pBdr>
        <w:spacing w:before="200" w:line="280" w:lineRule="auto"/>
        <w:jc w:val="both"/>
        <w:rPr>
          <w:rFonts w:ascii="Arial" w:eastAsia="Arial" w:hAnsi="Arial" w:cs="Arial"/>
          <w:color w:val="000000" w:themeColor="text1"/>
          <w:sz w:val="22"/>
          <w:szCs w:val="22"/>
        </w:rPr>
      </w:pPr>
      <w:r w:rsidRPr="000A4491">
        <w:rPr>
          <w:rFonts w:ascii="Arial" w:eastAsia="Arial" w:hAnsi="Arial" w:cs="Arial"/>
          <w:color w:val="000000" w:themeColor="text1"/>
          <w:sz w:val="22"/>
          <w:szCs w:val="22"/>
        </w:rPr>
        <w:t>PRESS RELEASE</w:t>
      </w:r>
      <w:r w:rsidR="00B96219" w:rsidRPr="000A4491">
        <w:rPr>
          <w:rFonts w:ascii="Arial" w:eastAsia="Arial" w:hAnsi="Arial" w:cs="Arial"/>
          <w:color w:val="000000" w:themeColor="text1"/>
          <w:sz w:val="22"/>
          <w:szCs w:val="22"/>
        </w:rPr>
        <w:tab/>
      </w:r>
      <w:r w:rsidR="00F87704">
        <w:rPr>
          <w:rFonts w:ascii="Arial" w:eastAsia="Arial" w:hAnsi="Arial" w:cs="Arial"/>
          <w:color w:val="000000" w:themeColor="text1"/>
          <w:sz w:val="22"/>
          <w:szCs w:val="22"/>
        </w:rPr>
        <w:tab/>
      </w:r>
      <w:r w:rsidR="00F87704">
        <w:rPr>
          <w:rFonts w:ascii="Arial" w:eastAsia="Arial" w:hAnsi="Arial" w:cs="Arial"/>
          <w:color w:val="000000" w:themeColor="text1"/>
          <w:sz w:val="22"/>
          <w:szCs w:val="22"/>
        </w:rPr>
        <w:tab/>
      </w:r>
      <w:r w:rsidR="00F87704">
        <w:rPr>
          <w:rFonts w:ascii="Arial" w:eastAsia="Arial" w:hAnsi="Arial" w:cs="Arial"/>
          <w:color w:val="000000" w:themeColor="text1"/>
          <w:sz w:val="22"/>
          <w:szCs w:val="22"/>
        </w:rPr>
        <w:tab/>
      </w:r>
      <w:r w:rsidR="00F87704">
        <w:rPr>
          <w:rFonts w:ascii="Arial" w:eastAsia="Arial" w:hAnsi="Arial" w:cs="Arial"/>
          <w:color w:val="000000" w:themeColor="text1"/>
          <w:sz w:val="22"/>
          <w:szCs w:val="22"/>
        </w:rPr>
        <w:tab/>
      </w:r>
      <w:r w:rsidR="00F87704">
        <w:rPr>
          <w:rFonts w:ascii="Arial" w:eastAsia="Arial" w:hAnsi="Arial" w:cs="Arial"/>
          <w:color w:val="000000" w:themeColor="text1"/>
          <w:sz w:val="22"/>
          <w:szCs w:val="22"/>
        </w:rPr>
        <w:tab/>
      </w:r>
      <w:r w:rsidR="00F87704">
        <w:rPr>
          <w:rFonts w:ascii="Arial" w:eastAsia="Arial" w:hAnsi="Arial" w:cs="Arial"/>
          <w:color w:val="000000" w:themeColor="text1"/>
          <w:sz w:val="22"/>
          <w:szCs w:val="22"/>
        </w:rPr>
        <w:tab/>
      </w:r>
      <w:r w:rsidR="00F87704">
        <w:rPr>
          <w:rFonts w:ascii="Arial" w:eastAsia="Arial" w:hAnsi="Arial" w:cs="Arial"/>
          <w:color w:val="000000" w:themeColor="text1"/>
          <w:sz w:val="22"/>
          <w:szCs w:val="22"/>
        </w:rPr>
        <w:tab/>
      </w:r>
      <w:r w:rsidR="00F87704">
        <w:rPr>
          <w:rFonts w:ascii="Arial" w:eastAsia="Arial" w:hAnsi="Arial" w:cs="Arial"/>
          <w:color w:val="000000" w:themeColor="text1"/>
          <w:sz w:val="22"/>
          <w:szCs w:val="22"/>
        </w:rPr>
        <w:tab/>
        <w:t>10</w:t>
      </w:r>
      <w:r w:rsidR="00F87704" w:rsidRPr="000A4491">
        <w:rPr>
          <w:rFonts w:ascii="Arial" w:eastAsia="Arial" w:hAnsi="Arial" w:cs="Arial"/>
          <w:color w:val="000000" w:themeColor="text1"/>
          <w:sz w:val="22"/>
          <w:szCs w:val="22"/>
        </w:rPr>
        <w:t xml:space="preserve">. </w:t>
      </w:r>
      <w:r w:rsidR="00F87704">
        <w:rPr>
          <w:rFonts w:ascii="Arial" w:eastAsia="Arial" w:hAnsi="Arial" w:cs="Arial"/>
          <w:color w:val="000000" w:themeColor="text1"/>
          <w:sz w:val="22"/>
          <w:szCs w:val="22"/>
        </w:rPr>
        <w:t>03</w:t>
      </w:r>
      <w:r w:rsidR="00F87704" w:rsidRPr="000A4491">
        <w:rPr>
          <w:rFonts w:ascii="Arial" w:eastAsia="Arial" w:hAnsi="Arial" w:cs="Arial"/>
          <w:color w:val="000000" w:themeColor="text1"/>
          <w:sz w:val="22"/>
          <w:szCs w:val="22"/>
        </w:rPr>
        <w:t>. 2026</w:t>
      </w:r>
      <w:r w:rsidR="00B96219" w:rsidRPr="000A4491">
        <w:rPr>
          <w:rFonts w:ascii="Arial" w:eastAsia="Arial" w:hAnsi="Arial" w:cs="Arial"/>
          <w:color w:val="000000" w:themeColor="text1"/>
          <w:sz w:val="22"/>
          <w:szCs w:val="22"/>
        </w:rPr>
        <w:tab/>
        <w:t xml:space="preserve">                   </w:t>
      </w:r>
      <w:r w:rsidR="00F87704">
        <w:rPr>
          <w:rFonts w:ascii="Arial" w:eastAsia="Arial" w:hAnsi="Arial" w:cs="Arial"/>
          <w:color w:val="000000" w:themeColor="text1"/>
          <w:sz w:val="22"/>
          <w:szCs w:val="22"/>
        </w:rPr>
        <w:tab/>
      </w:r>
      <w:r w:rsidR="00F87704">
        <w:rPr>
          <w:rFonts w:ascii="Arial" w:eastAsia="Arial" w:hAnsi="Arial" w:cs="Arial"/>
          <w:color w:val="000000" w:themeColor="text1"/>
          <w:sz w:val="22"/>
          <w:szCs w:val="22"/>
        </w:rPr>
        <w:tab/>
      </w:r>
      <w:r w:rsidR="00F87704">
        <w:rPr>
          <w:rFonts w:ascii="Arial" w:eastAsia="Arial" w:hAnsi="Arial" w:cs="Arial"/>
          <w:color w:val="000000" w:themeColor="text1"/>
          <w:sz w:val="22"/>
          <w:szCs w:val="22"/>
        </w:rPr>
        <w:tab/>
      </w:r>
    </w:p>
    <w:p w14:paraId="2F16BF06" w14:textId="77777777" w:rsidR="00EC0CA7" w:rsidRPr="00F87704" w:rsidRDefault="00EC0CA7" w:rsidP="000A4491">
      <w:pPr>
        <w:pBdr>
          <w:top w:val="nil"/>
          <w:left w:val="nil"/>
          <w:bottom w:val="nil"/>
          <w:right w:val="nil"/>
          <w:between w:val="nil"/>
        </w:pBdr>
        <w:spacing w:before="200" w:line="280" w:lineRule="auto"/>
        <w:jc w:val="both"/>
        <w:rPr>
          <w:rFonts w:ascii="Arial" w:eastAsia="Arial" w:hAnsi="Arial" w:cs="Arial"/>
          <w:color w:val="000000" w:themeColor="text1"/>
          <w:sz w:val="22"/>
          <w:szCs w:val="22"/>
        </w:rPr>
      </w:pPr>
    </w:p>
    <w:p w14:paraId="79C6295F" w14:textId="4C9F9347" w:rsidR="000A4491" w:rsidRDefault="00F87704" w:rsidP="00F87704">
      <w:pPr>
        <w:jc w:val="center"/>
        <w:rPr>
          <w:rFonts w:ascii="Arial" w:eastAsia="Aptos" w:hAnsi="Arial"/>
          <w:b/>
          <w:bCs/>
          <w:kern w:val="2"/>
          <w:sz w:val="22"/>
          <w:szCs w:val="22"/>
          <w:lang w:val="en-GB" w:eastAsia="en-US"/>
          <w14:ligatures w14:val="standardContextual"/>
        </w:rPr>
      </w:pPr>
      <w:r w:rsidRPr="00F87704">
        <w:rPr>
          <w:rFonts w:ascii="Arial" w:eastAsia="Aptos" w:hAnsi="Arial"/>
          <w:b/>
          <w:bCs/>
          <w:kern w:val="2"/>
          <w:sz w:val="22"/>
          <w:szCs w:val="22"/>
          <w:lang w:val="en-GB" w:eastAsia="en-US"/>
          <w14:ligatures w14:val="standardContextual"/>
        </w:rPr>
        <w:t xml:space="preserve">Statement Regarding Media Report Concerning Fábrica de </w:t>
      </w:r>
      <w:proofErr w:type="spellStart"/>
      <w:r w:rsidRPr="00F87704">
        <w:rPr>
          <w:rFonts w:ascii="Arial" w:eastAsia="Aptos" w:hAnsi="Arial"/>
          <w:b/>
          <w:bCs/>
          <w:kern w:val="2"/>
          <w:sz w:val="22"/>
          <w:szCs w:val="22"/>
          <w:lang w:val="en-GB" w:eastAsia="en-US"/>
          <w14:ligatures w14:val="standardContextual"/>
        </w:rPr>
        <w:t>Municiones</w:t>
      </w:r>
      <w:proofErr w:type="spellEnd"/>
      <w:r w:rsidRPr="00F87704">
        <w:rPr>
          <w:rFonts w:ascii="Arial" w:eastAsia="Aptos" w:hAnsi="Arial"/>
          <w:b/>
          <w:bCs/>
          <w:kern w:val="2"/>
          <w:sz w:val="22"/>
          <w:szCs w:val="22"/>
          <w:lang w:val="en-GB" w:eastAsia="en-US"/>
          <w14:ligatures w14:val="standardContextual"/>
        </w:rPr>
        <w:t xml:space="preserve"> de Granada and NSPA</w:t>
      </w:r>
    </w:p>
    <w:p w14:paraId="4AEA00F9" w14:textId="77777777" w:rsidR="00F87704" w:rsidRPr="00F87704" w:rsidRDefault="00F87704" w:rsidP="00F87704">
      <w:pPr>
        <w:jc w:val="center"/>
        <w:rPr>
          <w:rFonts w:ascii="Arial" w:eastAsia="Aptos" w:hAnsi="Arial"/>
          <w:b/>
          <w:bCs/>
          <w:kern w:val="2"/>
          <w:sz w:val="22"/>
          <w:szCs w:val="22"/>
          <w:lang w:val="en-GB" w:eastAsia="en-US"/>
          <w14:ligatures w14:val="standardContextual"/>
        </w:rPr>
      </w:pPr>
    </w:p>
    <w:p w14:paraId="40200A42" w14:textId="77777777" w:rsidR="00F87704" w:rsidRPr="00F87704" w:rsidRDefault="00F87704" w:rsidP="00F87704">
      <w:pPr>
        <w:rPr>
          <w:rFonts w:ascii="Arial" w:eastAsia="Aptos" w:hAnsi="Arial"/>
          <w:kern w:val="2"/>
          <w:sz w:val="22"/>
          <w:szCs w:val="22"/>
          <w:lang w:val="en-GB" w:eastAsia="en-US"/>
          <w14:ligatures w14:val="standardContextual"/>
        </w:rPr>
      </w:pPr>
      <w:r w:rsidRPr="00F87704">
        <w:rPr>
          <w:rFonts w:ascii="Arial" w:eastAsia="Aptos" w:hAnsi="Arial"/>
          <w:kern w:val="2"/>
          <w:sz w:val="22"/>
          <w:szCs w:val="22"/>
          <w:lang w:val="en-GB" w:eastAsia="en-US"/>
          <w14:ligatures w14:val="standardContextual"/>
        </w:rPr>
        <w:t xml:space="preserve">CSG confirms that it has conducted a comprehensive legal audit of the dealings of Fábrica de </w:t>
      </w:r>
      <w:proofErr w:type="spellStart"/>
      <w:r w:rsidRPr="00F87704">
        <w:rPr>
          <w:rFonts w:ascii="Arial" w:eastAsia="Aptos" w:hAnsi="Arial"/>
          <w:kern w:val="2"/>
          <w:sz w:val="22"/>
          <w:szCs w:val="22"/>
          <w:lang w:val="en-GB" w:eastAsia="en-US"/>
          <w14:ligatures w14:val="standardContextual"/>
        </w:rPr>
        <w:t>Municiones</w:t>
      </w:r>
      <w:proofErr w:type="spellEnd"/>
      <w:r w:rsidRPr="00F87704">
        <w:rPr>
          <w:rFonts w:ascii="Arial" w:eastAsia="Aptos" w:hAnsi="Arial"/>
          <w:kern w:val="2"/>
          <w:sz w:val="22"/>
          <w:szCs w:val="22"/>
          <w:lang w:val="en-GB" w:eastAsia="en-US"/>
          <w14:ligatures w14:val="standardContextual"/>
        </w:rPr>
        <w:t xml:space="preserve"> de Granada (FMG) with the NATO Support and Procurement Agency (NSPA) over the past several years. The review found no evidence of irregularities or unlawful conduct in relation to NSPA or any other state agency.</w:t>
      </w:r>
    </w:p>
    <w:p w14:paraId="28366B6E" w14:textId="77777777" w:rsidR="00F87704" w:rsidRPr="00F87704" w:rsidRDefault="00F87704" w:rsidP="00F87704">
      <w:pPr>
        <w:rPr>
          <w:rFonts w:ascii="Arial" w:eastAsia="Aptos" w:hAnsi="Arial"/>
          <w:kern w:val="2"/>
          <w:sz w:val="22"/>
          <w:szCs w:val="22"/>
          <w:lang w:val="en-GB" w:eastAsia="en-US"/>
          <w14:ligatures w14:val="standardContextual"/>
        </w:rPr>
      </w:pPr>
    </w:p>
    <w:p w14:paraId="4AC4328D" w14:textId="77777777" w:rsidR="00F87704" w:rsidRPr="00F87704" w:rsidRDefault="00F87704" w:rsidP="00F87704">
      <w:pPr>
        <w:rPr>
          <w:rFonts w:ascii="Arial" w:eastAsia="Aptos" w:hAnsi="Arial"/>
          <w:kern w:val="2"/>
          <w:sz w:val="22"/>
          <w:szCs w:val="22"/>
          <w:lang w:val="en-GB" w:eastAsia="en-US"/>
          <w14:ligatures w14:val="standardContextual"/>
        </w:rPr>
      </w:pPr>
      <w:r w:rsidRPr="00F87704">
        <w:rPr>
          <w:rFonts w:ascii="Arial" w:eastAsia="Aptos" w:hAnsi="Arial"/>
          <w:kern w:val="2"/>
          <w:sz w:val="22"/>
          <w:szCs w:val="22"/>
          <w:lang w:val="en-GB" w:eastAsia="en-US"/>
          <w14:ligatures w14:val="standardContextual"/>
        </w:rPr>
        <w:t xml:space="preserve">FMG has been actively communicating and cooperating with NSPA in order to clarify the current situation and has shared the results of its internal audit with the agency. </w:t>
      </w:r>
    </w:p>
    <w:p w14:paraId="63D43206" w14:textId="77777777" w:rsidR="00F87704" w:rsidRPr="00F87704" w:rsidRDefault="00F87704" w:rsidP="00F87704">
      <w:pPr>
        <w:rPr>
          <w:rFonts w:ascii="Arial" w:eastAsia="Aptos" w:hAnsi="Arial"/>
          <w:kern w:val="2"/>
          <w:sz w:val="22"/>
          <w:szCs w:val="22"/>
          <w:lang w:val="en-GB" w:eastAsia="en-US"/>
          <w14:ligatures w14:val="standardContextual"/>
        </w:rPr>
      </w:pPr>
    </w:p>
    <w:p w14:paraId="5E8FF21C" w14:textId="77777777" w:rsidR="00F87704" w:rsidRPr="00F87704" w:rsidRDefault="00F87704" w:rsidP="00F87704">
      <w:pPr>
        <w:rPr>
          <w:rFonts w:ascii="Arial" w:eastAsia="Aptos" w:hAnsi="Arial"/>
          <w:kern w:val="2"/>
          <w:sz w:val="22"/>
          <w:szCs w:val="22"/>
          <w:lang w:val="en-GB" w:eastAsia="en-US"/>
          <w14:ligatures w14:val="standardContextual"/>
        </w:rPr>
      </w:pPr>
      <w:r w:rsidRPr="00F87704">
        <w:rPr>
          <w:rFonts w:ascii="Arial" w:eastAsia="Aptos" w:hAnsi="Arial"/>
          <w:kern w:val="2"/>
          <w:sz w:val="22"/>
          <w:szCs w:val="22"/>
          <w:lang w:val="en-GB" w:eastAsia="en-US"/>
          <w14:ligatures w14:val="standardContextual"/>
        </w:rPr>
        <w:t>Based on these results and to the best of the company’s knowledge, FMG believes it has not engaged in any wrongdoing or non-compliant activity. The company continues to monitor the situation closely and, through its legal counsel, is preserving all available legal options to protect its rights and legitimate interests.</w:t>
      </w:r>
    </w:p>
    <w:p w14:paraId="53480585" w14:textId="77777777" w:rsidR="00F87704" w:rsidRPr="00F87704" w:rsidRDefault="00F87704" w:rsidP="00F87704">
      <w:pPr>
        <w:rPr>
          <w:rFonts w:ascii="Arial" w:eastAsia="Aptos" w:hAnsi="Arial"/>
          <w:kern w:val="2"/>
          <w:sz w:val="22"/>
          <w:szCs w:val="22"/>
          <w:lang w:val="en-GB" w:eastAsia="en-US"/>
          <w14:ligatures w14:val="standardContextual"/>
        </w:rPr>
      </w:pPr>
    </w:p>
    <w:p w14:paraId="0D08A7FF" w14:textId="52BD4EB5" w:rsidR="00F87704" w:rsidRPr="00F87704" w:rsidRDefault="00F87704" w:rsidP="00F87704">
      <w:pPr>
        <w:rPr>
          <w:rFonts w:ascii="Arial" w:eastAsia="Aptos" w:hAnsi="Arial"/>
          <w:kern w:val="2"/>
          <w:sz w:val="22"/>
          <w:szCs w:val="22"/>
          <w:lang w:val="en-GB" w:eastAsia="en-US"/>
          <w14:ligatures w14:val="standardContextual"/>
        </w:rPr>
      </w:pPr>
      <w:r w:rsidRPr="00F87704">
        <w:rPr>
          <w:rFonts w:ascii="Arial" w:eastAsia="Aptos" w:hAnsi="Arial"/>
          <w:kern w:val="2"/>
          <w:sz w:val="22"/>
          <w:szCs w:val="22"/>
          <w:lang w:val="en-GB" w:eastAsia="en-US"/>
          <w14:ligatures w14:val="standardContextual"/>
        </w:rPr>
        <w:t xml:space="preserve">Given the current market </w:t>
      </w:r>
      <w:r w:rsidRPr="00883BF8">
        <w:rPr>
          <w:rFonts w:ascii="Arial" w:eastAsia="Aptos" w:hAnsi="Arial"/>
          <w:kern w:val="2"/>
          <w:sz w:val="22"/>
          <w:szCs w:val="22"/>
          <w:lang w:val="en-GB" w:eastAsia="en-US"/>
          <w14:ligatures w14:val="standardContextual"/>
        </w:rPr>
        <w:t>environment and the fact that NSPA represents one of many FMG customers, the situation has had no</w:t>
      </w:r>
      <w:r w:rsidR="00594748" w:rsidRPr="00883BF8">
        <w:rPr>
          <w:rFonts w:ascii="Arial" w:eastAsia="Aptos" w:hAnsi="Arial"/>
          <w:kern w:val="2"/>
          <w:sz w:val="22"/>
          <w:szCs w:val="22"/>
          <w:lang w:val="en-GB" w:eastAsia="en-US"/>
          <w14:ligatures w14:val="standardContextual"/>
        </w:rPr>
        <w:t xml:space="preserve"> material</w:t>
      </w:r>
      <w:r w:rsidRPr="00883BF8">
        <w:rPr>
          <w:rFonts w:ascii="Arial" w:eastAsia="Aptos" w:hAnsi="Arial"/>
          <w:kern w:val="2"/>
          <w:sz w:val="22"/>
          <w:szCs w:val="22"/>
          <w:lang w:val="en-GB" w:eastAsia="en-US"/>
          <w14:ligatures w14:val="standardContextual"/>
        </w:rPr>
        <w:t xml:space="preserve"> impact, nor is expected to have any</w:t>
      </w:r>
      <w:r w:rsidR="00594748" w:rsidRPr="00883BF8">
        <w:rPr>
          <w:rFonts w:ascii="Arial" w:eastAsia="Aptos" w:hAnsi="Arial"/>
          <w:kern w:val="2"/>
          <w:sz w:val="22"/>
          <w:szCs w:val="22"/>
          <w:lang w:val="en-GB" w:eastAsia="en-US"/>
          <w14:ligatures w14:val="standardContextual"/>
        </w:rPr>
        <w:t xml:space="preserve"> material</w:t>
      </w:r>
      <w:r w:rsidRPr="00883BF8">
        <w:rPr>
          <w:rFonts w:ascii="Arial" w:eastAsia="Aptos" w:hAnsi="Arial"/>
          <w:kern w:val="2"/>
          <w:sz w:val="22"/>
          <w:szCs w:val="22"/>
          <w:lang w:val="en-GB" w:eastAsia="en-US"/>
          <w14:ligatures w14:val="standardContextual"/>
        </w:rPr>
        <w:t xml:space="preserve"> impact, on the financial position or business prospects of FMG </w:t>
      </w:r>
      <w:r w:rsidR="00594748" w:rsidRPr="00883BF8">
        <w:rPr>
          <w:rFonts w:ascii="Arial" w:eastAsia="Aptos" w:hAnsi="Arial"/>
          <w:kern w:val="2"/>
          <w:sz w:val="22"/>
          <w:szCs w:val="22"/>
          <w:lang w:val="en-GB" w:eastAsia="en-US"/>
          <w14:ligatures w14:val="standardContextual"/>
        </w:rPr>
        <w:t>and/or the</w:t>
      </w:r>
      <w:r w:rsidRPr="00883BF8">
        <w:rPr>
          <w:rFonts w:ascii="Arial" w:eastAsia="Aptos" w:hAnsi="Arial"/>
          <w:kern w:val="2"/>
          <w:sz w:val="22"/>
          <w:szCs w:val="22"/>
          <w:lang w:val="en-GB" w:eastAsia="en-US"/>
          <w14:ligatures w14:val="standardContextual"/>
        </w:rPr>
        <w:t xml:space="preserve"> CSG Group. FMG can still sell directly to NATO member states. </w:t>
      </w:r>
    </w:p>
    <w:p w14:paraId="20218B99" w14:textId="77777777" w:rsidR="00F87704" w:rsidRPr="00F87704" w:rsidRDefault="00F87704" w:rsidP="00F87704">
      <w:pPr>
        <w:rPr>
          <w:rFonts w:ascii="Arial" w:eastAsia="Aptos" w:hAnsi="Arial"/>
          <w:kern w:val="2"/>
          <w:sz w:val="22"/>
          <w:szCs w:val="22"/>
          <w:lang w:val="en-GB" w:eastAsia="en-US"/>
          <w14:ligatures w14:val="standardContextual"/>
        </w:rPr>
      </w:pPr>
    </w:p>
    <w:p w14:paraId="2D5CDA42" w14:textId="5E2DEE8A" w:rsidR="00F87704" w:rsidRDefault="00F87704" w:rsidP="00F87704">
      <w:pPr>
        <w:rPr>
          <w:rFonts w:ascii="Arial" w:eastAsia="Aptos" w:hAnsi="Arial"/>
          <w:kern w:val="2"/>
          <w:sz w:val="22"/>
          <w:szCs w:val="22"/>
          <w:lang w:val="en-GB" w:eastAsia="en-US"/>
          <w14:ligatures w14:val="standardContextual"/>
        </w:rPr>
      </w:pPr>
      <w:r w:rsidRPr="00F87704">
        <w:rPr>
          <w:rFonts w:ascii="Arial" w:eastAsia="Aptos" w:hAnsi="Arial"/>
          <w:kern w:val="2"/>
          <w:sz w:val="22"/>
          <w:szCs w:val="22"/>
          <w:lang w:val="en-GB" w:eastAsia="en-US"/>
          <w14:ligatures w14:val="standardContextual"/>
        </w:rPr>
        <w:t>FMG and the CSG Group remain fully committed to the highest standards of compliance and transparency and will provide further updates if and when new information becomes available.</w:t>
      </w:r>
    </w:p>
    <w:p w14:paraId="1CE99089" w14:textId="77777777" w:rsidR="00EC0CA7" w:rsidRPr="00F87704" w:rsidRDefault="00EC0CA7" w:rsidP="00F87704">
      <w:pPr>
        <w:rPr>
          <w:rFonts w:ascii="Arial" w:eastAsia="Aptos" w:hAnsi="Arial"/>
          <w:kern w:val="2"/>
          <w:sz w:val="22"/>
          <w:szCs w:val="22"/>
          <w:lang w:val="en-GB" w:eastAsia="en-US"/>
          <w14:ligatures w14:val="standardContextual"/>
        </w:rPr>
      </w:pPr>
    </w:p>
    <w:p w14:paraId="4FAA9705" w14:textId="625056A3" w:rsidR="000A4491" w:rsidRPr="000A4491" w:rsidRDefault="000A4491" w:rsidP="000A4491">
      <w:pPr>
        <w:pStyle w:val="paragraph"/>
        <w:spacing w:after="0" w:afterAutospacing="0"/>
        <w:jc w:val="both"/>
        <w:rPr>
          <w:rFonts w:ascii="Arial" w:hAnsi="Arial" w:cs="Arial"/>
          <w:color w:val="000000" w:themeColor="text1"/>
          <w:sz w:val="22"/>
          <w:szCs w:val="22"/>
        </w:rPr>
      </w:pPr>
      <w:r w:rsidRPr="000A4491">
        <w:rPr>
          <w:rFonts w:ascii="Arial" w:hAnsi="Arial" w:cs="Arial"/>
          <w:b/>
          <w:bCs/>
          <w:color w:val="000000" w:themeColor="text1"/>
          <w:sz w:val="22"/>
          <w:szCs w:val="22"/>
          <w:lang w:val="en-GB"/>
        </w:rPr>
        <w:t>About CSG</w:t>
      </w:r>
    </w:p>
    <w:p w14:paraId="5E7074E1" w14:textId="77777777" w:rsidR="000A4491" w:rsidRPr="000A4491" w:rsidRDefault="000A4491" w:rsidP="000A4491">
      <w:pPr>
        <w:pStyle w:val="paragraph"/>
        <w:jc w:val="both"/>
        <w:rPr>
          <w:rFonts w:ascii="Arial" w:hAnsi="Arial" w:cs="Arial"/>
          <w:color w:val="000000" w:themeColor="text1"/>
          <w:sz w:val="22"/>
          <w:szCs w:val="22"/>
        </w:rPr>
      </w:pPr>
      <w:r w:rsidRPr="000A4491">
        <w:rPr>
          <w:rFonts w:ascii="Arial" w:hAnsi="Arial" w:cs="Arial"/>
          <w:color w:val="000000" w:themeColor="text1"/>
          <w:sz w:val="22"/>
          <w:szCs w:val="22"/>
          <w:lang w:val="en-GB"/>
        </w:rPr>
        <w:t>CSG N.V. (“CSG”) is a Dutch company and a leading European defence industrial group, with its top management headquartered in Prague, Czech Republic. CSG develops and delivers defence and industrial technologies that contribute to a safer and more stable future. The Group focuses on the development and manufacturing of strategically important products, systems and technologies in the fields of defence and ammunition, as well as in related sectors such as aerospace. CSG operates key manufacturing facilities in the United States, the United Kingdom, Spain, Italy, Germany, the Czech Republic, Slovakia, Serbia and India, and exports its products worldwide. The Group continues to invest in the growth of its portfolio companies and the expansion of its core business activities. Key companies within the Group include Excalibur Army (Czech Republic, land systems), Tatra Trucks (Czech Republic, vehicles), MSM Group (Slovakia, artillery ammunition) and The Kinetic Group (United States, small-calibre ammunition). CSG employs more than 14,000 people across its integrated and affiliated companies. In 2024, the Group reported annual revenues of EUR 4.0 billion. CSG shares are traded on Euronext Amsterdam under the ticker CSG.  </w:t>
      </w:r>
      <w:r w:rsidRPr="000A4491">
        <w:rPr>
          <w:rFonts w:ascii="Arial" w:hAnsi="Arial" w:cs="Arial"/>
          <w:color w:val="000000" w:themeColor="text1"/>
          <w:sz w:val="22"/>
          <w:szCs w:val="22"/>
        </w:rPr>
        <w:t> </w:t>
      </w:r>
    </w:p>
    <w:p w14:paraId="1B40C251" w14:textId="77777777" w:rsidR="000A4491" w:rsidRPr="000A4491" w:rsidRDefault="000A4491" w:rsidP="000A4491">
      <w:pPr>
        <w:pStyle w:val="paragraph"/>
        <w:jc w:val="both"/>
        <w:rPr>
          <w:rFonts w:ascii="Arial" w:hAnsi="Arial" w:cs="Arial"/>
          <w:color w:val="000000" w:themeColor="text1"/>
          <w:sz w:val="22"/>
          <w:szCs w:val="22"/>
        </w:rPr>
      </w:pPr>
      <w:r w:rsidRPr="000A4491">
        <w:rPr>
          <w:rFonts w:ascii="Arial" w:hAnsi="Arial" w:cs="Arial"/>
          <w:color w:val="000000" w:themeColor="text1"/>
          <w:sz w:val="22"/>
          <w:szCs w:val="22"/>
          <w:lang w:val="en-GB"/>
        </w:rPr>
        <w:t>More information is available at: </w:t>
      </w:r>
      <w:hyperlink r:id="rId11" w:tgtFrame="_blank" w:history="1">
        <w:r w:rsidRPr="000A4491">
          <w:rPr>
            <w:rStyle w:val="Hypertextovodkaz"/>
            <w:rFonts w:ascii="Arial" w:hAnsi="Arial" w:cs="Arial"/>
            <w:sz w:val="22"/>
            <w:szCs w:val="22"/>
            <w:lang w:val="en-GB"/>
          </w:rPr>
          <w:t>www.czechoslovakgroup.com</w:t>
        </w:r>
      </w:hyperlink>
      <w:r w:rsidRPr="000A4491">
        <w:rPr>
          <w:rFonts w:ascii="Arial" w:hAnsi="Arial" w:cs="Arial"/>
          <w:color w:val="000000" w:themeColor="text1"/>
          <w:sz w:val="22"/>
          <w:szCs w:val="22"/>
          <w:lang w:val="en-GB"/>
        </w:rPr>
        <w:t>. </w:t>
      </w:r>
      <w:r w:rsidRPr="000A4491">
        <w:rPr>
          <w:rFonts w:ascii="Arial" w:hAnsi="Arial" w:cs="Arial"/>
          <w:color w:val="000000" w:themeColor="text1"/>
          <w:sz w:val="22"/>
          <w:szCs w:val="22"/>
        </w:rPr>
        <w:t> </w:t>
      </w:r>
    </w:p>
    <w:p w14:paraId="2C861D42" w14:textId="54E7B428" w:rsidR="000A4491" w:rsidRPr="000A4491" w:rsidRDefault="000A4491" w:rsidP="000A4491">
      <w:pPr>
        <w:pStyle w:val="paragraph"/>
        <w:spacing w:before="0" w:beforeAutospacing="0" w:after="0" w:afterAutospacing="0"/>
        <w:jc w:val="both"/>
        <w:rPr>
          <w:rFonts w:ascii="Arial" w:hAnsi="Arial" w:cs="Arial"/>
          <w:color w:val="000000" w:themeColor="text1"/>
          <w:sz w:val="22"/>
          <w:szCs w:val="22"/>
        </w:rPr>
      </w:pPr>
      <w:r w:rsidRPr="000A4491">
        <w:rPr>
          <w:rFonts w:ascii="Arial" w:hAnsi="Arial" w:cs="Arial"/>
          <w:b/>
          <w:bCs/>
          <w:color w:val="000000" w:themeColor="text1"/>
          <w:sz w:val="22"/>
          <w:szCs w:val="22"/>
          <w:lang w:val="en-GB"/>
        </w:rPr>
        <w:lastRenderedPageBreak/>
        <w:t>Press service CSG</w:t>
      </w:r>
    </w:p>
    <w:p w14:paraId="301D2D1E" w14:textId="433B5587" w:rsidR="000A4491" w:rsidRPr="000A4491" w:rsidRDefault="000A4491" w:rsidP="000A4491">
      <w:pPr>
        <w:pStyle w:val="paragraph"/>
        <w:spacing w:before="0" w:beforeAutospacing="0" w:after="0" w:afterAutospacing="0"/>
        <w:jc w:val="both"/>
        <w:rPr>
          <w:rFonts w:ascii="Arial" w:hAnsi="Arial" w:cs="Arial"/>
          <w:color w:val="000000" w:themeColor="text1"/>
          <w:sz w:val="22"/>
          <w:szCs w:val="22"/>
        </w:rPr>
      </w:pPr>
      <w:r w:rsidRPr="000A4491">
        <w:rPr>
          <w:rFonts w:ascii="Arial" w:hAnsi="Arial" w:cs="Arial"/>
          <w:color w:val="000000" w:themeColor="text1"/>
          <w:sz w:val="22"/>
          <w:szCs w:val="22"/>
          <w:lang w:val="en-GB"/>
        </w:rPr>
        <w:t>Andrej Čírtek, spokesperson</w:t>
      </w:r>
    </w:p>
    <w:p w14:paraId="48CD2188" w14:textId="77777777" w:rsidR="00F87704" w:rsidRDefault="000A4491" w:rsidP="000A4491">
      <w:pPr>
        <w:pStyle w:val="paragraph"/>
        <w:spacing w:before="0" w:beforeAutospacing="0" w:after="0" w:afterAutospacing="0"/>
        <w:jc w:val="both"/>
        <w:rPr>
          <w:rFonts w:ascii="Arial" w:hAnsi="Arial" w:cs="Arial"/>
          <w:color w:val="000000" w:themeColor="text1"/>
          <w:sz w:val="22"/>
          <w:szCs w:val="22"/>
        </w:rPr>
      </w:pPr>
      <w:r w:rsidRPr="00F87704">
        <w:rPr>
          <w:rFonts w:ascii="Arial" w:hAnsi="Arial" w:cs="Arial"/>
          <w:color w:val="000000" w:themeColor="text1"/>
          <w:sz w:val="22"/>
          <w:szCs w:val="22"/>
          <w:lang w:val="de-DE"/>
        </w:rPr>
        <w:t>tel.: +420 602 494 208</w:t>
      </w:r>
    </w:p>
    <w:p w14:paraId="64B09379" w14:textId="4312F1A5" w:rsidR="000A4491" w:rsidRPr="000A4491" w:rsidRDefault="000A4491" w:rsidP="000A4491">
      <w:pPr>
        <w:pStyle w:val="paragraph"/>
        <w:spacing w:before="0" w:beforeAutospacing="0" w:after="0" w:afterAutospacing="0"/>
        <w:jc w:val="both"/>
        <w:rPr>
          <w:rFonts w:ascii="Arial" w:hAnsi="Arial" w:cs="Arial"/>
          <w:color w:val="000000" w:themeColor="text1"/>
          <w:sz w:val="22"/>
          <w:szCs w:val="22"/>
        </w:rPr>
      </w:pPr>
      <w:r w:rsidRPr="000A4491">
        <w:rPr>
          <w:rFonts w:ascii="Arial" w:hAnsi="Arial" w:cs="Arial"/>
          <w:color w:val="000000" w:themeColor="text1"/>
          <w:sz w:val="22"/>
          <w:szCs w:val="22"/>
        </w:rPr>
        <w:t>E-mail: </w:t>
      </w:r>
      <w:hyperlink r:id="rId12" w:tgtFrame="_blank" w:history="1">
        <w:r w:rsidRPr="000A4491">
          <w:rPr>
            <w:rStyle w:val="Hypertextovodkaz"/>
            <w:rFonts w:ascii="Arial" w:hAnsi="Arial" w:cs="Arial"/>
            <w:sz w:val="22"/>
            <w:szCs w:val="22"/>
          </w:rPr>
          <w:t>andrej.cirtek@czechoslovakgroup.cz</w:t>
        </w:r>
      </w:hyperlink>
      <w:r w:rsidRPr="000A4491">
        <w:rPr>
          <w:rFonts w:ascii="Arial" w:hAnsi="Arial" w:cs="Arial"/>
          <w:color w:val="000000" w:themeColor="text1"/>
          <w:sz w:val="22"/>
          <w:szCs w:val="22"/>
        </w:rPr>
        <w:t>    </w:t>
      </w:r>
    </w:p>
    <w:p w14:paraId="65167022" w14:textId="231C08AD" w:rsidR="000A4491" w:rsidRPr="000A4491" w:rsidRDefault="000A4491" w:rsidP="000A4491">
      <w:pPr>
        <w:pStyle w:val="paragraph"/>
        <w:spacing w:before="0" w:beforeAutospacing="0" w:after="0" w:afterAutospacing="0"/>
        <w:jc w:val="both"/>
        <w:rPr>
          <w:rFonts w:ascii="Arial" w:hAnsi="Arial" w:cs="Arial"/>
          <w:color w:val="000000" w:themeColor="text1"/>
          <w:sz w:val="22"/>
          <w:szCs w:val="22"/>
        </w:rPr>
      </w:pPr>
    </w:p>
    <w:p w14:paraId="448FBFF4" w14:textId="77777777" w:rsidR="00DE5C61" w:rsidRPr="000A4491" w:rsidRDefault="00DE5C61" w:rsidP="000A4491">
      <w:pPr>
        <w:pStyle w:val="paragraph"/>
        <w:spacing w:before="0" w:beforeAutospacing="0" w:after="0" w:afterAutospacing="0"/>
        <w:jc w:val="both"/>
        <w:textAlignment w:val="baseline"/>
        <w:rPr>
          <w:rFonts w:ascii="Arial" w:hAnsi="Arial" w:cs="Arial"/>
          <w:color w:val="000000" w:themeColor="text1"/>
          <w:sz w:val="22"/>
          <w:szCs w:val="22"/>
        </w:rPr>
      </w:pPr>
    </w:p>
    <w:sectPr w:rsidR="00DE5C61" w:rsidRPr="000A4491">
      <w:headerReference w:type="even" r:id="rId13"/>
      <w:headerReference w:type="default" r:id="rId14"/>
      <w:footerReference w:type="even" r:id="rId15"/>
      <w:footerReference w:type="default" r:id="rId16"/>
      <w:headerReference w:type="first" r:id="rId17"/>
      <w:footerReference w:type="first" r:id="rId18"/>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9035" w14:textId="77777777" w:rsidR="007E395F" w:rsidRDefault="007E395F">
      <w:r>
        <w:separator/>
      </w:r>
    </w:p>
  </w:endnote>
  <w:endnote w:type="continuationSeparator" w:id="0">
    <w:p w14:paraId="34B244D4" w14:textId="77777777" w:rsidR="007E395F" w:rsidRDefault="007E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E66F" w14:textId="77777777" w:rsidR="007E395F" w:rsidRDefault="007E395F">
      <w:r>
        <w:separator/>
      </w:r>
    </w:p>
  </w:footnote>
  <w:footnote w:type="continuationSeparator" w:id="0">
    <w:p w14:paraId="21857234" w14:textId="77777777" w:rsidR="007E395F" w:rsidRDefault="007E3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256FF647" w:rsidR="005908B6" w:rsidRDefault="00F618C8">
    <w:pPr>
      <w:pBdr>
        <w:top w:val="nil"/>
        <w:left w:val="nil"/>
        <w:bottom w:val="nil"/>
        <w:right w:val="nil"/>
        <w:between w:val="nil"/>
      </w:pBdr>
      <w:tabs>
        <w:tab w:val="right" w:pos="9020"/>
        <w:tab w:val="right" w:pos="8478"/>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4384" behindDoc="1" locked="0" layoutInCell="1" allowOverlap="1" wp14:anchorId="5347C65A" wp14:editId="4A216EFF">
          <wp:simplePos x="0" y="0"/>
          <wp:positionH relativeFrom="page">
            <wp:align>left</wp:align>
          </wp:positionH>
          <wp:positionV relativeFrom="paragraph">
            <wp:posOffset>-720090</wp:posOffset>
          </wp:positionV>
          <wp:extent cx="7536180" cy="10655896"/>
          <wp:effectExtent l="0" t="0" r="7620" b="0"/>
          <wp:wrapNone/>
          <wp:docPr id="330854965" name="Obrázek 8" descr="Obsah obrázku text, snímek obrazovky,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54965" name="Obrázek 8" descr="Obsah obrázku text, snímek obrazovky, bílé,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40731" cy="10662331"/>
                  </a:xfrm>
                  <a:prstGeom prst="rect">
                    <a:avLst/>
                  </a:prstGeom>
                </pic:spPr>
              </pic:pic>
            </a:graphicData>
          </a:graphic>
          <wp14:sizeRelH relativeFrom="page">
            <wp14:pctWidth>0</wp14:pctWidth>
          </wp14:sizeRelH>
          <wp14:sizeRelV relativeFrom="page">
            <wp14:pctHeight>0</wp14:pctHeight>
          </wp14:sizeRelV>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60EB7D1A">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EEDCE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A59A8"/>
    <w:multiLevelType w:val="multilevel"/>
    <w:tmpl w:val="81E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B5633"/>
    <w:multiLevelType w:val="hybridMultilevel"/>
    <w:tmpl w:val="48DA6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35D53"/>
    <w:multiLevelType w:val="hybridMultilevel"/>
    <w:tmpl w:val="02B64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D718F"/>
    <w:multiLevelType w:val="hybridMultilevel"/>
    <w:tmpl w:val="9A621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53C7F"/>
    <w:multiLevelType w:val="multilevel"/>
    <w:tmpl w:val="0428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75C2B"/>
    <w:multiLevelType w:val="hybridMultilevel"/>
    <w:tmpl w:val="5860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3D4EF3"/>
    <w:multiLevelType w:val="multilevel"/>
    <w:tmpl w:val="328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73A07"/>
    <w:multiLevelType w:val="multilevel"/>
    <w:tmpl w:val="B01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C6C5E"/>
    <w:multiLevelType w:val="multilevel"/>
    <w:tmpl w:val="378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670C8"/>
    <w:multiLevelType w:val="hybridMultilevel"/>
    <w:tmpl w:val="E3A8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601C92"/>
    <w:multiLevelType w:val="hybridMultilevel"/>
    <w:tmpl w:val="6B8A2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FD1F2E"/>
    <w:multiLevelType w:val="multilevel"/>
    <w:tmpl w:val="B8CE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80956"/>
    <w:multiLevelType w:val="hybridMultilevel"/>
    <w:tmpl w:val="918C2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E64E90"/>
    <w:multiLevelType w:val="multilevel"/>
    <w:tmpl w:val="5A1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41DBB"/>
    <w:multiLevelType w:val="hybridMultilevel"/>
    <w:tmpl w:val="70C6B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9B623F"/>
    <w:multiLevelType w:val="multilevel"/>
    <w:tmpl w:val="C12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968FC"/>
    <w:multiLevelType w:val="hybridMultilevel"/>
    <w:tmpl w:val="941A1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1402593">
    <w:abstractNumId w:val="2"/>
  </w:num>
  <w:num w:numId="2" w16cid:durableId="236135143">
    <w:abstractNumId w:val="7"/>
  </w:num>
  <w:num w:numId="3" w16cid:durableId="1316452064">
    <w:abstractNumId w:val="15"/>
  </w:num>
  <w:num w:numId="4" w16cid:durableId="1836649767">
    <w:abstractNumId w:val="24"/>
  </w:num>
  <w:num w:numId="5" w16cid:durableId="1503350259">
    <w:abstractNumId w:val="13"/>
  </w:num>
  <w:num w:numId="6" w16cid:durableId="2134052278">
    <w:abstractNumId w:val="11"/>
  </w:num>
  <w:num w:numId="7" w16cid:durableId="2138183531">
    <w:abstractNumId w:val="8"/>
  </w:num>
  <w:num w:numId="8" w16cid:durableId="920873492">
    <w:abstractNumId w:val="4"/>
  </w:num>
  <w:num w:numId="9" w16cid:durableId="1812333253">
    <w:abstractNumId w:val="31"/>
  </w:num>
  <w:num w:numId="10" w16cid:durableId="1950315163">
    <w:abstractNumId w:val="29"/>
  </w:num>
  <w:num w:numId="11" w16cid:durableId="1291209740">
    <w:abstractNumId w:val="1"/>
  </w:num>
  <w:num w:numId="12" w16cid:durableId="1716851847">
    <w:abstractNumId w:val="10"/>
  </w:num>
  <w:num w:numId="13" w16cid:durableId="2070379570">
    <w:abstractNumId w:val="6"/>
  </w:num>
  <w:num w:numId="14" w16cid:durableId="19822064">
    <w:abstractNumId w:val="23"/>
  </w:num>
  <w:num w:numId="15" w16cid:durableId="1216891323">
    <w:abstractNumId w:val="21"/>
  </w:num>
  <w:num w:numId="16" w16cid:durableId="1980183892">
    <w:abstractNumId w:val="33"/>
  </w:num>
  <w:num w:numId="17" w16cid:durableId="536627183">
    <w:abstractNumId w:val="5"/>
  </w:num>
  <w:num w:numId="18" w16cid:durableId="807478271">
    <w:abstractNumId w:val="0"/>
  </w:num>
  <w:num w:numId="19" w16cid:durableId="543712168">
    <w:abstractNumId w:val="25"/>
  </w:num>
  <w:num w:numId="20" w16cid:durableId="935359591">
    <w:abstractNumId w:val="22"/>
  </w:num>
  <w:num w:numId="21" w16cid:durableId="701050277">
    <w:abstractNumId w:val="17"/>
  </w:num>
  <w:num w:numId="22" w16cid:durableId="1982340677">
    <w:abstractNumId w:val="34"/>
  </w:num>
  <w:num w:numId="23" w16cid:durableId="2098750925">
    <w:abstractNumId w:val="9"/>
  </w:num>
  <w:num w:numId="24" w16cid:durableId="1633562421">
    <w:abstractNumId w:val="12"/>
  </w:num>
  <w:num w:numId="25" w16cid:durableId="779450914">
    <w:abstractNumId w:val="14"/>
  </w:num>
  <w:num w:numId="26" w16cid:durableId="776558807">
    <w:abstractNumId w:val="30"/>
  </w:num>
  <w:num w:numId="27" w16cid:durableId="919295377">
    <w:abstractNumId w:val="27"/>
  </w:num>
  <w:num w:numId="28" w16cid:durableId="586772856">
    <w:abstractNumId w:val="28"/>
  </w:num>
  <w:num w:numId="29" w16cid:durableId="1922445069">
    <w:abstractNumId w:val="19"/>
  </w:num>
  <w:num w:numId="30" w16cid:durableId="1380596131">
    <w:abstractNumId w:val="18"/>
  </w:num>
  <w:num w:numId="31" w16cid:durableId="1814331243">
    <w:abstractNumId w:val="20"/>
  </w:num>
  <w:num w:numId="32" w16cid:durableId="1866366684">
    <w:abstractNumId w:val="32"/>
  </w:num>
  <w:num w:numId="33" w16cid:durableId="1374496999">
    <w:abstractNumId w:val="3"/>
  </w:num>
  <w:num w:numId="34" w16cid:durableId="1504515859">
    <w:abstractNumId w:val="16"/>
  </w:num>
  <w:num w:numId="35" w16cid:durableId="15916998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14AD9"/>
    <w:rsid w:val="0001767E"/>
    <w:rsid w:val="000177F1"/>
    <w:rsid w:val="0002580C"/>
    <w:rsid w:val="00034D96"/>
    <w:rsid w:val="00040E48"/>
    <w:rsid w:val="00042A39"/>
    <w:rsid w:val="0004756F"/>
    <w:rsid w:val="000536E1"/>
    <w:rsid w:val="00062872"/>
    <w:rsid w:val="00065127"/>
    <w:rsid w:val="00075405"/>
    <w:rsid w:val="0008167A"/>
    <w:rsid w:val="00081BFC"/>
    <w:rsid w:val="00087F48"/>
    <w:rsid w:val="00095DBE"/>
    <w:rsid w:val="000A4491"/>
    <w:rsid w:val="000A7718"/>
    <w:rsid w:val="000B350A"/>
    <w:rsid w:val="000B5646"/>
    <w:rsid w:val="000C63FA"/>
    <w:rsid w:val="000C7929"/>
    <w:rsid w:val="000D0A6E"/>
    <w:rsid w:val="000D1716"/>
    <w:rsid w:val="000D38BA"/>
    <w:rsid w:val="000D6B27"/>
    <w:rsid w:val="000D735C"/>
    <w:rsid w:val="000D7E31"/>
    <w:rsid w:val="000E2C74"/>
    <w:rsid w:val="000F0652"/>
    <w:rsid w:val="000F0702"/>
    <w:rsid w:val="000F0993"/>
    <w:rsid w:val="001056D2"/>
    <w:rsid w:val="00106142"/>
    <w:rsid w:val="00113D3A"/>
    <w:rsid w:val="00114909"/>
    <w:rsid w:val="00121355"/>
    <w:rsid w:val="00122A3A"/>
    <w:rsid w:val="0012365F"/>
    <w:rsid w:val="00123723"/>
    <w:rsid w:val="0012460C"/>
    <w:rsid w:val="001266D5"/>
    <w:rsid w:val="00126902"/>
    <w:rsid w:val="0013505A"/>
    <w:rsid w:val="00144F89"/>
    <w:rsid w:val="0014619B"/>
    <w:rsid w:val="00153EDE"/>
    <w:rsid w:val="00161C3E"/>
    <w:rsid w:val="001638CD"/>
    <w:rsid w:val="00165923"/>
    <w:rsid w:val="00170D28"/>
    <w:rsid w:val="00171635"/>
    <w:rsid w:val="001716E7"/>
    <w:rsid w:val="00174071"/>
    <w:rsid w:val="001741D1"/>
    <w:rsid w:val="0017470D"/>
    <w:rsid w:val="001752EE"/>
    <w:rsid w:val="0017648A"/>
    <w:rsid w:val="0018104B"/>
    <w:rsid w:val="00185D02"/>
    <w:rsid w:val="00194F45"/>
    <w:rsid w:val="00195823"/>
    <w:rsid w:val="001A1C1D"/>
    <w:rsid w:val="001A4920"/>
    <w:rsid w:val="001B13EF"/>
    <w:rsid w:val="001B44E3"/>
    <w:rsid w:val="001B5119"/>
    <w:rsid w:val="001B60F9"/>
    <w:rsid w:val="001C4E8D"/>
    <w:rsid w:val="001C6B9F"/>
    <w:rsid w:val="001D028B"/>
    <w:rsid w:val="001D34BD"/>
    <w:rsid w:val="001E2AD4"/>
    <w:rsid w:val="001E30CC"/>
    <w:rsid w:val="001E48A4"/>
    <w:rsid w:val="001E48BE"/>
    <w:rsid w:val="001E50CE"/>
    <w:rsid w:val="001F4B43"/>
    <w:rsid w:val="001F6751"/>
    <w:rsid w:val="001F6C4A"/>
    <w:rsid w:val="00201D76"/>
    <w:rsid w:val="00203256"/>
    <w:rsid w:val="002065F7"/>
    <w:rsid w:val="00217C47"/>
    <w:rsid w:val="002204E7"/>
    <w:rsid w:val="002208C0"/>
    <w:rsid w:val="002219E7"/>
    <w:rsid w:val="00225D3F"/>
    <w:rsid w:val="00225EC7"/>
    <w:rsid w:val="0023441F"/>
    <w:rsid w:val="00240611"/>
    <w:rsid w:val="00243DAD"/>
    <w:rsid w:val="00252FEE"/>
    <w:rsid w:val="00256AAD"/>
    <w:rsid w:val="002634B3"/>
    <w:rsid w:val="00267143"/>
    <w:rsid w:val="00280229"/>
    <w:rsid w:val="00283F47"/>
    <w:rsid w:val="00285621"/>
    <w:rsid w:val="00287293"/>
    <w:rsid w:val="002924B2"/>
    <w:rsid w:val="00294588"/>
    <w:rsid w:val="00296A9E"/>
    <w:rsid w:val="002A20DB"/>
    <w:rsid w:val="002B2B09"/>
    <w:rsid w:val="002B333C"/>
    <w:rsid w:val="002B4F2B"/>
    <w:rsid w:val="002C0D31"/>
    <w:rsid w:val="002C52E4"/>
    <w:rsid w:val="002D2A52"/>
    <w:rsid w:val="002D572B"/>
    <w:rsid w:val="002D7A9C"/>
    <w:rsid w:val="002E0265"/>
    <w:rsid w:val="002E3583"/>
    <w:rsid w:val="002E4240"/>
    <w:rsid w:val="002E4DD1"/>
    <w:rsid w:val="002F3725"/>
    <w:rsid w:val="002F7E55"/>
    <w:rsid w:val="0030077B"/>
    <w:rsid w:val="003144BE"/>
    <w:rsid w:val="0031498E"/>
    <w:rsid w:val="0033255C"/>
    <w:rsid w:val="00333971"/>
    <w:rsid w:val="00342311"/>
    <w:rsid w:val="00343BF6"/>
    <w:rsid w:val="00357C86"/>
    <w:rsid w:val="00362FA3"/>
    <w:rsid w:val="003650FA"/>
    <w:rsid w:val="00365B90"/>
    <w:rsid w:val="00366E61"/>
    <w:rsid w:val="0037013B"/>
    <w:rsid w:val="003777E5"/>
    <w:rsid w:val="003800A2"/>
    <w:rsid w:val="00385DB1"/>
    <w:rsid w:val="0038691C"/>
    <w:rsid w:val="003913F3"/>
    <w:rsid w:val="003947AE"/>
    <w:rsid w:val="003A5A2F"/>
    <w:rsid w:val="003A62A1"/>
    <w:rsid w:val="003A7788"/>
    <w:rsid w:val="003B1414"/>
    <w:rsid w:val="003B73AF"/>
    <w:rsid w:val="003C38B7"/>
    <w:rsid w:val="003C7408"/>
    <w:rsid w:val="003D2EEF"/>
    <w:rsid w:val="003D55F1"/>
    <w:rsid w:val="003E0E50"/>
    <w:rsid w:val="003E4D43"/>
    <w:rsid w:val="003E73D2"/>
    <w:rsid w:val="003F039F"/>
    <w:rsid w:val="003F2799"/>
    <w:rsid w:val="00401990"/>
    <w:rsid w:val="0040269A"/>
    <w:rsid w:val="00413DEB"/>
    <w:rsid w:val="00422182"/>
    <w:rsid w:val="00432015"/>
    <w:rsid w:val="004330E8"/>
    <w:rsid w:val="00437F0B"/>
    <w:rsid w:val="00457EAA"/>
    <w:rsid w:val="004640FE"/>
    <w:rsid w:val="0047377F"/>
    <w:rsid w:val="004802C9"/>
    <w:rsid w:val="004823FD"/>
    <w:rsid w:val="00485E06"/>
    <w:rsid w:val="00485EE3"/>
    <w:rsid w:val="004865C5"/>
    <w:rsid w:val="00494295"/>
    <w:rsid w:val="00496D0B"/>
    <w:rsid w:val="004A118A"/>
    <w:rsid w:val="004A16ED"/>
    <w:rsid w:val="004A3D30"/>
    <w:rsid w:val="004A610B"/>
    <w:rsid w:val="004B2727"/>
    <w:rsid w:val="004B2A11"/>
    <w:rsid w:val="004C07F7"/>
    <w:rsid w:val="004C0CE8"/>
    <w:rsid w:val="004C0F89"/>
    <w:rsid w:val="004D0018"/>
    <w:rsid w:val="004D2815"/>
    <w:rsid w:val="004E0A91"/>
    <w:rsid w:val="004E191F"/>
    <w:rsid w:val="004E245C"/>
    <w:rsid w:val="004F1BD5"/>
    <w:rsid w:val="004F201E"/>
    <w:rsid w:val="004F2DCF"/>
    <w:rsid w:val="004F6F71"/>
    <w:rsid w:val="0050400D"/>
    <w:rsid w:val="0050418C"/>
    <w:rsid w:val="005250D7"/>
    <w:rsid w:val="00530C3E"/>
    <w:rsid w:val="005318AD"/>
    <w:rsid w:val="0054130A"/>
    <w:rsid w:val="005448C5"/>
    <w:rsid w:val="00560098"/>
    <w:rsid w:val="0056263E"/>
    <w:rsid w:val="0056387B"/>
    <w:rsid w:val="0057257C"/>
    <w:rsid w:val="0057440B"/>
    <w:rsid w:val="00580C11"/>
    <w:rsid w:val="00581CCB"/>
    <w:rsid w:val="00585180"/>
    <w:rsid w:val="005908B6"/>
    <w:rsid w:val="00591DAD"/>
    <w:rsid w:val="0059227C"/>
    <w:rsid w:val="00592E52"/>
    <w:rsid w:val="00594148"/>
    <w:rsid w:val="00594748"/>
    <w:rsid w:val="005960C6"/>
    <w:rsid w:val="005A15A2"/>
    <w:rsid w:val="005A24ED"/>
    <w:rsid w:val="005A4103"/>
    <w:rsid w:val="005A483E"/>
    <w:rsid w:val="005A6ECA"/>
    <w:rsid w:val="005B720D"/>
    <w:rsid w:val="005C25D5"/>
    <w:rsid w:val="005D2983"/>
    <w:rsid w:val="005D5471"/>
    <w:rsid w:val="005E1781"/>
    <w:rsid w:val="005E583A"/>
    <w:rsid w:val="005E5F79"/>
    <w:rsid w:val="00603948"/>
    <w:rsid w:val="00604D49"/>
    <w:rsid w:val="00605DDA"/>
    <w:rsid w:val="00612726"/>
    <w:rsid w:val="00616F9A"/>
    <w:rsid w:val="006214E8"/>
    <w:rsid w:val="006272B4"/>
    <w:rsid w:val="00630C12"/>
    <w:rsid w:val="0063277F"/>
    <w:rsid w:val="00633423"/>
    <w:rsid w:val="00634F08"/>
    <w:rsid w:val="006352A9"/>
    <w:rsid w:val="006363EE"/>
    <w:rsid w:val="00636504"/>
    <w:rsid w:val="006377FB"/>
    <w:rsid w:val="00642DCC"/>
    <w:rsid w:val="006433E1"/>
    <w:rsid w:val="00644EE9"/>
    <w:rsid w:val="00647986"/>
    <w:rsid w:val="00654338"/>
    <w:rsid w:val="00655E78"/>
    <w:rsid w:val="006719F5"/>
    <w:rsid w:val="0067570E"/>
    <w:rsid w:val="0067700B"/>
    <w:rsid w:val="00687E0F"/>
    <w:rsid w:val="00697898"/>
    <w:rsid w:val="006A5C1A"/>
    <w:rsid w:val="006B4AD7"/>
    <w:rsid w:val="006B6897"/>
    <w:rsid w:val="006C0404"/>
    <w:rsid w:val="006D2D0F"/>
    <w:rsid w:val="006D5006"/>
    <w:rsid w:val="006D518A"/>
    <w:rsid w:val="006E381A"/>
    <w:rsid w:val="006E3911"/>
    <w:rsid w:val="006F5D69"/>
    <w:rsid w:val="00703F51"/>
    <w:rsid w:val="00714615"/>
    <w:rsid w:val="00714B70"/>
    <w:rsid w:val="007206B8"/>
    <w:rsid w:val="00723C17"/>
    <w:rsid w:val="007326F5"/>
    <w:rsid w:val="00737882"/>
    <w:rsid w:val="00747DFD"/>
    <w:rsid w:val="00752BBD"/>
    <w:rsid w:val="007530A6"/>
    <w:rsid w:val="00755FAB"/>
    <w:rsid w:val="00757E1D"/>
    <w:rsid w:val="0076310B"/>
    <w:rsid w:val="00764BFD"/>
    <w:rsid w:val="00766FFA"/>
    <w:rsid w:val="00774936"/>
    <w:rsid w:val="007874FC"/>
    <w:rsid w:val="00790C59"/>
    <w:rsid w:val="00793F86"/>
    <w:rsid w:val="007953C8"/>
    <w:rsid w:val="007B0C45"/>
    <w:rsid w:val="007B4D9C"/>
    <w:rsid w:val="007B5802"/>
    <w:rsid w:val="007B5B2A"/>
    <w:rsid w:val="007C51FD"/>
    <w:rsid w:val="007C654A"/>
    <w:rsid w:val="007C75D9"/>
    <w:rsid w:val="007D35A2"/>
    <w:rsid w:val="007E0220"/>
    <w:rsid w:val="007E1A31"/>
    <w:rsid w:val="007E395F"/>
    <w:rsid w:val="007E7404"/>
    <w:rsid w:val="007F6191"/>
    <w:rsid w:val="007F736C"/>
    <w:rsid w:val="0080125F"/>
    <w:rsid w:val="00803032"/>
    <w:rsid w:val="00813592"/>
    <w:rsid w:val="00820186"/>
    <w:rsid w:val="0082108B"/>
    <w:rsid w:val="00826750"/>
    <w:rsid w:val="00830B04"/>
    <w:rsid w:val="0083231F"/>
    <w:rsid w:val="00833335"/>
    <w:rsid w:val="0083494C"/>
    <w:rsid w:val="00835CF4"/>
    <w:rsid w:val="008362A8"/>
    <w:rsid w:val="00842BC5"/>
    <w:rsid w:val="00845B01"/>
    <w:rsid w:val="00862000"/>
    <w:rsid w:val="00863170"/>
    <w:rsid w:val="0086338E"/>
    <w:rsid w:val="008638B2"/>
    <w:rsid w:val="00865CE7"/>
    <w:rsid w:val="00866AF9"/>
    <w:rsid w:val="0087283A"/>
    <w:rsid w:val="00873CB3"/>
    <w:rsid w:val="00883160"/>
    <w:rsid w:val="00883BF8"/>
    <w:rsid w:val="00884D51"/>
    <w:rsid w:val="00896925"/>
    <w:rsid w:val="008A3183"/>
    <w:rsid w:val="008A497D"/>
    <w:rsid w:val="008B5201"/>
    <w:rsid w:val="008C22F8"/>
    <w:rsid w:val="008C2E87"/>
    <w:rsid w:val="008C3FC7"/>
    <w:rsid w:val="008C4B31"/>
    <w:rsid w:val="008D185A"/>
    <w:rsid w:val="008D55C2"/>
    <w:rsid w:val="008D5BFE"/>
    <w:rsid w:val="008E46D6"/>
    <w:rsid w:val="008E698E"/>
    <w:rsid w:val="008E798F"/>
    <w:rsid w:val="008F10FC"/>
    <w:rsid w:val="008F1433"/>
    <w:rsid w:val="008F6C7F"/>
    <w:rsid w:val="00900389"/>
    <w:rsid w:val="009105A1"/>
    <w:rsid w:val="00913EE9"/>
    <w:rsid w:val="00931496"/>
    <w:rsid w:val="00933CFD"/>
    <w:rsid w:val="00937519"/>
    <w:rsid w:val="00942B11"/>
    <w:rsid w:val="00942B6C"/>
    <w:rsid w:val="009520F9"/>
    <w:rsid w:val="00954074"/>
    <w:rsid w:val="00962CF7"/>
    <w:rsid w:val="00963E16"/>
    <w:rsid w:val="009647DC"/>
    <w:rsid w:val="0096686F"/>
    <w:rsid w:val="00967C0A"/>
    <w:rsid w:val="00970F64"/>
    <w:rsid w:val="00971455"/>
    <w:rsid w:val="00977A09"/>
    <w:rsid w:val="00982E36"/>
    <w:rsid w:val="00983F37"/>
    <w:rsid w:val="00985D2A"/>
    <w:rsid w:val="009864F2"/>
    <w:rsid w:val="00986A61"/>
    <w:rsid w:val="00990957"/>
    <w:rsid w:val="009939B8"/>
    <w:rsid w:val="00994566"/>
    <w:rsid w:val="00994F03"/>
    <w:rsid w:val="00996324"/>
    <w:rsid w:val="009A18E4"/>
    <w:rsid w:val="009A775D"/>
    <w:rsid w:val="009B6E7A"/>
    <w:rsid w:val="009B73B5"/>
    <w:rsid w:val="009B7485"/>
    <w:rsid w:val="009C625F"/>
    <w:rsid w:val="009D2E95"/>
    <w:rsid w:val="009D5065"/>
    <w:rsid w:val="009F6FA6"/>
    <w:rsid w:val="00A05DEC"/>
    <w:rsid w:val="00A15C71"/>
    <w:rsid w:val="00A217AE"/>
    <w:rsid w:val="00A230ED"/>
    <w:rsid w:val="00A23EA1"/>
    <w:rsid w:val="00A248CD"/>
    <w:rsid w:val="00A44650"/>
    <w:rsid w:val="00A46BE1"/>
    <w:rsid w:val="00A50D01"/>
    <w:rsid w:val="00A53B3A"/>
    <w:rsid w:val="00A54510"/>
    <w:rsid w:val="00A60025"/>
    <w:rsid w:val="00A639AF"/>
    <w:rsid w:val="00A65465"/>
    <w:rsid w:val="00A6789D"/>
    <w:rsid w:val="00A72C0D"/>
    <w:rsid w:val="00A801A3"/>
    <w:rsid w:val="00A80F32"/>
    <w:rsid w:val="00A849B6"/>
    <w:rsid w:val="00A93DFE"/>
    <w:rsid w:val="00A9643F"/>
    <w:rsid w:val="00AA412D"/>
    <w:rsid w:val="00AA4F20"/>
    <w:rsid w:val="00AD6C09"/>
    <w:rsid w:val="00AE1E78"/>
    <w:rsid w:val="00AE26FF"/>
    <w:rsid w:val="00AF43A6"/>
    <w:rsid w:val="00B16C95"/>
    <w:rsid w:val="00B21D9F"/>
    <w:rsid w:val="00B2428B"/>
    <w:rsid w:val="00B5162C"/>
    <w:rsid w:val="00B51AD4"/>
    <w:rsid w:val="00B525D3"/>
    <w:rsid w:val="00B536D3"/>
    <w:rsid w:val="00B57862"/>
    <w:rsid w:val="00B6034E"/>
    <w:rsid w:val="00B61EE6"/>
    <w:rsid w:val="00B620E7"/>
    <w:rsid w:val="00B674E0"/>
    <w:rsid w:val="00B8073A"/>
    <w:rsid w:val="00B818A5"/>
    <w:rsid w:val="00B81FFA"/>
    <w:rsid w:val="00B952A8"/>
    <w:rsid w:val="00B96219"/>
    <w:rsid w:val="00BA0F2E"/>
    <w:rsid w:val="00BA77C8"/>
    <w:rsid w:val="00BB3957"/>
    <w:rsid w:val="00BC1311"/>
    <w:rsid w:val="00BC1A6C"/>
    <w:rsid w:val="00BD2322"/>
    <w:rsid w:val="00BE13B3"/>
    <w:rsid w:val="00BE37AE"/>
    <w:rsid w:val="00BE6720"/>
    <w:rsid w:val="00BF3840"/>
    <w:rsid w:val="00C00FC4"/>
    <w:rsid w:val="00C01F38"/>
    <w:rsid w:val="00C075C7"/>
    <w:rsid w:val="00C10164"/>
    <w:rsid w:val="00C228B5"/>
    <w:rsid w:val="00C22B4E"/>
    <w:rsid w:val="00C22FB4"/>
    <w:rsid w:val="00C25FB0"/>
    <w:rsid w:val="00C30966"/>
    <w:rsid w:val="00C32DDB"/>
    <w:rsid w:val="00C344B9"/>
    <w:rsid w:val="00C4043A"/>
    <w:rsid w:val="00C45834"/>
    <w:rsid w:val="00C45B47"/>
    <w:rsid w:val="00C5241B"/>
    <w:rsid w:val="00C61264"/>
    <w:rsid w:val="00C70129"/>
    <w:rsid w:val="00C73F9D"/>
    <w:rsid w:val="00C75162"/>
    <w:rsid w:val="00C83EAD"/>
    <w:rsid w:val="00C86FFD"/>
    <w:rsid w:val="00C92906"/>
    <w:rsid w:val="00C93651"/>
    <w:rsid w:val="00CB29A7"/>
    <w:rsid w:val="00CB4B49"/>
    <w:rsid w:val="00CB6FC1"/>
    <w:rsid w:val="00CB7D67"/>
    <w:rsid w:val="00CC3E1F"/>
    <w:rsid w:val="00CD3574"/>
    <w:rsid w:val="00CD7342"/>
    <w:rsid w:val="00CD7796"/>
    <w:rsid w:val="00CE0FEB"/>
    <w:rsid w:val="00CE5613"/>
    <w:rsid w:val="00CE5AFC"/>
    <w:rsid w:val="00CE7C23"/>
    <w:rsid w:val="00CE7C9E"/>
    <w:rsid w:val="00CF39DC"/>
    <w:rsid w:val="00D01019"/>
    <w:rsid w:val="00D07946"/>
    <w:rsid w:val="00D156AA"/>
    <w:rsid w:val="00D21B09"/>
    <w:rsid w:val="00D3250D"/>
    <w:rsid w:val="00D37E9C"/>
    <w:rsid w:val="00D41E16"/>
    <w:rsid w:val="00D42B87"/>
    <w:rsid w:val="00D472BA"/>
    <w:rsid w:val="00D53505"/>
    <w:rsid w:val="00D561E3"/>
    <w:rsid w:val="00D6562E"/>
    <w:rsid w:val="00D71618"/>
    <w:rsid w:val="00D837A5"/>
    <w:rsid w:val="00D87BFE"/>
    <w:rsid w:val="00D90775"/>
    <w:rsid w:val="00D97C25"/>
    <w:rsid w:val="00DA0C87"/>
    <w:rsid w:val="00DB5C39"/>
    <w:rsid w:val="00DC2CD3"/>
    <w:rsid w:val="00DC43C1"/>
    <w:rsid w:val="00DC489D"/>
    <w:rsid w:val="00DC61EA"/>
    <w:rsid w:val="00DD036A"/>
    <w:rsid w:val="00DD243E"/>
    <w:rsid w:val="00DE3ECE"/>
    <w:rsid w:val="00DE5A02"/>
    <w:rsid w:val="00DE5C61"/>
    <w:rsid w:val="00DF07AA"/>
    <w:rsid w:val="00DF234A"/>
    <w:rsid w:val="00DF34C8"/>
    <w:rsid w:val="00DF4DDD"/>
    <w:rsid w:val="00DF7B16"/>
    <w:rsid w:val="00E036D2"/>
    <w:rsid w:val="00E10B16"/>
    <w:rsid w:val="00E1300D"/>
    <w:rsid w:val="00E20979"/>
    <w:rsid w:val="00E32E9B"/>
    <w:rsid w:val="00E3696F"/>
    <w:rsid w:val="00E405CC"/>
    <w:rsid w:val="00E429A5"/>
    <w:rsid w:val="00E43B00"/>
    <w:rsid w:val="00E46AD3"/>
    <w:rsid w:val="00E50D8F"/>
    <w:rsid w:val="00E51EA8"/>
    <w:rsid w:val="00E5314A"/>
    <w:rsid w:val="00E60D45"/>
    <w:rsid w:val="00E613C1"/>
    <w:rsid w:val="00E61FDE"/>
    <w:rsid w:val="00E624BD"/>
    <w:rsid w:val="00E629A1"/>
    <w:rsid w:val="00E671F6"/>
    <w:rsid w:val="00E7319C"/>
    <w:rsid w:val="00E74E47"/>
    <w:rsid w:val="00E77C49"/>
    <w:rsid w:val="00E8088C"/>
    <w:rsid w:val="00E87CCA"/>
    <w:rsid w:val="00E96825"/>
    <w:rsid w:val="00EA4522"/>
    <w:rsid w:val="00EA4F18"/>
    <w:rsid w:val="00EA50B3"/>
    <w:rsid w:val="00EB4F9D"/>
    <w:rsid w:val="00EC0CA7"/>
    <w:rsid w:val="00EC3516"/>
    <w:rsid w:val="00EC43E6"/>
    <w:rsid w:val="00ED2960"/>
    <w:rsid w:val="00ED3FF3"/>
    <w:rsid w:val="00ED7CD8"/>
    <w:rsid w:val="00EE0AF6"/>
    <w:rsid w:val="00EE6F33"/>
    <w:rsid w:val="00EF1E18"/>
    <w:rsid w:val="00EF39E8"/>
    <w:rsid w:val="00EF3B95"/>
    <w:rsid w:val="00EF4818"/>
    <w:rsid w:val="00F0299E"/>
    <w:rsid w:val="00F05056"/>
    <w:rsid w:val="00F064E8"/>
    <w:rsid w:val="00F15C6C"/>
    <w:rsid w:val="00F161BA"/>
    <w:rsid w:val="00F16B8C"/>
    <w:rsid w:val="00F20D19"/>
    <w:rsid w:val="00F237C7"/>
    <w:rsid w:val="00F26EF3"/>
    <w:rsid w:val="00F314C5"/>
    <w:rsid w:val="00F3233C"/>
    <w:rsid w:val="00F333BD"/>
    <w:rsid w:val="00F3521B"/>
    <w:rsid w:val="00F36227"/>
    <w:rsid w:val="00F369A5"/>
    <w:rsid w:val="00F42FFB"/>
    <w:rsid w:val="00F47A11"/>
    <w:rsid w:val="00F544B7"/>
    <w:rsid w:val="00F618C8"/>
    <w:rsid w:val="00F6205E"/>
    <w:rsid w:val="00F70F89"/>
    <w:rsid w:val="00F76391"/>
    <w:rsid w:val="00F772B3"/>
    <w:rsid w:val="00F84020"/>
    <w:rsid w:val="00F84ED6"/>
    <w:rsid w:val="00F850B7"/>
    <w:rsid w:val="00F87704"/>
    <w:rsid w:val="00F95AEC"/>
    <w:rsid w:val="00F96696"/>
    <w:rsid w:val="00FA35C3"/>
    <w:rsid w:val="00FA743E"/>
    <w:rsid w:val="00FB43DC"/>
    <w:rsid w:val="00FB43FD"/>
    <w:rsid w:val="00FB4AAB"/>
    <w:rsid w:val="00FC0039"/>
    <w:rsid w:val="00FC02D7"/>
    <w:rsid w:val="00FC500C"/>
    <w:rsid w:val="00FC5753"/>
    <w:rsid w:val="00FC6A75"/>
    <w:rsid w:val="00FD738D"/>
    <w:rsid w:val="00FE070D"/>
    <w:rsid w:val="00FE1602"/>
    <w:rsid w:val="00FE2EA3"/>
    <w:rsid w:val="00FE60A5"/>
    <w:rsid w:val="00FE6FC0"/>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15:docId w15:val="{452D54D3-7FC1-415E-A1F4-2D61D47E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Seznamsodrkami">
    <w:name w:val="List Bullet"/>
    <w:basedOn w:val="Normln"/>
    <w:uiPriority w:val="99"/>
    <w:unhideWhenUsed/>
    <w:rsid w:val="00913EE9"/>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Sledovanodkaz">
    <w:name w:val="FollowedHyperlink"/>
    <w:basedOn w:val="Standardnpsmoodstavce"/>
    <w:uiPriority w:val="99"/>
    <w:semiHidden/>
    <w:unhideWhenUsed/>
    <w:rsid w:val="00CD3574"/>
    <w:rPr>
      <w:color w:val="800080" w:themeColor="followedHyperlink"/>
      <w:u w:val="single"/>
    </w:rPr>
  </w:style>
  <w:style w:type="character" w:customStyle="1" w:styleId="normaltextrun">
    <w:name w:val="normaltextrun"/>
    <w:basedOn w:val="Standardnpsmoodstavce"/>
    <w:rsid w:val="00B96219"/>
  </w:style>
  <w:style w:type="character" w:customStyle="1" w:styleId="eop">
    <w:name w:val="eop"/>
    <w:basedOn w:val="Standardnpsmoodstavce"/>
    <w:rsid w:val="00B96219"/>
  </w:style>
  <w:style w:type="paragraph" w:customStyle="1" w:styleId="paragraph">
    <w:name w:val="paragraph"/>
    <w:basedOn w:val="Normln"/>
    <w:rsid w:val="00B96219"/>
    <w:pPr>
      <w:spacing w:before="100" w:beforeAutospacing="1" w:after="100" w:afterAutospacing="1"/>
    </w:pPr>
  </w:style>
  <w:style w:type="paragraph" w:customStyle="1" w:styleId="Vchoz">
    <w:name w:val="Výchozí"/>
    <w:rsid w:val="009D2E9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pple-converted-space">
    <w:name w:val="apple-converted-space"/>
    <w:basedOn w:val="Standardnpsmoodstavce"/>
    <w:rsid w:val="00A60025"/>
  </w:style>
  <w:style w:type="paragraph" w:styleId="Normlnweb">
    <w:name w:val="Normal (Web)"/>
    <w:basedOn w:val="Normln"/>
    <w:uiPriority w:val="99"/>
    <w:unhideWhenUsed/>
    <w:rsid w:val="00803032"/>
    <w:pPr>
      <w:spacing w:before="100" w:beforeAutospacing="1" w:after="100" w:afterAutospacing="1"/>
    </w:pPr>
  </w:style>
  <w:style w:type="paragraph" w:styleId="z-Zatekformule">
    <w:name w:val="HTML Top of Form"/>
    <w:basedOn w:val="Normln"/>
    <w:next w:val="Normln"/>
    <w:link w:val="z-ZatekformuleChar"/>
    <w:hidden/>
    <w:uiPriority w:val="99"/>
    <w:semiHidden/>
    <w:unhideWhenUsed/>
    <w:rsid w:val="00803032"/>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803032"/>
    <w:rPr>
      <w:rFonts w:ascii="Arial" w:hAnsi="Arial" w:cs="Arial"/>
      <w:vanish/>
      <w:sz w:val="16"/>
      <w:szCs w:val="16"/>
    </w:rPr>
  </w:style>
  <w:style w:type="paragraph" w:customStyle="1" w:styleId="placeholder">
    <w:name w:val="placeholder"/>
    <w:basedOn w:val="Normln"/>
    <w:rsid w:val="00803032"/>
    <w:pPr>
      <w:spacing w:before="100" w:beforeAutospacing="1" w:after="100" w:afterAutospacing="1"/>
    </w:pPr>
  </w:style>
  <w:style w:type="paragraph" w:styleId="z-Konecformule">
    <w:name w:val="HTML Bottom of Form"/>
    <w:basedOn w:val="Normln"/>
    <w:next w:val="Normln"/>
    <w:link w:val="z-KonecformuleChar"/>
    <w:hidden/>
    <w:uiPriority w:val="99"/>
    <w:semiHidden/>
    <w:unhideWhenUsed/>
    <w:rsid w:val="00803032"/>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803032"/>
    <w:rPr>
      <w:rFonts w:ascii="Arial" w:hAnsi="Arial" w:cs="Arial"/>
      <w:vanish/>
      <w:sz w:val="16"/>
      <w:szCs w:val="16"/>
    </w:rPr>
  </w:style>
  <w:style w:type="character" w:styleId="Siln">
    <w:name w:val="Strong"/>
    <w:basedOn w:val="Standardnpsmoodstavce"/>
    <w:uiPriority w:val="22"/>
    <w:qFormat/>
    <w:rsid w:val="00866AF9"/>
    <w:rPr>
      <w:b/>
      <w:bCs/>
    </w:rPr>
  </w:style>
  <w:style w:type="character" w:styleId="Zdraznn">
    <w:name w:val="Emphasis"/>
    <w:basedOn w:val="Standardnpsmoodstavce"/>
    <w:uiPriority w:val="20"/>
    <w:qFormat/>
    <w:rsid w:val="00496D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j.cirtek@czechoslovakgroup.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zechoslovakgrou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1e055e-f2b1-41f3-afa2-4600e5002feb">
      <Terms xmlns="http://schemas.microsoft.com/office/infopath/2007/PartnerControls"/>
    </lcf76f155ced4ddcb4097134ff3c332f>
    <TaxCatchAll xmlns="a7532534-bc0b-4c1f-bc0a-8b9db9b72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395DEE4D4B3641BE3FAE4773C9B3DE" ma:contentTypeVersion="12" ma:contentTypeDescription="Create a new document." ma:contentTypeScope="" ma:versionID="58d71a43694b0c13d7609e50e6f662fb">
  <xsd:schema xmlns:xsd="http://www.w3.org/2001/XMLSchema" xmlns:xs="http://www.w3.org/2001/XMLSchema" xmlns:p="http://schemas.microsoft.com/office/2006/metadata/properties" xmlns:ns2="821e055e-f2b1-41f3-afa2-4600e5002feb" xmlns:ns3="a7532534-bc0b-4c1f-bc0a-8b9db9b72f29" targetNamespace="http://schemas.microsoft.com/office/2006/metadata/properties" ma:root="true" ma:fieldsID="e72847efa2dcb98ed014c92cf9ea323a" ns2:_="" ns3:_="">
    <xsd:import namespace="821e055e-f2b1-41f3-afa2-4600e5002feb"/>
    <xsd:import namespace="a7532534-bc0b-4c1f-bc0a-8b9db9b72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e055e-f2b1-41f3-afa2-4600e5002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b3f3ec-91a1-4c3c-bba6-b8191504b7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532534-bc0b-4c1f-bc0a-8b9db9b72f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ec9c1-fadd-4323-a99e-97fc0b0c5010}" ma:internalName="TaxCatchAll" ma:showField="CatchAllData" ma:web="a7532534-bc0b-4c1f-bc0a-8b9db9b72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Props1.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821e055e-f2b1-41f3-afa2-4600e5002feb"/>
    <ds:schemaRef ds:uri="a7532534-bc0b-4c1f-bc0a-8b9db9b72f29"/>
  </ds:schemaRefs>
</ds:datastoreItem>
</file>

<file path=customXml/itemProps2.xml><?xml version="1.0" encoding="utf-8"?>
<ds:datastoreItem xmlns:ds="http://schemas.openxmlformats.org/officeDocument/2006/customXml" ds:itemID="{D40DF175-0D4C-4451-B217-721351B3C625}">
  <ds:schemaRefs>
    <ds:schemaRef ds:uri="http://schemas.microsoft.com/sharepoint/v3/contenttype/forms"/>
  </ds:schemaRefs>
</ds:datastoreItem>
</file>

<file path=customXml/itemProps3.xml><?xml version="1.0" encoding="utf-8"?>
<ds:datastoreItem xmlns:ds="http://schemas.openxmlformats.org/officeDocument/2006/customXml" ds:itemID="{9AFF61E3-B09B-4100-AD39-26EFD470B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e055e-f2b1-41f3-afa2-4600e5002feb"/>
    <ds:schemaRef ds:uri="a7532534-bc0b-4c1f-bc0a-8b9db9b72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Šablona TZ CSG.dotx</Template>
  <TotalTime>1</TotalTime>
  <Pages>2</Pages>
  <Words>436</Words>
  <Characters>2574</Characters>
  <Application>Microsoft Office Word</Application>
  <DocSecurity>0</DocSecurity>
  <Lines>21</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Cirtek</dc:creator>
  <cp:lastModifiedBy>Macháček Roman</cp:lastModifiedBy>
  <cp:revision>2</cp:revision>
  <dcterms:created xsi:type="dcterms:W3CDTF">2026-03-10T13:07:00Z</dcterms:created>
  <dcterms:modified xsi:type="dcterms:W3CDTF">2026-03-10T13:07:00Z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0x01010001395DEE4D4B3641BE3FAE4773C9B3DE</vt:lpwstr>
  </property>
  <property fmtid="{D5CDD505-2E9C-101B-9397-08002B2CF9AE}" pid="17" name="MediaServiceImageTags">
    <vt:lpwstr/>
  </property>
</Properties>
</file>