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272C8" w14:textId="77777777" w:rsidR="00D80FE9" w:rsidRPr="00BF7236" w:rsidRDefault="00D80FE9" w:rsidP="00D80FE9">
      <w:pPr>
        <w:rPr>
          <w:color w:val="000000"/>
          <w:sz w:val="24"/>
          <w:szCs w:val="24"/>
          <w:lang w:val="en-GB"/>
        </w:rPr>
      </w:pPr>
    </w:p>
    <w:p w14:paraId="7DEA4F4C" w14:textId="77777777" w:rsidR="006A2AA2" w:rsidRPr="00BF7236" w:rsidRDefault="006A2AA2" w:rsidP="006A2AA2">
      <w:pPr>
        <w:pStyle w:val="BodyTextIndent"/>
        <w:spacing w:after="0"/>
        <w:ind w:left="0"/>
        <w:jc w:val="center"/>
        <w:rPr>
          <w:b/>
          <w:color w:val="808080" w:themeColor="background1" w:themeShade="80"/>
          <w:sz w:val="24"/>
          <w:szCs w:val="24"/>
          <w:lang w:val="en-GB"/>
        </w:rPr>
      </w:pPr>
      <w:r w:rsidRPr="00BF7236">
        <w:rPr>
          <w:b/>
          <w:color w:val="808080" w:themeColor="background1" w:themeShade="80"/>
          <w:sz w:val="24"/>
          <w:szCs w:val="24"/>
          <w:lang w:val="en-GB"/>
        </w:rPr>
        <w:t>UAB MEDICINOS BANK</w:t>
      </w:r>
      <w:r w:rsidR="00F94010" w:rsidRPr="00BF7236">
        <w:rPr>
          <w:b/>
          <w:color w:val="808080" w:themeColor="background1" w:themeShade="80"/>
          <w:sz w:val="24"/>
          <w:szCs w:val="24"/>
          <w:lang w:val="en-GB"/>
        </w:rPr>
        <w:t>AS</w:t>
      </w:r>
    </w:p>
    <w:p w14:paraId="20F1255A" w14:textId="77777777" w:rsidR="00F94010" w:rsidRPr="00BF7236" w:rsidRDefault="00F94010" w:rsidP="006A2AA2">
      <w:pPr>
        <w:pStyle w:val="BodyTextIndent"/>
        <w:spacing w:after="0"/>
        <w:ind w:left="0"/>
        <w:jc w:val="center"/>
        <w:rPr>
          <w:color w:val="000000"/>
          <w:sz w:val="24"/>
          <w:szCs w:val="24"/>
          <w:lang w:val="en-GB"/>
        </w:rPr>
      </w:pPr>
    </w:p>
    <w:p w14:paraId="5E32A238" w14:textId="290FF674" w:rsidR="00F94010" w:rsidRPr="00BF7236" w:rsidRDefault="0093183C" w:rsidP="006A2AA2">
      <w:pPr>
        <w:pStyle w:val="BodyTextIndent"/>
        <w:spacing w:after="0"/>
        <w:ind w:left="0"/>
        <w:jc w:val="center"/>
        <w:rPr>
          <w:b/>
          <w:color w:val="000000"/>
          <w:sz w:val="24"/>
          <w:szCs w:val="24"/>
          <w:lang w:val="en-GB"/>
        </w:rPr>
      </w:pPr>
      <w:r w:rsidRPr="00BF7236">
        <w:rPr>
          <w:b/>
          <w:color w:val="000000"/>
          <w:sz w:val="24"/>
          <w:szCs w:val="24"/>
          <w:lang w:val="en-GB"/>
        </w:rPr>
        <w:t>ALLOCATION OF PROFIT of year 20</w:t>
      </w:r>
      <w:r w:rsidR="00317610">
        <w:rPr>
          <w:b/>
          <w:color w:val="000000"/>
          <w:sz w:val="24"/>
          <w:szCs w:val="24"/>
          <w:lang w:val="en-GB"/>
        </w:rPr>
        <w:t>2</w:t>
      </w:r>
      <w:r w:rsidR="00F978AD">
        <w:rPr>
          <w:b/>
          <w:color w:val="000000"/>
          <w:sz w:val="24"/>
          <w:szCs w:val="24"/>
          <w:lang w:val="en-GB"/>
        </w:rPr>
        <w:t>1</w:t>
      </w:r>
    </w:p>
    <w:p w14:paraId="578624D8" w14:textId="6F6F0D87" w:rsidR="006A2AA2" w:rsidRPr="00BF7236" w:rsidRDefault="00F94010" w:rsidP="006A2AA2">
      <w:pPr>
        <w:pStyle w:val="BodyTextIndent"/>
        <w:spacing w:after="0"/>
        <w:ind w:left="0"/>
        <w:jc w:val="center"/>
        <w:rPr>
          <w:b/>
          <w:i/>
          <w:color w:val="000000"/>
          <w:sz w:val="24"/>
          <w:szCs w:val="24"/>
          <w:lang w:val="en-GB"/>
        </w:rPr>
      </w:pPr>
      <w:r w:rsidRPr="00BF7236">
        <w:rPr>
          <w:b/>
          <w:i/>
          <w:color w:val="000000"/>
          <w:sz w:val="24"/>
          <w:szCs w:val="24"/>
          <w:lang w:val="en-GB"/>
        </w:rPr>
        <w:t>(</w:t>
      </w:r>
      <w:r w:rsidR="0093183C" w:rsidRPr="00BF7236">
        <w:rPr>
          <w:b/>
          <w:i/>
          <w:color w:val="000000"/>
          <w:sz w:val="24"/>
          <w:szCs w:val="24"/>
          <w:lang w:val="en-GB"/>
        </w:rPr>
        <w:t>DRAFT</w:t>
      </w:r>
      <w:r w:rsidRPr="00BF7236">
        <w:rPr>
          <w:b/>
          <w:i/>
          <w:color w:val="000000"/>
          <w:sz w:val="24"/>
          <w:szCs w:val="24"/>
          <w:lang w:val="en-GB"/>
        </w:rPr>
        <w:t>)</w:t>
      </w:r>
    </w:p>
    <w:p w14:paraId="50405EE4" w14:textId="77777777" w:rsidR="006A2AA2" w:rsidRPr="00BF7236" w:rsidRDefault="006A2AA2" w:rsidP="006A2AA2">
      <w:pPr>
        <w:pStyle w:val="BodyTextIndent"/>
        <w:spacing w:after="0"/>
        <w:ind w:left="0"/>
        <w:rPr>
          <w:b/>
          <w:color w:val="000000"/>
          <w:sz w:val="24"/>
          <w:szCs w:val="24"/>
          <w:lang w:val="en-GB"/>
        </w:rPr>
      </w:pPr>
    </w:p>
    <w:p w14:paraId="5085244C" w14:textId="77777777" w:rsidR="006A2AA2" w:rsidRPr="00BF7236" w:rsidRDefault="006A2AA2" w:rsidP="006A2AA2">
      <w:pPr>
        <w:tabs>
          <w:tab w:val="left" w:pos="2552"/>
        </w:tabs>
        <w:ind w:left="180"/>
        <w:jc w:val="both"/>
        <w:rPr>
          <w:color w:val="000000"/>
          <w:sz w:val="24"/>
          <w:szCs w:val="24"/>
          <w:lang w:val="en-GB"/>
        </w:rPr>
      </w:pPr>
    </w:p>
    <w:p w14:paraId="1ECE5ECA" w14:textId="525C35D1" w:rsidR="006A2AA2" w:rsidRPr="00BF7236" w:rsidRDefault="0093183C" w:rsidP="00002FD0">
      <w:pPr>
        <w:pStyle w:val="NormalLithuanian"/>
        <w:widowControl/>
        <w:spacing w:before="0"/>
        <w:rPr>
          <w:rFonts w:ascii="Times New Roman" w:hAnsi="Times New Roman"/>
          <w:color w:val="000000"/>
          <w:szCs w:val="24"/>
          <w:lang w:val="en-GB"/>
        </w:rPr>
      </w:pPr>
      <w:r w:rsidRPr="00BF7236">
        <w:rPr>
          <w:rFonts w:ascii="Times New Roman" w:hAnsi="Times New Roman"/>
          <w:szCs w:val="24"/>
          <w:lang w:val="en-GB"/>
        </w:rPr>
        <w:t xml:space="preserve">Approve </w:t>
      </w:r>
      <w:r w:rsidR="00E32458" w:rsidRPr="00BF7236">
        <w:rPr>
          <w:rFonts w:ascii="Times New Roman" w:hAnsi="Times New Roman"/>
          <w:szCs w:val="24"/>
          <w:lang w:val="en-GB"/>
        </w:rPr>
        <w:t>the distribution of profit of 20</w:t>
      </w:r>
      <w:r w:rsidR="00317610">
        <w:rPr>
          <w:rFonts w:ascii="Times New Roman" w:hAnsi="Times New Roman"/>
          <w:szCs w:val="24"/>
          <w:lang w:val="en-GB"/>
        </w:rPr>
        <w:t>2</w:t>
      </w:r>
      <w:r w:rsidR="00F978AD">
        <w:rPr>
          <w:rFonts w:ascii="Times New Roman" w:hAnsi="Times New Roman"/>
          <w:szCs w:val="24"/>
          <w:lang w:val="en-GB"/>
        </w:rPr>
        <w:t>1</w:t>
      </w:r>
      <w:r w:rsidR="00E32458" w:rsidRPr="00BF7236">
        <w:rPr>
          <w:rFonts w:ascii="Times New Roman" w:hAnsi="Times New Roman"/>
          <w:szCs w:val="24"/>
          <w:lang w:val="en-GB"/>
        </w:rPr>
        <w:t xml:space="preserve"> </w:t>
      </w:r>
      <w:r w:rsidR="00002FD0" w:rsidRPr="00BF7236">
        <w:rPr>
          <w:rFonts w:ascii="Times New Roman" w:hAnsi="Times New Roman"/>
          <w:szCs w:val="24"/>
          <w:lang w:val="en-GB"/>
        </w:rPr>
        <w:t xml:space="preserve">UAB </w:t>
      </w:r>
      <w:proofErr w:type="spellStart"/>
      <w:r w:rsidR="00002FD0" w:rsidRPr="00BF7236">
        <w:rPr>
          <w:rFonts w:ascii="Times New Roman" w:hAnsi="Times New Roman"/>
          <w:szCs w:val="24"/>
          <w:lang w:val="en-GB"/>
        </w:rPr>
        <w:t>Medicinos</w:t>
      </w:r>
      <w:proofErr w:type="spellEnd"/>
      <w:r w:rsidR="00002FD0" w:rsidRPr="00BF7236">
        <w:rPr>
          <w:rFonts w:ascii="Times New Roman" w:hAnsi="Times New Roman"/>
          <w:szCs w:val="24"/>
          <w:lang w:val="en-GB"/>
        </w:rPr>
        <w:t xml:space="preserve"> </w:t>
      </w:r>
      <w:proofErr w:type="spellStart"/>
      <w:r w:rsidR="00002FD0" w:rsidRPr="00BF7236">
        <w:rPr>
          <w:rFonts w:ascii="Times New Roman" w:hAnsi="Times New Roman"/>
          <w:szCs w:val="24"/>
          <w:lang w:val="en-GB"/>
        </w:rPr>
        <w:t>bank</w:t>
      </w:r>
      <w:r w:rsidR="00E32458" w:rsidRPr="00BF7236">
        <w:rPr>
          <w:rFonts w:ascii="Times New Roman" w:hAnsi="Times New Roman"/>
          <w:szCs w:val="24"/>
          <w:lang w:val="en-GB"/>
        </w:rPr>
        <w:t>as</w:t>
      </w:r>
      <w:proofErr w:type="spellEnd"/>
      <w:r w:rsidR="00002FD0" w:rsidRPr="00BF7236">
        <w:rPr>
          <w:rFonts w:ascii="Times New Roman" w:hAnsi="Times New Roman"/>
          <w:szCs w:val="24"/>
          <w:lang w:val="en-GB"/>
        </w:rPr>
        <w:t>:</w:t>
      </w:r>
    </w:p>
    <w:tbl>
      <w:tblPr>
        <w:tblW w:w="8804" w:type="dxa"/>
        <w:tblInd w:w="93" w:type="dxa"/>
        <w:tblLook w:val="0000" w:firstRow="0" w:lastRow="0" w:firstColumn="0" w:lastColumn="0" w:noHBand="0" w:noVBand="0"/>
      </w:tblPr>
      <w:tblGrid>
        <w:gridCol w:w="6536"/>
        <w:gridCol w:w="2268"/>
      </w:tblGrid>
      <w:tr w:rsidR="00002FD0" w:rsidRPr="00BF7236" w14:paraId="70AF6F03" w14:textId="77777777" w:rsidTr="00D37F9F">
        <w:trPr>
          <w:trHeight w:val="63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17236D" w14:textId="3D65B1B8" w:rsidR="00002FD0" w:rsidRPr="00BF7236" w:rsidRDefault="00E32458" w:rsidP="00813230">
            <w:pPr>
              <w:rPr>
                <w:b/>
                <w:bCs/>
                <w:sz w:val="24"/>
                <w:szCs w:val="24"/>
                <w:lang w:val="en-GB"/>
              </w:rPr>
            </w:pPr>
            <w:r w:rsidRPr="00BF7236">
              <w:rPr>
                <w:b/>
                <w:bCs/>
                <w:sz w:val="24"/>
                <w:szCs w:val="24"/>
                <w:lang w:val="en-GB"/>
              </w:rPr>
              <w:t>Item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B707B5" w14:textId="57ADF15C" w:rsidR="00002FD0" w:rsidRPr="00BF7236" w:rsidRDefault="00E32458" w:rsidP="00737187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BF7236">
              <w:rPr>
                <w:b/>
                <w:bCs/>
                <w:sz w:val="24"/>
                <w:szCs w:val="24"/>
                <w:lang w:val="en-GB"/>
              </w:rPr>
              <w:t>Amount,</w:t>
            </w:r>
            <w:r w:rsidR="00813230" w:rsidRPr="00BF7236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BF7236">
              <w:rPr>
                <w:b/>
                <w:bCs/>
                <w:sz w:val="24"/>
                <w:szCs w:val="24"/>
                <w:lang w:val="en-GB"/>
              </w:rPr>
              <w:t>EUR thousand</w:t>
            </w:r>
          </w:p>
        </w:tc>
      </w:tr>
      <w:tr w:rsidR="00002FD0" w:rsidRPr="00BF7236" w14:paraId="5CA517E9" w14:textId="77777777" w:rsidTr="00D37F9F">
        <w:trPr>
          <w:trHeight w:val="111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42B224" w14:textId="77777777" w:rsidR="00002FD0" w:rsidRPr="00BF7236" w:rsidRDefault="00002FD0" w:rsidP="00505605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B8BFDB" w14:textId="77777777" w:rsidR="00002FD0" w:rsidRPr="00BF7236" w:rsidRDefault="00002FD0" w:rsidP="00505605">
            <w:pPr>
              <w:jc w:val="right"/>
              <w:rPr>
                <w:sz w:val="24"/>
                <w:szCs w:val="24"/>
                <w:lang w:val="en-GB"/>
              </w:rPr>
            </w:pPr>
          </w:p>
        </w:tc>
      </w:tr>
      <w:tr w:rsidR="00002FD0" w:rsidRPr="00BF7236" w14:paraId="6193FD58" w14:textId="77777777" w:rsidTr="00D37F9F">
        <w:trPr>
          <w:trHeight w:val="24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93404D" w14:textId="38B027B3" w:rsidR="00002FD0" w:rsidRPr="00BF7236" w:rsidRDefault="00E32458" w:rsidP="00505605">
            <w:pPr>
              <w:rPr>
                <w:b/>
                <w:bCs/>
                <w:sz w:val="24"/>
                <w:szCs w:val="24"/>
                <w:lang w:val="en-GB"/>
              </w:rPr>
            </w:pPr>
            <w:r w:rsidRPr="00BF7236">
              <w:rPr>
                <w:b/>
                <w:bCs/>
                <w:sz w:val="24"/>
                <w:szCs w:val="24"/>
                <w:lang w:val="en-GB"/>
              </w:rPr>
              <w:t>Retained earning</w:t>
            </w:r>
            <w:r w:rsidR="00002FD0" w:rsidRPr="00BF7236">
              <w:rPr>
                <w:b/>
                <w:bCs/>
                <w:sz w:val="24"/>
                <w:szCs w:val="24"/>
                <w:lang w:val="en-GB"/>
              </w:rPr>
              <w:t xml:space="preserve">s </w:t>
            </w:r>
            <w:r w:rsidR="00203B96" w:rsidRPr="00BF7236">
              <w:rPr>
                <w:b/>
                <w:bCs/>
                <w:sz w:val="24"/>
                <w:szCs w:val="24"/>
                <w:lang w:val="en-GB"/>
              </w:rPr>
              <w:t>(</w:t>
            </w:r>
            <w:r w:rsidRPr="00BF7236">
              <w:rPr>
                <w:b/>
                <w:bCs/>
                <w:sz w:val="24"/>
                <w:szCs w:val="24"/>
                <w:lang w:val="en-GB"/>
              </w:rPr>
              <w:t>loss</w:t>
            </w:r>
            <w:r w:rsidR="00203B96" w:rsidRPr="00BF7236">
              <w:rPr>
                <w:b/>
                <w:bCs/>
                <w:sz w:val="24"/>
                <w:szCs w:val="24"/>
                <w:lang w:val="en-GB"/>
              </w:rPr>
              <w:t xml:space="preserve">) </w:t>
            </w:r>
            <w:r w:rsidRPr="00BF7236">
              <w:rPr>
                <w:b/>
                <w:bCs/>
                <w:sz w:val="24"/>
                <w:szCs w:val="24"/>
                <w:lang w:val="en-GB"/>
              </w:rPr>
              <w:t>at the beginning of financial year</w:t>
            </w:r>
            <w:r w:rsidR="00002FD0" w:rsidRPr="00BF7236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6B113" w14:textId="1C6B873D" w:rsidR="00002FD0" w:rsidRPr="00BF7236" w:rsidRDefault="00472DF6" w:rsidP="004D35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317610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037</w:t>
            </w:r>
          </w:p>
        </w:tc>
      </w:tr>
      <w:tr w:rsidR="00002FD0" w:rsidRPr="00BF7236" w14:paraId="25EDA3D3" w14:textId="77777777" w:rsidTr="00D37F9F">
        <w:trPr>
          <w:trHeight w:val="12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AF1D6" w14:textId="77777777" w:rsidR="00002FD0" w:rsidRPr="00BF7236" w:rsidRDefault="00002FD0" w:rsidP="00505605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C628D" w14:textId="77777777" w:rsidR="00002FD0" w:rsidRPr="00BF7236" w:rsidRDefault="00002FD0" w:rsidP="00505605">
            <w:pPr>
              <w:jc w:val="right"/>
              <w:rPr>
                <w:sz w:val="24"/>
                <w:szCs w:val="24"/>
                <w:lang w:val="en-GB"/>
              </w:rPr>
            </w:pPr>
          </w:p>
        </w:tc>
      </w:tr>
      <w:tr w:rsidR="00002FD0" w:rsidRPr="00BF7236" w14:paraId="562F5CDB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B29F02" w14:textId="5967D4D1" w:rsidR="00002FD0" w:rsidRPr="00BF7236" w:rsidRDefault="00E32458" w:rsidP="00002FD0">
            <w:pPr>
              <w:rPr>
                <w:sz w:val="24"/>
                <w:szCs w:val="24"/>
                <w:lang w:val="en-GB"/>
              </w:rPr>
            </w:pPr>
            <w:r w:rsidRPr="00BF7236">
              <w:rPr>
                <w:sz w:val="24"/>
                <w:szCs w:val="24"/>
                <w:lang w:val="en-GB"/>
              </w:rPr>
              <w:t>Net profit (loss) for the current financial year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78AE2E5" w14:textId="4354E805" w:rsidR="00002FD0" w:rsidRPr="00BF7236" w:rsidRDefault="00472DF6" w:rsidP="00095B58">
            <w:pPr>
              <w:jc w:val="right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317610">
              <w:rPr>
                <w:b/>
                <w:sz w:val="24"/>
                <w:szCs w:val="24"/>
              </w:rPr>
              <w:t>,6</w:t>
            </w:r>
            <w:r>
              <w:rPr>
                <w:b/>
                <w:sz w:val="24"/>
                <w:szCs w:val="24"/>
              </w:rPr>
              <w:t>47</w:t>
            </w:r>
          </w:p>
        </w:tc>
      </w:tr>
      <w:tr w:rsidR="00095B58" w:rsidRPr="00BF7236" w14:paraId="22804971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0A2C73" w14:textId="77777777" w:rsidR="00095B58" w:rsidRPr="00BF7236" w:rsidRDefault="00095B58" w:rsidP="00002FD0">
            <w:pPr>
              <w:rPr>
                <w:sz w:val="24"/>
                <w:szCs w:val="24"/>
                <w:lang w:val="en-GB"/>
              </w:rPr>
            </w:pPr>
          </w:p>
          <w:p w14:paraId="0B583164" w14:textId="1DBDB6BB" w:rsidR="00095B58" w:rsidRPr="00BF7236" w:rsidRDefault="00E32458" w:rsidP="00095B58">
            <w:pPr>
              <w:rPr>
                <w:sz w:val="24"/>
                <w:szCs w:val="24"/>
                <w:lang w:val="en-GB"/>
              </w:rPr>
            </w:pPr>
            <w:r w:rsidRPr="00BF7236">
              <w:rPr>
                <w:sz w:val="24"/>
                <w:szCs w:val="24"/>
                <w:lang w:val="en-GB"/>
              </w:rPr>
              <w:t xml:space="preserve">Transfers from special purpose reserve to cover losses 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16B754F" w14:textId="77777777" w:rsidR="00095B58" w:rsidRPr="00BF7236" w:rsidRDefault="00095B58" w:rsidP="00095B58">
            <w:pPr>
              <w:jc w:val="right"/>
              <w:rPr>
                <w:sz w:val="24"/>
                <w:szCs w:val="24"/>
                <w:lang w:val="en-GB"/>
              </w:rPr>
            </w:pPr>
            <w:r w:rsidRPr="00BF7236">
              <w:rPr>
                <w:sz w:val="24"/>
                <w:szCs w:val="24"/>
                <w:lang w:val="en-GB"/>
              </w:rPr>
              <w:t>0</w:t>
            </w:r>
          </w:p>
        </w:tc>
      </w:tr>
      <w:tr w:rsidR="00095B58" w:rsidRPr="00BF7236" w14:paraId="1237F3FB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8E438D" w14:textId="27798CB6" w:rsidR="00095B58" w:rsidRPr="00BF7236" w:rsidRDefault="00E32458" w:rsidP="00095B58">
            <w:pPr>
              <w:jc w:val="both"/>
              <w:rPr>
                <w:sz w:val="24"/>
                <w:szCs w:val="24"/>
                <w:lang w:val="en-GB"/>
              </w:rPr>
            </w:pPr>
            <w:r w:rsidRPr="00BF7236">
              <w:rPr>
                <w:sz w:val="24"/>
                <w:szCs w:val="24"/>
                <w:lang w:val="en-GB"/>
              </w:rPr>
              <w:t>Contributions from participants to cover losses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2C24759" w14:textId="77777777" w:rsidR="00095B58" w:rsidRPr="00BF7236" w:rsidRDefault="00095B58" w:rsidP="00894DC2">
            <w:pPr>
              <w:jc w:val="right"/>
              <w:rPr>
                <w:sz w:val="24"/>
                <w:szCs w:val="24"/>
                <w:lang w:val="en-GB"/>
              </w:rPr>
            </w:pPr>
            <w:r w:rsidRPr="00BF7236">
              <w:rPr>
                <w:sz w:val="24"/>
                <w:szCs w:val="24"/>
                <w:lang w:val="en-GB"/>
              </w:rPr>
              <w:t>0</w:t>
            </w:r>
          </w:p>
        </w:tc>
      </w:tr>
      <w:tr w:rsidR="00095B58" w:rsidRPr="00BF7236" w14:paraId="46256FFE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97A513" w14:textId="6D24CD2D" w:rsidR="00095B58" w:rsidRPr="00BF7236" w:rsidRDefault="00E32458" w:rsidP="00002FD0">
            <w:pPr>
              <w:rPr>
                <w:sz w:val="24"/>
                <w:szCs w:val="24"/>
                <w:lang w:val="en-GB"/>
              </w:rPr>
            </w:pPr>
            <w:r w:rsidRPr="00BF7236">
              <w:rPr>
                <w:sz w:val="24"/>
                <w:szCs w:val="24"/>
                <w:lang w:val="en-GB"/>
              </w:rPr>
              <w:t>Transfers from compulsory reserve to cover losses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FA488EA" w14:textId="77777777" w:rsidR="00095B58" w:rsidRPr="00BF7236" w:rsidRDefault="00095B58" w:rsidP="00002FD0">
            <w:pPr>
              <w:jc w:val="right"/>
              <w:rPr>
                <w:sz w:val="24"/>
                <w:szCs w:val="24"/>
                <w:lang w:val="en-GB"/>
              </w:rPr>
            </w:pPr>
            <w:r w:rsidRPr="00BF7236">
              <w:rPr>
                <w:sz w:val="24"/>
                <w:szCs w:val="24"/>
                <w:lang w:val="en-GB"/>
              </w:rPr>
              <w:t>0</w:t>
            </w:r>
          </w:p>
        </w:tc>
      </w:tr>
      <w:tr w:rsidR="00095B58" w:rsidRPr="00BF7236" w14:paraId="557240B7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464E33" w14:textId="7395BDBE" w:rsidR="00095B58" w:rsidRPr="00BF7236" w:rsidRDefault="00E32458" w:rsidP="00095B58">
            <w:pPr>
              <w:rPr>
                <w:sz w:val="24"/>
                <w:szCs w:val="24"/>
                <w:lang w:val="en-GB"/>
              </w:rPr>
            </w:pPr>
            <w:r w:rsidRPr="00BF7236">
              <w:rPr>
                <w:sz w:val="24"/>
                <w:szCs w:val="24"/>
                <w:lang w:val="en-GB"/>
              </w:rPr>
              <w:t>Transfers from reserve to cover losses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532B5B9" w14:textId="77777777" w:rsidR="00095B58" w:rsidRPr="00BF7236" w:rsidRDefault="00095B58" w:rsidP="00095B58">
            <w:pPr>
              <w:jc w:val="right"/>
              <w:rPr>
                <w:sz w:val="24"/>
                <w:szCs w:val="24"/>
                <w:lang w:val="en-GB"/>
              </w:rPr>
            </w:pPr>
            <w:r w:rsidRPr="00BF7236">
              <w:rPr>
                <w:sz w:val="24"/>
                <w:szCs w:val="24"/>
                <w:lang w:val="en-GB"/>
              </w:rPr>
              <w:t>0</w:t>
            </w:r>
          </w:p>
        </w:tc>
      </w:tr>
      <w:tr w:rsidR="00117AD5" w:rsidRPr="00BF7236" w14:paraId="560D6B85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298366" w14:textId="23667536" w:rsidR="00117AD5" w:rsidRPr="00BF7236" w:rsidRDefault="00E32458" w:rsidP="00095B58">
            <w:pPr>
              <w:rPr>
                <w:sz w:val="24"/>
                <w:szCs w:val="24"/>
                <w:lang w:val="en-GB"/>
              </w:rPr>
            </w:pPr>
            <w:r w:rsidRPr="00BF7236">
              <w:rPr>
                <w:sz w:val="24"/>
                <w:szCs w:val="24"/>
                <w:lang w:val="en-GB"/>
              </w:rPr>
              <w:t>Transfers to retained earnings (loss) of previous year, impact of changes in accounting principles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2A2AE82" w14:textId="5A54FD62" w:rsidR="00117AD5" w:rsidRPr="00BF7236" w:rsidRDefault="00DF5667" w:rsidP="00095B58">
            <w:pPr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</w:t>
            </w:r>
          </w:p>
        </w:tc>
      </w:tr>
      <w:tr w:rsidR="00095B58" w:rsidRPr="00BF7236" w14:paraId="17995592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E2B34B" w14:textId="77777777" w:rsidR="00095B58" w:rsidRPr="00BF7236" w:rsidRDefault="00095B58" w:rsidP="00095B5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3052641" w14:textId="77777777" w:rsidR="00095B58" w:rsidRPr="00BF7236" w:rsidRDefault="00095B58" w:rsidP="00095B58">
            <w:pPr>
              <w:jc w:val="right"/>
              <w:rPr>
                <w:sz w:val="24"/>
                <w:szCs w:val="24"/>
                <w:lang w:val="en-GB"/>
              </w:rPr>
            </w:pPr>
          </w:p>
        </w:tc>
      </w:tr>
      <w:tr w:rsidR="00095B58" w:rsidRPr="00BF7236" w14:paraId="76D86BF4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74803A" w14:textId="3D95F272" w:rsidR="00095B58" w:rsidRPr="00BF7236" w:rsidRDefault="001B43FB" w:rsidP="00095B58">
            <w:pPr>
              <w:rPr>
                <w:sz w:val="24"/>
                <w:szCs w:val="24"/>
                <w:lang w:val="en-GB"/>
              </w:rPr>
            </w:pPr>
            <w:r w:rsidRPr="00BF7236">
              <w:rPr>
                <w:sz w:val="24"/>
                <w:szCs w:val="24"/>
                <w:lang w:val="en-GB"/>
              </w:rPr>
              <w:t>Portion of the reserve of tangible fixed assets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0682822" w14:textId="5428A566" w:rsidR="00095B58" w:rsidRPr="00BF7236" w:rsidRDefault="00472DF6" w:rsidP="00095B58">
            <w:pPr>
              <w:jc w:val="right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6</w:t>
            </w:r>
          </w:p>
        </w:tc>
      </w:tr>
      <w:tr w:rsidR="00095B58" w:rsidRPr="00BF7236" w14:paraId="579D6008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B2540B" w14:textId="77777777" w:rsidR="00095B58" w:rsidRPr="00BF7236" w:rsidRDefault="00095B58" w:rsidP="00095B58">
            <w:pPr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F4F131F" w14:textId="77777777" w:rsidR="00095B58" w:rsidRPr="00BF7236" w:rsidRDefault="00095B58" w:rsidP="00095B58">
            <w:pPr>
              <w:jc w:val="right"/>
              <w:rPr>
                <w:sz w:val="24"/>
                <w:szCs w:val="24"/>
                <w:lang w:val="en-GB"/>
              </w:rPr>
            </w:pPr>
          </w:p>
        </w:tc>
      </w:tr>
      <w:tr w:rsidR="00095B58" w:rsidRPr="00BF7236" w14:paraId="584D29AF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79EF98" w14:textId="2BA6C9F6" w:rsidR="00095B58" w:rsidRPr="00BF7236" w:rsidRDefault="001B43FB" w:rsidP="00095B58">
            <w:pPr>
              <w:rPr>
                <w:b/>
                <w:bCs/>
                <w:sz w:val="24"/>
                <w:szCs w:val="24"/>
                <w:lang w:val="en-GB"/>
              </w:rPr>
            </w:pPr>
            <w:r w:rsidRPr="00BF7236">
              <w:rPr>
                <w:b/>
                <w:bCs/>
                <w:sz w:val="24"/>
                <w:szCs w:val="24"/>
                <w:lang w:val="en-GB"/>
              </w:rPr>
              <w:t>Distributable result</w:t>
            </w:r>
            <w:r w:rsidR="00095B58" w:rsidRPr="00BF7236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FE96825" w14:textId="06E5DD8E" w:rsidR="00095B58" w:rsidRPr="00BF7236" w:rsidRDefault="00D624C8" w:rsidP="00095B58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="00317610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690</w:t>
            </w:r>
          </w:p>
        </w:tc>
      </w:tr>
      <w:tr w:rsidR="00095B58" w:rsidRPr="00BF7236" w14:paraId="6F185445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44FB0A" w14:textId="77777777" w:rsidR="00095B58" w:rsidRPr="00BF7236" w:rsidRDefault="00095B58" w:rsidP="00095B58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85F67A8" w14:textId="77777777" w:rsidR="00095B58" w:rsidRPr="00BF7236" w:rsidRDefault="00095B58" w:rsidP="00095B58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095B58" w:rsidRPr="00BF7236" w14:paraId="52ADCCBC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65DCC5" w14:textId="4E8FDB2C" w:rsidR="00095B58" w:rsidRPr="00BF7236" w:rsidRDefault="006B56D3" w:rsidP="00095B58">
            <w:pPr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Allocation of profit to mandatory reserve or capital reserve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5D3353A" w14:textId="46F984AA" w:rsidR="00095B58" w:rsidRPr="00DF5D49" w:rsidRDefault="00545195" w:rsidP="00095B58">
            <w:pPr>
              <w:jc w:val="right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</w:t>
            </w:r>
            <w:r w:rsidR="00472DF6">
              <w:rPr>
                <w:bCs/>
                <w:color w:val="000000" w:themeColor="text1"/>
                <w:sz w:val="24"/>
                <w:szCs w:val="24"/>
              </w:rPr>
              <w:t>84</w:t>
            </w:r>
          </w:p>
        </w:tc>
      </w:tr>
      <w:tr w:rsidR="00095B58" w:rsidRPr="00BF7236" w14:paraId="5C32B161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9419E4" w14:textId="18322502" w:rsidR="00095B58" w:rsidRPr="00BF7236" w:rsidRDefault="006B56D3" w:rsidP="00095B58">
            <w:pPr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 xml:space="preserve">Allocation of profit to reserve capital </w:t>
            </w:r>
            <w:r w:rsidR="00095B58" w:rsidRPr="00BF7236">
              <w:rPr>
                <w:bCs/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CB2389C" w14:textId="25E1A53D" w:rsidR="00095B58" w:rsidRPr="00DF5D49" w:rsidRDefault="00DF5667" w:rsidP="00095B58">
            <w:pPr>
              <w:jc w:val="right"/>
              <w:rPr>
                <w:bCs/>
                <w:sz w:val="24"/>
                <w:szCs w:val="24"/>
                <w:lang w:val="en-GB"/>
              </w:rPr>
            </w:pPr>
            <w:r w:rsidRPr="00DF5D49">
              <w:rPr>
                <w:bCs/>
                <w:sz w:val="24"/>
                <w:szCs w:val="24"/>
                <w:lang w:val="en-GB"/>
              </w:rPr>
              <w:t>0</w:t>
            </w:r>
          </w:p>
        </w:tc>
      </w:tr>
      <w:tr w:rsidR="00095B58" w:rsidRPr="00BF7236" w14:paraId="48B0ED97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CBC80F" w14:textId="4F327E30" w:rsidR="00095B58" w:rsidRPr="00BF7236" w:rsidRDefault="006B56D3" w:rsidP="00095B58">
            <w:pPr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 xml:space="preserve">Allocation of profit to other reserves </w:t>
            </w:r>
            <w:r w:rsidR="00095B58" w:rsidRPr="00BF7236">
              <w:rPr>
                <w:bCs/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7C6978D" w14:textId="77777777" w:rsidR="00095B58" w:rsidRPr="00DF5D49" w:rsidRDefault="00095B58" w:rsidP="00095B58">
            <w:pPr>
              <w:jc w:val="right"/>
              <w:rPr>
                <w:bCs/>
                <w:sz w:val="24"/>
                <w:szCs w:val="24"/>
                <w:lang w:val="en-GB"/>
              </w:rPr>
            </w:pPr>
            <w:r w:rsidRPr="00DF5D49">
              <w:rPr>
                <w:bCs/>
                <w:sz w:val="24"/>
                <w:szCs w:val="24"/>
                <w:lang w:val="en-GB"/>
              </w:rPr>
              <w:t>0</w:t>
            </w:r>
          </w:p>
        </w:tc>
      </w:tr>
      <w:tr w:rsidR="00095B58" w:rsidRPr="00BF7236" w14:paraId="23A84995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978CE0" w14:textId="07E8EAFC" w:rsidR="00095B58" w:rsidRPr="00BF7236" w:rsidRDefault="006B56D3" w:rsidP="00095B58">
            <w:pPr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 xml:space="preserve">Allocation of earnings to dividends 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F04511B" w14:textId="77777777" w:rsidR="00095B58" w:rsidRPr="00DF5D49" w:rsidRDefault="00095B58" w:rsidP="00095B58">
            <w:pPr>
              <w:jc w:val="right"/>
              <w:rPr>
                <w:bCs/>
                <w:sz w:val="24"/>
                <w:szCs w:val="24"/>
                <w:lang w:val="en-GB"/>
              </w:rPr>
            </w:pPr>
            <w:r w:rsidRPr="00DF5D49">
              <w:rPr>
                <w:bCs/>
                <w:sz w:val="24"/>
                <w:szCs w:val="24"/>
                <w:lang w:val="en-GB"/>
              </w:rPr>
              <w:t>0</w:t>
            </w:r>
          </w:p>
        </w:tc>
      </w:tr>
      <w:tr w:rsidR="00095B58" w:rsidRPr="00BF7236" w14:paraId="60C8A04E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1BABA1" w14:textId="4F22F5E3" w:rsidR="00095B58" w:rsidRPr="00BF7236" w:rsidRDefault="00071445" w:rsidP="00095B58">
            <w:pPr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 xml:space="preserve">Allocation of profit to other purposes 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293F270" w14:textId="77777777" w:rsidR="00095B58" w:rsidRPr="00DF5D49" w:rsidRDefault="00095B58" w:rsidP="00095B58">
            <w:pPr>
              <w:jc w:val="right"/>
              <w:rPr>
                <w:bCs/>
                <w:sz w:val="24"/>
                <w:szCs w:val="24"/>
                <w:lang w:val="en-GB"/>
              </w:rPr>
            </w:pPr>
            <w:r w:rsidRPr="00DF5D49">
              <w:rPr>
                <w:bCs/>
                <w:sz w:val="24"/>
                <w:szCs w:val="24"/>
                <w:lang w:val="en-GB"/>
              </w:rPr>
              <w:t>0</w:t>
            </w:r>
          </w:p>
        </w:tc>
      </w:tr>
      <w:tr w:rsidR="00095B58" w:rsidRPr="00BF7236" w14:paraId="75D927C4" w14:textId="77777777" w:rsidTr="00D37F9F">
        <w:trPr>
          <w:trHeight w:val="12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BAC694" w14:textId="77777777" w:rsidR="00095B58" w:rsidRPr="00BF7236" w:rsidRDefault="00095B58" w:rsidP="00095B5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760C102" w14:textId="77777777" w:rsidR="00095B58" w:rsidRPr="00DF5D49" w:rsidRDefault="00095B58" w:rsidP="00095B58">
            <w:pPr>
              <w:jc w:val="right"/>
              <w:rPr>
                <w:sz w:val="24"/>
                <w:szCs w:val="24"/>
                <w:lang w:val="en-GB"/>
              </w:rPr>
            </w:pPr>
            <w:r w:rsidRPr="00DF5D49">
              <w:rPr>
                <w:sz w:val="24"/>
                <w:szCs w:val="24"/>
                <w:lang w:val="en-GB"/>
              </w:rPr>
              <w:t> </w:t>
            </w:r>
          </w:p>
        </w:tc>
      </w:tr>
      <w:tr w:rsidR="00095B58" w:rsidRPr="00317610" w14:paraId="15227A14" w14:textId="77777777" w:rsidTr="00D37F9F">
        <w:trPr>
          <w:trHeight w:val="12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D77354" w14:textId="6816AC79" w:rsidR="00095B58" w:rsidRPr="00BF7236" w:rsidRDefault="00095B58" w:rsidP="00095B58">
            <w:pPr>
              <w:rPr>
                <w:b/>
                <w:bCs/>
                <w:sz w:val="24"/>
                <w:szCs w:val="24"/>
                <w:lang w:val="en-GB"/>
              </w:rPr>
            </w:pPr>
            <w:r w:rsidRPr="00BF7236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071445" w:rsidRPr="00BF7236">
              <w:rPr>
                <w:b/>
                <w:bCs/>
                <w:sz w:val="24"/>
                <w:szCs w:val="24"/>
                <w:lang w:val="en-GB"/>
              </w:rPr>
              <w:t xml:space="preserve">Retained earnings (loss) at the </w:t>
            </w:r>
            <w:r w:rsidR="00071445">
              <w:rPr>
                <w:b/>
                <w:bCs/>
                <w:sz w:val="24"/>
                <w:szCs w:val="24"/>
                <w:lang w:val="en-GB"/>
              </w:rPr>
              <w:t>end</w:t>
            </w:r>
            <w:r w:rsidR="00071445" w:rsidRPr="00BF7236">
              <w:rPr>
                <w:b/>
                <w:bCs/>
                <w:sz w:val="24"/>
                <w:szCs w:val="24"/>
                <w:lang w:val="en-GB"/>
              </w:rPr>
              <w:t xml:space="preserve"> of financial year</w:t>
            </w:r>
            <w:r w:rsidR="00071445">
              <w:rPr>
                <w:b/>
                <w:bCs/>
                <w:sz w:val="24"/>
                <w:szCs w:val="24"/>
                <w:lang w:val="en-GB"/>
              </w:rPr>
              <w:t>, carried forward to the next financial year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270315D" w14:textId="12D5E03E" w:rsidR="00095B58" w:rsidRPr="00DF5D49" w:rsidRDefault="001951F2" w:rsidP="00095B58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11</w:t>
            </w:r>
            <w:r w:rsidR="00DF5D49" w:rsidRPr="00DF5D49">
              <w:rPr>
                <w:b/>
                <w:bCs/>
                <w:sz w:val="24"/>
                <w:szCs w:val="24"/>
                <w:lang w:val="en-GB"/>
              </w:rPr>
              <w:t>,</w:t>
            </w:r>
            <w:r w:rsidR="00545195">
              <w:rPr>
                <w:b/>
                <w:bCs/>
                <w:sz w:val="24"/>
                <w:szCs w:val="24"/>
                <w:lang w:val="en-GB"/>
              </w:rPr>
              <w:t>1</w:t>
            </w:r>
            <w:r>
              <w:rPr>
                <w:b/>
                <w:bCs/>
                <w:sz w:val="24"/>
                <w:szCs w:val="24"/>
                <w:lang w:val="en-GB"/>
              </w:rPr>
              <w:t>06</w:t>
            </w:r>
          </w:p>
        </w:tc>
      </w:tr>
      <w:tr w:rsidR="00095B58" w:rsidRPr="00BF7236" w14:paraId="02D3CF7A" w14:textId="77777777" w:rsidTr="00D37F9F">
        <w:trPr>
          <w:trHeight w:val="42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B21B11" w14:textId="77777777" w:rsidR="00095B58" w:rsidRPr="00BF7236" w:rsidRDefault="00095B58" w:rsidP="00095B58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9C55828" w14:textId="77777777" w:rsidR="00095B58" w:rsidRPr="00BF7236" w:rsidRDefault="00095B58" w:rsidP="00095B58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12CB1FBD" w14:textId="77777777" w:rsidR="006A2AA2" w:rsidRPr="00BF7236" w:rsidRDefault="006A2AA2" w:rsidP="006A2AA2">
      <w:pPr>
        <w:rPr>
          <w:sz w:val="24"/>
          <w:szCs w:val="24"/>
          <w:lang w:val="en-GB"/>
        </w:rPr>
      </w:pPr>
    </w:p>
    <w:sectPr w:rsidR="006A2AA2" w:rsidRPr="00BF7236" w:rsidSect="003D5C89">
      <w:pgSz w:w="11906" w:h="16838"/>
      <w:pgMar w:top="1258" w:right="1106" w:bottom="89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charset w:val="BA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D7CE6"/>
    <w:multiLevelType w:val="hybridMultilevel"/>
    <w:tmpl w:val="BC9C4BE2"/>
    <w:lvl w:ilvl="0" w:tplc="6DB2D8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6D6DFD"/>
    <w:multiLevelType w:val="hybridMultilevel"/>
    <w:tmpl w:val="92925E04"/>
    <w:lvl w:ilvl="0" w:tplc="6DB2D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01DBD"/>
    <w:multiLevelType w:val="hybridMultilevel"/>
    <w:tmpl w:val="1D6E5F9C"/>
    <w:lvl w:ilvl="0" w:tplc="93AEF1B4">
      <w:start w:val="4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251F5F96"/>
    <w:multiLevelType w:val="hybridMultilevel"/>
    <w:tmpl w:val="93825280"/>
    <w:lvl w:ilvl="0" w:tplc="AFE45616">
      <w:start w:val="1"/>
      <w:numFmt w:val="bullet"/>
      <w:lvlText w:val="-"/>
      <w:lvlJc w:val="left"/>
      <w:pPr>
        <w:tabs>
          <w:tab w:val="num" w:pos="374"/>
        </w:tabs>
        <w:ind w:left="374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B0864"/>
    <w:multiLevelType w:val="hybridMultilevel"/>
    <w:tmpl w:val="AF7CBBB8"/>
    <w:lvl w:ilvl="0" w:tplc="13E8283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8A91B06"/>
    <w:multiLevelType w:val="hybridMultilevel"/>
    <w:tmpl w:val="2160ABC6"/>
    <w:lvl w:ilvl="0" w:tplc="6DB2D8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2B45951"/>
    <w:multiLevelType w:val="hybridMultilevel"/>
    <w:tmpl w:val="AD06338C"/>
    <w:lvl w:ilvl="0" w:tplc="3788E75E">
      <w:start w:val="1"/>
      <w:numFmt w:val="bullet"/>
      <w:lvlText w:val="-"/>
      <w:lvlJc w:val="left"/>
      <w:pPr>
        <w:tabs>
          <w:tab w:val="num" w:pos="370"/>
        </w:tabs>
        <w:ind w:left="37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A7431"/>
    <w:multiLevelType w:val="hybridMultilevel"/>
    <w:tmpl w:val="8EEEB5B6"/>
    <w:lvl w:ilvl="0" w:tplc="6DB2D84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45964D5E"/>
    <w:multiLevelType w:val="singleLevel"/>
    <w:tmpl w:val="C71AEB04"/>
    <w:lvl w:ilvl="0">
      <w:start w:val="9068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</w:abstractNum>
  <w:abstractNum w:abstractNumId="9" w15:restartNumberingAfterBreak="0">
    <w:nsid w:val="485F1AFC"/>
    <w:multiLevelType w:val="hybridMultilevel"/>
    <w:tmpl w:val="BD26FA24"/>
    <w:lvl w:ilvl="0" w:tplc="6DB2D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CA1118E"/>
    <w:multiLevelType w:val="hybridMultilevel"/>
    <w:tmpl w:val="4964EDD6"/>
    <w:lvl w:ilvl="0" w:tplc="6DB2D8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9A4DFB"/>
    <w:multiLevelType w:val="hybridMultilevel"/>
    <w:tmpl w:val="FF9A630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E20558"/>
    <w:multiLevelType w:val="hybridMultilevel"/>
    <w:tmpl w:val="462EDA42"/>
    <w:lvl w:ilvl="0" w:tplc="6DB2D84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04270005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plc="0427000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270003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0427000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0427000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270003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04270005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3" w15:restartNumberingAfterBreak="0">
    <w:nsid w:val="51137A5F"/>
    <w:multiLevelType w:val="hybridMultilevel"/>
    <w:tmpl w:val="117E88A2"/>
    <w:lvl w:ilvl="0" w:tplc="E6E6BA7A">
      <w:numFmt w:val="bullet"/>
      <w:lvlText w:val="-"/>
      <w:lvlJc w:val="left"/>
      <w:pPr>
        <w:tabs>
          <w:tab w:val="num" w:pos="374"/>
        </w:tabs>
        <w:ind w:left="374" w:hanging="360"/>
      </w:pPr>
      <w:rPr>
        <w:rFonts w:ascii="Times New Roman" w:eastAsia="Times New Roman" w:hAnsi="Times New Roman" w:cs="Times New Roman"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84E9BEC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A7980DD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7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417A9"/>
    <w:multiLevelType w:val="hybridMultilevel"/>
    <w:tmpl w:val="9438AA8A"/>
    <w:lvl w:ilvl="0" w:tplc="A7980DD2">
      <w:numFmt w:val="bullet"/>
      <w:lvlText w:val="-"/>
      <w:lvlJc w:val="left"/>
      <w:pPr>
        <w:tabs>
          <w:tab w:val="num" w:pos="365"/>
        </w:tabs>
        <w:ind w:left="365" w:hanging="360"/>
      </w:pPr>
      <w:rPr>
        <w:rFonts w:ascii="Times New Roman" w:eastAsia="Times New Roman" w:hAnsi="Times New Roman" w:cs="Times New Roman"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36585"/>
    <w:multiLevelType w:val="hybridMultilevel"/>
    <w:tmpl w:val="9342E6E6"/>
    <w:lvl w:ilvl="0" w:tplc="2A3ED476">
      <w:numFmt w:val="bullet"/>
      <w:lvlText w:val="-"/>
      <w:lvlJc w:val="left"/>
      <w:pPr>
        <w:tabs>
          <w:tab w:val="num" w:pos="374"/>
        </w:tabs>
        <w:ind w:left="374" w:hanging="360"/>
      </w:pPr>
      <w:rPr>
        <w:rFonts w:ascii="TimesLT" w:eastAsia="TimesLT" w:hAnsi="TimesLT" w:cs="TimesLT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E19F6"/>
    <w:multiLevelType w:val="hybridMultilevel"/>
    <w:tmpl w:val="74D20D84"/>
    <w:lvl w:ilvl="0" w:tplc="6DB2D84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B63C7"/>
    <w:multiLevelType w:val="hybridMultilevel"/>
    <w:tmpl w:val="252A3354"/>
    <w:lvl w:ilvl="0" w:tplc="6DB2D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8029A"/>
    <w:multiLevelType w:val="hybridMultilevel"/>
    <w:tmpl w:val="0100AB32"/>
    <w:lvl w:ilvl="0" w:tplc="8D6AA97C">
      <w:numFmt w:val="bullet"/>
      <w:lvlText w:val="-"/>
      <w:lvlJc w:val="left"/>
      <w:pPr>
        <w:tabs>
          <w:tab w:val="num" w:pos="388"/>
        </w:tabs>
        <w:ind w:left="388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9" w15:restartNumberingAfterBreak="0">
    <w:nsid w:val="6CED139A"/>
    <w:multiLevelType w:val="hybridMultilevel"/>
    <w:tmpl w:val="A6605F50"/>
    <w:lvl w:ilvl="0" w:tplc="A7980DD2">
      <w:numFmt w:val="bullet"/>
      <w:lvlText w:val="-"/>
      <w:lvlJc w:val="left"/>
      <w:pPr>
        <w:tabs>
          <w:tab w:val="num" w:pos="365"/>
        </w:tabs>
        <w:ind w:left="365" w:hanging="360"/>
      </w:pPr>
      <w:rPr>
        <w:rFonts w:ascii="Times New Roman" w:eastAsia="Times New Roman" w:hAnsi="Times New Roman" w:cs="Times New Roman"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980DD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EF6EF3D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9"/>
  </w:num>
  <w:num w:numId="8">
    <w:abstractNumId w:val="7"/>
  </w:num>
  <w:num w:numId="9">
    <w:abstractNumId w:val="16"/>
  </w:num>
  <w:num w:numId="10">
    <w:abstractNumId w:val="17"/>
  </w:num>
  <w:num w:numId="11">
    <w:abstractNumId w:val="10"/>
  </w:num>
  <w:num w:numId="12">
    <w:abstractNumId w:val="1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5"/>
  </w:num>
  <w:num w:numId="17">
    <w:abstractNumId w:val="19"/>
  </w:num>
  <w:num w:numId="18">
    <w:abstractNumId w:val="13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E6"/>
    <w:rsid w:val="00002FD0"/>
    <w:rsid w:val="000033F2"/>
    <w:rsid w:val="0000684C"/>
    <w:rsid w:val="000072AC"/>
    <w:rsid w:val="00007A54"/>
    <w:rsid w:val="00021D33"/>
    <w:rsid w:val="00030038"/>
    <w:rsid w:val="0003459B"/>
    <w:rsid w:val="00034D77"/>
    <w:rsid w:val="00036109"/>
    <w:rsid w:val="00046B03"/>
    <w:rsid w:val="00047A6E"/>
    <w:rsid w:val="000604F3"/>
    <w:rsid w:val="000711E8"/>
    <w:rsid w:val="00071445"/>
    <w:rsid w:val="00072613"/>
    <w:rsid w:val="00076BE5"/>
    <w:rsid w:val="00080A9B"/>
    <w:rsid w:val="00081CB9"/>
    <w:rsid w:val="00092195"/>
    <w:rsid w:val="00095B58"/>
    <w:rsid w:val="000A0331"/>
    <w:rsid w:val="000A1065"/>
    <w:rsid w:val="000C16A0"/>
    <w:rsid w:val="000C78E6"/>
    <w:rsid w:val="000D50FC"/>
    <w:rsid w:val="000E2DD8"/>
    <w:rsid w:val="000F1433"/>
    <w:rsid w:val="000F3718"/>
    <w:rsid w:val="000F5DEF"/>
    <w:rsid w:val="00116FB9"/>
    <w:rsid w:val="00117AD5"/>
    <w:rsid w:val="00124553"/>
    <w:rsid w:val="00133266"/>
    <w:rsid w:val="00134C47"/>
    <w:rsid w:val="00135DF5"/>
    <w:rsid w:val="00142620"/>
    <w:rsid w:val="001448A8"/>
    <w:rsid w:val="001464CA"/>
    <w:rsid w:val="00147E75"/>
    <w:rsid w:val="0015387E"/>
    <w:rsid w:val="00160614"/>
    <w:rsid w:val="0016694E"/>
    <w:rsid w:val="00166C53"/>
    <w:rsid w:val="001753F0"/>
    <w:rsid w:val="0018251C"/>
    <w:rsid w:val="00192B0A"/>
    <w:rsid w:val="001942B5"/>
    <w:rsid w:val="00194DA4"/>
    <w:rsid w:val="001951F2"/>
    <w:rsid w:val="00195656"/>
    <w:rsid w:val="001A404A"/>
    <w:rsid w:val="001B034A"/>
    <w:rsid w:val="001B43FB"/>
    <w:rsid w:val="001B6C99"/>
    <w:rsid w:val="001E0CCE"/>
    <w:rsid w:val="001E4CC9"/>
    <w:rsid w:val="001F2FDA"/>
    <w:rsid w:val="00200231"/>
    <w:rsid w:val="00203B96"/>
    <w:rsid w:val="00205F4A"/>
    <w:rsid w:val="0021026D"/>
    <w:rsid w:val="00211D19"/>
    <w:rsid w:val="0021258F"/>
    <w:rsid w:val="00214C60"/>
    <w:rsid w:val="0022020C"/>
    <w:rsid w:val="0022101C"/>
    <w:rsid w:val="00234C55"/>
    <w:rsid w:val="00242AC1"/>
    <w:rsid w:val="00247776"/>
    <w:rsid w:val="00252B48"/>
    <w:rsid w:val="00256A0E"/>
    <w:rsid w:val="00260926"/>
    <w:rsid w:val="00260EC9"/>
    <w:rsid w:val="002669E8"/>
    <w:rsid w:val="002911C0"/>
    <w:rsid w:val="00291CAD"/>
    <w:rsid w:val="00292B0C"/>
    <w:rsid w:val="00294E4C"/>
    <w:rsid w:val="002B7284"/>
    <w:rsid w:val="002C007D"/>
    <w:rsid w:val="002C5F51"/>
    <w:rsid w:val="002D0B34"/>
    <w:rsid w:val="002D2EE6"/>
    <w:rsid w:val="002D325D"/>
    <w:rsid w:val="002E4F5A"/>
    <w:rsid w:val="002F590E"/>
    <w:rsid w:val="00310A4D"/>
    <w:rsid w:val="003129F9"/>
    <w:rsid w:val="00317610"/>
    <w:rsid w:val="00330E15"/>
    <w:rsid w:val="00332A07"/>
    <w:rsid w:val="0033722D"/>
    <w:rsid w:val="0034373F"/>
    <w:rsid w:val="0035579E"/>
    <w:rsid w:val="003571F0"/>
    <w:rsid w:val="00361767"/>
    <w:rsid w:val="00363B55"/>
    <w:rsid w:val="003716B6"/>
    <w:rsid w:val="0037320F"/>
    <w:rsid w:val="00375136"/>
    <w:rsid w:val="0039642D"/>
    <w:rsid w:val="003A66DC"/>
    <w:rsid w:val="003A73DB"/>
    <w:rsid w:val="003B09F6"/>
    <w:rsid w:val="003B1425"/>
    <w:rsid w:val="003B31DD"/>
    <w:rsid w:val="003B6739"/>
    <w:rsid w:val="003C0CAE"/>
    <w:rsid w:val="003C6DB0"/>
    <w:rsid w:val="003D4E12"/>
    <w:rsid w:val="003D5C89"/>
    <w:rsid w:val="003E30F1"/>
    <w:rsid w:val="003F056E"/>
    <w:rsid w:val="003F09FD"/>
    <w:rsid w:val="0040750E"/>
    <w:rsid w:val="00411B88"/>
    <w:rsid w:val="00414E75"/>
    <w:rsid w:val="0042208F"/>
    <w:rsid w:val="00430B1E"/>
    <w:rsid w:val="00431435"/>
    <w:rsid w:val="00434257"/>
    <w:rsid w:val="00447024"/>
    <w:rsid w:val="00457F65"/>
    <w:rsid w:val="00462AAF"/>
    <w:rsid w:val="00463E17"/>
    <w:rsid w:val="00470C27"/>
    <w:rsid w:val="00472DF6"/>
    <w:rsid w:val="00490CAA"/>
    <w:rsid w:val="00495955"/>
    <w:rsid w:val="004A57B6"/>
    <w:rsid w:val="004B4723"/>
    <w:rsid w:val="004D35E6"/>
    <w:rsid w:val="004D50DA"/>
    <w:rsid w:val="004D6AFC"/>
    <w:rsid w:val="004E5530"/>
    <w:rsid w:val="00505605"/>
    <w:rsid w:val="00514578"/>
    <w:rsid w:val="005145DF"/>
    <w:rsid w:val="00515E40"/>
    <w:rsid w:val="00517861"/>
    <w:rsid w:val="005257C2"/>
    <w:rsid w:val="00533FCB"/>
    <w:rsid w:val="0053614F"/>
    <w:rsid w:val="00543A84"/>
    <w:rsid w:val="00545195"/>
    <w:rsid w:val="0054747A"/>
    <w:rsid w:val="0055278F"/>
    <w:rsid w:val="005543A4"/>
    <w:rsid w:val="00567ACE"/>
    <w:rsid w:val="005712F1"/>
    <w:rsid w:val="005728DE"/>
    <w:rsid w:val="00575711"/>
    <w:rsid w:val="00577504"/>
    <w:rsid w:val="00580500"/>
    <w:rsid w:val="00581FB7"/>
    <w:rsid w:val="0058547E"/>
    <w:rsid w:val="00585CAC"/>
    <w:rsid w:val="00591C3D"/>
    <w:rsid w:val="005A1128"/>
    <w:rsid w:val="005A52B7"/>
    <w:rsid w:val="005A57CA"/>
    <w:rsid w:val="005B2BB6"/>
    <w:rsid w:val="005B3C07"/>
    <w:rsid w:val="005B5803"/>
    <w:rsid w:val="005C19D0"/>
    <w:rsid w:val="005C78A9"/>
    <w:rsid w:val="005E1A22"/>
    <w:rsid w:val="005E6F32"/>
    <w:rsid w:val="005E7001"/>
    <w:rsid w:val="00601339"/>
    <w:rsid w:val="00615D11"/>
    <w:rsid w:val="0063120B"/>
    <w:rsid w:val="00633DF2"/>
    <w:rsid w:val="00644503"/>
    <w:rsid w:val="006524B9"/>
    <w:rsid w:val="006625DA"/>
    <w:rsid w:val="0068603A"/>
    <w:rsid w:val="00686FE2"/>
    <w:rsid w:val="006877CE"/>
    <w:rsid w:val="00691723"/>
    <w:rsid w:val="0069658E"/>
    <w:rsid w:val="006A2AA2"/>
    <w:rsid w:val="006A49A5"/>
    <w:rsid w:val="006A7E0F"/>
    <w:rsid w:val="006B2A65"/>
    <w:rsid w:val="006B56D3"/>
    <w:rsid w:val="006C5013"/>
    <w:rsid w:val="006C7A84"/>
    <w:rsid w:val="006D73E2"/>
    <w:rsid w:val="006E0A18"/>
    <w:rsid w:val="006E2A08"/>
    <w:rsid w:val="006E42DA"/>
    <w:rsid w:val="006E4D42"/>
    <w:rsid w:val="006F356C"/>
    <w:rsid w:val="0070576A"/>
    <w:rsid w:val="00727407"/>
    <w:rsid w:val="00732BB5"/>
    <w:rsid w:val="00737187"/>
    <w:rsid w:val="007404DF"/>
    <w:rsid w:val="007434E7"/>
    <w:rsid w:val="00744E8B"/>
    <w:rsid w:val="0074591A"/>
    <w:rsid w:val="007509DA"/>
    <w:rsid w:val="0078001D"/>
    <w:rsid w:val="00786717"/>
    <w:rsid w:val="00792E1F"/>
    <w:rsid w:val="007A0241"/>
    <w:rsid w:val="007A4B86"/>
    <w:rsid w:val="007B6022"/>
    <w:rsid w:val="007C16E7"/>
    <w:rsid w:val="00801E62"/>
    <w:rsid w:val="0080594B"/>
    <w:rsid w:val="00811924"/>
    <w:rsid w:val="008123F4"/>
    <w:rsid w:val="00813230"/>
    <w:rsid w:val="00824136"/>
    <w:rsid w:val="008349BB"/>
    <w:rsid w:val="00844B9E"/>
    <w:rsid w:val="00844D5F"/>
    <w:rsid w:val="00845EAE"/>
    <w:rsid w:val="00851C1F"/>
    <w:rsid w:val="008538D8"/>
    <w:rsid w:val="008738E9"/>
    <w:rsid w:val="00874DB3"/>
    <w:rsid w:val="00875864"/>
    <w:rsid w:val="00880088"/>
    <w:rsid w:val="008835D8"/>
    <w:rsid w:val="00883EA8"/>
    <w:rsid w:val="00884572"/>
    <w:rsid w:val="00885332"/>
    <w:rsid w:val="008929E5"/>
    <w:rsid w:val="00894DC2"/>
    <w:rsid w:val="008A35E1"/>
    <w:rsid w:val="008A5529"/>
    <w:rsid w:val="008A67D8"/>
    <w:rsid w:val="008B219F"/>
    <w:rsid w:val="008B715A"/>
    <w:rsid w:val="008C0B9A"/>
    <w:rsid w:val="008D26D6"/>
    <w:rsid w:val="008D3F0F"/>
    <w:rsid w:val="00923A30"/>
    <w:rsid w:val="00924768"/>
    <w:rsid w:val="00925760"/>
    <w:rsid w:val="00927CEA"/>
    <w:rsid w:val="0093183C"/>
    <w:rsid w:val="00933092"/>
    <w:rsid w:val="0093511C"/>
    <w:rsid w:val="00951ED5"/>
    <w:rsid w:val="009541A3"/>
    <w:rsid w:val="0096168F"/>
    <w:rsid w:val="009652FD"/>
    <w:rsid w:val="00972565"/>
    <w:rsid w:val="0098413C"/>
    <w:rsid w:val="00985C32"/>
    <w:rsid w:val="009A0136"/>
    <w:rsid w:val="009B260F"/>
    <w:rsid w:val="009B475C"/>
    <w:rsid w:val="009C28F3"/>
    <w:rsid w:val="009C3C85"/>
    <w:rsid w:val="009F39BE"/>
    <w:rsid w:val="009F62B2"/>
    <w:rsid w:val="009F6512"/>
    <w:rsid w:val="009F74AB"/>
    <w:rsid w:val="00A175A4"/>
    <w:rsid w:val="00A36D96"/>
    <w:rsid w:val="00A471F4"/>
    <w:rsid w:val="00A605B8"/>
    <w:rsid w:val="00A70290"/>
    <w:rsid w:val="00AC103C"/>
    <w:rsid w:val="00AC4903"/>
    <w:rsid w:val="00AC68A2"/>
    <w:rsid w:val="00AC699E"/>
    <w:rsid w:val="00AD55E5"/>
    <w:rsid w:val="00B016A3"/>
    <w:rsid w:val="00B018B2"/>
    <w:rsid w:val="00B01CD6"/>
    <w:rsid w:val="00B0506B"/>
    <w:rsid w:val="00B14C46"/>
    <w:rsid w:val="00B302B0"/>
    <w:rsid w:val="00B75439"/>
    <w:rsid w:val="00B80FBF"/>
    <w:rsid w:val="00B86ED2"/>
    <w:rsid w:val="00B941EE"/>
    <w:rsid w:val="00B946E6"/>
    <w:rsid w:val="00B966B0"/>
    <w:rsid w:val="00BA0B07"/>
    <w:rsid w:val="00BA3BCE"/>
    <w:rsid w:val="00BA475E"/>
    <w:rsid w:val="00BA763C"/>
    <w:rsid w:val="00BB4763"/>
    <w:rsid w:val="00BB73AB"/>
    <w:rsid w:val="00BC35C3"/>
    <w:rsid w:val="00BD55FC"/>
    <w:rsid w:val="00BD7C97"/>
    <w:rsid w:val="00BE30AD"/>
    <w:rsid w:val="00BE67F5"/>
    <w:rsid w:val="00BF7236"/>
    <w:rsid w:val="00C12AD9"/>
    <w:rsid w:val="00C12DBC"/>
    <w:rsid w:val="00C15114"/>
    <w:rsid w:val="00C342CF"/>
    <w:rsid w:val="00C60D08"/>
    <w:rsid w:val="00C627D8"/>
    <w:rsid w:val="00C63FF2"/>
    <w:rsid w:val="00C64158"/>
    <w:rsid w:val="00C6685C"/>
    <w:rsid w:val="00C77FBE"/>
    <w:rsid w:val="00C9164E"/>
    <w:rsid w:val="00C9406C"/>
    <w:rsid w:val="00C96969"/>
    <w:rsid w:val="00CA2E81"/>
    <w:rsid w:val="00CA41A2"/>
    <w:rsid w:val="00CB0979"/>
    <w:rsid w:val="00CB1C7F"/>
    <w:rsid w:val="00CB5919"/>
    <w:rsid w:val="00CC09FD"/>
    <w:rsid w:val="00CC275D"/>
    <w:rsid w:val="00CD4581"/>
    <w:rsid w:val="00CD4D2A"/>
    <w:rsid w:val="00CD7B1B"/>
    <w:rsid w:val="00CE18AB"/>
    <w:rsid w:val="00CE543D"/>
    <w:rsid w:val="00CF3BF3"/>
    <w:rsid w:val="00CF5133"/>
    <w:rsid w:val="00D0295A"/>
    <w:rsid w:val="00D0559D"/>
    <w:rsid w:val="00D13BA8"/>
    <w:rsid w:val="00D22013"/>
    <w:rsid w:val="00D35EBC"/>
    <w:rsid w:val="00D37F9F"/>
    <w:rsid w:val="00D42839"/>
    <w:rsid w:val="00D450C0"/>
    <w:rsid w:val="00D55C9F"/>
    <w:rsid w:val="00D61B1F"/>
    <w:rsid w:val="00D624C8"/>
    <w:rsid w:val="00D6340E"/>
    <w:rsid w:val="00D67AA8"/>
    <w:rsid w:val="00D730C2"/>
    <w:rsid w:val="00D80FE9"/>
    <w:rsid w:val="00D844FE"/>
    <w:rsid w:val="00D86290"/>
    <w:rsid w:val="00DA5617"/>
    <w:rsid w:val="00DB51FD"/>
    <w:rsid w:val="00DD6A77"/>
    <w:rsid w:val="00DE214C"/>
    <w:rsid w:val="00DF1A37"/>
    <w:rsid w:val="00DF228C"/>
    <w:rsid w:val="00DF5667"/>
    <w:rsid w:val="00DF5D49"/>
    <w:rsid w:val="00E054B1"/>
    <w:rsid w:val="00E108C0"/>
    <w:rsid w:val="00E132BB"/>
    <w:rsid w:val="00E1373E"/>
    <w:rsid w:val="00E17DC6"/>
    <w:rsid w:val="00E32458"/>
    <w:rsid w:val="00E33D4C"/>
    <w:rsid w:val="00E34D1D"/>
    <w:rsid w:val="00E513EE"/>
    <w:rsid w:val="00E51775"/>
    <w:rsid w:val="00E53A3A"/>
    <w:rsid w:val="00E53A7B"/>
    <w:rsid w:val="00E573F0"/>
    <w:rsid w:val="00E61634"/>
    <w:rsid w:val="00E64EBE"/>
    <w:rsid w:val="00E65517"/>
    <w:rsid w:val="00E75046"/>
    <w:rsid w:val="00E80227"/>
    <w:rsid w:val="00E835E0"/>
    <w:rsid w:val="00E8479C"/>
    <w:rsid w:val="00E91EB6"/>
    <w:rsid w:val="00E92A95"/>
    <w:rsid w:val="00E952C0"/>
    <w:rsid w:val="00ED762C"/>
    <w:rsid w:val="00EE0C68"/>
    <w:rsid w:val="00EE1081"/>
    <w:rsid w:val="00EE317C"/>
    <w:rsid w:val="00EF6C65"/>
    <w:rsid w:val="00F01655"/>
    <w:rsid w:val="00F04259"/>
    <w:rsid w:val="00F06A8E"/>
    <w:rsid w:val="00F13D36"/>
    <w:rsid w:val="00F1780D"/>
    <w:rsid w:val="00F23624"/>
    <w:rsid w:val="00F24E7B"/>
    <w:rsid w:val="00F27FA1"/>
    <w:rsid w:val="00F31F2F"/>
    <w:rsid w:val="00F32E32"/>
    <w:rsid w:val="00F41615"/>
    <w:rsid w:val="00F506C1"/>
    <w:rsid w:val="00F5229B"/>
    <w:rsid w:val="00F525E5"/>
    <w:rsid w:val="00F53652"/>
    <w:rsid w:val="00F60403"/>
    <w:rsid w:val="00F71262"/>
    <w:rsid w:val="00F71307"/>
    <w:rsid w:val="00F7708F"/>
    <w:rsid w:val="00F84D59"/>
    <w:rsid w:val="00F94010"/>
    <w:rsid w:val="00F978AD"/>
    <w:rsid w:val="00FA3A14"/>
    <w:rsid w:val="00FA49CB"/>
    <w:rsid w:val="00FB03FE"/>
    <w:rsid w:val="00FD359F"/>
    <w:rsid w:val="00FD4CB0"/>
    <w:rsid w:val="00FE0DAF"/>
    <w:rsid w:val="00FE41E5"/>
    <w:rsid w:val="00FF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1D9017"/>
  <w15:docId w15:val="{8514E1ED-380C-484B-98DF-B779DD7D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50DA"/>
  </w:style>
  <w:style w:type="paragraph" w:styleId="Heading1">
    <w:name w:val="heading 1"/>
    <w:basedOn w:val="Normal"/>
    <w:next w:val="Normal"/>
    <w:qFormat/>
    <w:rsid w:val="005854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A57CA"/>
    <w:pPr>
      <w:keepNext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6A2A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8457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78E6"/>
    <w:pPr>
      <w:ind w:left="1440" w:firstLine="720"/>
      <w:jc w:val="center"/>
    </w:pPr>
    <w:rPr>
      <w:sz w:val="28"/>
    </w:rPr>
  </w:style>
  <w:style w:type="paragraph" w:styleId="Caption">
    <w:name w:val="caption"/>
    <w:basedOn w:val="Normal"/>
    <w:next w:val="Normal"/>
    <w:qFormat/>
    <w:rsid w:val="000C78E6"/>
    <w:pPr>
      <w:jc w:val="both"/>
    </w:pPr>
    <w:rPr>
      <w:sz w:val="24"/>
      <w:lang w:eastAsia="en-US"/>
    </w:rPr>
  </w:style>
  <w:style w:type="paragraph" w:styleId="BodyText3">
    <w:name w:val="Body Text 3"/>
    <w:aliases w:val=" Char"/>
    <w:basedOn w:val="Normal"/>
    <w:link w:val="BodyText3Char"/>
    <w:rsid w:val="00F71307"/>
    <w:pPr>
      <w:pBdr>
        <w:bottom w:val="single" w:sz="12" w:space="1" w:color="auto"/>
      </w:pBdr>
    </w:pPr>
    <w:rPr>
      <w:sz w:val="24"/>
    </w:rPr>
  </w:style>
  <w:style w:type="character" w:customStyle="1" w:styleId="BodyText3Char">
    <w:name w:val="Body Text 3 Char"/>
    <w:aliases w:val=" Char Char"/>
    <w:basedOn w:val="DefaultParagraphFont"/>
    <w:link w:val="BodyText3"/>
    <w:rsid w:val="00F71307"/>
    <w:rPr>
      <w:sz w:val="24"/>
      <w:lang w:val="lt-LT" w:eastAsia="lt-LT" w:bidi="ar-SA"/>
    </w:rPr>
  </w:style>
  <w:style w:type="paragraph" w:styleId="BodyText2">
    <w:name w:val="Body Text 2"/>
    <w:basedOn w:val="Normal"/>
    <w:rsid w:val="00E8479C"/>
    <w:pPr>
      <w:spacing w:after="120" w:line="480" w:lineRule="auto"/>
    </w:pPr>
  </w:style>
  <w:style w:type="paragraph" w:styleId="BodyTextIndent">
    <w:name w:val="Body Text Indent"/>
    <w:basedOn w:val="Normal"/>
    <w:rsid w:val="003129F9"/>
    <w:pPr>
      <w:spacing w:after="120"/>
      <w:ind w:left="283"/>
    </w:pPr>
  </w:style>
  <w:style w:type="paragraph" w:styleId="BodyText">
    <w:name w:val="Body Text"/>
    <w:basedOn w:val="Normal"/>
    <w:rsid w:val="003129F9"/>
    <w:pPr>
      <w:spacing w:after="120"/>
    </w:pPr>
  </w:style>
  <w:style w:type="paragraph" w:styleId="BodyTextIndent3">
    <w:name w:val="Body Text Indent 3"/>
    <w:basedOn w:val="Normal"/>
    <w:rsid w:val="00F7708F"/>
    <w:pPr>
      <w:spacing w:after="120"/>
      <w:ind w:left="283"/>
    </w:pPr>
    <w:rPr>
      <w:sz w:val="16"/>
      <w:szCs w:val="16"/>
    </w:rPr>
  </w:style>
  <w:style w:type="paragraph" w:customStyle="1" w:styleId="Normal1">
    <w:name w:val="Normal1"/>
    <w:basedOn w:val="Normal"/>
    <w:rsid w:val="00B80FBF"/>
    <w:pPr>
      <w:widowControl w:val="0"/>
    </w:pPr>
    <w:rPr>
      <w:lang w:val="en-US"/>
    </w:rPr>
  </w:style>
  <w:style w:type="character" w:customStyle="1" w:styleId="DiagramaDiagrama1">
    <w:name w:val="Diagrama Diagrama1"/>
    <w:basedOn w:val="DefaultParagraphFont"/>
    <w:rsid w:val="002B7284"/>
    <w:rPr>
      <w:sz w:val="24"/>
      <w:lang w:val="lt-LT" w:eastAsia="lt-LT" w:bidi="ar-SA"/>
    </w:rPr>
  </w:style>
  <w:style w:type="paragraph" w:styleId="Header">
    <w:name w:val="header"/>
    <w:basedOn w:val="Normal"/>
    <w:rsid w:val="0096168F"/>
    <w:pPr>
      <w:tabs>
        <w:tab w:val="center" w:pos="4320"/>
        <w:tab w:val="right" w:pos="8640"/>
      </w:tabs>
    </w:pPr>
    <w:rPr>
      <w:sz w:val="24"/>
      <w:lang w:eastAsia="en-US"/>
    </w:rPr>
  </w:style>
  <w:style w:type="character" w:customStyle="1" w:styleId="CharChar1">
    <w:name w:val="Char Char1"/>
    <w:basedOn w:val="DefaultParagraphFont"/>
    <w:rsid w:val="00030038"/>
    <w:rPr>
      <w:sz w:val="24"/>
      <w:lang w:val="lt-LT" w:eastAsia="lt-LT" w:bidi="ar-SA"/>
    </w:rPr>
  </w:style>
  <w:style w:type="character" w:customStyle="1" w:styleId="CharCharChar1">
    <w:name w:val="Char Char Char1"/>
    <w:basedOn w:val="DefaultParagraphFont"/>
    <w:rsid w:val="009652FD"/>
    <w:rPr>
      <w:sz w:val="24"/>
      <w:lang w:val="lt-LT" w:eastAsia="lt-LT" w:bidi="ar-SA"/>
    </w:rPr>
  </w:style>
  <w:style w:type="character" w:styleId="PageNumber">
    <w:name w:val="page number"/>
    <w:basedOn w:val="DefaultParagraphFont"/>
    <w:rsid w:val="0070576A"/>
  </w:style>
  <w:style w:type="paragraph" w:customStyle="1" w:styleId="msolistparagraph0">
    <w:name w:val="msolistparagraph"/>
    <w:basedOn w:val="Normal"/>
    <w:rsid w:val="00CE543D"/>
    <w:pPr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semiHidden/>
    <w:rsid w:val="00874DB3"/>
    <w:rPr>
      <w:rFonts w:ascii="Tahoma" w:hAnsi="Tahoma" w:cs="Tahoma"/>
      <w:sz w:val="16"/>
      <w:szCs w:val="16"/>
    </w:rPr>
  </w:style>
  <w:style w:type="paragraph" w:customStyle="1" w:styleId="NormalLithuanian">
    <w:name w:val="Normal Lithuanian"/>
    <w:basedOn w:val="Normal"/>
    <w:rsid w:val="00002FD0"/>
    <w:pPr>
      <w:widowControl w:val="0"/>
      <w:spacing w:before="240"/>
    </w:pPr>
    <w:rPr>
      <w:rFonts w:ascii="Courier New" w:hAnsi="Courier New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UAB MEDICINOS BANKAS</vt:lpstr>
    </vt:vector>
  </TitlesOfParts>
  <Company>MEDICINOS BANKAS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UAB MEDICINOS BANKAS</dc:title>
  <dc:subject/>
  <dc:creator>Onute T.</dc:creator>
  <cp:keywords/>
  <dc:description/>
  <cp:lastModifiedBy>Danutė Prievelytė</cp:lastModifiedBy>
  <cp:revision>7</cp:revision>
  <cp:lastPrinted>2016-03-21T12:54:00Z</cp:lastPrinted>
  <dcterms:created xsi:type="dcterms:W3CDTF">2022-03-03T08:35:00Z</dcterms:created>
  <dcterms:modified xsi:type="dcterms:W3CDTF">2022-03-03T08:38:00Z</dcterms:modified>
</cp:coreProperties>
</file>