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0983" w14:textId="77777777" w:rsidR="00901F9C" w:rsidRPr="00CC47CE" w:rsidRDefault="00901F9C" w:rsidP="00901F9C">
      <w:pPr>
        <w:pStyle w:val="NormalWeb"/>
        <w:spacing w:before="0" w:beforeAutospacing="0" w:after="0" w:afterAutospacing="0"/>
        <w:jc w:val="both"/>
        <w:rPr>
          <w:rFonts w:ascii="Arial" w:hAnsi="Arial" w:cs="Arial"/>
          <w:b/>
          <w:color w:val="000000" w:themeColor="text1"/>
          <w:sz w:val="20"/>
          <w:szCs w:val="20"/>
        </w:rPr>
      </w:pPr>
    </w:p>
    <w:p w14:paraId="0CC79EC3" w14:textId="1278E386" w:rsidR="0024386D" w:rsidRPr="00CC47CE" w:rsidRDefault="000E740F" w:rsidP="00901F9C">
      <w:pPr>
        <w:pStyle w:val="NormalWeb"/>
        <w:spacing w:before="0" w:beforeAutospacing="0" w:after="0" w:afterAutospacing="0"/>
        <w:jc w:val="both"/>
        <w:rPr>
          <w:rFonts w:ascii="Arial" w:hAnsi="Arial" w:cs="Arial"/>
          <w:b/>
          <w:color w:val="000000" w:themeColor="text1"/>
          <w:sz w:val="20"/>
          <w:szCs w:val="20"/>
        </w:rPr>
      </w:pPr>
      <w:r w:rsidRPr="00CC47CE">
        <w:rPr>
          <w:rFonts w:ascii="Arial" w:hAnsi="Arial" w:cs="Arial"/>
          <w:b/>
          <w:color w:val="000000" w:themeColor="text1"/>
          <w:sz w:val="20"/>
          <w:szCs w:val="20"/>
        </w:rPr>
        <w:t xml:space="preserve">AS “Olainfarm” </w:t>
      </w:r>
      <w:r w:rsidR="00B91171" w:rsidRPr="00CC47CE">
        <w:rPr>
          <w:rFonts w:ascii="Arial" w:hAnsi="Arial" w:cs="Arial"/>
          <w:b/>
          <w:color w:val="000000" w:themeColor="text1"/>
          <w:sz w:val="20"/>
          <w:szCs w:val="20"/>
        </w:rPr>
        <w:t>p</w:t>
      </w:r>
      <w:r w:rsidR="00D22186" w:rsidRPr="00CC47CE">
        <w:rPr>
          <w:rFonts w:ascii="Arial" w:hAnsi="Arial" w:cs="Arial"/>
          <w:b/>
          <w:color w:val="000000" w:themeColor="text1"/>
          <w:sz w:val="20"/>
          <w:szCs w:val="20"/>
        </w:rPr>
        <w:t>adomei</w:t>
      </w:r>
    </w:p>
    <w:p w14:paraId="6FCBE68A" w14:textId="79DBEFAB" w:rsidR="00B91171" w:rsidRPr="00CC47CE" w:rsidRDefault="00B91171" w:rsidP="00B91171">
      <w:pPr>
        <w:pStyle w:val="NormalWeb"/>
        <w:spacing w:before="0" w:beforeAutospacing="0" w:after="0" w:afterAutospacing="0"/>
        <w:jc w:val="both"/>
        <w:rPr>
          <w:rFonts w:ascii="Arial" w:hAnsi="Arial" w:cs="Arial"/>
          <w:b/>
          <w:color w:val="000000" w:themeColor="text1"/>
          <w:sz w:val="20"/>
          <w:szCs w:val="20"/>
        </w:rPr>
      </w:pPr>
      <w:r w:rsidRPr="00CC47CE">
        <w:rPr>
          <w:rFonts w:ascii="Arial" w:hAnsi="Arial" w:cs="Arial"/>
          <w:b/>
          <w:color w:val="000000" w:themeColor="text1"/>
          <w:sz w:val="20"/>
          <w:szCs w:val="20"/>
        </w:rPr>
        <w:t>AS “Olainfarm” valdei</w:t>
      </w:r>
    </w:p>
    <w:p w14:paraId="206BBA23" w14:textId="77777777" w:rsidR="00901F9C" w:rsidRPr="00CC47CE" w:rsidRDefault="00901F9C" w:rsidP="00901F9C">
      <w:pPr>
        <w:jc w:val="both"/>
        <w:rPr>
          <w:rFonts w:ascii="Arial" w:hAnsi="Arial" w:cs="Arial"/>
          <w:sz w:val="20"/>
          <w:szCs w:val="20"/>
        </w:rPr>
      </w:pPr>
    </w:p>
    <w:p w14:paraId="5B990372" w14:textId="30B404BC" w:rsidR="00901F9C" w:rsidRPr="00CC47CE" w:rsidRDefault="00F716C3" w:rsidP="00901F9C">
      <w:pPr>
        <w:jc w:val="both"/>
        <w:rPr>
          <w:rFonts w:ascii="Arial" w:hAnsi="Arial" w:cs="Arial"/>
          <w:sz w:val="20"/>
          <w:szCs w:val="20"/>
        </w:rPr>
      </w:pPr>
      <w:r w:rsidRPr="00CC47CE">
        <w:rPr>
          <w:rFonts w:ascii="Arial" w:hAnsi="Arial" w:cs="Arial"/>
          <w:sz w:val="20"/>
          <w:szCs w:val="20"/>
        </w:rPr>
        <w:t xml:space="preserve">No: </w:t>
      </w:r>
      <w:r w:rsidRPr="00CC47CE">
        <w:rPr>
          <w:rFonts w:ascii="Arial" w:hAnsi="Arial" w:cs="Arial"/>
          <w:sz w:val="20"/>
          <w:szCs w:val="20"/>
        </w:rPr>
        <w:tab/>
      </w:r>
      <w:r w:rsidR="00901F9C" w:rsidRPr="00CC47CE">
        <w:rPr>
          <w:rFonts w:ascii="Arial" w:hAnsi="Arial" w:cs="Arial"/>
          <w:sz w:val="20"/>
          <w:szCs w:val="20"/>
        </w:rPr>
        <w:t>Agris Auce</w:t>
      </w:r>
    </w:p>
    <w:p w14:paraId="23EDBFE6" w14:textId="7860B203" w:rsidR="00CF2304" w:rsidRPr="00CC47CE" w:rsidRDefault="00F716C3" w:rsidP="00901F9C">
      <w:pPr>
        <w:jc w:val="both"/>
        <w:rPr>
          <w:rFonts w:ascii="Arial" w:hAnsi="Arial" w:cs="Arial"/>
          <w:sz w:val="20"/>
          <w:szCs w:val="20"/>
        </w:rPr>
      </w:pPr>
      <w:r w:rsidRPr="00CC47CE">
        <w:rPr>
          <w:rFonts w:ascii="Arial" w:hAnsi="Arial" w:cs="Arial"/>
          <w:sz w:val="20"/>
          <w:szCs w:val="20"/>
        </w:rPr>
        <w:t>AS “Olainfarm” Revīzijas komiteja</w:t>
      </w:r>
      <w:r w:rsidR="006E6941" w:rsidRPr="00CC47CE">
        <w:rPr>
          <w:rFonts w:ascii="Arial" w:hAnsi="Arial" w:cs="Arial"/>
          <w:sz w:val="20"/>
          <w:szCs w:val="20"/>
        </w:rPr>
        <w:t>s</w:t>
      </w:r>
      <w:r w:rsidR="00901F9C" w:rsidRPr="00CC47CE">
        <w:rPr>
          <w:rFonts w:ascii="Arial" w:hAnsi="Arial" w:cs="Arial"/>
          <w:sz w:val="20"/>
          <w:szCs w:val="20"/>
        </w:rPr>
        <w:t xml:space="preserve"> pr-js</w:t>
      </w:r>
    </w:p>
    <w:p w14:paraId="1ECEB31B" w14:textId="77777777" w:rsidR="00114357" w:rsidRPr="00CC47CE" w:rsidRDefault="00114357" w:rsidP="00901F9C">
      <w:pPr>
        <w:jc w:val="both"/>
        <w:rPr>
          <w:rFonts w:ascii="Arial" w:hAnsi="Arial" w:cs="Arial"/>
          <w:sz w:val="20"/>
          <w:szCs w:val="20"/>
        </w:rPr>
      </w:pPr>
    </w:p>
    <w:p w14:paraId="5FD0987F" w14:textId="0B7DD741" w:rsidR="00901F9C" w:rsidRPr="00CC47CE" w:rsidRDefault="00104FF9" w:rsidP="00AA5A20">
      <w:pPr>
        <w:pStyle w:val="NormalWeb"/>
        <w:spacing w:before="0" w:beforeAutospacing="0" w:after="0" w:afterAutospacing="0"/>
        <w:jc w:val="right"/>
        <w:rPr>
          <w:rFonts w:ascii="Arial" w:hAnsi="Arial" w:cs="Arial"/>
          <w:color w:val="000000" w:themeColor="text1"/>
          <w:sz w:val="20"/>
          <w:szCs w:val="20"/>
        </w:rPr>
      </w:pPr>
      <w:r w:rsidRPr="00CC47CE">
        <w:rPr>
          <w:rFonts w:ascii="Arial" w:hAnsi="Arial" w:cs="Arial"/>
          <w:color w:val="000000" w:themeColor="text1"/>
          <w:sz w:val="20"/>
          <w:szCs w:val="20"/>
        </w:rPr>
        <w:t>Rīgā, 2021</w:t>
      </w:r>
      <w:r w:rsidR="000E740F" w:rsidRPr="00CC47CE">
        <w:rPr>
          <w:rFonts w:ascii="Arial" w:hAnsi="Arial" w:cs="Arial"/>
          <w:color w:val="000000" w:themeColor="text1"/>
          <w:sz w:val="20"/>
          <w:szCs w:val="20"/>
        </w:rPr>
        <w:t xml:space="preserve">.gada </w:t>
      </w:r>
      <w:r w:rsidR="009A2DE2" w:rsidRPr="00CC47CE">
        <w:rPr>
          <w:rFonts w:ascii="Arial" w:hAnsi="Arial" w:cs="Arial"/>
          <w:color w:val="000000" w:themeColor="text1"/>
          <w:sz w:val="20"/>
          <w:szCs w:val="20"/>
        </w:rPr>
        <w:t>30</w:t>
      </w:r>
      <w:r w:rsidRPr="00CC47CE">
        <w:rPr>
          <w:rFonts w:ascii="Arial" w:hAnsi="Arial" w:cs="Arial"/>
          <w:color w:val="000000" w:themeColor="text1"/>
          <w:sz w:val="20"/>
          <w:szCs w:val="20"/>
        </w:rPr>
        <w:t>. martā</w:t>
      </w:r>
    </w:p>
    <w:p w14:paraId="7B8BABBF" w14:textId="2477777A" w:rsidR="00901F9C" w:rsidRPr="00CC47CE" w:rsidRDefault="009A2DE2" w:rsidP="00901F9C">
      <w:pPr>
        <w:pStyle w:val="NormalWeb"/>
        <w:spacing w:before="0" w:beforeAutospacing="0" w:after="0" w:afterAutospacing="0"/>
        <w:jc w:val="both"/>
        <w:rPr>
          <w:rFonts w:ascii="Arial" w:hAnsi="Arial" w:cs="Arial"/>
          <w:color w:val="000000" w:themeColor="text1"/>
          <w:sz w:val="20"/>
          <w:szCs w:val="20"/>
        </w:rPr>
      </w:pPr>
      <w:r w:rsidRPr="00CC47CE">
        <w:rPr>
          <w:rFonts w:ascii="Arial" w:hAnsi="Arial" w:cs="Arial"/>
          <w:color w:val="000000" w:themeColor="text1"/>
          <w:sz w:val="20"/>
          <w:szCs w:val="20"/>
        </w:rPr>
        <w:t>Nr. 2021/03</w:t>
      </w:r>
      <w:r w:rsidR="000E740F" w:rsidRPr="00CC47CE">
        <w:rPr>
          <w:rFonts w:ascii="Arial" w:hAnsi="Arial" w:cs="Arial"/>
          <w:color w:val="000000" w:themeColor="text1"/>
          <w:sz w:val="20"/>
          <w:szCs w:val="20"/>
        </w:rPr>
        <w:t>/</w:t>
      </w:r>
      <w:r w:rsidRPr="00CC47CE">
        <w:rPr>
          <w:rFonts w:ascii="Arial" w:hAnsi="Arial" w:cs="Arial"/>
          <w:color w:val="000000" w:themeColor="text1"/>
          <w:sz w:val="20"/>
          <w:szCs w:val="20"/>
        </w:rPr>
        <w:t>30</w:t>
      </w:r>
      <w:r w:rsidR="00A15567" w:rsidRPr="00CC47CE">
        <w:rPr>
          <w:rFonts w:ascii="Arial" w:hAnsi="Arial" w:cs="Arial"/>
          <w:color w:val="000000" w:themeColor="text1"/>
          <w:sz w:val="20"/>
          <w:szCs w:val="20"/>
        </w:rPr>
        <w:t>-1</w:t>
      </w:r>
    </w:p>
    <w:p w14:paraId="543D9CB7" w14:textId="77777777" w:rsidR="00901F9C" w:rsidRPr="00CC47CE" w:rsidRDefault="00901F9C" w:rsidP="00901F9C">
      <w:pPr>
        <w:pStyle w:val="NormalWeb"/>
        <w:spacing w:before="0" w:beforeAutospacing="0" w:after="0" w:afterAutospacing="0"/>
        <w:jc w:val="both"/>
        <w:rPr>
          <w:rFonts w:ascii="Arial" w:hAnsi="Arial" w:cs="Arial"/>
          <w:color w:val="000000" w:themeColor="text1"/>
          <w:sz w:val="20"/>
          <w:szCs w:val="20"/>
        </w:rPr>
      </w:pPr>
    </w:p>
    <w:p w14:paraId="1ECB66D0" w14:textId="043EB0B7" w:rsidR="00A051D8" w:rsidRPr="00CC47CE" w:rsidRDefault="009A2DE2" w:rsidP="005844C9">
      <w:pPr>
        <w:pStyle w:val="NormalWeb"/>
        <w:jc w:val="both"/>
        <w:rPr>
          <w:rFonts w:ascii="Arial" w:hAnsi="Arial" w:cs="Arial"/>
          <w:b/>
          <w:color w:val="000000" w:themeColor="text1"/>
          <w:sz w:val="20"/>
          <w:szCs w:val="20"/>
        </w:rPr>
      </w:pPr>
      <w:r w:rsidRPr="00CC47CE">
        <w:rPr>
          <w:rFonts w:ascii="Arial" w:hAnsi="Arial" w:cs="Arial"/>
          <w:b/>
          <w:color w:val="000000" w:themeColor="text1"/>
          <w:sz w:val="20"/>
          <w:szCs w:val="20"/>
        </w:rPr>
        <w:t xml:space="preserve">Zvērinātu revidentu 2021., 2022. </w:t>
      </w:r>
      <w:r w:rsidR="00D45DE4" w:rsidRPr="00CC47CE">
        <w:rPr>
          <w:rFonts w:ascii="Arial" w:hAnsi="Arial" w:cs="Arial"/>
          <w:b/>
          <w:color w:val="000000" w:themeColor="text1"/>
          <w:sz w:val="20"/>
          <w:szCs w:val="20"/>
        </w:rPr>
        <w:t xml:space="preserve">un </w:t>
      </w:r>
      <w:r w:rsidRPr="00CC47CE">
        <w:rPr>
          <w:rFonts w:ascii="Arial" w:hAnsi="Arial" w:cs="Arial"/>
          <w:b/>
          <w:color w:val="000000" w:themeColor="text1"/>
          <w:sz w:val="20"/>
          <w:szCs w:val="20"/>
        </w:rPr>
        <w:t xml:space="preserve">2023. finanšu gadiem atlases konkursa rezultāti un rekomendācija akcionāru sapulcei. </w:t>
      </w:r>
    </w:p>
    <w:p w14:paraId="65360D7C" w14:textId="791FCE8B" w:rsidR="009A2DE2" w:rsidRPr="00CC47CE" w:rsidRDefault="009A2DE2" w:rsidP="005844C9">
      <w:pPr>
        <w:pStyle w:val="NormalWeb"/>
        <w:jc w:val="both"/>
        <w:rPr>
          <w:rFonts w:ascii="Arial" w:hAnsi="Arial" w:cs="Arial"/>
          <w:color w:val="000000" w:themeColor="text1"/>
          <w:sz w:val="20"/>
          <w:szCs w:val="20"/>
        </w:rPr>
      </w:pPr>
      <w:r w:rsidRPr="00CC47CE">
        <w:rPr>
          <w:rFonts w:ascii="Arial" w:hAnsi="Arial" w:cs="Arial"/>
          <w:color w:val="000000" w:themeColor="text1"/>
          <w:sz w:val="20"/>
          <w:szCs w:val="20"/>
        </w:rPr>
        <w:t>Saistībā ar to, ka ar 2020 gada pārskata revīziju beigsies SIA Pricewaterhouse Cooper līgums ar AS Olainfarm par gada pārskatu revīziju, AS Olainfarm Revīzijas Komiteja ir īstenojusi konkursu par zvērinātu revidentu 2021., 2022. 2023. finanšu gadiem atlasi.</w:t>
      </w:r>
    </w:p>
    <w:p w14:paraId="344FC61C" w14:textId="0B142E57" w:rsidR="009A2DE2" w:rsidRPr="00CC47CE" w:rsidRDefault="009A2DE2" w:rsidP="005844C9">
      <w:pPr>
        <w:pStyle w:val="NormalWeb"/>
        <w:jc w:val="both"/>
        <w:rPr>
          <w:rFonts w:ascii="Arial" w:hAnsi="Arial" w:cs="Arial"/>
          <w:color w:val="000000" w:themeColor="text1"/>
          <w:sz w:val="20"/>
          <w:szCs w:val="20"/>
        </w:rPr>
      </w:pPr>
      <w:r w:rsidRPr="00CC47CE">
        <w:rPr>
          <w:rFonts w:ascii="Arial" w:hAnsi="Arial" w:cs="Arial"/>
          <w:color w:val="000000" w:themeColor="text1"/>
          <w:sz w:val="20"/>
          <w:szCs w:val="20"/>
        </w:rPr>
        <w:t xml:space="preserve">Konkursā piedalīties tika uzaicinātas trīs no “lielā četrnieka” auditoru kompānijām - SIA PriceWaterhouseCoopers, SIA Deloitte Latvia, AS KPMG Baltics,  AS SIA Ernst &amp; Young Baltic. Vērtējot piedāvājumu gan pēc piedāvātās cenas gan arī pēc nefinanšu kritērijiem </w:t>
      </w:r>
      <w:r w:rsidR="00CF30A6" w:rsidRPr="00CC47CE">
        <w:rPr>
          <w:rFonts w:ascii="Arial" w:hAnsi="Arial" w:cs="Arial"/>
          <w:color w:val="000000" w:themeColor="text1"/>
          <w:sz w:val="20"/>
          <w:szCs w:val="20"/>
        </w:rPr>
        <w:t>par labāko piedāvājumu tika atzīts SIA PriceWaterhouseCoopers. Otrā vietā pēc vērtēšanas ar nelielu atstarpi ir AS SIA Ernst &amp; Young Baltic piedāvājums, kurš ir dārgāks, bet tika atzīts par labāku pēc nefinasiālajiem kritērijiem.</w:t>
      </w:r>
    </w:p>
    <w:p w14:paraId="45A4D08A" w14:textId="7B08DFE4" w:rsidR="00CF30A6" w:rsidRPr="00CC47CE" w:rsidRDefault="00CF30A6" w:rsidP="005844C9">
      <w:pPr>
        <w:pStyle w:val="NormalWeb"/>
        <w:jc w:val="both"/>
        <w:rPr>
          <w:rFonts w:ascii="Arial" w:hAnsi="Arial" w:cs="Arial"/>
          <w:b/>
          <w:color w:val="000000" w:themeColor="text1"/>
          <w:sz w:val="20"/>
          <w:szCs w:val="20"/>
        </w:rPr>
      </w:pPr>
      <w:r w:rsidRPr="00CC47CE">
        <w:rPr>
          <w:rFonts w:ascii="Arial" w:hAnsi="Arial" w:cs="Arial"/>
          <w:b/>
          <w:color w:val="000000" w:themeColor="text1"/>
          <w:sz w:val="20"/>
          <w:szCs w:val="20"/>
        </w:rPr>
        <w:t>Rekomendācija AS Olainfarm akcionāru sapulcei.</w:t>
      </w:r>
    </w:p>
    <w:p w14:paraId="539C78A8" w14:textId="6E9AB47F" w:rsidR="00AA5A20" w:rsidRPr="00CC47CE" w:rsidRDefault="00CF30A6" w:rsidP="00AA5A20">
      <w:pPr>
        <w:pStyle w:val="NormalWeb"/>
        <w:jc w:val="both"/>
        <w:rPr>
          <w:rFonts w:ascii="Arial" w:hAnsi="Arial" w:cs="Arial"/>
          <w:b/>
          <w:color w:val="000000" w:themeColor="text1"/>
          <w:sz w:val="20"/>
          <w:szCs w:val="20"/>
        </w:rPr>
      </w:pPr>
      <w:r w:rsidRPr="00CC47CE">
        <w:rPr>
          <w:rFonts w:ascii="Arial" w:hAnsi="Arial" w:cs="Arial"/>
          <w:b/>
          <w:color w:val="000000" w:themeColor="text1"/>
          <w:sz w:val="20"/>
          <w:szCs w:val="20"/>
        </w:rPr>
        <w:t>Pamatojoties uz konkursa rezultātiem Revīzijas Komiteja rekomendē akcionāru sapulcei izvēlēties 2021., 2022. 2023. finanšu gadu pārskatu auditam SIA PriceWaterhouseCoopers atbilstoši iesniegtajam piedāvājumam</w:t>
      </w:r>
      <w:r w:rsidR="00AA5A20" w:rsidRPr="00CC47CE">
        <w:rPr>
          <w:rFonts w:ascii="Arial" w:hAnsi="Arial" w:cs="Arial"/>
          <w:b/>
          <w:color w:val="000000" w:themeColor="text1"/>
          <w:sz w:val="20"/>
          <w:szCs w:val="20"/>
        </w:rPr>
        <w:t xml:space="preserve"> ar kopīgo cenu 383400 EUR + PVN</w:t>
      </w:r>
      <w:r w:rsidRPr="00CC47CE">
        <w:rPr>
          <w:rFonts w:ascii="Arial" w:hAnsi="Arial" w:cs="Arial"/>
          <w:b/>
          <w:color w:val="000000" w:themeColor="text1"/>
          <w:sz w:val="20"/>
          <w:szCs w:val="20"/>
        </w:rPr>
        <w:t>. Kā nākamo izvēli Revīzijas Komiteja rekomendē AS SIA Ernst &amp; Young Baltic piedāvājumu</w:t>
      </w:r>
      <w:r w:rsidR="00AA5A20" w:rsidRPr="00CC47CE">
        <w:rPr>
          <w:rFonts w:ascii="Arial" w:hAnsi="Arial" w:cs="Arial"/>
          <w:b/>
          <w:color w:val="000000" w:themeColor="text1"/>
          <w:sz w:val="20"/>
          <w:szCs w:val="20"/>
        </w:rPr>
        <w:t xml:space="preserve"> ar kopīgo cenu 440900 EUR + PVN</w:t>
      </w:r>
      <w:r w:rsidRPr="00CC47CE">
        <w:rPr>
          <w:rFonts w:ascii="Arial" w:hAnsi="Arial" w:cs="Arial"/>
          <w:b/>
          <w:color w:val="000000" w:themeColor="text1"/>
          <w:sz w:val="20"/>
          <w:szCs w:val="20"/>
        </w:rPr>
        <w:t>.</w:t>
      </w:r>
    </w:p>
    <w:p w14:paraId="5C216FA8" w14:textId="42C1AF9F" w:rsidR="00CF30A6" w:rsidRPr="00CC47CE" w:rsidRDefault="00CF30A6" w:rsidP="00CF30A6">
      <w:pPr>
        <w:rPr>
          <w:rFonts w:ascii="Arial" w:hAnsi="Arial" w:cs="Arial"/>
          <w:color w:val="000000" w:themeColor="text1"/>
          <w:sz w:val="20"/>
          <w:szCs w:val="20"/>
        </w:rPr>
      </w:pPr>
      <w:r w:rsidRPr="00CC47CE">
        <w:rPr>
          <w:rFonts w:ascii="Arial" w:hAnsi="Arial" w:cs="Arial"/>
          <w:color w:val="000000" w:themeColor="text1"/>
          <w:sz w:val="20"/>
          <w:szCs w:val="20"/>
        </w:rPr>
        <w:t>SIA PriceWaterhouseCoopers iesniegtā piedāvājuma derīguma termiņš ir līdz akcionāru sapulcei, kurā kuras laikā tiks apstiprināts 2020. gada pārskats un ievēlēti revidenti turpmākajam termiņam. SIA Ernst &amp; Young Baltic piedāvājums ir derīgs līdz 2021 gada 31. Jūlijam.</w:t>
      </w:r>
    </w:p>
    <w:p w14:paraId="69188671" w14:textId="77777777" w:rsidR="00AA5A20" w:rsidRPr="00CC47CE" w:rsidRDefault="00AA5A20" w:rsidP="00CF30A6">
      <w:pPr>
        <w:rPr>
          <w:rFonts w:ascii="Arial" w:hAnsi="Arial" w:cs="Arial"/>
          <w:color w:val="000000" w:themeColor="text1"/>
          <w:sz w:val="20"/>
          <w:szCs w:val="20"/>
        </w:rPr>
      </w:pPr>
    </w:p>
    <w:p w14:paraId="6CEA8832" w14:textId="50C4E711" w:rsidR="00AA5A20" w:rsidRPr="00CC47CE" w:rsidRDefault="00AA5A20" w:rsidP="00CF30A6">
      <w:pPr>
        <w:rPr>
          <w:rFonts w:ascii="Arial" w:hAnsi="Arial" w:cs="Arial"/>
          <w:color w:val="000000" w:themeColor="text1"/>
          <w:sz w:val="20"/>
          <w:szCs w:val="20"/>
        </w:rPr>
      </w:pPr>
      <w:r w:rsidRPr="00CC47CE">
        <w:rPr>
          <w:rFonts w:ascii="Arial" w:hAnsi="Arial" w:cs="Arial"/>
          <w:color w:val="000000" w:themeColor="text1"/>
          <w:sz w:val="20"/>
          <w:szCs w:val="20"/>
        </w:rPr>
        <w:t xml:space="preserve">Lūdzu iekļaut nākamās akcionāru sapulces dienas kārtībā jautājumu par zvērinātu revidentu izvēli 2021., 2022. </w:t>
      </w:r>
      <w:r w:rsidR="00D45DE4" w:rsidRPr="00CC47CE">
        <w:rPr>
          <w:rFonts w:ascii="Arial" w:hAnsi="Arial" w:cs="Arial"/>
          <w:color w:val="000000" w:themeColor="text1"/>
          <w:sz w:val="20"/>
          <w:szCs w:val="20"/>
        </w:rPr>
        <w:t xml:space="preserve"> Un </w:t>
      </w:r>
      <w:r w:rsidRPr="00CC47CE">
        <w:rPr>
          <w:rFonts w:ascii="Arial" w:hAnsi="Arial" w:cs="Arial"/>
          <w:color w:val="000000" w:themeColor="text1"/>
          <w:sz w:val="20"/>
          <w:szCs w:val="20"/>
        </w:rPr>
        <w:t>2023. finanšu gadiem.</w:t>
      </w:r>
    </w:p>
    <w:p w14:paraId="7C77DC9F" w14:textId="77777777" w:rsidR="00AA5A20" w:rsidRPr="00CC47CE" w:rsidRDefault="00AA5A20" w:rsidP="00CF30A6">
      <w:pPr>
        <w:rPr>
          <w:rFonts w:ascii="Arial" w:hAnsi="Arial" w:cs="Arial"/>
          <w:color w:val="000000" w:themeColor="text1"/>
          <w:sz w:val="20"/>
          <w:szCs w:val="20"/>
        </w:rPr>
      </w:pPr>
    </w:p>
    <w:p w14:paraId="33A63263" w14:textId="65D04BB5" w:rsidR="00CF30A6" w:rsidRPr="00CC47CE" w:rsidRDefault="00CF30A6" w:rsidP="00AA5A20">
      <w:pPr>
        <w:pStyle w:val="NormalWeb"/>
        <w:spacing w:before="0" w:beforeAutospacing="0" w:after="0" w:afterAutospacing="0"/>
        <w:jc w:val="both"/>
        <w:rPr>
          <w:rFonts w:ascii="Arial" w:hAnsi="Arial" w:cs="Arial"/>
          <w:color w:val="000000" w:themeColor="text1"/>
          <w:sz w:val="20"/>
          <w:szCs w:val="20"/>
        </w:rPr>
      </w:pPr>
      <w:r w:rsidRPr="00CC47CE">
        <w:rPr>
          <w:rFonts w:ascii="Arial" w:hAnsi="Arial" w:cs="Arial"/>
          <w:color w:val="000000" w:themeColor="text1"/>
          <w:sz w:val="20"/>
          <w:szCs w:val="20"/>
        </w:rPr>
        <w:t>Pielikumā:</w:t>
      </w:r>
    </w:p>
    <w:p w14:paraId="400B6DEA" w14:textId="5850B527" w:rsidR="00AA5A20" w:rsidRPr="00CC47CE" w:rsidRDefault="00AA5A20" w:rsidP="00AA5A20">
      <w:pPr>
        <w:pStyle w:val="NormalWeb"/>
        <w:spacing w:before="0" w:beforeAutospacing="0" w:after="0" w:afterAutospacing="0"/>
        <w:ind w:left="567" w:hanging="273"/>
        <w:jc w:val="both"/>
        <w:rPr>
          <w:rFonts w:ascii="Arial" w:hAnsi="Arial" w:cs="Arial"/>
          <w:color w:val="000000" w:themeColor="text1"/>
          <w:sz w:val="20"/>
          <w:szCs w:val="20"/>
        </w:rPr>
      </w:pPr>
      <w:r w:rsidRPr="00CC47CE">
        <w:rPr>
          <w:rFonts w:ascii="Arial" w:hAnsi="Arial" w:cs="Arial"/>
          <w:color w:val="000000" w:themeColor="text1"/>
          <w:sz w:val="20"/>
          <w:szCs w:val="20"/>
        </w:rPr>
        <w:t>Izraksts no Revī</w:t>
      </w:r>
      <w:r w:rsidR="00D45DE4" w:rsidRPr="00CC47CE">
        <w:rPr>
          <w:rFonts w:ascii="Arial" w:hAnsi="Arial" w:cs="Arial"/>
          <w:color w:val="000000" w:themeColor="text1"/>
          <w:sz w:val="20"/>
          <w:szCs w:val="20"/>
        </w:rPr>
        <w:t xml:space="preserve">zijas Komitejas sēdes protokola </w:t>
      </w:r>
      <w:r w:rsidRPr="00CC47CE">
        <w:rPr>
          <w:rFonts w:ascii="Arial" w:hAnsi="Arial" w:cs="Arial"/>
          <w:color w:val="000000" w:themeColor="text1"/>
          <w:sz w:val="20"/>
          <w:szCs w:val="20"/>
        </w:rPr>
        <w:t>par Zvērinātu revidentu 2021., 2022. 2023. finanšu gadiem atlases konkursa rezultātiem.</w:t>
      </w:r>
    </w:p>
    <w:p w14:paraId="72ABF38D" w14:textId="41603562" w:rsidR="00AA5A20" w:rsidRPr="00CC47CE" w:rsidRDefault="00AA5A20" w:rsidP="00AA5A20">
      <w:pPr>
        <w:pStyle w:val="NormalWeb"/>
        <w:spacing w:before="0" w:beforeAutospacing="0" w:after="0" w:afterAutospacing="0"/>
        <w:ind w:left="567" w:hanging="273"/>
        <w:jc w:val="both"/>
        <w:rPr>
          <w:rFonts w:ascii="Arial" w:hAnsi="Arial" w:cs="Arial"/>
          <w:color w:val="000000" w:themeColor="text1"/>
          <w:sz w:val="20"/>
          <w:szCs w:val="20"/>
        </w:rPr>
      </w:pPr>
      <w:r w:rsidRPr="00CC47CE">
        <w:rPr>
          <w:rFonts w:ascii="Arial" w:hAnsi="Arial" w:cs="Arial"/>
          <w:color w:val="000000" w:themeColor="text1"/>
          <w:sz w:val="20"/>
          <w:szCs w:val="20"/>
        </w:rPr>
        <w:t>SIA Ernst &amp; Young Baltic piedāvājums un vēstule par derīguma termiņu</w:t>
      </w:r>
    </w:p>
    <w:p w14:paraId="418AFA17" w14:textId="1A3B1EC7" w:rsidR="00AA5A20" w:rsidRPr="00CC47CE" w:rsidRDefault="00AA5A20" w:rsidP="00AA5A20">
      <w:pPr>
        <w:pStyle w:val="NormalWeb"/>
        <w:spacing w:before="0" w:beforeAutospacing="0" w:after="0" w:afterAutospacing="0"/>
        <w:ind w:left="567" w:hanging="273"/>
        <w:jc w:val="both"/>
        <w:rPr>
          <w:rFonts w:ascii="Arial" w:hAnsi="Arial" w:cs="Arial"/>
          <w:color w:val="000000" w:themeColor="text1"/>
          <w:sz w:val="20"/>
          <w:szCs w:val="20"/>
        </w:rPr>
      </w:pPr>
      <w:r w:rsidRPr="00CC47CE">
        <w:rPr>
          <w:rFonts w:ascii="Arial" w:hAnsi="Arial" w:cs="Arial"/>
          <w:color w:val="000000" w:themeColor="text1"/>
          <w:sz w:val="20"/>
          <w:szCs w:val="20"/>
        </w:rPr>
        <w:t>SIA PriceWaterhouseCoopers piedāvājums un vēstule par derīguma termiņu</w:t>
      </w:r>
    </w:p>
    <w:p w14:paraId="23DAFDF6" w14:textId="77777777" w:rsidR="009A2DE2" w:rsidRPr="00CC47CE" w:rsidRDefault="009A2DE2" w:rsidP="005844C9">
      <w:pPr>
        <w:pStyle w:val="NormalWeb"/>
        <w:jc w:val="both"/>
        <w:rPr>
          <w:rFonts w:ascii="Arial" w:hAnsi="Arial" w:cs="Arial"/>
          <w:color w:val="000000" w:themeColor="text1"/>
          <w:sz w:val="20"/>
          <w:szCs w:val="20"/>
        </w:rPr>
      </w:pPr>
    </w:p>
    <w:p w14:paraId="72C5AB0B" w14:textId="108FBDE5" w:rsidR="00AF02C0" w:rsidRPr="00CC47CE" w:rsidRDefault="00AF02C0" w:rsidP="00B238C7">
      <w:pPr>
        <w:jc w:val="both"/>
        <w:rPr>
          <w:rFonts w:ascii="Arial" w:hAnsi="Arial" w:cs="Arial"/>
          <w:color w:val="000000" w:themeColor="text1"/>
          <w:sz w:val="20"/>
          <w:szCs w:val="20"/>
        </w:rPr>
      </w:pPr>
      <w:r w:rsidRPr="00CC47CE">
        <w:rPr>
          <w:rFonts w:ascii="Arial" w:hAnsi="Arial" w:cs="Arial"/>
          <w:color w:val="000000" w:themeColor="text1"/>
          <w:sz w:val="20"/>
          <w:szCs w:val="20"/>
        </w:rPr>
        <w:t>Ar cieņu,</w:t>
      </w:r>
    </w:p>
    <w:p w14:paraId="06778EC3" w14:textId="33AC93C6" w:rsidR="00AF02C0" w:rsidRPr="00CC47CE" w:rsidRDefault="00AF02C0" w:rsidP="00B238C7">
      <w:pPr>
        <w:jc w:val="both"/>
        <w:rPr>
          <w:rFonts w:ascii="Arial" w:hAnsi="Arial" w:cs="Arial"/>
          <w:color w:val="000000" w:themeColor="text1"/>
          <w:sz w:val="20"/>
          <w:szCs w:val="20"/>
        </w:rPr>
      </w:pPr>
    </w:p>
    <w:p w14:paraId="7EADF0F6" w14:textId="27EAA357" w:rsidR="00AF02C0" w:rsidRPr="00CC47CE" w:rsidRDefault="00AF02C0" w:rsidP="00B238C7">
      <w:pPr>
        <w:jc w:val="both"/>
        <w:rPr>
          <w:rFonts w:ascii="Arial" w:hAnsi="Arial" w:cs="Arial"/>
          <w:color w:val="000000" w:themeColor="text1"/>
          <w:sz w:val="20"/>
          <w:szCs w:val="20"/>
        </w:rPr>
      </w:pPr>
      <w:r w:rsidRPr="00CC47CE">
        <w:rPr>
          <w:rFonts w:ascii="Arial" w:hAnsi="Arial" w:cs="Arial"/>
          <w:color w:val="000000" w:themeColor="text1"/>
          <w:sz w:val="20"/>
          <w:szCs w:val="20"/>
        </w:rPr>
        <w:t>Agris Auce</w:t>
      </w:r>
    </w:p>
    <w:p w14:paraId="6F891246" w14:textId="76408342" w:rsidR="00AF02C0" w:rsidRPr="00CC47CE" w:rsidRDefault="00AF02C0" w:rsidP="00B238C7">
      <w:pPr>
        <w:jc w:val="both"/>
        <w:rPr>
          <w:rFonts w:ascii="Arial" w:hAnsi="Arial" w:cs="Arial"/>
          <w:color w:val="000000" w:themeColor="text1"/>
          <w:sz w:val="20"/>
          <w:szCs w:val="20"/>
        </w:rPr>
      </w:pPr>
      <w:r w:rsidRPr="00CC47CE">
        <w:rPr>
          <w:rFonts w:ascii="Arial" w:hAnsi="Arial" w:cs="Arial"/>
          <w:color w:val="000000" w:themeColor="text1"/>
          <w:sz w:val="20"/>
          <w:szCs w:val="20"/>
        </w:rPr>
        <w:t>Revī</w:t>
      </w:r>
      <w:r w:rsidR="00871622" w:rsidRPr="00CC47CE">
        <w:rPr>
          <w:rFonts w:ascii="Arial" w:hAnsi="Arial" w:cs="Arial"/>
          <w:color w:val="000000" w:themeColor="text1"/>
          <w:sz w:val="20"/>
          <w:szCs w:val="20"/>
        </w:rPr>
        <w:t>zi</w:t>
      </w:r>
      <w:r w:rsidRPr="00CC47CE">
        <w:rPr>
          <w:rFonts w:ascii="Arial" w:hAnsi="Arial" w:cs="Arial"/>
          <w:color w:val="000000" w:themeColor="text1"/>
          <w:sz w:val="20"/>
          <w:szCs w:val="20"/>
        </w:rPr>
        <w:t>jas komitejas priekšsēdētājs.</w:t>
      </w:r>
    </w:p>
    <w:p w14:paraId="23F869A6" w14:textId="3213B3C0" w:rsidR="00024AE9" w:rsidRPr="00CC47CE" w:rsidRDefault="00104FF9" w:rsidP="00B238C7">
      <w:pPr>
        <w:jc w:val="both"/>
        <w:rPr>
          <w:rFonts w:ascii="Arial" w:hAnsi="Arial" w:cs="Arial"/>
          <w:color w:val="000000" w:themeColor="text1"/>
          <w:sz w:val="20"/>
          <w:szCs w:val="20"/>
        </w:rPr>
      </w:pPr>
      <w:r w:rsidRPr="00CC47CE">
        <w:rPr>
          <w:rFonts w:ascii="Arial" w:hAnsi="Arial" w:cs="Arial"/>
          <w:color w:val="000000" w:themeColor="text1"/>
          <w:sz w:val="20"/>
          <w:szCs w:val="20"/>
        </w:rPr>
        <w:t>Parakstīts ar drošu elektronisko parakstu</w:t>
      </w:r>
    </w:p>
    <w:p w14:paraId="25D6382C" w14:textId="20A2C646" w:rsidR="009E18EC" w:rsidRPr="00CC47CE" w:rsidRDefault="009E18EC" w:rsidP="00B238C7">
      <w:pPr>
        <w:jc w:val="both"/>
        <w:rPr>
          <w:rFonts w:ascii="Arial" w:hAnsi="Arial" w:cs="Arial"/>
          <w:color w:val="000000" w:themeColor="text1"/>
          <w:sz w:val="20"/>
          <w:szCs w:val="20"/>
        </w:rPr>
      </w:pPr>
    </w:p>
    <w:sectPr w:rsidR="009E18EC" w:rsidRPr="00CC47CE" w:rsidSect="00927F08">
      <w:type w:val="continuous"/>
      <w:pgSz w:w="11906" w:h="16838" w:code="9"/>
      <w:pgMar w:top="1160" w:right="1340" w:bottom="280" w:left="1340" w:header="726"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D24DA"/>
    <w:multiLevelType w:val="multilevel"/>
    <w:tmpl w:val="1070ED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CBF4829"/>
    <w:multiLevelType w:val="hybridMultilevel"/>
    <w:tmpl w:val="F8F8D53C"/>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9AB34BC"/>
    <w:multiLevelType w:val="hybridMultilevel"/>
    <w:tmpl w:val="BEF08D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EAC2A47"/>
    <w:multiLevelType w:val="multilevel"/>
    <w:tmpl w:val="255455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53C5F48"/>
    <w:multiLevelType w:val="hybridMultilevel"/>
    <w:tmpl w:val="620CBB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E6701E3"/>
    <w:multiLevelType w:val="hybridMultilevel"/>
    <w:tmpl w:val="DBA4D77A"/>
    <w:lvl w:ilvl="0" w:tplc="ECB46522">
      <w:start w:val="1"/>
      <w:numFmt w:val="decimal"/>
      <w:lvlText w:val="%1."/>
      <w:lvlJc w:val="left"/>
      <w:pPr>
        <w:ind w:left="720" w:hanging="360"/>
      </w:pPr>
      <w:rPr>
        <w:rFonts w:ascii="Calibri" w:eastAsiaTheme="minorHAnsi" w:hAnsi="Calibri" w:cs="Calibri"/>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CA"/>
    <w:rsid w:val="0000335C"/>
    <w:rsid w:val="000157C1"/>
    <w:rsid w:val="00024AE9"/>
    <w:rsid w:val="000449BC"/>
    <w:rsid w:val="000809F4"/>
    <w:rsid w:val="00087163"/>
    <w:rsid w:val="000932C4"/>
    <w:rsid w:val="000B56C4"/>
    <w:rsid w:val="000B5AF1"/>
    <w:rsid w:val="000B7409"/>
    <w:rsid w:val="000C44CA"/>
    <w:rsid w:val="000C4A6D"/>
    <w:rsid w:val="000E740F"/>
    <w:rsid w:val="00104FF9"/>
    <w:rsid w:val="00113491"/>
    <w:rsid w:val="00114357"/>
    <w:rsid w:val="0016228B"/>
    <w:rsid w:val="00163F33"/>
    <w:rsid w:val="0016530E"/>
    <w:rsid w:val="00166544"/>
    <w:rsid w:val="00171A4C"/>
    <w:rsid w:val="001751AC"/>
    <w:rsid w:val="001846D1"/>
    <w:rsid w:val="00197CEC"/>
    <w:rsid w:val="001A6587"/>
    <w:rsid w:val="001C2082"/>
    <w:rsid w:val="001E5555"/>
    <w:rsid w:val="002022C9"/>
    <w:rsid w:val="002070F3"/>
    <w:rsid w:val="00210C8D"/>
    <w:rsid w:val="002136EA"/>
    <w:rsid w:val="002156DA"/>
    <w:rsid w:val="00215FBC"/>
    <w:rsid w:val="002222BD"/>
    <w:rsid w:val="00232084"/>
    <w:rsid w:val="0024386D"/>
    <w:rsid w:val="00266881"/>
    <w:rsid w:val="00273FFD"/>
    <w:rsid w:val="00276E1B"/>
    <w:rsid w:val="00277457"/>
    <w:rsid w:val="00282915"/>
    <w:rsid w:val="002C4A21"/>
    <w:rsid w:val="002C7DEE"/>
    <w:rsid w:val="003066AF"/>
    <w:rsid w:val="00323397"/>
    <w:rsid w:val="003235FF"/>
    <w:rsid w:val="00340544"/>
    <w:rsid w:val="00340D59"/>
    <w:rsid w:val="00341F6E"/>
    <w:rsid w:val="00353336"/>
    <w:rsid w:val="00371A58"/>
    <w:rsid w:val="00384E80"/>
    <w:rsid w:val="003A56CE"/>
    <w:rsid w:val="003B14BD"/>
    <w:rsid w:val="003C311A"/>
    <w:rsid w:val="003E02F8"/>
    <w:rsid w:val="003F5C56"/>
    <w:rsid w:val="00404F1F"/>
    <w:rsid w:val="00411D24"/>
    <w:rsid w:val="00424BC2"/>
    <w:rsid w:val="00426FC6"/>
    <w:rsid w:val="00453E54"/>
    <w:rsid w:val="0048073F"/>
    <w:rsid w:val="00480A6D"/>
    <w:rsid w:val="00491ABC"/>
    <w:rsid w:val="0049368D"/>
    <w:rsid w:val="004A54BA"/>
    <w:rsid w:val="004E1440"/>
    <w:rsid w:val="004E192A"/>
    <w:rsid w:val="004E1B50"/>
    <w:rsid w:val="004E3646"/>
    <w:rsid w:val="004E5C0A"/>
    <w:rsid w:val="004E6217"/>
    <w:rsid w:val="004F2BF7"/>
    <w:rsid w:val="004F44C4"/>
    <w:rsid w:val="00500683"/>
    <w:rsid w:val="005039D4"/>
    <w:rsid w:val="005273BF"/>
    <w:rsid w:val="0054709A"/>
    <w:rsid w:val="005844C9"/>
    <w:rsid w:val="0058701F"/>
    <w:rsid w:val="00593FD2"/>
    <w:rsid w:val="005C3F90"/>
    <w:rsid w:val="005D4A7D"/>
    <w:rsid w:val="005D7B93"/>
    <w:rsid w:val="005F7A9A"/>
    <w:rsid w:val="006107DF"/>
    <w:rsid w:val="006160F7"/>
    <w:rsid w:val="00622E33"/>
    <w:rsid w:val="006510F0"/>
    <w:rsid w:val="006955E6"/>
    <w:rsid w:val="006A2B6D"/>
    <w:rsid w:val="006C0CA1"/>
    <w:rsid w:val="006C1765"/>
    <w:rsid w:val="006C6229"/>
    <w:rsid w:val="006C6579"/>
    <w:rsid w:val="006D7625"/>
    <w:rsid w:val="006E6941"/>
    <w:rsid w:val="00710AB8"/>
    <w:rsid w:val="00712E17"/>
    <w:rsid w:val="0071694F"/>
    <w:rsid w:val="00790DD7"/>
    <w:rsid w:val="007A38D9"/>
    <w:rsid w:val="007A5292"/>
    <w:rsid w:val="007A6E03"/>
    <w:rsid w:val="007B5A60"/>
    <w:rsid w:val="007B6A7E"/>
    <w:rsid w:val="007C49DD"/>
    <w:rsid w:val="007D2E62"/>
    <w:rsid w:val="007D6E8A"/>
    <w:rsid w:val="007F230D"/>
    <w:rsid w:val="007F2A99"/>
    <w:rsid w:val="0080473D"/>
    <w:rsid w:val="0085135F"/>
    <w:rsid w:val="00854A3A"/>
    <w:rsid w:val="00860A7A"/>
    <w:rsid w:val="00871622"/>
    <w:rsid w:val="00876089"/>
    <w:rsid w:val="00880DF6"/>
    <w:rsid w:val="00882E5C"/>
    <w:rsid w:val="008A674A"/>
    <w:rsid w:val="008B0E82"/>
    <w:rsid w:val="008B56FC"/>
    <w:rsid w:val="008B5B15"/>
    <w:rsid w:val="008C505E"/>
    <w:rsid w:val="008E2D49"/>
    <w:rsid w:val="00901F9C"/>
    <w:rsid w:val="00902EAC"/>
    <w:rsid w:val="0090686F"/>
    <w:rsid w:val="00906C4C"/>
    <w:rsid w:val="0091295F"/>
    <w:rsid w:val="009152A6"/>
    <w:rsid w:val="00915DF1"/>
    <w:rsid w:val="00927F08"/>
    <w:rsid w:val="00933B0F"/>
    <w:rsid w:val="0093515B"/>
    <w:rsid w:val="00940F23"/>
    <w:rsid w:val="009516BF"/>
    <w:rsid w:val="00951F32"/>
    <w:rsid w:val="0095671C"/>
    <w:rsid w:val="00964C61"/>
    <w:rsid w:val="00966D63"/>
    <w:rsid w:val="00971B16"/>
    <w:rsid w:val="00977A64"/>
    <w:rsid w:val="00982D8B"/>
    <w:rsid w:val="009939B6"/>
    <w:rsid w:val="00996E37"/>
    <w:rsid w:val="009A2DE2"/>
    <w:rsid w:val="009A47E9"/>
    <w:rsid w:val="009B0A86"/>
    <w:rsid w:val="009C0F50"/>
    <w:rsid w:val="009C334E"/>
    <w:rsid w:val="009C4A71"/>
    <w:rsid w:val="009D4F6B"/>
    <w:rsid w:val="009E18EC"/>
    <w:rsid w:val="009E7A18"/>
    <w:rsid w:val="009F6EBB"/>
    <w:rsid w:val="00A00DBE"/>
    <w:rsid w:val="00A051D8"/>
    <w:rsid w:val="00A07BF3"/>
    <w:rsid w:val="00A15567"/>
    <w:rsid w:val="00A170D7"/>
    <w:rsid w:val="00A23323"/>
    <w:rsid w:val="00A60699"/>
    <w:rsid w:val="00A71F0C"/>
    <w:rsid w:val="00A81243"/>
    <w:rsid w:val="00A86D06"/>
    <w:rsid w:val="00A921CA"/>
    <w:rsid w:val="00A950FA"/>
    <w:rsid w:val="00A97A94"/>
    <w:rsid w:val="00AA5A20"/>
    <w:rsid w:val="00AA661A"/>
    <w:rsid w:val="00AA684F"/>
    <w:rsid w:val="00AA7F7A"/>
    <w:rsid w:val="00AB44E7"/>
    <w:rsid w:val="00AC2A8E"/>
    <w:rsid w:val="00AD2AAA"/>
    <w:rsid w:val="00AF02C0"/>
    <w:rsid w:val="00B05E06"/>
    <w:rsid w:val="00B17E77"/>
    <w:rsid w:val="00B238C7"/>
    <w:rsid w:val="00B27B18"/>
    <w:rsid w:val="00B4063B"/>
    <w:rsid w:val="00B45EEC"/>
    <w:rsid w:val="00B56519"/>
    <w:rsid w:val="00B64B98"/>
    <w:rsid w:val="00B72FB8"/>
    <w:rsid w:val="00B91171"/>
    <w:rsid w:val="00BA2960"/>
    <w:rsid w:val="00BC37F5"/>
    <w:rsid w:val="00BC7EE3"/>
    <w:rsid w:val="00BD4C00"/>
    <w:rsid w:val="00BE3861"/>
    <w:rsid w:val="00BE604D"/>
    <w:rsid w:val="00BE707C"/>
    <w:rsid w:val="00C17663"/>
    <w:rsid w:val="00C32F61"/>
    <w:rsid w:val="00C47CE6"/>
    <w:rsid w:val="00C56E87"/>
    <w:rsid w:val="00C61DC5"/>
    <w:rsid w:val="00C85AAF"/>
    <w:rsid w:val="00C8614B"/>
    <w:rsid w:val="00CA1C56"/>
    <w:rsid w:val="00CA5D07"/>
    <w:rsid w:val="00CB19D1"/>
    <w:rsid w:val="00CB7904"/>
    <w:rsid w:val="00CC47CE"/>
    <w:rsid w:val="00CD6150"/>
    <w:rsid w:val="00CD68EA"/>
    <w:rsid w:val="00CD70EC"/>
    <w:rsid w:val="00CF1131"/>
    <w:rsid w:val="00CF2304"/>
    <w:rsid w:val="00CF30A6"/>
    <w:rsid w:val="00D012D1"/>
    <w:rsid w:val="00D01BBE"/>
    <w:rsid w:val="00D11A77"/>
    <w:rsid w:val="00D22186"/>
    <w:rsid w:val="00D45DE4"/>
    <w:rsid w:val="00D5497A"/>
    <w:rsid w:val="00D6084F"/>
    <w:rsid w:val="00D65B39"/>
    <w:rsid w:val="00DA1C59"/>
    <w:rsid w:val="00DB4375"/>
    <w:rsid w:val="00DB6196"/>
    <w:rsid w:val="00DB73FA"/>
    <w:rsid w:val="00DD1336"/>
    <w:rsid w:val="00DD4DF6"/>
    <w:rsid w:val="00DE46D7"/>
    <w:rsid w:val="00DE6F55"/>
    <w:rsid w:val="00DF5328"/>
    <w:rsid w:val="00E117A1"/>
    <w:rsid w:val="00E150EB"/>
    <w:rsid w:val="00E15EBF"/>
    <w:rsid w:val="00E1675E"/>
    <w:rsid w:val="00E5587D"/>
    <w:rsid w:val="00E77EBA"/>
    <w:rsid w:val="00E81BF9"/>
    <w:rsid w:val="00E85A87"/>
    <w:rsid w:val="00EA053D"/>
    <w:rsid w:val="00EA6858"/>
    <w:rsid w:val="00EC3980"/>
    <w:rsid w:val="00EE3B8C"/>
    <w:rsid w:val="00EF533E"/>
    <w:rsid w:val="00F06FEC"/>
    <w:rsid w:val="00F26C21"/>
    <w:rsid w:val="00F31593"/>
    <w:rsid w:val="00F4468A"/>
    <w:rsid w:val="00F53F0E"/>
    <w:rsid w:val="00F66ACF"/>
    <w:rsid w:val="00F66C37"/>
    <w:rsid w:val="00F70BE2"/>
    <w:rsid w:val="00F716C3"/>
    <w:rsid w:val="00F827DA"/>
    <w:rsid w:val="00F84C35"/>
    <w:rsid w:val="00F924ED"/>
    <w:rsid w:val="00FB4BD5"/>
    <w:rsid w:val="00FD0852"/>
    <w:rsid w:val="00FE66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C6FCB"/>
  <w15:docId w15:val="{530DAABA-819F-41D8-8780-740BADE8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4CA"/>
    <w:pPr>
      <w:spacing w:after="0" w:line="240" w:lineRule="auto"/>
    </w:pPr>
    <w:rPr>
      <w:rFonts w:ascii="Calibri" w:hAnsi="Calibri" w:cs="Calibri"/>
      <w:lang w:val="lv-LV" w:eastAsia="lv-LV"/>
    </w:rPr>
  </w:style>
  <w:style w:type="paragraph" w:styleId="Heading1">
    <w:name w:val="heading 1"/>
    <w:basedOn w:val="Normal"/>
    <w:link w:val="Heading1Char"/>
    <w:uiPriority w:val="9"/>
    <w:qFormat/>
    <w:rsid w:val="00882E5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4CA"/>
    <w:pPr>
      <w:spacing w:before="100" w:beforeAutospacing="1" w:after="100" w:afterAutospacing="1"/>
    </w:pPr>
  </w:style>
  <w:style w:type="paragraph" w:styleId="ListParagraph">
    <w:name w:val="List Paragraph"/>
    <w:basedOn w:val="Normal"/>
    <w:uiPriority w:val="34"/>
    <w:qFormat/>
    <w:rsid w:val="00966D63"/>
    <w:pPr>
      <w:ind w:left="720"/>
      <w:contextualSpacing/>
    </w:pPr>
  </w:style>
  <w:style w:type="character" w:styleId="Hyperlink">
    <w:name w:val="Hyperlink"/>
    <w:basedOn w:val="DefaultParagraphFont"/>
    <w:uiPriority w:val="99"/>
    <w:semiHidden/>
    <w:unhideWhenUsed/>
    <w:rsid w:val="00AA684F"/>
    <w:rPr>
      <w:color w:val="0000FF"/>
      <w:u w:val="single"/>
    </w:rPr>
  </w:style>
  <w:style w:type="character" w:customStyle="1" w:styleId="allowtextselection">
    <w:name w:val="allowtextselection"/>
    <w:basedOn w:val="DefaultParagraphFont"/>
    <w:rsid w:val="00F716C3"/>
  </w:style>
  <w:style w:type="paragraph" w:customStyle="1" w:styleId="Default">
    <w:name w:val="Default"/>
    <w:rsid w:val="009E18EC"/>
    <w:pPr>
      <w:autoSpaceDE w:val="0"/>
      <w:autoSpaceDN w:val="0"/>
      <w:adjustRightInd w:val="0"/>
      <w:spacing w:after="0" w:line="240" w:lineRule="auto"/>
    </w:pPr>
    <w:rPr>
      <w:rFonts w:ascii="Arial" w:hAnsi="Arial" w:cs="Arial"/>
      <w:color w:val="000000"/>
      <w:sz w:val="24"/>
      <w:szCs w:val="24"/>
      <w:lang w:val="lv-LV"/>
    </w:rPr>
  </w:style>
  <w:style w:type="character" w:customStyle="1" w:styleId="Heading1Char">
    <w:name w:val="Heading 1 Char"/>
    <w:basedOn w:val="DefaultParagraphFont"/>
    <w:link w:val="Heading1"/>
    <w:uiPriority w:val="9"/>
    <w:rsid w:val="00882E5C"/>
    <w:rPr>
      <w:rFonts w:ascii="Times New Roman" w:eastAsia="Times New Roman" w:hAnsi="Times New Roman" w:cs="Times New Roman"/>
      <w:b/>
      <w:bCs/>
      <w:kern w:val="36"/>
      <w:sz w:val="48"/>
      <w:szCs w:val="4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51996">
      <w:bodyDiv w:val="1"/>
      <w:marLeft w:val="0"/>
      <w:marRight w:val="0"/>
      <w:marTop w:val="0"/>
      <w:marBottom w:val="0"/>
      <w:divBdr>
        <w:top w:val="none" w:sz="0" w:space="0" w:color="auto"/>
        <w:left w:val="none" w:sz="0" w:space="0" w:color="auto"/>
        <w:bottom w:val="none" w:sz="0" w:space="0" w:color="auto"/>
        <w:right w:val="none" w:sz="0" w:space="0" w:color="auto"/>
      </w:divBdr>
    </w:div>
    <w:div w:id="684944698">
      <w:bodyDiv w:val="1"/>
      <w:marLeft w:val="0"/>
      <w:marRight w:val="0"/>
      <w:marTop w:val="0"/>
      <w:marBottom w:val="0"/>
      <w:divBdr>
        <w:top w:val="none" w:sz="0" w:space="0" w:color="auto"/>
        <w:left w:val="none" w:sz="0" w:space="0" w:color="auto"/>
        <w:bottom w:val="none" w:sz="0" w:space="0" w:color="auto"/>
        <w:right w:val="none" w:sz="0" w:space="0" w:color="auto"/>
      </w:divBdr>
    </w:div>
    <w:div w:id="1106467347">
      <w:bodyDiv w:val="1"/>
      <w:marLeft w:val="0"/>
      <w:marRight w:val="0"/>
      <w:marTop w:val="0"/>
      <w:marBottom w:val="0"/>
      <w:divBdr>
        <w:top w:val="none" w:sz="0" w:space="0" w:color="auto"/>
        <w:left w:val="none" w:sz="0" w:space="0" w:color="auto"/>
        <w:bottom w:val="none" w:sz="0" w:space="0" w:color="auto"/>
        <w:right w:val="none" w:sz="0" w:space="0" w:color="auto"/>
      </w:divBdr>
    </w:div>
    <w:div w:id="1555266375">
      <w:bodyDiv w:val="1"/>
      <w:marLeft w:val="0"/>
      <w:marRight w:val="0"/>
      <w:marTop w:val="0"/>
      <w:marBottom w:val="0"/>
      <w:divBdr>
        <w:top w:val="none" w:sz="0" w:space="0" w:color="auto"/>
        <w:left w:val="none" w:sz="0" w:space="0" w:color="auto"/>
        <w:bottom w:val="none" w:sz="0" w:space="0" w:color="auto"/>
        <w:right w:val="none" w:sz="0" w:space="0" w:color="auto"/>
      </w:divBdr>
    </w:div>
    <w:div w:id="19513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Agrita Kijoneka | OlainFarm LV</cp:lastModifiedBy>
  <cp:revision>5</cp:revision>
  <cp:lastPrinted>2021-04-08T07:37:00Z</cp:lastPrinted>
  <dcterms:created xsi:type="dcterms:W3CDTF">2021-04-08T07:37:00Z</dcterms:created>
  <dcterms:modified xsi:type="dcterms:W3CDTF">2021-06-02T06:53:00Z</dcterms:modified>
</cp:coreProperties>
</file>