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86571E" w14:textId="77777777" w:rsidR="00961191" w:rsidRDefault="0096119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EC8C98E" w14:textId="77777777" w:rsidR="00961191" w:rsidRDefault="00961191">
      <w:pPr>
        <w:spacing w:before="3"/>
        <w:rPr>
          <w:rFonts w:ascii="Times New Roman" w:eastAsia="Times New Roman" w:hAnsi="Times New Roman" w:cs="Times New Roman"/>
        </w:rPr>
      </w:pPr>
    </w:p>
    <w:p w14:paraId="67E91424" w14:textId="395D9C6F" w:rsidR="00961191" w:rsidRPr="0067140C" w:rsidRDefault="0067140C" w:rsidP="0067140C">
      <w:pPr>
        <w:spacing w:before="44"/>
        <w:ind w:left="2548" w:right="635" w:hanging="1868"/>
        <w:jc w:val="both"/>
        <w:rPr>
          <w:rFonts w:ascii="Calibri" w:eastAsia="Calibri" w:hAnsi="Calibri" w:cs="Calibri"/>
          <w:sz w:val="28"/>
          <w:szCs w:val="28"/>
          <w:lang w:val="nl-BE"/>
        </w:rPr>
      </w:pPr>
      <w:r w:rsidRPr="0067140C">
        <w:rPr>
          <w:rFonts w:ascii="Calibri"/>
          <w:b/>
          <w:spacing w:val="-1"/>
          <w:sz w:val="28"/>
          <w:lang w:val="nl-BE"/>
        </w:rPr>
        <w:t>Oxurion kondigt resultaten aan van de Jaarlijkse</w:t>
      </w:r>
      <w:r>
        <w:rPr>
          <w:rFonts w:ascii="Calibri"/>
          <w:b/>
          <w:spacing w:val="-1"/>
          <w:sz w:val="28"/>
          <w:lang w:val="nl-BE"/>
        </w:rPr>
        <w:t xml:space="preserve"> </w:t>
      </w:r>
      <w:r w:rsidRPr="0067140C">
        <w:rPr>
          <w:rFonts w:ascii="Calibri"/>
          <w:b/>
          <w:spacing w:val="-1"/>
          <w:sz w:val="28"/>
          <w:lang w:val="nl-BE"/>
        </w:rPr>
        <w:t>Aandeelhoudersvergadering van 16 mei 2024</w:t>
      </w:r>
    </w:p>
    <w:p w14:paraId="73B694D2" w14:textId="77777777" w:rsidR="00961191" w:rsidRPr="00E45E58" w:rsidRDefault="00961191">
      <w:pPr>
        <w:spacing w:before="12"/>
        <w:rPr>
          <w:rFonts w:ascii="Calibri" w:eastAsia="Calibri" w:hAnsi="Calibri" w:cs="Calibri"/>
          <w:b/>
          <w:bCs/>
          <w:sz w:val="31"/>
          <w:szCs w:val="31"/>
          <w:lang w:val="nl-BE"/>
        </w:rPr>
      </w:pPr>
    </w:p>
    <w:p w14:paraId="75ED7AFB" w14:textId="488AFCEC" w:rsidR="00961191" w:rsidRDefault="00457CE0" w:rsidP="0067140C">
      <w:pPr>
        <w:pStyle w:val="BodyText"/>
        <w:spacing w:line="258" w:lineRule="auto"/>
        <w:ind w:right="273"/>
        <w:jc w:val="both"/>
        <w:rPr>
          <w:lang w:val="nl-BE"/>
        </w:rPr>
      </w:pPr>
      <w:r w:rsidRPr="0067140C">
        <w:rPr>
          <w:rFonts w:cs="Calibri"/>
          <w:b/>
          <w:bCs/>
          <w:spacing w:val="-1"/>
          <w:lang w:val="nl-BE"/>
        </w:rPr>
        <w:t>Leuven,</w:t>
      </w:r>
      <w:r w:rsidRPr="0067140C">
        <w:rPr>
          <w:rFonts w:cs="Calibri"/>
          <w:b/>
          <w:bCs/>
          <w:spacing w:val="13"/>
          <w:lang w:val="nl-BE"/>
        </w:rPr>
        <w:t xml:space="preserve"> </w:t>
      </w:r>
      <w:r w:rsidRPr="0067140C">
        <w:rPr>
          <w:rFonts w:cs="Calibri"/>
          <w:b/>
          <w:bCs/>
          <w:spacing w:val="-1"/>
          <w:lang w:val="nl-BE"/>
        </w:rPr>
        <w:t>BELGIUM–</w:t>
      </w:r>
      <w:r w:rsidRPr="0067140C">
        <w:rPr>
          <w:rFonts w:cs="Calibri"/>
          <w:b/>
          <w:bCs/>
          <w:spacing w:val="11"/>
          <w:lang w:val="nl-BE"/>
        </w:rPr>
        <w:t xml:space="preserve"> </w:t>
      </w:r>
      <w:r w:rsidR="003B7CD7" w:rsidRPr="0067140C">
        <w:rPr>
          <w:rFonts w:cs="Calibri"/>
          <w:b/>
          <w:bCs/>
          <w:spacing w:val="-1"/>
          <w:lang w:val="nl-BE"/>
        </w:rPr>
        <w:t>2</w:t>
      </w:r>
      <w:r w:rsidR="00141F90" w:rsidRPr="0067140C">
        <w:rPr>
          <w:rFonts w:cs="Calibri"/>
          <w:b/>
          <w:bCs/>
          <w:spacing w:val="-1"/>
          <w:lang w:val="nl-BE"/>
        </w:rPr>
        <w:t>3</w:t>
      </w:r>
      <w:r w:rsidR="00E45E58" w:rsidRPr="0067140C">
        <w:rPr>
          <w:rFonts w:cs="Calibri"/>
          <w:b/>
          <w:bCs/>
          <w:spacing w:val="-1"/>
          <w:lang w:val="nl-BE"/>
        </w:rPr>
        <w:t xml:space="preserve"> mei</w:t>
      </w:r>
      <w:r w:rsidRPr="0067140C">
        <w:rPr>
          <w:rFonts w:cs="Calibri"/>
          <w:b/>
          <w:bCs/>
          <w:spacing w:val="13"/>
          <w:lang w:val="nl-BE"/>
        </w:rPr>
        <w:t xml:space="preserve"> </w:t>
      </w:r>
      <w:r w:rsidRPr="0067140C">
        <w:rPr>
          <w:rFonts w:cs="Calibri"/>
          <w:b/>
          <w:bCs/>
          <w:spacing w:val="-1"/>
          <w:lang w:val="nl-BE"/>
        </w:rPr>
        <w:t>2024</w:t>
      </w:r>
      <w:r w:rsidRPr="0067140C">
        <w:rPr>
          <w:rFonts w:cs="Calibri"/>
          <w:b/>
          <w:bCs/>
          <w:spacing w:val="13"/>
          <w:lang w:val="nl-BE"/>
        </w:rPr>
        <w:t xml:space="preserve"> </w:t>
      </w:r>
      <w:r w:rsidRPr="0067140C">
        <w:rPr>
          <w:rFonts w:cs="Calibri"/>
          <w:b/>
          <w:bCs/>
          <w:lang w:val="nl-BE"/>
        </w:rPr>
        <w:t>–</w:t>
      </w:r>
      <w:r w:rsidRPr="0067140C">
        <w:rPr>
          <w:rFonts w:cs="Calibri"/>
          <w:b/>
          <w:bCs/>
          <w:spacing w:val="10"/>
          <w:lang w:val="nl-BE"/>
        </w:rPr>
        <w:t xml:space="preserve"> </w:t>
      </w:r>
      <w:r w:rsidR="0067140C" w:rsidRPr="0067140C">
        <w:rPr>
          <w:rFonts w:cs="Calibri"/>
          <w:b/>
          <w:bCs/>
          <w:spacing w:val="-1"/>
          <w:lang w:val="nl-BE"/>
        </w:rPr>
        <w:t>19</w:t>
      </w:r>
      <w:r w:rsidRPr="0067140C">
        <w:rPr>
          <w:rFonts w:cs="Calibri"/>
          <w:b/>
          <w:bCs/>
          <w:spacing w:val="-1"/>
          <w:lang w:val="nl-BE"/>
        </w:rPr>
        <w:t>u00</w:t>
      </w:r>
      <w:r w:rsidRPr="0067140C">
        <w:rPr>
          <w:rFonts w:cs="Calibri"/>
          <w:b/>
          <w:bCs/>
          <w:spacing w:val="11"/>
          <w:lang w:val="nl-BE"/>
        </w:rPr>
        <w:t xml:space="preserve"> </w:t>
      </w:r>
      <w:r w:rsidRPr="0067140C">
        <w:rPr>
          <w:rFonts w:cs="Calibri"/>
          <w:b/>
          <w:bCs/>
          <w:spacing w:val="-1"/>
          <w:lang w:val="nl-BE"/>
        </w:rPr>
        <w:t>CET</w:t>
      </w:r>
      <w:r w:rsidRPr="0067140C">
        <w:rPr>
          <w:rFonts w:cs="Calibri"/>
          <w:b/>
          <w:bCs/>
          <w:spacing w:val="11"/>
          <w:lang w:val="nl-BE"/>
        </w:rPr>
        <w:t xml:space="preserve"> </w:t>
      </w:r>
      <w:r w:rsidRPr="0067140C">
        <w:rPr>
          <w:rFonts w:cs="Calibri"/>
          <w:lang w:val="nl-BE"/>
        </w:rPr>
        <w:t>–</w:t>
      </w:r>
      <w:bookmarkStart w:id="0" w:name="_Hlk167366000"/>
      <w:r w:rsidRPr="0067140C">
        <w:rPr>
          <w:rFonts w:cs="Calibri"/>
          <w:spacing w:val="13"/>
          <w:lang w:val="nl-BE"/>
        </w:rPr>
        <w:t xml:space="preserve"> </w:t>
      </w:r>
      <w:hyperlink r:id="rId7" w:history="1">
        <w:r w:rsidR="006C47AC" w:rsidRPr="006C47AC">
          <w:rPr>
            <w:rStyle w:val="Hyperlink"/>
            <w:lang w:val="nl-BE"/>
          </w:rPr>
          <w:t>Oxurion</w:t>
        </w:r>
        <w:r w:rsidR="006C47AC" w:rsidRPr="006C47AC">
          <w:rPr>
            <w:rStyle w:val="Hyperlink"/>
            <w:lang w:val="nl-BE"/>
          </w:rPr>
          <w:t xml:space="preserve"> NV</w:t>
        </w:r>
      </w:hyperlink>
      <w:bookmarkEnd w:id="0"/>
      <w:r w:rsidR="00637ACE" w:rsidRPr="0067140C">
        <w:rPr>
          <w:lang w:val="nl-BE"/>
        </w:rPr>
        <w:t xml:space="preserve"> </w:t>
      </w:r>
      <w:r w:rsidR="0067140C" w:rsidRPr="0067140C">
        <w:rPr>
          <w:lang w:val="nl-BE"/>
        </w:rPr>
        <w:t>(</w:t>
      </w:r>
      <w:r w:rsidR="0067140C" w:rsidRPr="0067140C">
        <w:rPr>
          <w:lang w:val="nl-BE"/>
        </w:rPr>
        <w:t>Euronext Brussels : OXUR) , een biofarmaceutisch b</w:t>
      </w:r>
      <w:r w:rsidR="0067140C">
        <w:rPr>
          <w:lang w:val="nl-BE"/>
        </w:rPr>
        <w:t>edrijf met hoofdkantoor in Leuven, België,  heeft zijn jaarlijkse aandeelhoudersvergadering gehouden op 16 mei 2024.    De aandeelhouders keurden alle pu</w:t>
      </w:r>
      <w:r w:rsidR="00BA5615">
        <w:rPr>
          <w:lang w:val="nl-BE"/>
        </w:rPr>
        <w:t>n</w:t>
      </w:r>
      <w:r w:rsidR="0067140C">
        <w:rPr>
          <w:lang w:val="nl-BE"/>
        </w:rPr>
        <w:t>ten op de agenda van de jaarlijkse aandeelhoudersvergadering goed.</w:t>
      </w:r>
    </w:p>
    <w:p w14:paraId="6C206B14" w14:textId="77777777" w:rsidR="0067140C" w:rsidRPr="00BA5615" w:rsidRDefault="0067140C" w:rsidP="0067140C">
      <w:pPr>
        <w:pStyle w:val="BodyText"/>
        <w:spacing w:line="258" w:lineRule="auto"/>
        <w:ind w:right="273"/>
        <w:jc w:val="both"/>
        <w:rPr>
          <w:lang w:val="nl-BE"/>
        </w:rPr>
      </w:pPr>
    </w:p>
    <w:p w14:paraId="450F4FBF" w14:textId="5008F419" w:rsidR="0067140C" w:rsidRPr="00BA5615" w:rsidRDefault="0067140C" w:rsidP="0067140C">
      <w:pPr>
        <w:pStyle w:val="BodyText"/>
        <w:spacing w:line="258" w:lineRule="auto"/>
        <w:ind w:right="273"/>
        <w:jc w:val="both"/>
        <w:rPr>
          <w:rFonts w:cs="Calibri"/>
          <w:lang w:val="nl-BE"/>
        </w:rPr>
      </w:pPr>
      <w:r w:rsidRPr="00BA5615">
        <w:rPr>
          <w:lang w:val="nl-BE"/>
        </w:rPr>
        <w:t xml:space="preserve">Alle </w:t>
      </w:r>
      <w:r w:rsidRPr="00BA5615">
        <w:rPr>
          <w:rFonts w:cs="Calibri"/>
          <w:lang w:val="nl-BE"/>
        </w:rPr>
        <w:t xml:space="preserve">documenten met betrekking to de jaarlijkse aandeelhoudersvergadering van 16 mei 2024 kunnen worden  geraadpleegd op de website van Oxurion </w:t>
      </w:r>
      <w:hyperlink r:id="rId8" w:history="1">
        <w:r w:rsidRPr="006C47AC">
          <w:rPr>
            <w:rStyle w:val="Hyperlink"/>
            <w:rFonts w:cs="Calibri"/>
            <w:lang w:val="nl-BE"/>
          </w:rPr>
          <w:t>Oxurion/</w:t>
        </w:r>
        <w:r w:rsidR="006C47AC" w:rsidRPr="006C47AC">
          <w:rPr>
            <w:rStyle w:val="Hyperlink"/>
            <w:rFonts w:cs="Calibri"/>
            <w:lang w:val="nl-BE"/>
          </w:rPr>
          <w:t>aandeelhoudersvergadering</w:t>
        </w:r>
      </w:hyperlink>
      <w:r w:rsidRPr="00BA5615">
        <w:rPr>
          <w:rFonts w:cs="Calibri"/>
          <w:lang w:val="nl-BE"/>
        </w:rPr>
        <w:t>.</w:t>
      </w:r>
    </w:p>
    <w:p w14:paraId="2D250EB4" w14:textId="77777777" w:rsidR="00961191" w:rsidRPr="0067140C" w:rsidRDefault="00961191">
      <w:pPr>
        <w:rPr>
          <w:rFonts w:ascii="Calibri" w:eastAsia="Calibri" w:hAnsi="Calibri" w:cs="Calibri"/>
          <w:sz w:val="17"/>
          <w:szCs w:val="17"/>
          <w:lang w:val="nl-BE"/>
        </w:rPr>
        <w:sectPr w:rsidR="00961191" w:rsidRPr="0067140C">
          <w:headerReference w:type="default" r:id="rId9"/>
          <w:footerReference w:type="default" r:id="rId10"/>
          <w:pgSz w:w="11900" w:h="16850"/>
          <w:pgMar w:top="2180" w:right="1320" w:bottom="1440" w:left="1120" w:header="1135" w:footer="1258" w:gutter="0"/>
          <w:cols w:space="720"/>
        </w:sectPr>
      </w:pPr>
    </w:p>
    <w:p w14:paraId="20C63430" w14:textId="77777777" w:rsidR="00961191" w:rsidRDefault="00961191">
      <w:pPr>
        <w:spacing w:before="8"/>
        <w:rPr>
          <w:rFonts w:ascii="Calibri" w:eastAsia="Calibri" w:hAnsi="Calibri" w:cs="Calibri"/>
          <w:sz w:val="17"/>
          <w:szCs w:val="17"/>
          <w:lang w:val="nl-BE"/>
        </w:rPr>
      </w:pPr>
    </w:p>
    <w:p w14:paraId="23BEDF04" w14:textId="77777777" w:rsidR="0067140C" w:rsidRPr="0067140C" w:rsidRDefault="0067140C">
      <w:pPr>
        <w:spacing w:before="8"/>
        <w:rPr>
          <w:rFonts w:ascii="Calibri" w:eastAsia="Calibri" w:hAnsi="Calibri" w:cs="Calibri"/>
          <w:sz w:val="17"/>
          <w:szCs w:val="17"/>
          <w:lang w:val="nl-BE"/>
        </w:rPr>
      </w:pPr>
    </w:p>
    <w:p w14:paraId="6ECCCA56" w14:textId="77777777" w:rsidR="00961191" w:rsidRPr="00E45E58" w:rsidRDefault="00457CE0">
      <w:pPr>
        <w:pStyle w:val="Heading1"/>
        <w:rPr>
          <w:b w:val="0"/>
          <w:bCs w:val="0"/>
          <w:lang w:val="nl-BE"/>
        </w:rPr>
      </w:pPr>
      <w:r w:rsidRPr="00E45E58">
        <w:rPr>
          <w:spacing w:val="-1"/>
          <w:lang w:val="nl-BE"/>
        </w:rPr>
        <w:t>Over</w:t>
      </w:r>
      <w:r w:rsidRPr="00E45E58">
        <w:rPr>
          <w:lang w:val="nl-BE"/>
        </w:rPr>
        <w:t xml:space="preserve"> </w:t>
      </w:r>
      <w:r w:rsidRPr="00E45E58">
        <w:rPr>
          <w:spacing w:val="-1"/>
          <w:lang w:val="nl-BE"/>
        </w:rPr>
        <w:t>Oxurion</w:t>
      </w:r>
    </w:p>
    <w:p w14:paraId="303562D2" w14:textId="3E2EEEFD" w:rsidR="00961191" w:rsidRPr="00E45E58" w:rsidRDefault="00457CE0" w:rsidP="0067140C">
      <w:pPr>
        <w:spacing w:before="56"/>
        <w:ind w:left="320"/>
        <w:rPr>
          <w:rFonts w:ascii="Calibri" w:eastAsia="Calibri" w:hAnsi="Calibri" w:cs="Calibri"/>
          <w:lang w:val="nl-BE"/>
        </w:rPr>
        <w:sectPr w:rsidR="00961191" w:rsidRPr="00E45E58">
          <w:type w:val="continuous"/>
          <w:pgSz w:w="11900" w:h="16850"/>
          <w:pgMar w:top="2180" w:right="1320" w:bottom="1440" w:left="1120" w:header="720" w:footer="720" w:gutter="0"/>
          <w:cols w:num="2" w:space="720" w:equalWidth="0">
            <w:col w:w="1550" w:space="2682"/>
            <w:col w:w="5228"/>
          </w:cols>
        </w:sectPr>
      </w:pPr>
      <w:r w:rsidRPr="00E45E58">
        <w:rPr>
          <w:lang w:val="nl-BE"/>
        </w:rPr>
        <w:br w:type="column"/>
      </w:r>
    </w:p>
    <w:p w14:paraId="0B1CE876" w14:textId="77777777" w:rsidR="00961191" w:rsidRPr="00E45E58" w:rsidRDefault="00961191">
      <w:pPr>
        <w:spacing w:before="2"/>
        <w:rPr>
          <w:rFonts w:ascii="Calibri" w:eastAsia="Calibri" w:hAnsi="Calibri" w:cs="Calibri"/>
          <w:b/>
          <w:bCs/>
          <w:sz w:val="24"/>
          <w:szCs w:val="24"/>
          <w:lang w:val="nl-BE"/>
        </w:rPr>
      </w:pPr>
    </w:p>
    <w:p w14:paraId="6F0EA5FF" w14:textId="71F92AC8" w:rsidR="00961191" w:rsidRPr="00E45E58" w:rsidRDefault="00457CE0">
      <w:pPr>
        <w:pStyle w:val="BodyText"/>
        <w:spacing w:before="56" w:line="258" w:lineRule="auto"/>
        <w:ind w:right="118"/>
        <w:jc w:val="both"/>
        <w:rPr>
          <w:lang w:val="nl-BE"/>
        </w:rPr>
      </w:pPr>
      <w:r w:rsidRPr="00E45E58">
        <w:rPr>
          <w:spacing w:val="-1"/>
          <w:lang w:val="nl-BE"/>
        </w:rPr>
        <w:t>Oxurion</w:t>
      </w:r>
      <w:r w:rsidRPr="00E45E58">
        <w:rPr>
          <w:spacing w:val="14"/>
          <w:lang w:val="nl-BE"/>
        </w:rPr>
        <w:t xml:space="preserve"> </w:t>
      </w:r>
      <w:r w:rsidRPr="00E45E58">
        <w:rPr>
          <w:spacing w:val="-1"/>
          <w:lang w:val="nl-BE"/>
        </w:rPr>
        <w:t>(Euronext</w:t>
      </w:r>
      <w:r w:rsidRPr="00E45E58">
        <w:rPr>
          <w:spacing w:val="15"/>
          <w:lang w:val="nl-BE"/>
        </w:rPr>
        <w:t xml:space="preserve"> </w:t>
      </w:r>
      <w:r w:rsidRPr="00E45E58">
        <w:rPr>
          <w:spacing w:val="-1"/>
          <w:lang w:val="nl-BE"/>
        </w:rPr>
        <w:t>Brussel:</w:t>
      </w:r>
      <w:r w:rsidRPr="00E45E58">
        <w:rPr>
          <w:spacing w:val="13"/>
          <w:lang w:val="nl-BE"/>
        </w:rPr>
        <w:t xml:space="preserve"> </w:t>
      </w:r>
      <w:r w:rsidRPr="00E45E58">
        <w:rPr>
          <w:spacing w:val="-1"/>
          <w:lang w:val="nl-BE"/>
        </w:rPr>
        <w:t>OXUR)</w:t>
      </w:r>
      <w:r w:rsidRPr="00E45E58">
        <w:rPr>
          <w:spacing w:val="14"/>
          <w:lang w:val="nl-BE"/>
        </w:rPr>
        <w:t xml:space="preserve"> </w:t>
      </w:r>
      <w:r w:rsidRPr="00E45E58">
        <w:rPr>
          <w:spacing w:val="-1"/>
          <w:lang w:val="nl-BE"/>
        </w:rPr>
        <w:t>houdt</w:t>
      </w:r>
      <w:r w:rsidRPr="00E45E58">
        <w:rPr>
          <w:spacing w:val="15"/>
          <w:lang w:val="nl-BE"/>
        </w:rPr>
        <w:t xml:space="preserve"> </w:t>
      </w:r>
      <w:r w:rsidRPr="00E45E58">
        <w:rPr>
          <w:spacing w:val="-1"/>
          <w:lang w:val="nl-BE"/>
        </w:rPr>
        <w:t>zich</w:t>
      </w:r>
      <w:r w:rsidRPr="00E45E58">
        <w:rPr>
          <w:spacing w:val="13"/>
          <w:lang w:val="nl-BE"/>
        </w:rPr>
        <w:t xml:space="preserve"> </w:t>
      </w:r>
      <w:r w:rsidRPr="00E45E58">
        <w:rPr>
          <w:spacing w:val="-1"/>
          <w:lang w:val="nl-BE"/>
        </w:rPr>
        <w:t>bezig</w:t>
      </w:r>
      <w:r w:rsidRPr="00E45E58">
        <w:rPr>
          <w:spacing w:val="13"/>
          <w:lang w:val="nl-BE"/>
        </w:rPr>
        <w:t xml:space="preserve"> </w:t>
      </w:r>
      <w:r w:rsidRPr="00E45E58">
        <w:rPr>
          <w:spacing w:val="-1"/>
          <w:lang w:val="nl-BE"/>
        </w:rPr>
        <w:t>met</w:t>
      </w:r>
      <w:r w:rsidRPr="00E45E58">
        <w:rPr>
          <w:spacing w:val="15"/>
          <w:lang w:val="nl-BE"/>
        </w:rPr>
        <w:t xml:space="preserve"> </w:t>
      </w:r>
      <w:r w:rsidRPr="00E45E58">
        <w:rPr>
          <w:spacing w:val="-1"/>
          <w:lang w:val="nl-BE"/>
        </w:rPr>
        <w:t>de</w:t>
      </w:r>
      <w:r w:rsidRPr="00E45E58">
        <w:rPr>
          <w:spacing w:val="15"/>
          <w:lang w:val="nl-BE"/>
        </w:rPr>
        <w:t xml:space="preserve"> </w:t>
      </w:r>
      <w:r w:rsidRPr="00E45E58">
        <w:rPr>
          <w:spacing w:val="-1"/>
          <w:lang w:val="nl-BE"/>
        </w:rPr>
        <w:t>ontwikkeling</w:t>
      </w:r>
      <w:r w:rsidRPr="00E45E58">
        <w:rPr>
          <w:spacing w:val="13"/>
          <w:lang w:val="nl-BE"/>
        </w:rPr>
        <w:t xml:space="preserve"> </w:t>
      </w:r>
      <w:r w:rsidRPr="00E45E58">
        <w:rPr>
          <w:lang w:val="nl-BE"/>
        </w:rPr>
        <w:t>van</w:t>
      </w:r>
      <w:r w:rsidRPr="00E45E58">
        <w:rPr>
          <w:spacing w:val="13"/>
          <w:lang w:val="nl-BE"/>
        </w:rPr>
        <w:t xml:space="preserve"> </w:t>
      </w:r>
      <w:r w:rsidRPr="00E45E58">
        <w:rPr>
          <w:spacing w:val="-1"/>
          <w:lang w:val="nl-BE"/>
        </w:rPr>
        <w:t>de</w:t>
      </w:r>
      <w:r w:rsidRPr="00E45E58">
        <w:rPr>
          <w:spacing w:val="13"/>
          <w:lang w:val="nl-BE"/>
        </w:rPr>
        <w:t xml:space="preserve"> </w:t>
      </w:r>
      <w:r w:rsidRPr="00E45E58">
        <w:rPr>
          <w:spacing w:val="-1"/>
          <w:lang w:val="nl-BE"/>
        </w:rPr>
        <w:t>volgende</w:t>
      </w:r>
      <w:r w:rsidRPr="00E45E58">
        <w:rPr>
          <w:spacing w:val="15"/>
          <w:lang w:val="nl-BE"/>
        </w:rPr>
        <w:t xml:space="preserve"> </w:t>
      </w:r>
      <w:r w:rsidRPr="00E45E58">
        <w:rPr>
          <w:spacing w:val="-1"/>
          <w:lang w:val="nl-BE"/>
        </w:rPr>
        <w:t>generatie</w:t>
      </w:r>
      <w:r w:rsidRPr="00E45E58">
        <w:rPr>
          <w:spacing w:val="61"/>
          <w:lang w:val="nl-BE"/>
        </w:rPr>
        <w:t xml:space="preserve"> </w:t>
      </w:r>
      <w:r w:rsidRPr="00E45E58">
        <w:rPr>
          <w:spacing w:val="-1"/>
          <w:lang w:val="nl-BE"/>
        </w:rPr>
        <w:t>standaard</w:t>
      </w:r>
      <w:r w:rsidRPr="00E45E58">
        <w:rPr>
          <w:spacing w:val="34"/>
          <w:lang w:val="nl-BE"/>
        </w:rPr>
        <w:t xml:space="preserve"> </w:t>
      </w:r>
      <w:r w:rsidRPr="00E45E58">
        <w:rPr>
          <w:spacing w:val="-1"/>
          <w:lang w:val="nl-BE"/>
        </w:rPr>
        <w:t>oftalmologische</w:t>
      </w:r>
      <w:r w:rsidRPr="00E45E58">
        <w:rPr>
          <w:spacing w:val="34"/>
          <w:lang w:val="nl-BE"/>
        </w:rPr>
        <w:t xml:space="preserve"> </w:t>
      </w:r>
      <w:r w:rsidRPr="00E45E58">
        <w:rPr>
          <w:spacing w:val="-1"/>
          <w:lang w:val="nl-BE"/>
        </w:rPr>
        <w:t>therapieën</w:t>
      </w:r>
      <w:r w:rsidRPr="00E45E58">
        <w:rPr>
          <w:spacing w:val="36"/>
          <w:lang w:val="nl-BE"/>
        </w:rPr>
        <w:t xml:space="preserve"> </w:t>
      </w:r>
      <w:r w:rsidRPr="00E45E58">
        <w:rPr>
          <w:spacing w:val="-1"/>
          <w:lang w:val="nl-BE"/>
        </w:rPr>
        <w:t>voor</w:t>
      </w:r>
      <w:r w:rsidRPr="00E45E58">
        <w:rPr>
          <w:spacing w:val="35"/>
          <w:lang w:val="nl-BE"/>
        </w:rPr>
        <w:t xml:space="preserve"> </w:t>
      </w:r>
      <w:r w:rsidRPr="00E45E58">
        <w:rPr>
          <w:spacing w:val="-1"/>
          <w:lang w:val="nl-BE"/>
        </w:rPr>
        <w:t>de</w:t>
      </w:r>
      <w:r w:rsidRPr="00E45E58">
        <w:rPr>
          <w:spacing w:val="34"/>
          <w:lang w:val="nl-BE"/>
        </w:rPr>
        <w:t xml:space="preserve"> </w:t>
      </w:r>
      <w:r w:rsidRPr="00E45E58">
        <w:rPr>
          <w:spacing w:val="-1"/>
          <w:lang w:val="nl-BE"/>
        </w:rPr>
        <w:t>behandeling</w:t>
      </w:r>
      <w:r w:rsidRPr="00E45E58">
        <w:rPr>
          <w:spacing w:val="35"/>
          <w:lang w:val="nl-BE"/>
        </w:rPr>
        <w:t xml:space="preserve"> </w:t>
      </w:r>
      <w:r w:rsidRPr="00E45E58">
        <w:rPr>
          <w:lang w:val="nl-BE"/>
        </w:rPr>
        <w:t>van</w:t>
      </w:r>
      <w:r w:rsidRPr="00E45E58">
        <w:rPr>
          <w:spacing w:val="35"/>
          <w:lang w:val="nl-BE"/>
        </w:rPr>
        <w:t xml:space="preserve"> </w:t>
      </w:r>
      <w:r w:rsidRPr="00E45E58">
        <w:rPr>
          <w:spacing w:val="-1"/>
          <w:lang w:val="nl-BE"/>
        </w:rPr>
        <w:t>netvliesaandoeningen.</w:t>
      </w:r>
      <w:r w:rsidRPr="00E45E58">
        <w:rPr>
          <w:spacing w:val="34"/>
          <w:lang w:val="nl-BE"/>
        </w:rPr>
        <w:t xml:space="preserve"> </w:t>
      </w:r>
      <w:r w:rsidRPr="00E45E58">
        <w:rPr>
          <w:spacing w:val="-1"/>
          <w:lang w:val="nl-BE"/>
        </w:rPr>
        <w:t>Oxurion</w:t>
      </w:r>
      <w:r w:rsidRPr="00E45E58">
        <w:rPr>
          <w:spacing w:val="33"/>
          <w:lang w:val="nl-BE"/>
        </w:rPr>
        <w:t xml:space="preserve"> </w:t>
      </w:r>
      <w:r w:rsidRPr="00E45E58">
        <w:rPr>
          <w:lang w:val="nl-BE"/>
        </w:rPr>
        <w:t>is</w:t>
      </w:r>
      <w:r w:rsidRPr="00E45E58">
        <w:rPr>
          <w:spacing w:val="61"/>
          <w:lang w:val="nl-BE"/>
        </w:rPr>
        <w:t xml:space="preserve"> </w:t>
      </w:r>
      <w:r w:rsidRPr="00E45E58">
        <w:rPr>
          <w:spacing w:val="-1"/>
          <w:lang w:val="nl-BE"/>
        </w:rPr>
        <w:t xml:space="preserve">gevestigd </w:t>
      </w:r>
      <w:r w:rsidRPr="00E45E58">
        <w:rPr>
          <w:lang w:val="nl-BE"/>
        </w:rPr>
        <w:t xml:space="preserve">in </w:t>
      </w:r>
      <w:r w:rsidRPr="00E45E58">
        <w:rPr>
          <w:spacing w:val="-1"/>
          <w:lang w:val="nl-BE"/>
        </w:rPr>
        <w:t>Leuven,</w:t>
      </w:r>
      <w:r w:rsidRPr="00E45E58">
        <w:rPr>
          <w:spacing w:val="-3"/>
          <w:lang w:val="nl-BE"/>
        </w:rPr>
        <w:t xml:space="preserve"> </w:t>
      </w:r>
      <w:r w:rsidRPr="00E45E58">
        <w:rPr>
          <w:spacing w:val="-1"/>
          <w:lang w:val="nl-BE"/>
        </w:rPr>
        <w:t>België.</w:t>
      </w:r>
      <w:r w:rsidRPr="00E45E58">
        <w:rPr>
          <w:lang w:val="nl-BE"/>
        </w:rPr>
        <w:t xml:space="preserve"> </w:t>
      </w:r>
      <w:r w:rsidRPr="00E45E58">
        <w:rPr>
          <w:spacing w:val="-1"/>
          <w:lang w:val="nl-BE"/>
        </w:rPr>
        <w:t>Meer</w:t>
      </w:r>
      <w:r w:rsidRPr="00E45E58">
        <w:rPr>
          <w:lang w:val="nl-BE"/>
        </w:rPr>
        <w:t xml:space="preserve"> </w:t>
      </w:r>
      <w:r w:rsidRPr="00E45E58">
        <w:rPr>
          <w:spacing w:val="-1"/>
          <w:lang w:val="nl-BE"/>
        </w:rPr>
        <w:t>informatie</w:t>
      </w:r>
      <w:r w:rsidRPr="00E45E58">
        <w:rPr>
          <w:spacing w:val="1"/>
          <w:lang w:val="nl-BE"/>
        </w:rPr>
        <w:t xml:space="preserve"> </w:t>
      </w:r>
      <w:r w:rsidRPr="00E45E58">
        <w:rPr>
          <w:lang w:val="nl-BE"/>
        </w:rPr>
        <w:t>is</w:t>
      </w:r>
      <w:r w:rsidRPr="00E45E58">
        <w:rPr>
          <w:spacing w:val="-3"/>
          <w:lang w:val="nl-BE"/>
        </w:rPr>
        <w:t xml:space="preserve"> </w:t>
      </w:r>
      <w:r w:rsidRPr="00E45E58">
        <w:rPr>
          <w:spacing w:val="-1"/>
          <w:lang w:val="nl-BE"/>
        </w:rPr>
        <w:t>beschikbaar</w:t>
      </w:r>
      <w:r w:rsidRPr="00E45E58">
        <w:rPr>
          <w:lang w:val="nl-BE"/>
        </w:rPr>
        <w:t xml:space="preserve"> op </w:t>
      </w:r>
      <w:hyperlink r:id="rId11" w:history="1">
        <w:r w:rsidR="006C47AC" w:rsidRPr="00FA5D1F">
          <w:rPr>
            <w:rStyle w:val="Hyperlink"/>
            <w:spacing w:val="-1"/>
            <w:lang w:val="nl-BE"/>
          </w:rPr>
          <w:t>www.oxurion.com</w:t>
        </w:r>
      </w:hyperlink>
      <w:r w:rsidRPr="00E45E58">
        <w:rPr>
          <w:spacing w:val="-1"/>
          <w:lang w:val="nl-BE"/>
        </w:rPr>
        <w:t>.</w:t>
      </w:r>
    </w:p>
    <w:p w14:paraId="2BADA1E2" w14:textId="77777777" w:rsidR="00961191" w:rsidRDefault="00961191">
      <w:pPr>
        <w:spacing w:before="11"/>
        <w:rPr>
          <w:rFonts w:ascii="Calibri" w:eastAsia="Calibri" w:hAnsi="Calibri" w:cs="Calibri"/>
          <w:i/>
          <w:sz w:val="21"/>
          <w:szCs w:val="21"/>
          <w:lang w:val="nl-BE"/>
        </w:rPr>
      </w:pPr>
    </w:p>
    <w:p w14:paraId="7DF6FD1A" w14:textId="77777777" w:rsidR="000C7427" w:rsidRPr="00E45E58" w:rsidRDefault="000C7427">
      <w:pPr>
        <w:spacing w:before="11"/>
        <w:rPr>
          <w:rFonts w:ascii="Calibri" w:eastAsia="Calibri" w:hAnsi="Calibri" w:cs="Calibri"/>
          <w:i/>
          <w:sz w:val="21"/>
          <w:szCs w:val="21"/>
          <w:lang w:val="nl-BE"/>
        </w:rPr>
      </w:pPr>
    </w:p>
    <w:p w14:paraId="3F282116" w14:textId="77777777" w:rsidR="00961191" w:rsidRPr="00E45E58" w:rsidRDefault="00457CE0">
      <w:pPr>
        <w:pStyle w:val="Heading1"/>
        <w:jc w:val="both"/>
        <w:rPr>
          <w:b w:val="0"/>
          <w:bCs w:val="0"/>
          <w:lang w:val="nl-BE"/>
        </w:rPr>
      </w:pPr>
      <w:r w:rsidRPr="00E45E58">
        <w:rPr>
          <w:spacing w:val="-1"/>
          <w:lang w:val="nl-BE"/>
        </w:rPr>
        <w:t>Gelieve</w:t>
      </w:r>
      <w:r w:rsidRPr="00E45E58">
        <w:rPr>
          <w:spacing w:val="-3"/>
          <w:lang w:val="nl-BE"/>
        </w:rPr>
        <w:t xml:space="preserve"> </w:t>
      </w:r>
      <w:r w:rsidRPr="00E45E58">
        <w:rPr>
          <w:spacing w:val="-1"/>
          <w:lang w:val="nl-BE"/>
        </w:rPr>
        <w:t>voor</w:t>
      </w:r>
      <w:r w:rsidRPr="00E45E58">
        <w:rPr>
          <w:lang w:val="nl-BE"/>
        </w:rPr>
        <w:t xml:space="preserve"> </w:t>
      </w:r>
      <w:r w:rsidRPr="00E45E58">
        <w:rPr>
          <w:spacing w:val="-1"/>
          <w:lang w:val="nl-BE"/>
        </w:rPr>
        <w:t>bijkomende informatie contact</w:t>
      </w:r>
      <w:r w:rsidRPr="00E45E58">
        <w:rPr>
          <w:lang w:val="nl-BE"/>
        </w:rPr>
        <w:t xml:space="preserve"> </w:t>
      </w:r>
      <w:r w:rsidRPr="00E45E58">
        <w:rPr>
          <w:spacing w:val="-1"/>
          <w:lang w:val="nl-BE"/>
        </w:rPr>
        <w:t xml:space="preserve">op </w:t>
      </w:r>
      <w:r w:rsidRPr="00E45E58">
        <w:rPr>
          <w:lang w:val="nl-BE"/>
        </w:rPr>
        <w:t>te</w:t>
      </w:r>
      <w:r w:rsidRPr="00E45E58">
        <w:rPr>
          <w:spacing w:val="-1"/>
          <w:lang w:val="nl-BE"/>
        </w:rPr>
        <w:t xml:space="preserve"> </w:t>
      </w:r>
      <w:r w:rsidRPr="00E45E58">
        <w:rPr>
          <w:spacing w:val="-2"/>
          <w:lang w:val="nl-BE"/>
        </w:rPr>
        <w:t>nemen</w:t>
      </w:r>
      <w:r w:rsidRPr="00E45E58">
        <w:rPr>
          <w:spacing w:val="-1"/>
          <w:lang w:val="nl-BE"/>
        </w:rPr>
        <w:t xml:space="preserve"> met:</w:t>
      </w:r>
    </w:p>
    <w:p w14:paraId="018A1580" w14:textId="77777777" w:rsidR="00961191" w:rsidRPr="00E45E58" w:rsidRDefault="00961191">
      <w:pPr>
        <w:spacing w:before="2"/>
        <w:rPr>
          <w:rFonts w:ascii="Calibri" w:eastAsia="Calibri" w:hAnsi="Calibri" w:cs="Calibri"/>
          <w:b/>
          <w:bCs/>
          <w:sz w:val="13"/>
          <w:szCs w:val="13"/>
          <w:lang w:val="nl-BE"/>
        </w:rPr>
      </w:pPr>
    </w:p>
    <w:p w14:paraId="29676E13" w14:textId="77777777" w:rsidR="00961191" w:rsidRDefault="006C47AC">
      <w:pPr>
        <w:spacing w:line="200" w:lineRule="atLeast"/>
        <w:ind w:left="30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2F95992C">
          <v:group id="_x0000_s2050" style="width:445.3pt;height:76.2pt;mso-position-horizontal-relative:char;mso-position-vertical-relative:line" coordsize="8906,1524">
            <v:group id="_x0000_s2061" style="position:absolute;left:6;top:6;width:8894;height:2" coordorigin="6,6" coordsize="8894,2">
              <v:shape id="_x0000_s2062" style="position:absolute;left:6;top:6;width:8894;height:2" coordorigin="6,6" coordsize="8894,0" path="m6,6r8894,e" filled="f" strokeweight=".20464mm">
                <v:path arrowok="t"/>
              </v:shape>
            </v:group>
            <v:group id="_x0000_s2059" style="position:absolute;left:11;top:11;width:2;height:1503" coordorigin="11,11" coordsize="2,1503">
              <v:shape id="_x0000_s2060" style="position:absolute;left:11;top:11;width:2;height:1503" coordorigin="11,11" coordsize="0,1503" path="m11,11r,1502e" filled="f" strokeweight=".58pt">
                <v:path arrowok="t"/>
              </v:shape>
            </v:group>
            <v:group id="_x0000_s2057" style="position:absolute;left:6;top:1518;width:8894;height:2" coordorigin="6,1518" coordsize="8894,2">
              <v:shape id="_x0000_s2058" style="position:absolute;left:6;top:1518;width:8894;height:2" coordorigin="6,1518" coordsize="8894,0" path="m6,1518r8894,e" filled="f" strokeweight=".58pt">
                <v:path arrowok="t"/>
              </v:shape>
            </v:group>
            <v:group id="_x0000_s2055" style="position:absolute;left:4524;top:11;width:2;height:1503" coordorigin="4524,11" coordsize="2,1503">
              <v:shape id="_x0000_s2056" style="position:absolute;left:4524;top:11;width:2;height:1503" coordorigin="4524,11" coordsize="0,1503" path="m4524,11r,1502e" filled="f" strokeweight=".58pt">
                <v:path arrowok="t"/>
              </v:shape>
            </v:group>
            <v:group id="_x0000_s2051" style="position:absolute;left:8895;top:11;width:2;height:1503" coordorigin="8895,11" coordsize="2,1503">
              <v:shape id="_x0000_s2054" style="position:absolute;left:8895;top:11;width:2;height:1503" coordorigin="8895,11" coordsize="0,1503" path="m8895,11r,1502e" filled="f" strokeweight=".58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3" type="#_x0000_t202" style="position:absolute;left:11;top:6;width:4513;height:1513" filled="f" stroked="f">
                <v:textbox inset="0,0,0,0">
                  <w:txbxContent>
                    <w:p w14:paraId="34687C77" w14:textId="77777777" w:rsidR="00961191" w:rsidRDefault="00457CE0">
                      <w:pPr>
                        <w:spacing w:before="4"/>
                        <w:ind w:left="108" w:right="3109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spacing w:val="-1"/>
                          <w:u w:val="single" w:color="000000"/>
                        </w:rPr>
                        <w:t xml:space="preserve">Oxurion </w:t>
                      </w:r>
                      <w:r>
                        <w:rPr>
                          <w:rFonts w:ascii="Calibri"/>
                          <w:u w:val="single" w:color="000000"/>
                        </w:rPr>
                        <w:t>NV</w:t>
                      </w:r>
                      <w:r>
                        <w:rPr>
                          <w:rFonts w:ascii="Calibri"/>
                          <w:spacing w:val="23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Pascal</w:t>
                      </w:r>
                      <w:r>
                        <w:rPr>
                          <w:rFonts w:asci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Ghoson</w:t>
                      </w:r>
                    </w:p>
                    <w:p w14:paraId="277BA544" w14:textId="77777777" w:rsidR="00961191" w:rsidRDefault="00457CE0">
                      <w:pPr>
                        <w:ind w:left="108" w:right="1709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spacing w:val="-1"/>
                        </w:rPr>
                        <w:t>Chief Executive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Officer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0000FF"/>
                        </w:rPr>
                        <w:t xml:space="preserve"> </w:t>
                      </w:r>
                      <w:hyperlink r:id="rId12">
                        <w:r>
                          <w:rPr>
                            <w:rFonts w:ascii="Calibri"/>
                            <w:color w:val="0000FF"/>
                            <w:spacing w:val="-1"/>
                            <w:u w:val="single" w:color="0000FF"/>
                          </w:rPr>
                          <w:t>p</w:t>
                        </w:r>
                        <w:r>
                          <w:rPr>
                            <w:rFonts w:ascii="Calibri"/>
                            <w:color w:val="0000FF"/>
                            <w:spacing w:val="-1"/>
                            <w:sz w:val="24"/>
                            <w:u w:val="single" w:color="0000FF"/>
                          </w:rPr>
                          <w:t>ascal.ghoson</w:t>
                        </w:r>
                        <w:r>
                          <w:rPr>
                            <w:rFonts w:ascii="Calibri"/>
                            <w:color w:val="0000FF"/>
                            <w:spacing w:val="-1"/>
                            <w:u w:val="single" w:color="0000FF"/>
                          </w:rPr>
                          <w:t>@oxurion.com</w:t>
                        </w:r>
                      </w:hyperlink>
                    </w:p>
                  </w:txbxContent>
                </v:textbox>
              </v:shape>
              <v:shape id="_x0000_s2052" type="#_x0000_t202" style="position:absolute;left:4524;top:6;width:4372;height:1513" filled="f" stroked="f">
                <v:textbox inset="0,0,0,0">
                  <w:txbxContent>
                    <w:p w14:paraId="417A59D3" w14:textId="77777777" w:rsidR="00961191" w:rsidRDefault="00457CE0">
                      <w:pPr>
                        <w:spacing w:before="4"/>
                        <w:ind w:left="107" w:right="1892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spacing w:val="-1"/>
                          <w:u w:val="single" w:color="000000"/>
                        </w:rPr>
                        <w:t>Backstage</w:t>
                      </w:r>
                      <w:r>
                        <w:rPr>
                          <w:rFonts w:ascii="Calibri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u w:val="single" w:color="000000"/>
                        </w:rPr>
                        <w:t>Communication</w:t>
                      </w:r>
                      <w:r>
                        <w:rPr>
                          <w:rFonts w:ascii="Calibri"/>
                          <w:spacing w:val="2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Jurgen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/>
                          <w:spacing w:val="-1"/>
                        </w:rPr>
                        <w:t>Vluijmans</w:t>
                      </w:r>
                      <w:proofErr w:type="spellEnd"/>
                    </w:p>
                    <w:p w14:paraId="0DD4C7F3" w14:textId="77777777" w:rsidR="00961191" w:rsidRDefault="00457CE0">
                      <w:pPr>
                        <w:ind w:left="107" w:right="1931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spacing w:val="-1"/>
                        </w:rPr>
                        <w:t>Partner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0000FF"/>
                        </w:rPr>
                        <w:t xml:space="preserve"> </w:t>
                      </w:r>
                      <w:hyperlink r:id="rId13">
                        <w:r>
                          <w:rPr>
                            <w:rFonts w:ascii="Calibri"/>
                            <w:color w:val="0000FF"/>
                            <w:spacing w:val="-1"/>
                            <w:u w:val="single" w:color="0000FF"/>
                          </w:rPr>
                          <w:t>jurgen@backstagecom.be</w:t>
                        </w:r>
                      </w:hyperlink>
                    </w:p>
                  </w:txbxContent>
                </v:textbox>
              </v:shape>
            </v:group>
            <w10:anchorlock/>
          </v:group>
        </w:pict>
      </w:r>
    </w:p>
    <w:sectPr w:rsidR="00961191">
      <w:type w:val="continuous"/>
      <w:pgSz w:w="11900" w:h="16850"/>
      <w:pgMar w:top="2180" w:right="1320" w:bottom="1440" w:left="1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76FB39" w14:textId="77777777" w:rsidR="00457CE0" w:rsidRDefault="00457CE0">
      <w:r>
        <w:separator/>
      </w:r>
    </w:p>
  </w:endnote>
  <w:endnote w:type="continuationSeparator" w:id="0">
    <w:p w14:paraId="5C20F117" w14:textId="77777777" w:rsidR="00457CE0" w:rsidRDefault="00457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1C50B" w14:textId="77777777" w:rsidR="00961191" w:rsidRDefault="006C47AC">
    <w:pPr>
      <w:spacing w:line="14" w:lineRule="auto"/>
      <w:rPr>
        <w:sz w:val="20"/>
        <w:szCs w:val="20"/>
      </w:rPr>
    </w:pPr>
    <w:r>
      <w:pict w14:anchorId="2EE5793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6.75pt;margin-top:768.15pt;width:8.4pt;height:10.05pt;z-index:-4720;mso-position-horizontal-relative:page;mso-position-vertical-relative:page" filled="f" stroked="f">
          <v:textbox style="mso-next-textbox:#_x0000_s1025" inset="0,0,0,0">
            <w:txbxContent>
              <w:p w14:paraId="5635E3A1" w14:textId="77777777" w:rsidR="00961191" w:rsidRDefault="00457CE0">
                <w:pPr>
                  <w:spacing w:line="186" w:lineRule="exact"/>
                  <w:ind w:left="40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Tahoma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B80900" w14:textId="77777777" w:rsidR="00457CE0" w:rsidRDefault="00457CE0">
      <w:r>
        <w:separator/>
      </w:r>
    </w:p>
  </w:footnote>
  <w:footnote w:type="continuationSeparator" w:id="0">
    <w:p w14:paraId="2CB5D2CF" w14:textId="77777777" w:rsidR="00457CE0" w:rsidRDefault="00457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C2908" w14:textId="77777777" w:rsidR="00961191" w:rsidRDefault="006C47AC">
    <w:pPr>
      <w:spacing w:line="14" w:lineRule="auto"/>
      <w:rPr>
        <w:sz w:val="20"/>
        <w:szCs w:val="20"/>
      </w:rPr>
    </w:pPr>
    <w:r>
      <w:pict w14:anchorId="1A6E16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61.25pt;margin-top:56.75pt;width:117.65pt;height:26.95pt;z-index:-4792;mso-position-horizontal-relative:page;mso-position-vertical-relative:page">
          <v:imagedata r:id="rId1" o:title=""/>
          <w10:wrap anchorx="page" anchory="page"/>
        </v:shape>
      </w:pict>
    </w:r>
    <w:r>
      <w:pict w14:anchorId="0C69E9E2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26.8pt;margin-top:64.05pt;width:197.4pt;height:46.7pt;z-index:-4768;mso-position-horizontal-relative:page;mso-position-vertical-relative:page" filled="f" stroked="f">
          <v:textbox style="mso-next-textbox:#_x0000_s1027" inset="0,0,0,0">
            <w:txbxContent>
              <w:p w14:paraId="2EAA800F" w14:textId="77777777" w:rsidR="00961191" w:rsidRDefault="00457CE0">
                <w:pPr>
                  <w:spacing w:line="428" w:lineRule="exact"/>
                  <w:ind w:left="1688"/>
                  <w:rPr>
                    <w:rFonts w:ascii="Calibri" w:eastAsia="Calibri" w:hAnsi="Calibri" w:cs="Calibri"/>
                    <w:sz w:val="40"/>
                    <w:szCs w:val="40"/>
                  </w:rPr>
                </w:pPr>
                <w:r>
                  <w:rPr>
                    <w:rFonts w:ascii="Calibri"/>
                    <w:b/>
                    <w:color w:val="44536A"/>
                    <w:spacing w:val="-1"/>
                    <w:sz w:val="40"/>
                  </w:rPr>
                  <w:t>PERSBERICHT</w:t>
                </w:r>
              </w:p>
              <w:p w14:paraId="5DFF8342" w14:textId="194D4C58" w:rsidR="00961191" w:rsidRDefault="0067140C" w:rsidP="0067140C">
                <w:pPr>
                  <w:spacing w:before="197"/>
                  <w:ind w:left="740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color w:val="44536A"/>
                    <w:spacing w:val="-1"/>
                    <w:sz w:val="24"/>
                  </w:rPr>
                  <w:t xml:space="preserve">     </w:t>
                </w:r>
                <w:proofErr w:type="spellStart"/>
                <w:r w:rsidR="00457CE0">
                  <w:rPr>
                    <w:rFonts w:ascii="Calibri"/>
                    <w:color w:val="44536A"/>
                    <w:spacing w:val="-1"/>
                    <w:sz w:val="24"/>
                  </w:rPr>
                  <w:t>Gereglementeerde</w:t>
                </w:r>
                <w:proofErr w:type="spellEnd"/>
                <w:r w:rsidR="00457CE0">
                  <w:rPr>
                    <w:rFonts w:ascii="Calibri"/>
                    <w:color w:val="44536A"/>
                    <w:spacing w:val="-12"/>
                    <w:sz w:val="24"/>
                  </w:rPr>
                  <w:t xml:space="preserve"> </w:t>
                </w:r>
                <w:proofErr w:type="spellStart"/>
                <w:r w:rsidR="00457CE0">
                  <w:rPr>
                    <w:rFonts w:ascii="Calibri"/>
                    <w:color w:val="44536A"/>
                    <w:spacing w:val="-1"/>
                    <w:sz w:val="24"/>
                  </w:rPr>
                  <w:t>informatie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563E4B8E">
        <v:shape id="_x0000_s1026" type="#_x0000_t202" style="position:absolute;margin-left:65.8pt;margin-top:87.65pt;width:105.95pt;height:11.5pt;z-index:-4744;mso-position-horizontal-relative:page;mso-position-vertical-relative:page" filled="f" stroked="f">
          <v:textbox style="mso-next-textbox:#_x0000_s1026" inset="0,0,0,0">
            <w:txbxContent>
              <w:p w14:paraId="0307EE20" w14:textId="77777777" w:rsidR="00961191" w:rsidRDefault="00457CE0">
                <w:pPr>
                  <w:spacing w:line="167" w:lineRule="exact"/>
                  <w:ind w:left="20"/>
                  <w:rPr>
                    <w:rFonts w:ascii="Symbol" w:eastAsia="Symbol" w:hAnsi="Symbol" w:cs="Symbol"/>
                    <w:sz w:val="11"/>
                    <w:szCs w:val="11"/>
                  </w:rPr>
                </w:pPr>
                <w:r>
                  <w:rPr>
                    <w:rFonts w:ascii="Calibri"/>
                    <w:color w:val="00C212"/>
                    <w:spacing w:val="-8"/>
                    <w:w w:val="216"/>
                    <w:sz w:val="17"/>
                  </w:rPr>
                  <w:t xml:space="preserve"> </w:t>
                </w:r>
                <w:r>
                  <w:rPr>
                    <w:rFonts w:ascii="Calibri"/>
                    <w:color w:val="00C212"/>
                    <w:w w:val="289"/>
                    <w:sz w:val="17"/>
                  </w:rPr>
                  <w:t xml:space="preserve"> </w:t>
                </w:r>
                <w:r>
                  <w:rPr>
                    <w:rFonts w:ascii="Calibri"/>
                    <w:color w:val="00C212"/>
                    <w:spacing w:val="2"/>
                    <w:w w:val="289"/>
                    <w:sz w:val="17"/>
                  </w:rPr>
                  <w:t xml:space="preserve"> </w:t>
                </w:r>
                <w:r>
                  <w:rPr>
                    <w:rFonts w:ascii="Calibri"/>
                    <w:color w:val="00C212"/>
                    <w:w w:val="241"/>
                    <w:sz w:val="17"/>
                  </w:rPr>
                  <w:t xml:space="preserve"> </w:t>
                </w:r>
                <w:r>
                  <w:rPr>
                    <w:rFonts w:ascii="Calibri"/>
                    <w:color w:val="00C212"/>
                    <w:spacing w:val="-1"/>
                    <w:sz w:val="17"/>
                  </w:rPr>
                  <w:t xml:space="preserve"> </w:t>
                </w:r>
                <w:r>
                  <w:rPr>
                    <w:rFonts w:ascii="Calibri"/>
                    <w:color w:val="00C212"/>
                    <w:spacing w:val="-4"/>
                    <w:w w:val="251"/>
                    <w:sz w:val="17"/>
                  </w:rPr>
                  <w:t xml:space="preserve"> </w:t>
                </w:r>
                <w:r>
                  <w:rPr>
                    <w:rFonts w:ascii="Calibri"/>
                    <w:color w:val="00C212"/>
                    <w:spacing w:val="3"/>
                    <w:w w:val="111"/>
                    <w:sz w:val="17"/>
                  </w:rPr>
                  <w:t xml:space="preserve"> </w:t>
                </w:r>
                <w:r>
                  <w:rPr>
                    <w:rFonts w:ascii="Calibri"/>
                    <w:color w:val="00C212"/>
                    <w:spacing w:val="-4"/>
                    <w:w w:val="203"/>
                    <w:sz w:val="17"/>
                  </w:rPr>
                  <w:t xml:space="preserve"> </w:t>
                </w:r>
                <w:r>
                  <w:rPr>
                    <w:rFonts w:ascii="Calibri"/>
                    <w:color w:val="00C212"/>
                    <w:spacing w:val="3"/>
                    <w:w w:val="111"/>
                    <w:sz w:val="17"/>
                  </w:rPr>
                  <w:t xml:space="preserve"> </w:t>
                </w:r>
                <w:r>
                  <w:rPr>
                    <w:rFonts w:ascii="Calibri"/>
                    <w:color w:val="00C212"/>
                    <w:w w:val="290"/>
                    <w:sz w:val="17"/>
                  </w:rPr>
                  <w:t xml:space="preserve">  </w:t>
                </w:r>
                <w:r>
                  <w:rPr>
                    <w:rFonts w:ascii="Calibri"/>
                    <w:color w:val="00C212"/>
                    <w:sz w:val="17"/>
                  </w:rPr>
                  <w:t xml:space="preserve"> </w:t>
                </w:r>
                <w:r>
                  <w:rPr>
                    <w:rFonts w:ascii="Calibri"/>
                    <w:color w:val="00C212"/>
                    <w:spacing w:val="3"/>
                    <w:w w:val="111"/>
                    <w:sz w:val="17"/>
                  </w:rPr>
                  <w:t xml:space="preserve"> </w:t>
                </w:r>
                <w:r>
                  <w:rPr>
                    <w:rFonts w:ascii="Calibri"/>
                    <w:color w:val="00C212"/>
                    <w:w w:val="203"/>
                    <w:sz w:val="17"/>
                  </w:rPr>
                  <w:t xml:space="preserve"> </w:t>
                </w:r>
                <w:r>
                  <w:rPr>
                    <w:rFonts w:ascii="Calibri"/>
                    <w:color w:val="00C212"/>
                    <w:spacing w:val="-5"/>
                    <w:sz w:val="17"/>
                  </w:rPr>
                  <w:t xml:space="preserve"> </w:t>
                </w:r>
                <w:r>
                  <w:rPr>
                    <w:rFonts w:ascii="Calibri"/>
                    <w:color w:val="00C212"/>
                    <w:w w:val="289"/>
                    <w:sz w:val="17"/>
                  </w:rPr>
                  <w:t xml:space="preserve"> </w:t>
                </w:r>
                <w:r>
                  <w:rPr>
                    <w:rFonts w:ascii="Calibri"/>
                    <w:color w:val="00C212"/>
                    <w:spacing w:val="2"/>
                    <w:w w:val="289"/>
                    <w:sz w:val="17"/>
                  </w:rPr>
                  <w:t xml:space="preserve"> </w:t>
                </w:r>
                <w:r>
                  <w:rPr>
                    <w:rFonts w:ascii="Calibri"/>
                    <w:color w:val="00C212"/>
                    <w:w w:val="241"/>
                    <w:sz w:val="17"/>
                  </w:rPr>
                  <w:t xml:space="preserve"> </w:t>
                </w:r>
                <w:r>
                  <w:rPr>
                    <w:rFonts w:ascii="Calibri"/>
                    <w:color w:val="00C212"/>
                    <w:spacing w:val="-1"/>
                    <w:sz w:val="17"/>
                  </w:rPr>
                  <w:t xml:space="preserve"> </w:t>
                </w:r>
                <w:r>
                  <w:rPr>
                    <w:rFonts w:ascii="Calibri"/>
                    <w:color w:val="00C212"/>
                    <w:spacing w:val="-4"/>
                    <w:w w:val="251"/>
                    <w:sz w:val="17"/>
                  </w:rPr>
                  <w:t xml:space="preserve"> </w:t>
                </w:r>
                <w:r>
                  <w:rPr>
                    <w:rFonts w:ascii="Calibri"/>
                    <w:color w:val="00C212"/>
                    <w:spacing w:val="3"/>
                    <w:w w:val="111"/>
                    <w:sz w:val="17"/>
                  </w:rPr>
                  <w:t xml:space="preserve"> </w:t>
                </w:r>
                <w:r>
                  <w:rPr>
                    <w:rFonts w:ascii="Calibri"/>
                    <w:color w:val="00C212"/>
                    <w:spacing w:val="-4"/>
                    <w:w w:val="203"/>
                    <w:sz w:val="17"/>
                  </w:rPr>
                  <w:t xml:space="preserve"> </w:t>
                </w:r>
                <w:r>
                  <w:rPr>
                    <w:rFonts w:ascii="Calibri"/>
                    <w:color w:val="00C212"/>
                    <w:spacing w:val="3"/>
                    <w:w w:val="111"/>
                    <w:sz w:val="17"/>
                  </w:rPr>
                  <w:t xml:space="preserve"> </w:t>
                </w:r>
                <w:r>
                  <w:rPr>
                    <w:rFonts w:ascii="Calibri"/>
                    <w:color w:val="00C212"/>
                    <w:w w:val="290"/>
                    <w:sz w:val="17"/>
                  </w:rPr>
                  <w:t xml:space="preserve">  </w:t>
                </w:r>
                <w:r>
                  <w:rPr>
                    <w:rFonts w:ascii="Calibri"/>
                    <w:color w:val="00C212"/>
                    <w:spacing w:val="-17"/>
                    <w:sz w:val="17"/>
                  </w:rPr>
                  <w:t xml:space="preserve"> </w:t>
                </w:r>
                <w:r>
                  <w:rPr>
                    <w:rFonts w:ascii="Symbol"/>
                    <w:color w:val="00C212"/>
                    <w:w w:val="364"/>
                    <w:position w:val="6"/>
                    <w:sz w:val="11"/>
                  </w:rPr>
                  <w:t>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E3476"/>
    <w:multiLevelType w:val="hybridMultilevel"/>
    <w:tmpl w:val="8512A706"/>
    <w:lvl w:ilvl="0" w:tplc="FED003F8">
      <w:start w:val="1"/>
      <w:numFmt w:val="bullet"/>
      <w:lvlText w:val=""/>
      <w:lvlJc w:val="left"/>
      <w:pPr>
        <w:ind w:left="415" w:hanging="286"/>
      </w:pPr>
      <w:rPr>
        <w:rFonts w:ascii="Symbol" w:eastAsia="Symbol" w:hAnsi="Symbol" w:hint="default"/>
        <w:sz w:val="22"/>
        <w:szCs w:val="22"/>
      </w:rPr>
    </w:lvl>
    <w:lvl w:ilvl="1" w:tplc="8D30D8D2">
      <w:start w:val="1"/>
      <w:numFmt w:val="bullet"/>
      <w:lvlText w:val="•"/>
      <w:lvlJc w:val="left"/>
      <w:pPr>
        <w:ind w:left="1056" w:hanging="286"/>
      </w:pPr>
      <w:rPr>
        <w:rFonts w:hint="default"/>
      </w:rPr>
    </w:lvl>
    <w:lvl w:ilvl="2" w:tplc="935011A0">
      <w:start w:val="1"/>
      <w:numFmt w:val="bullet"/>
      <w:lvlText w:val="•"/>
      <w:lvlJc w:val="left"/>
      <w:pPr>
        <w:ind w:left="1698" w:hanging="286"/>
      </w:pPr>
      <w:rPr>
        <w:rFonts w:hint="default"/>
      </w:rPr>
    </w:lvl>
    <w:lvl w:ilvl="3" w:tplc="6E7043E6">
      <w:start w:val="1"/>
      <w:numFmt w:val="bullet"/>
      <w:lvlText w:val="•"/>
      <w:lvlJc w:val="left"/>
      <w:pPr>
        <w:ind w:left="2340" w:hanging="286"/>
      </w:pPr>
      <w:rPr>
        <w:rFonts w:hint="default"/>
      </w:rPr>
    </w:lvl>
    <w:lvl w:ilvl="4" w:tplc="58507BE4">
      <w:start w:val="1"/>
      <w:numFmt w:val="bullet"/>
      <w:lvlText w:val="•"/>
      <w:lvlJc w:val="left"/>
      <w:pPr>
        <w:ind w:left="2981" w:hanging="286"/>
      </w:pPr>
      <w:rPr>
        <w:rFonts w:hint="default"/>
      </w:rPr>
    </w:lvl>
    <w:lvl w:ilvl="5" w:tplc="6D0E4C8E">
      <w:start w:val="1"/>
      <w:numFmt w:val="bullet"/>
      <w:lvlText w:val="•"/>
      <w:lvlJc w:val="left"/>
      <w:pPr>
        <w:ind w:left="3623" w:hanging="286"/>
      </w:pPr>
      <w:rPr>
        <w:rFonts w:hint="default"/>
      </w:rPr>
    </w:lvl>
    <w:lvl w:ilvl="6" w:tplc="48EE508A">
      <w:start w:val="1"/>
      <w:numFmt w:val="bullet"/>
      <w:lvlText w:val="•"/>
      <w:lvlJc w:val="left"/>
      <w:pPr>
        <w:ind w:left="4265" w:hanging="286"/>
      </w:pPr>
      <w:rPr>
        <w:rFonts w:hint="default"/>
      </w:rPr>
    </w:lvl>
    <w:lvl w:ilvl="7" w:tplc="2FB0DD3E">
      <w:start w:val="1"/>
      <w:numFmt w:val="bullet"/>
      <w:lvlText w:val="•"/>
      <w:lvlJc w:val="left"/>
      <w:pPr>
        <w:ind w:left="4906" w:hanging="286"/>
      </w:pPr>
      <w:rPr>
        <w:rFonts w:hint="default"/>
      </w:rPr>
    </w:lvl>
    <w:lvl w:ilvl="8" w:tplc="28AE2786">
      <w:start w:val="1"/>
      <w:numFmt w:val="bullet"/>
      <w:lvlText w:val="•"/>
      <w:lvlJc w:val="left"/>
      <w:pPr>
        <w:ind w:left="5548" w:hanging="286"/>
      </w:pPr>
      <w:rPr>
        <w:rFonts w:hint="default"/>
      </w:rPr>
    </w:lvl>
  </w:abstractNum>
  <w:abstractNum w:abstractNumId="1" w15:restartNumberingAfterBreak="0">
    <w:nsid w:val="2EA81146"/>
    <w:multiLevelType w:val="hybridMultilevel"/>
    <w:tmpl w:val="CDEC6652"/>
    <w:lvl w:ilvl="0" w:tplc="E1CE5C00">
      <w:start w:val="1"/>
      <w:numFmt w:val="bullet"/>
      <w:lvlText w:val=""/>
      <w:lvlJc w:val="left"/>
      <w:pPr>
        <w:ind w:left="415" w:hanging="286"/>
      </w:pPr>
      <w:rPr>
        <w:rFonts w:ascii="Symbol" w:eastAsia="Symbol" w:hAnsi="Symbol" w:hint="default"/>
        <w:sz w:val="22"/>
        <w:szCs w:val="22"/>
      </w:rPr>
    </w:lvl>
    <w:lvl w:ilvl="1" w:tplc="0900BEE6">
      <w:start w:val="1"/>
      <w:numFmt w:val="bullet"/>
      <w:lvlText w:val="•"/>
      <w:lvlJc w:val="left"/>
      <w:pPr>
        <w:ind w:left="1292" w:hanging="286"/>
      </w:pPr>
      <w:rPr>
        <w:rFonts w:hint="default"/>
      </w:rPr>
    </w:lvl>
    <w:lvl w:ilvl="2" w:tplc="26FC1100">
      <w:start w:val="1"/>
      <w:numFmt w:val="bullet"/>
      <w:lvlText w:val="•"/>
      <w:lvlJc w:val="left"/>
      <w:pPr>
        <w:ind w:left="2170" w:hanging="286"/>
      </w:pPr>
      <w:rPr>
        <w:rFonts w:hint="default"/>
      </w:rPr>
    </w:lvl>
    <w:lvl w:ilvl="3" w:tplc="6876F976">
      <w:start w:val="1"/>
      <w:numFmt w:val="bullet"/>
      <w:lvlText w:val="•"/>
      <w:lvlJc w:val="left"/>
      <w:pPr>
        <w:ind w:left="3048" w:hanging="286"/>
      </w:pPr>
      <w:rPr>
        <w:rFonts w:hint="default"/>
      </w:rPr>
    </w:lvl>
    <w:lvl w:ilvl="4" w:tplc="E898D01C">
      <w:start w:val="1"/>
      <w:numFmt w:val="bullet"/>
      <w:lvlText w:val="•"/>
      <w:lvlJc w:val="left"/>
      <w:pPr>
        <w:ind w:left="3926" w:hanging="286"/>
      </w:pPr>
      <w:rPr>
        <w:rFonts w:hint="default"/>
      </w:rPr>
    </w:lvl>
    <w:lvl w:ilvl="5" w:tplc="6914A884">
      <w:start w:val="1"/>
      <w:numFmt w:val="bullet"/>
      <w:lvlText w:val="•"/>
      <w:lvlJc w:val="left"/>
      <w:pPr>
        <w:ind w:left="4804" w:hanging="286"/>
      </w:pPr>
      <w:rPr>
        <w:rFonts w:hint="default"/>
      </w:rPr>
    </w:lvl>
    <w:lvl w:ilvl="6" w:tplc="4F947322">
      <w:start w:val="1"/>
      <w:numFmt w:val="bullet"/>
      <w:lvlText w:val="•"/>
      <w:lvlJc w:val="left"/>
      <w:pPr>
        <w:ind w:left="5681" w:hanging="286"/>
      </w:pPr>
      <w:rPr>
        <w:rFonts w:hint="default"/>
      </w:rPr>
    </w:lvl>
    <w:lvl w:ilvl="7" w:tplc="4ACCD31C">
      <w:start w:val="1"/>
      <w:numFmt w:val="bullet"/>
      <w:lvlText w:val="•"/>
      <w:lvlJc w:val="left"/>
      <w:pPr>
        <w:ind w:left="6559" w:hanging="286"/>
      </w:pPr>
      <w:rPr>
        <w:rFonts w:hint="default"/>
      </w:rPr>
    </w:lvl>
    <w:lvl w:ilvl="8" w:tplc="503C65BA">
      <w:start w:val="1"/>
      <w:numFmt w:val="bullet"/>
      <w:lvlText w:val="•"/>
      <w:lvlJc w:val="left"/>
      <w:pPr>
        <w:ind w:left="7437" w:hanging="286"/>
      </w:pPr>
      <w:rPr>
        <w:rFonts w:hint="default"/>
      </w:rPr>
    </w:lvl>
  </w:abstractNum>
  <w:abstractNum w:abstractNumId="2" w15:restartNumberingAfterBreak="0">
    <w:nsid w:val="327E4FF0"/>
    <w:multiLevelType w:val="hybridMultilevel"/>
    <w:tmpl w:val="C0F88C76"/>
    <w:lvl w:ilvl="0" w:tplc="EFC295B8">
      <w:start w:val="1"/>
      <w:numFmt w:val="bullet"/>
      <w:lvlText w:val="▪"/>
      <w:lvlJc w:val="left"/>
      <w:pPr>
        <w:ind w:left="775" w:hanging="360"/>
      </w:pPr>
      <w:rPr>
        <w:rFonts w:ascii="Microsoft Sans Serif" w:eastAsia="Microsoft Sans Serif" w:hAnsi="Microsoft Sans Serif" w:hint="default"/>
        <w:w w:val="129"/>
        <w:sz w:val="22"/>
        <w:szCs w:val="22"/>
      </w:rPr>
    </w:lvl>
    <w:lvl w:ilvl="1" w:tplc="2D66FF4A">
      <w:start w:val="1"/>
      <w:numFmt w:val="bullet"/>
      <w:lvlText w:val="•"/>
      <w:lvlJc w:val="left"/>
      <w:pPr>
        <w:ind w:left="1616" w:hanging="360"/>
      </w:pPr>
      <w:rPr>
        <w:rFonts w:hint="default"/>
      </w:rPr>
    </w:lvl>
    <w:lvl w:ilvl="2" w:tplc="88906F66">
      <w:start w:val="1"/>
      <w:numFmt w:val="bullet"/>
      <w:lvlText w:val="•"/>
      <w:lvlJc w:val="left"/>
      <w:pPr>
        <w:ind w:left="2458" w:hanging="360"/>
      </w:pPr>
      <w:rPr>
        <w:rFonts w:hint="default"/>
      </w:rPr>
    </w:lvl>
    <w:lvl w:ilvl="3" w:tplc="0FBC173C">
      <w:start w:val="1"/>
      <w:numFmt w:val="bullet"/>
      <w:lvlText w:val="•"/>
      <w:lvlJc w:val="left"/>
      <w:pPr>
        <w:ind w:left="3300" w:hanging="360"/>
      </w:pPr>
      <w:rPr>
        <w:rFonts w:hint="default"/>
      </w:rPr>
    </w:lvl>
    <w:lvl w:ilvl="4" w:tplc="9F249A64">
      <w:start w:val="1"/>
      <w:numFmt w:val="bullet"/>
      <w:lvlText w:val="•"/>
      <w:lvlJc w:val="left"/>
      <w:pPr>
        <w:ind w:left="4142" w:hanging="360"/>
      </w:pPr>
      <w:rPr>
        <w:rFonts w:hint="default"/>
      </w:rPr>
    </w:lvl>
    <w:lvl w:ilvl="5" w:tplc="7424FE5E">
      <w:start w:val="1"/>
      <w:numFmt w:val="bullet"/>
      <w:lvlText w:val="•"/>
      <w:lvlJc w:val="left"/>
      <w:pPr>
        <w:ind w:left="4983" w:hanging="360"/>
      </w:pPr>
      <w:rPr>
        <w:rFonts w:hint="default"/>
      </w:rPr>
    </w:lvl>
    <w:lvl w:ilvl="6" w:tplc="17709498">
      <w:start w:val="1"/>
      <w:numFmt w:val="bullet"/>
      <w:lvlText w:val="•"/>
      <w:lvlJc w:val="left"/>
      <w:pPr>
        <w:ind w:left="5825" w:hanging="360"/>
      </w:pPr>
      <w:rPr>
        <w:rFonts w:hint="default"/>
      </w:rPr>
    </w:lvl>
    <w:lvl w:ilvl="7" w:tplc="1958A67C">
      <w:start w:val="1"/>
      <w:numFmt w:val="bullet"/>
      <w:lvlText w:val="•"/>
      <w:lvlJc w:val="left"/>
      <w:pPr>
        <w:ind w:left="6667" w:hanging="360"/>
      </w:pPr>
      <w:rPr>
        <w:rFonts w:hint="default"/>
      </w:rPr>
    </w:lvl>
    <w:lvl w:ilvl="8" w:tplc="63B6B2DA">
      <w:start w:val="1"/>
      <w:numFmt w:val="bullet"/>
      <w:lvlText w:val="•"/>
      <w:lvlJc w:val="left"/>
      <w:pPr>
        <w:ind w:left="7509" w:hanging="360"/>
      </w:pPr>
      <w:rPr>
        <w:rFonts w:hint="default"/>
      </w:rPr>
    </w:lvl>
  </w:abstractNum>
  <w:abstractNum w:abstractNumId="3" w15:restartNumberingAfterBreak="0">
    <w:nsid w:val="3FAD1654"/>
    <w:multiLevelType w:val="hybridMultilevel"/>
    <w:tmpl w:val="6FFED93C"/>
    <w:lvl w:ilvl="0" w:tplc="70B8C504">
      <w:start w:val="1"/>
      <w:numFmt w:val="bullet"/>
      <w:lvlText w:val=""/>
      <w:lvlJc w:val="left"/>
      <w:pPr>
        <w:ind w:left="415" w:hanging="286"/>
      </w:pPr>
      <w:rPr>
        <w:rFonts w:ascii="Symbol" w:eastAsia="Symbol" w:hAnsi="Symbol" w:hint="default"/>
        <w:sz w:val="22"/>
        <w:szCs w:val="22"/>
      </w:rPr>
    </w:lvl>
    <w:lvl w:ilvl="1" w:tplc="9C0A9BE8">
      <w:start w:val="1"/>
      <w:numFmt w:val="bullet"/>
      <w:lvlText w:val="•"/>
      <w:lvlJc w:val="left"/>
      <w:pPr>
        <w:ind w:left="1056" w:hanging="286"/>
      </w:pPr>
      <w:rPr>
        <w:rFonts w:hint="default"/>
      </w:rPr>
    </w:lvl>
    <w:lvl w:ilvl="2" w:tplc="7F264F5A">
      <w:start w:val="1"/>
      <w:numFmt w:val="bullet"/>
      <w:lvlText w:val="•"/>
      <w:lvlJc w:val="left"/>
      <w:pPr>
        <w:ind w:left="1698" w:hanging="286"/>
      </w:pPr>
      <w:rPr>
        <w:rFonts w:hint="default"/>
      </w:rPr>
    </w:lvl>
    <w:lvl w:ilvl="3" w:tplc="9788C2FA">
      <w:start w:val="1"/>
      <w:numFmt w:val="bullet"/>
      <w:lvlText w:val="•"/>
      <w:lvlJc w:val="left"/>
      <w:pPr>
        <w:ind w:left="2340" w:hanging="286"/>
      </w:pPr>
      <w:rPr>
        <w:rFonts w:hint="default"/>
      </w:rPr>
    </w:lvl>
    <w:lvl w:ilvl="4" w:tplc="AC82A886">
      <w:start w:val="1"/>
      <w:numFmt w:val="bullet"/>
      <w:lvlText w:val="•"/>
      <w:lvlJc w:val="left"/>
      <w:pPr>
        <w:ind w:left="2981" w:hanging="286"/>
      </w:pPr>
      <w:rPr>
        <w:rFonts w:hint="default"/>
      </w:rPr>
    </w:lvl>
    <w:lvl w:ilvl="5" w:tplc="BFE8CBAE">
      <w:start w:val="1"/>
      <w:numFmt w:val="bullet"/>
      <w:lvlText w:val="•"/>
      <w:lvlJc w:val="left"/>
      <w:pPr>
        <w:ind w:left="3623" w:hanging="286"/>
      </w:pPr>
      <w:rPr>
        <w:rFonts w:hint="default"/>
      </w:rPr>
    </w:lvl>
    <w:lvl w:ilvl="6" w:tplc="7F88E6EC">
      <w:start w:val="1"/>
      <w:numFmt w:val="bullet"/>
      <w:lvlText w:val="•"/>
      <w:lvlJc w:val="left"/>
      <w:pPr>
        <w:ind w:left="4265" w:hanging="286"/>
      </w:pPr>
      <w:rPr>
        <w:rFonts w:hint="default"/>
      </w:rPr>
    </w:lvl>
    <w:lvl w:ilvl="7" w:tplc="ABEE5D62">
      <w:start w:val="1"/>
      <w:numFmt w:val="bullet"/>
      <w:lvlText w:val="•"/>
      <w:lvlJc w:val="left"/>
      <w:pPr>
        <w:ind w:left="4906" w:hanging="286"/>
      </w:pPr>
      <w:rPr>
        <w:rFonts w:hint="default"/>
      </w:rPr>
    </w:lvl>
    <w:lvl w:ilvl="8" w:tplc="D00CD658">
      <w:start w:val="1"/>
      <w:numFmt w:val="bullet"/>
      <w:lvlText w:val="•"/>
      <w:lvlJc w:val="left"/>
      <w:pPr>
        <w:ind w:left="5548" w:hanging="286"/>
      </w:pPr>
      <w:rPr>
        <w:rFonts w:hint="default"/>
      </w:rPr>
    </w:lvl>
  </w:abstractNum>
  <w:abstractNum w:abstractNumId="4" w15:restartNumberingAfterBreak="0">
    <w:nsid w:val="6EF742D0"/>
    <w:multiLevelType w:val="hybridMultilevel"/>
    <w:tmpl w:val="B1023BF4"/>
    <w:lvl w:ilvl="0" w:tplc="5B927B6C">
      <w:start w:val="1"/>
      <w:numFmt w:val="bullet"/>
      <w:lvlText w:val=""/>
      <w:lvlJc w:val="left"/>
      <w:pPr>
        <w:ind w:left="415" w:hanging="286"/>
      </w:pPr>
      <w:rPr>
        <w:rFonts w:ascii="Symbol" w:eastAsia="Symbol" w:hAnsi="Symbol" w:hint="default"/>
        <w:sz w:val="22"/>
        <w:szCs w:val="22"/>
      </w:rPr>
    </w:lvl>
    <w:lvl w:ilvl="1" w:tplc="48204530">
      <w:start w:val="1"/>
      <w:numFmt w:val="bullet"/>
      <w:lvlText w:val="•"/>
      <w:lvlJc w:val="left"/>
      <w:pPr>
        <w:ind w:left="1056" w:hanging="286"/>
      </w:pPr>
      <w:rPr>
        <w:rFonts w:hint="default"/>
      </w:rPr>
    </w:lvl>
    <w:lvl w:ilvl="2" w:tplc="9516DA7C">
      <w:start w:val="1"/>
      <w:numFmt w:val="bullet"/>
      <w:lvlText w:val="•"/>
      <w:lvlJc w:val="left"/>
      <w:pPr>
        <w:ind w:left="1698" w:hanging="286"/>
      </w:pPr>
      <w:rPr>
        <w:rFonts w:hint="default"/>
      </w:rPr>
    </w:lvl>
    <w:lvl w:ilvl="3" w:tplc="632AE2B0">
      <w:start w:val="1"/>
      <w:numFmt w:val="bullet"/>
      <w:lvlText w:val="•"/>
      <w:lvlJc w:val="left"/>
      <w:pPr>
        <w:ind w:left="2340" w:hanging="286"/>
      </w:pPr>
      <w:rPr>
        <w:rFonts w:hint="default"/>
      </w:rPr>
    </w:lvl>
    <w:lvl w:ilvl="4" w:tplc="307C8246">
      <w:start w:val="1"/>
      <w:numFmt w:val="bullet"/>
      <w:lvlText w:val="•"/>
      <w:lvlJc w:val="left"/>
      <w:pPr>
        <w:ind w:left="2981" w:hanging="286"/>
      </w:pPr>
      <w:rPr>
        <w:rFonts w:hint="default"/>
      </w:rPr>
    </w:lvl>
    <w:lvl w:ilvl="5" w:tplc="17AEDA42">
      <w:start w:val="1"/>
      <w:numFmt w:val="bullet"/>
      <w:lvlText w:val="•"/>
      <w:lvlJc w:val="left"/>
      <w:pPr>
        <w:ind w:left="3623" w:hanging="286"/>
      </w:pPr>
      <w:rPr>
        <w:rFonts w:hint="default"/>
      </w:rPr>
    </w:lvl>
    <w:lvl w:ilvl="6" w:tplc="D4963E3E">
      <w:start w:val="1"/>
      <w:numFmt w:val="bullet"/>
      <w:lvlText w:val="•"/>
      <w:lvlJc w:val="left"/>
      <w:pPr>
        <w:ind w:left="4265" w:hanging="286"/>
      </w:pPr>
      <w:rPr>
        <w:rFonts w:hint="default"/>
      </w:rPr>
    </w:lvl>
    <w:lvl w:ilvl="7" w:tplc="591CDF78">
      <w:start w:val="1"/>
      <w:numFmt w:val="bullet"/>
      <w:lvlText w:val="•"/>
      <w:lvlJc w:val="left"/>
      <w:pPr>
        <w:ind w:left="4906" w:hanging="286"/>
      </w:pPr>
      <w:rPr>
        <w:rFonts w:hint="default"/>
      </w:rPr>
    </w:lvl>
    <w:lvl w:ilvl="8" w:tplc="A0DCADC4">
      <w:start w:val="1"/>
      <w:numFmt w:val="bullet"/>
      <w:lvlText w:val="•"/>
      <w:lvlJc w:val="left"/>
      <w:pPr>
        <w:ind w:left="5548" w:hanging="286"/>
      </w:pPr>
      <w:rPr>
        <w:rFonts w:hint="default"/>
      </w:rPr>
    </w:lvl>
  </w:abstractNum>
  <w:num w:numId="1" w16cid:durableId="227810680">
    <w:abstractNumId w:val="2"/>
  </w:num>
  <w:num w:numId="2" w16cid:durableId="113443943">
    <w:abstractNumId w:val="1"/>
  </w:num>
  <w:num w:numId="3" w16cid:durableId="611665468">
    <w:abstractNumId w:val="3"/>
  </w:num>
  <w:num w:numId="4" w16cid:durableId="393089797">
    <w:abstractNumId w:val="0"/>
  </w:num>
  <w:num w:numId="5" w16cid:durableId="983751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1191"/>
    <w:rsid w:val="00045B1B"/>
    <w:rsid w:val="000C7427"/>
    <w:rsid w:val="00127B2B"/>
    <w:rsid w:val="00141F90"/>
    <w:rsid w:val="001907DD"/>
    <w:rsid w:val="001E1DD5"/>
    <w:rsid w:val="002E7522"/>
    <w:rsid w:val="003B7CD7"/>
    <w:rsid w:val="00457CE0"/>
    <w:rsid w:val="004C2E36"/>
    <w:rsid w:val="00511E89"/>
    <w:rsid w:val="00637ACE"/>
    <w:rsid w:val="0067140C"/>
    <w:rsid w:val="006C47AC"/>
    <w:rsid w:val="007C66A8"/>
    <w:rsid w:val="00961191"/>
    <w:rsid w:val="00BA5615"/>
    <w:rsid w:val="00BB520C"/>
    <w:rsid w:val="00C22B5A"/>
    <w:rsid w:val="00C6692F"/>
    <w:rsid w:val="00C86A78"/>
    <w:rsid w:val="00CA7332"/>
    <w:rsid w:val="00D97794"/>
    <w:rsid w:val="00E45E58"/>
    <w:rsid w:val="00F10C08"/>
    <w:rsid w:val="00F5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,"/>
  <w:listSeparator w:val=","/>
  <w14:docId w14:val="6FB4A164"/>
  <w15:docId w15:val="{4AFDBF1E-E87B-4452-90CC-AABCF3669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320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2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714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140C"/>
  </w:style>
  <w:style w:type="paragraph" w:styleId="Footer">
    <w:name w:val="footer"/>
    <w:basedOn w:val="Normal"/>
    <w:link w:val="FooterChar"/>
    <w:uiPriority w:val="99"/>
    <w:unhideWhenUsed/>
    <w:rsid w:val="006714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140C"/>
  </w:style>
  <w:style w:type="character" w:styleId="Hyperlink">
    <w:name w:val="Hyperlink"/>
    <w:basedOn w:val="DefaultParagraphFont"/>
    <w:uiPriority w:val="99"/>
    <w:unhideWhenUsed/>
    <w:rsid w:val="006C47A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4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.oxurion.com/shareholder-information/shareholder-meeting" TargetMode="External"/><Relationship Id="rId13" Type="http://schemas.openxmlformats.org/officeDocument/2006/relationships/hyperlink" Target="mailto:jurgen@backstagecom.b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xurion.com/" TargetMode="External"/><Relationship Id="rId12" Type="http://schemas.openxmlformats.org/officeDocument/2006/relationships/hyperlink" Target="mailto:pascal.ghoson@oxuri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xurion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Oxurion NV</dc:creator>
  <cp:lastModifiedBy>Sophie Kinnaer</cp:lastModifiedBy>
  <cp:revision>15</cp:revision>
  <cp:lastPrinted>2024-05-23T05:52:00Z</cp:lastPrinted>
  <dcterms:created xsi:type="dcterms:W3CDTF">2024-05-14T16:11:00Z</dcterms:created>
  <dcterms:modified xsi:type="dcterms:W3CDTF">2024-05-23T12:15:00Z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LastSaved">
    <vt:filetime>2024-05-14T00:00:00Z</vt:filetime>
  </property>
</Properties>
</file>